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24E07A" w14:textId="77777777" w:rsidR="000E0BDE" w:rsidRPr="002A0A87" w:rsidRDefault="000E0BDE" w:rsidP="000E0BDE">
      <w:pPr>
        <w:pBdr>
          <w:bottom w:val="single" w:sz="12" w:space="1" w:color="auto"/>
        </w:pBdr>
        <w:spacing w:line="144" w:lineRule="exact"/>
        <w:jc w:val="center"/>
        <w:rPr>
          <w:rFonts w:cs="Arial"/>
          <w:b/>
          <w:sz w:val="28"/>
          <w:szCs w:val="28"/>
        </w:rPr>
      </w:pPr>
      <w:r w:rsidRPr="002A0A87">
        <w:rPr>
          <w:rFonts w:cs="Arial"/>
          <w:noProof/>
          <w:sz w:val="28"/>
          <w:szCs w:val="28"/>
          <w:lang w:eastAsia="en-ZA"/>
        </w:rPr>
        <w:drawing>
          <wp:anchor distT="0" distB="0" distL="114300" distR="114300" simplePos="0" relativeHeight="251658240" behindDoc="0" locked="0" layoutInCell="0" allowOverlap="1" wp14:anchorId="3920AA58" wp14:editId="3533C028">
            <wp:simplePos x="0" y="0"/>
            <wp:positionH relativeFrom="margin">
              <wp:posOffset>0</wp:posOffset>
            </wp:positionH>
            <wp:positionV relativeFrom="page">
              <wp:posOffset>-914400</wp:posOffset>
            </wp:positionV>
            <wp:extent cx="5806440" cy="137160"/>
            <wp:effectExtent l="19050" t="0" r="3810" b="0"/>
            <wp:wrapNone/>
            <wp:docPr id="2" name="Picture 1" descr="_^Y[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_^Y[C_"/>
                    <pic:cNvPicPr>
                      <a:picLocks noChangeAspect="1" noChangeArrowheads="1"/>
                    </pic:cNvPicPr>
                  </pic:nvPicPr>
                  <pic:blipFill>
                    <a:blip r:link="rId11"/>
                    <a:srcRect/>
                    <a:stretch>
                      <a:fillRect/>
                    </a:stretch>
                  </pic:blipFill>
                  <pic:spPr bwMode="auto">
                    <a:xfrm>
                      <a:off x="0" y="0"/>
                      <a:ext cx="5806440" cy="137160"/>
                    </a:xfrm>
                    <a:prstGeom prst="rect">
                      <a:avLst/>
                    </a:prstGeom>
                    <a:noFill/>
                    <a:ln w="9525">
                      <a:noFill/>
                      <a:miter lim="800000"/>
                      <a:headEnd/>
                      <a:tailEnd/>
                    </a:ln>
                  </pic:spPr>
                </pic:pic>
              </a:graphicData>
            </a:graphic>
          </wp:anchor>
        </w:drawing>
      </w:r>
    </w:p>
    <w:p w14:paraId="17C4999D" w14:textId="77777777" w:rsidR="000E0BDE" w:rsidRPr="002A0A87" w:rsidRDefault="000E0BDE" w:rsidP="000E0BDE">
      <w:pPr>
        <w:pBdr>
          <w:bottom w:val="single" w:sz="12" w:space="1" w:color="auto"/>
        </w:pBdr>
        <w:shd w:val="solid" w:color="auto" w:fill="auto"/>
        <w:spacing w:line="144" w:lineRule="exact"/>
        <w:rPr>
          <w:rFonts w:cs="Arial"/>
          <w:b/>
          <w:sz w:val="28"/>
          <w:szCs w:val="28"/>
        </w:rPr>
      </w:pPr>
    </w:p>
    <w:p w14:paraId="6C45E816" w14:textId="77777777" w:rsidR="000E0BDE" w:rsidRPr="002A0A87" w:rsidRDefault="000E0BDE" w:rsidP="000E0BDE">
      <w:pPr>
        <w:rPr>
          <w:b/>
          <w:sz w:val="32"/>
          <w:szCs w:val="32"/>
        </w:rPr>
      </w:pPr>
    </w:p>
    <w:p w14:paraId="50E57BD8" w14:textId="7F51E26F" w:rsidR="000E0BDE" w:rsidRPr="002A0A87" w:rsidRDefault="001061DB" w:rsidP="000E0BDE">
      <w:pPr>
        <w:jc w:val="center"/>
        <w:rPr>
          <w:b/>
          <w:sz w:val="30"/>
          <w:szCs w:val="30"/>
        </w:rPr>
      </w:pPr>
      <w:bookmarkStart w:id="0" w:name="_Hlk495573772"/>
      <w:bookmarkStart w:id="1" w:name="_Hlk45277444"/>
      <w:r w:rsidRPr="001061DB">
        <w:rPr>
          <w:b/>
          <w:sz w:val="30"/>
          <w:szCs w:val="30"/>
        </w:rPr>
        <w:t xml:space="preserve">MAINTENANCE OF </w:t>
      </w:r>
      <w:r w:rsidR="00A31DB6">
        <w:rPr>
          <w:b/>
          <w:sz w:val="30"/>
          <w:szCs w:val="30"/>
        </w:rPr>
        <w:t xml:space="preserve">SECURITY DETECTION EQUIPMENT </w:t>
      </w:r>
      <w:r w:rsidRPr="001061DB">
        <w:rPr>
          <w:b/>
          <w:sz w:val="30"/>
          <w:szCs w:val="30"/>
        </w:rPr>
        <w:t>AT AIRPORTS COMPANY SOUTH AFRICA</w:t>
      </w:r>
    </w:p>
    <w:bookmarkEnd w:id="0"/>
    <w:bookmarkEnd w:id="1"/>
    <w:p w14:paraId="0ECCDE05" w14:textId="77777777" w:rsidR="000E0BDE" w:rsidRPr="002A0A87" w:rsidRDefault="000E0BDE" w:rsidP="000E0BDE">
      <w:pPr>
        <w:spacing w:line="144" w:lineRule="exact"/>
        <w:rPr>
          <w:rFonts w:cs="Arial"/>
          <w:b/>
        </w:rPr>
      </w:pPr>
    </w:p>
    <w:p w14:paraId="646E2368" w14:textId="77777777" w:rsidR="000E0BDE" w:rsidRPr="002A0A87" w:rsidRDefault="000E0BDE" w:rsidP="000E0BDE">
      <w:pPr>
        <w:spacing w:line="144" w:lineRule="exact"/>
        <w:rPr>
          <w:rFonts w:ascii="Arial Bold" w:hAnsi="Arial Bold" w:cs="Arial"/>
          <w:b/>
          <w:sz w:val="18"/>
          <w:u w:val="thick"/>
        </w:rPr>
      </w:pPr>
      <w:r w:rsidRPr="002A0A87">
        <w:rPr>
          <w:rFonts w:ascii="Arial Bold" w:hAnsi="Arial Bold" w:cs="Arial"/>
          <w:b/>
          <w:sz w:val="18"/>
          <w:u w:val="thick"/>
        </w:rPr>
        <w:t>_____________________________________________________________________________________</w:t>
      </w:r>
      <w:r w:rsidRPr="002A0A87">
        <w:rPr>
          <w:rFonts w:ascii="Arial Bold" w:hAnsi="Arial Bold" w:cs="Arial"/>
          <w:b/>
          <w:noProof/>
          <w:sz w:val="18"/>
          <w:u w:val="thick"/>
          <w:lang w:eastAsia="en-ZA"/>
        </w:rPr>
        <w:drawing>
          <wp:anchor distT="0" distB="0" distL="114300" distR="114300" simplePos="0" relativeHeight="251658241" behindDoc="0" locked="0" layoutInCell="0" allowOverlap="1" wp14:anchorId="1D5F99F2" wp14:editId="77A1A377">
            <wp:simplePos x="0" y="0"/>
            <wp:positionH relativeFrom="margin">
              <wp:posOffset>0</wp:posOffset>
            </wp:positionH>
            <wp:positionV relativeFrom="page">
              <wp:posOffset>-914400</wp:posOffset>
            </wp:positionV>
            <wp:extent cx="5806440" cy="137160"/>
            <wp:effectExtent l="19050" t="0" r="3810" b="0"/>
            <wp:wrapNone/>
            <wp:docPr id="3" name="Picture 2" descr="_^Y[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_^Y[C_"/>
                    <pic:cNvPicPr>
                      <a:picLocks noChangeAspect="1" noChangeArrowheads="1"/>
                    </pic:cNvPicPr>
                  </pic:nvPicPr>
                  <pic:blipFill>
                    <a:blip r:link="rId11"/>
                    <a:srcRect/>
                    <a:stretch>
                      <a:fillRect/>
                    </a:stretch>
                  </pic:blipFill>
                  <pic:spPr bwMode="auto">
                    <a:xfrm>
                      <a:off x="0" y="0"/>
                      <a:ext cx="5806440" cy="137160"/>
                    </a:xfrm>
                    <a:prstGeom prst="rect">
                      <a:avLst/>
                    </a:prstGeom>
                    <a:noFill/>
                    <a:ln w="9525">
                      <a:noFill/>
                      <a:miter lim="800000"/>
                      <a:headEnd/>
                      <a:tailEnd/>
                    </a:ln>
                  </pic:spPr>
                </pic:pic>
              </a:graphicData>
            </a:graphic>
          </wp:anchor>
        </w:drawing>
      </w:r>
      <w:r w:rsidRPr="002A0A87">
        <w:rPr>
          <w:rFonts w:ascii="Arial Bold" w:hAnsi="Arial Bold" w:cs="Arial"/>
          <w:b/>
          <w:sz w:val="18"/>
          <w:u w:val="thick"/>
        </w:rPr>
        <w:t>__________</w:t>
      </w:r>
    </w:p>
    <w:p w14:paraId="70513275" w14:textId="77777777" w:rsidR="000E0BDE" w:rsidRPr="002A0A87" w:rsidRDefault="000E0BDE" w:rsidP="000E0BDE">
      <w:pPr>
        <w:shd w:val="solid" w:color="auto" w:fill="auto"/>
        <w:spacing w:line="144" w:lineRule="exact"/>
        <w:rPr>
          <w:rFonts w:ascii="Arial Bold" w:hAnsi="Arial Bold" w:cs="Arial"/>
          <w:b/>
          <w:sz w:val="18"/>
          <w:u w:val="thick"/>
        </w:rPr>
      </w:pPr>
    </w:p>
    <w:p w14:paraId="76099EFF" w14:textId="77777777" w:rsidR="000E0BDE" w:rsidRPr="002A0A87" w:rsidRDefault="000E0BDE" w:rsidP="000E0BDE">
      <w:pPr>
        <w:rPr>
          <w:rFonts w:cs="Arial"/>
          <w:b/>
          <w:sz w:val="24"/>
          <w:szCs w:val="24"/>
        </w:rPr>
      </w:pPr>
    </w:p>
    <w:p w14:paraId="6A259D70" w14:textId="77777777" w:rsidR="000E0BDE" w:rsidRPr="002A0A87" w:rsidRDefault="000E0BDE" w:rsidP="000E0BDE">
      <w:pPr>
        <w:jc w:val="center"/>
        <w:rPr>
          <w:rFonts w:cs="Arial"/>
          <w:b/>
        </w:rPr>
      </w:pPr>
    </w:p>
    <w:p w14:paraId="4015B4D1" w14:textId="77777777" w:rsidR="000E0BDE" w:rsidRPr="002A0A87" w:rsidRDefault="000E0BDE" w:rsidP="000E0BDE">
      <w:pPr>
        <w:jc w:val="center"/>
        <w:rPr>
          <w:rFonts w:cs="Arial"/>
          <w:b/>
        </w:rPr>
      </w:pPr>
    </w:p>
    <w:p w14:paraId="1BC69BAE" w14:textId="09A74637" w:rsidR="000E0BDE" w:rsidRPr="00832A5B" w:rsidRDefault="000E0BDE" w:rsidP="0011379B">
      <w:pPr>
        <w:rPr>
          <w:rFonts w:cs="Arial"/>
          <w:b/>
          <w:sz w:val="28"/>
          <w:szCs w:val="28"/>
        </w:rPr>
      </w:pPr>
    </w:p>
    <w:p w14:paraId="2D4F2F50" w14:textId="77777777" w:rsidR="000E0BDE" w:rsidRPr="00832A5B" w:rsidRDefault="000E0BDE" w:rsidP="000E0BDE">
      <w:pPr>
        <w:rPr>
          <w:rFonts w:cs="Arial"/>
          <w:b/>
        </w:rPr>
      </w:pPr>
    </w:p>
    <w:p w14:paraId="51D6E661" w14:textId="77777777" w:rsidR="000E0BDE" w:rsidRPr="00832A5B" w:rsidRDefault="000E0BDE" w:rsidP="000E0BDE">
      <w:pPr>
        <w:jc w:val="center"/>
        <w:rPr>
          <w:rFonts w:cs="Arial"/>
          <w:b/>
        </w:rPr>
      </w:pPr>
    </w:p>
    <w:p w14:paraId="3C50FAAB" w14:textId="77777777" w:rsidR="000E0BDE" w:rsidRPr="00832A5B" w:rsidRDefault="000E0BDE" w:rsidP="000E0BDE">
      <w:pPr>
        <w:jc w:val="center"/>
        <w:rPr>
          <w:rFonts w:cs="Arial"/>
          <w:b/>
        </w:rPr>
      </w:pPr>
    </w:p>
    <w:p w14:paraId="01A66E5C" w14:textId="5D4CF09C" w:rsidR="00896D6A" w:rsidRDefault="00A31DB6" w:rsidP="00896D6A">
      <w:pPr>
        <w:spacing w:after="160" w:line="259" w:lineRule="auto"/>
        <w:jc w:val="left"/>
        <w:rPr>
          <w:rFonts w:cs="Arial"/>
          <w:b/>
          <w:sz w:val="28"/>
          <w:szCs w:val="28"/>
        </w:rPr>
      </w:pPr>
      <w:r>
        <w:rPr>
          <w:rFonts w:cs="Arial"/>
          <w:b/>
          <w:sz w:val="28"/>
          <w:szCs w:val="28"/>
        </w:rPr>
        <w:t>November</w:t>
      </w:r>
      <w:r w:rsidR="00A74119">
        <w:rPr>
          <w:rFonts w:cs="Arial"/>
          <w:b/>
          <w:sz w:val="28"/>
          <w:szCs w:val="28"/>
        </w:rPr>
        <w:t xml:space="preserve"> 2024</w:t>
      </w:r>
    </w:p>
    <w:p w14:paraId="12EC948D" w14:textId="77777777" w:rsidR="00F5240A" w:rsidRPr="00896D6A" w:rsidRDefault="00F5240A" w:rsidP="00F5240A">
      <w:pPr>
        <w:pStyle w:val="ListParagraph"/>
        <w:spacing w:after="240"/>
        <w:ind w:left="1440"/>
        <w:rPr>
          <w:rFonts w:cs="Arial"/>
          <w:bCs/>
          <w:sz w:val="24"/>
          <w:szCs w:val="24"/>
        </w:rPr>
      </w:pPr>
    </w:p>
    <w:p w14:paraId="09BDAAF3" w14:textId="77777777" w:rsidR="000E0BDE" w:rsidRDefault="000E0BDE" w:rsidP="000E0BDE">
      <w:pPr>
        <w:pStyle w:val="ListParagraph"/>
        <w:autoSpaceDE w:val="0"/>
        <w:autoSpaceDN w:val="0"/>
        <w:adjustRightInd w:val="0"/>
        <w:spacing w:line="360" w:lineRule="auto"/>
        <w:ind w:left="413"/>
        <w:rPr>
          <w:rFonts w:cs="Arial"/>
          <w:color w:val="000000"/>
        </w:rPr>
      </w:pPr>
    </w:p>
    <w:p w14:paraId="4C53DB42" w14:textId="4DDFC1F3" w:rsidR="000E0BDE" w:rsidRDefault="000E0BDE" w:rsidP="000E0BDE">
      <w:pPr>
        <w:spacing w:after="160" w:line="259" w:lineRule="auto"/>
        <w:jc w:val="left"/>
        <w:rPr>
          <w:rFonts w:cs="Arial"/>
          <w:color w:val="000000"/>
        </w:rPr>
      </w:pPr>
      <w:r>
        <w:rPr>
          <w:rFonts w:cs="Arial"/>
          <w:color w:val="000000"/>
        </w:rPr>
        <w:br w:type="page"/>
      </w:r>
    </w:p>
    <w:p w14:paraId="1C207679" w14:textId="77777777" w:rsidR="00896D6A" w:rsidRDefault="00896D6A" w:rsidP="000E0BDE">
      <w:pPr>
        <w:spacing w:after="160" w:line="259" w:lineRule="auto"/>
        <w:jc w:val="left"/>
        <w:rPr>
          <w:rFonts w:cs="Arial"/>
          <w:color w:val="000000"/>
        </w:rPr>
      </w:pPr>
    </w:p>
    <w:p w14:paraId="480F488B" w14:textId="77777777" w:rsidR="000E0BDE" w:rsidRPr="00544E03" w:rsidRDefault="000E0BDE" w:rsidP="000E0BDE">
      <w:pPr>
        <w:rPr>
          <w:rFonts w:cs="Arial"/>
          <w:sz w:val="28"/>
          <w:szCs w:val="28"/>
          <w:u w:val="single"/>
        </w:rPr>
      </w:pPr>
      <w:r w:rsidRPr="00544E03">
        <w:rPr>
          <w:rFonts w:cs="Arial"/>
          <w:sz w:val="28"/>
          <w:szCs w:val="28"/>
          <w:u w:val="single"/>
        </w:rPr>
        <w:t>TENDERER’S DETAILS</w:t>
      </w:r>
    </w:p>
    <w:tbl>
      <w:tblPr>
        <w:tblStyle w:val="TableGrid"/>
        <w:tblW w:w="10201" w:type="dxa"/>
        <w:tblLook w:val="04A0" w:firstRow="1" w:lastRow="0" w:firstColumn="1" w:lastColumn="0" w:noHBand="0" w:noVBand="1"/>
      </w:tblPr>
      <w:tblGrid>
        <w:gridCol w:w="279"/>
        <w:gridCol w:w="1843"/>
        <w:gridCol w:w="8079"/>
      </w:tblGrid>
      <w:tr w:rsidR="000E0BDE" w:rsidRPr="002A0A87" w14:paraId="3D8A284B" w14:textId="77777777" w:rsidTr="009E79C4">
        <w:trPr>
          <w:trHeight w:val="1138"/>
        </w:trPr>
        <w:tc>
          <w:tcPr>
            <w:tcW w:w="279" w:type="dxa"/>
            <w:vMerge w:val="restart"/>
            <w:vAlign w:val="bottom"/>
          </w:tcPr>
          <w:p w14:paraId="0D5EE6F9" w14:textId="77777777" w:rsidR="000E0BDE" w:rsidRPr="002A0A87" w:rsidRDefault="000E0BDE" w:rsidP="000F7928">
            <w:pPr>
              <w:pStyle w:val="ListParagraph"/>
              <w:numPr>
                <w:ilvl w:val="0"/>
                <w:numId w:val="80"/>
              </w:numPr>
              <w:spacing w:before="100" w:beforeAutospacing="1" w:after="100" w:afterAutospacing="1"/>
              <w:ind w:left="0" w:firstLine="0"/>
              <w:jc w:val="left"/>
              <w:rPr>
                <w:rFonts w:cs="Arial"/>
              </w:rPr>
            </w:pPr>
          </w:p>
        </w:tc>
        <w:tc>
          <w:tcPr>
            <w:tcW w:w="1843" w:type="dxa"/>
            <w:vMerge w:val="restart"/>
            <w:vAlign w:val="bottom"/>
          </w:tcPr>
          <w:p w14:paraId="0CCF9635" w14:textId="77777777" w:rsidR="000E0BDE" w:rsidRPr="002A0A87" w:rsidRDefault="000E0BDE" w:rsidP="009E79C4">
            <w:pPr>
              <w:jc w:val="left"/>
              <w:rPr>
                <w:rFonts w:cs="Arial"/>
              </w:rPr>
            </w:pPr>
            <w:r w:rsidRPr="002A0A87">
              <w:rPr>
                <w:rFonts w:cs="Arial"/>
              </w:rPr>
              <w:t>NAME OF TENDERER (BIDDING ENTITY)</w:t>
            </w:r>
          </w:p>
        </w:tc>
        <w:tc>
          <w:tcPr>
            <w:tcW w:w="8079" w:type="dxa"/>
          </w:tcPr>
          <w:p w14:paraId="12C22821" w14:textId="77777777" w:rsidR="000E0BDE" w:rsidRPr="002A0A87" w:rsidRDefault="000E0BDE" w:rsidP="009E79C4">
            <w:pPr>
              <w:jc w:val="left"/>
              <w:rPr>
                <w:rFonts w:cs="Arial"/>
              </w:rPr>
            </w:pPr>
          </w:p>
        </w:tc>
      </w:tr>
      <w:tr w:rsidR="000E0BDE" w:rsidRPr="002A0A87" w14:paraId="3F744164" w14:textId="77777777" w:rsidTr="009E79C4">
        <w:trPr>
          <w:trHeight w:val="360"/>
        </w:trPr>
        <w:tc>
          <w:tcPr>
            <w:tcW w:w="279" w:type="dxa"/>
            <w:vMerge/>
            <w:vAlign w:val="bottom"/>
          </w:tcPr>
          <w:p w14:paraId="7838A8D3" w14:textId="77777777" w:rsidR="000E0BDE" w:rsidRPr="002A0A87" w:rsidRDefault="000E0BDE" w:rsidP="000F7928">
            <w:pPr>
              <w:pStyle w:val="ListParagraph"/>
              <w:numPr>
                <w:ilvl w:val="0"/>
                <w:numId w:val="80"/>
              </w:numPr>
              <w:spacing w:before="100" w:beforeAutospacing="1" w:after="100" w:afterAutospacing="1"/>
              <w:ind w:left="0" w:firstLine="0"/>
              <w:jc w:val="left"/>
              <w:rPr>
                <w:rFonts w:cs="Arial"/>
              </w:rPr>
            </w:pPr>
          </w:p>
        </w:tc>
        <w:tc>
          <w:tcPr>
            <w:tcW w:w="1843" w:type="dxa"/>
            <w:vMerge/>
            <w:vAlign w:val="bottom"/>
          </w:tcPr>
          <w:p w14:paraId="30B18FDA" w14:textId="77777777" w:rsidR="000E0BDE" w:rsidRPr="002A0A87" w:rsidRDefault="000E0BDE" w:rsidP="009E79C4">
            <w:pPr>
              <w:jc w:val="left"/>
              <w:rPr>
                <w:rFonts w:cs="Arial"/>
              </w:rPr>
            </w:pPr>
          </w:p>
        </w:tc>
        <w:tc>
          <w:tcPr>
            <w:tcW w:w="8079" w:type="dxa"/>
          </w:tcPr>
          <w:p w14:paraId="26E878EF" w14:textId="77777777" w:rsidR="000E0BDE" w:rsidRPr="002A0A87" w:rsidRDefault="000E0BDE" w:rsidP="009E79C4">
            <w:pPr>
              <w:jc w:val="left"/>
              <w:rPr>
                <w:rFonts w:cs="Arial"/>
              </w:rPr>
            </w:pPr>
            <w:r w:rsidRPr="002A0A87">
              <w:rPr>
                <w:rFonts w:cs="Arial"/>
              </w:rPr>
              <w:t>(FULL NAME, i.e. (CC, (Pty) Ltd, Ltd, JV, SOLE PROPRIETOR etc.)</w:t>
            </w:r>
          </w:p>
        </w:tc>
      </w:tr>
      <w:tr w:rsidR="000E0BDE" w:rsidRPr="002A0A87" w14:paraId="5EA2D436" w14:textId="77777777" w:rsidTr="009E79C4">
        <w:trPr>
          <w:trHeight w:val="1060"/>
        </w:trPr>
        <w:tc>
          <w:tcPr>
            <w:tcW w:w="279" w:type="dxa"/>
            <w:vAlign w:val="bottom"/>
          </w:tcPr>
          <w:p w14:paraId="69FD67A0" w14:textId="77777777" w:rsidR="000E0BDE" w:rsidRPr="002A0A87" w:rsidRDefault="000E0BDE" w:rsidP="000F7928">
            <w:pPr>
              <w:pStyle w:val="ListParagraph"/>
              <w:numPr>
                <w:ilvl w:val="0"/>
                <w:numId w:val="80"/>
              </w:numPr>
              <w:spacing w:before="100" w:beforeAutospacing="1" w:after="100" w:afterAutospacing="1"/>
              <w:ind w:left="0" w:firstLine="0"/>
              <w:jc w:val="left"/>
              <w:rPr>
                <w:rFonts w:cs="Arial"/>
              </w:rPr>
            </w:pPr>
          </w:p>
        </w:tc>
        <w:tc>
          <w:tcPr>
            <w:tcW w:w="1843" w:type="dxa"/>
            <w:vAlign w:val="bottom"/>
          </w:tcPr>
          <w:p w14:paraId="397D5E36" w14:textId="77777777" w:rsidR="000E0BDE" w:rsidRPr="002A0A87" w:rsidRDefault="000E0BDE" w:rsidP="009E79C4">
            <w:pPr>
              <w:jc w:val="left"/>
              <w:rPr>
                <w:rFonts w:cs="Arial"/>
              </w:rPr>
            </w:pPr>
            <w:r w:rsidRPr="002A0A87">
              <w:rPr>
                <w:rFonts w:cs="Arial"/>
              </w:rPr>
              <w:t xml:space="preserve">TEL NUMBER     </w:t>
            </w:r>
          </w:p>
        </w:tc>
        <w:tc>
          <w:tcPr>
            <w:tcW w:w="8079" w:type="dxa"/>
          </w:tcPr>
          <w:p w14:paraId="1994057A" w14:textId="77777777" w:rsidR="000E0BDE" w:rsidRPr="002A0A87" w:rsidRDefault="000E0BDE" w:rsidP="009E79C4">
            <w:pPr>
              <w:jc w:val="left"/>
              <w:rPr>
                <w:rFonts w:cs="Arial"/>
              </w:rPr>
            </w:pPr>
          </w:p>
        </w:tc>
      </w:tr>
      <w:tr w:rsidR="000E0BDE" w:rsidRPr="002A0A87" w14:paraId="1356DEC7" w14:textId="77777777" w:rsidTr="009E79C4">
        <w:trPr>
          <w:trHeight w:val="1060"/>
        </w:trPr>
        <w:tc>
          <w:tcPr>
            <w:tcW w:w="279" w:type="dxa"/>
            <w:vAlign w:val="bottom"/>
          </w:tcPr>
          <w:p w14:paraId="27B412FB" w14:textId="77777777" w:rsidR="000E0BDE" w:rsidRPr="002A0A87" w:rsidRDefault="000E0BDE" w:rsidP="000F7928">
            <w:pPr>
              <w:pStyle w:val="ListParagraph"/>
              <w:numPr>
                <w:ilvl w:val="0"/>
                <w:numId w:val="80"/>
              </w:numPr>
              <w:spacing w:before="100" w:beforeAutospacing="1" w:after="100" w:afterAutospacing="1"/>
              <w:ind w:left="0" w:firstLine="0"/>
              <w:jc w:val="left"/>
              <w:rPr>
                <w:rFonts w:cs="Arial"/>
              </w:rPr>
            </w:pPr>
          </w:p>
        </w:tc>
        <w:tc>
          <w:tcPr>
            <w:tcW w:w="1843" w:type="dxa"/>
            <w:vAlign w:val="bottom"/>
          </w:tcPr>
          <w:p w14:paraId="4248E839" w14:textId="77777777" w:rsidR="000E0BDE" w:rsidRPr="002A0A87" w:rsidRDefault="000E0BDE" w:rsidP="009E79C4">
            <w:pPr>
              <w:jc w:val="left"/>
              <w:rPr>
                <w:rFonts w:cs="Arial"/>
              </w:rPr>
            </w:pPr>
            <w:r w:rsidRPr="002A0A87">
              <w:rPr>
                <w:rFonts w:cs="Arial"/>
              </w:rPr>
              <w:t xml:space="preserve">FAX NUMBER  </w:t>
            </w:r>
          </w:p>
        </w:tc>
        <w:tc>
          <w:tcPr>
            <w:tcW w:w="8079" w:type="dxa"/>
          </w:tcPr>
          <w:p w14:paraId="02019FAA" w14:textId="77777777" w:rsidR="000E0BDE" w:rsidRPr="002A0A87" w:rsidRDefault="000E0BDE" w:rsidP="009E79C4">
            <w:pPr>
              <w:jc w:val="left"/>
              <w:rPr>
                <w:rFonts w:cs="Arial"/>
              </w:rPr>
            </w:pPr>
          </w:p>
        </w:tc>
      </w:tr>
      <w:tr w:rsidR="000E0BDE" w:rsidRPr="002A0A87" w14:paraId="60838B23" w14:textId="77777777" w:rsidTr="009E79C4">
        <w:trPr>
          <w:trHeight w:val="1060"/>
        </w:trPr>
        <w:tc>
          <w:tcPr>
            <w:tcW w:w="279" w:type="dxa"/>
            <w:vAlign w:val="bottom"/>
          </w:tcPr>
          <w:p w14:paraId="06AD3D9C" w14:textId="77777777" w:rsidR="000E0BDE" w:rsidRPr="002A0A87" w:rsidRDefault="000E0BDE" w:rsidP="000F7928">
            <w:pPr>
              <w:pStyle w:val="ListParagraph"/>
              <w:numPr>
                <w:ilvl w:val="0"/>
                <w:numId w:val="80"/>
              </w:numPr>
              <w:spacing w:before="100" w:beforeAutospacing="1" w:after="100" w:afterAutospacing="1"/>
              <w:ind w:left="0" w:firstLine="0"/>
              <w:jc w:val="left"/>
              <w:rPr>
                <w:rFonts w:cs="Arial"/>
              </w:rPr>
            </w:pPr>
          </w:p>
        </w:tc>
        <w:tc>
          <w:tcPr>
            <w:tcW w:w="1843" w:type="dxa"/>
            <w:vAlign w:val="bottom"/>
          </w:tcPr>
          <w:p w14:paraId="3F212E76" w14:textId="77777777" w:rsidR="000E0BDE" w:rsidRPr="002A0A87" w:rsidRDefault="000E0BDE" w:rsidP="009E79C4">
            <w:pPr>
              <w:jc w:val="left"/>
              <w:rPr>
                <w:rFonts w:cs="Arial"/>
              </w:rPr>
            </w:pPr>
            <w:r w:rsidRPr="002A0A87">
              <w:rPr>
                <w:rFonts w:cs="Arial"/>
              </w:rPr>
              <w:t>EMAIL</w:t>
            </w:r>
          </w:p>
        </w:tc>
        <w:tc>
          <w:tcPr>
            <w:tcW w:w="8079" w:type="dxa"/>
          </w:tcPr>
          <w:p w14:paraId="770045D2" w14:textId="77777777" w:rsidR="000E0BDE" w:rsidRPr="002A0A87" w:rsidRDefault="000E0BDE" w:rsidP="009E79C4">
            <w:pPr>
              <w:jc w:val="left"/>
              <w:rPr>
                <w:rFonts w:cs="Arial"/>
              </w:rPr>
            </w:pPr>
          </w:p>
        </w:tc>
      </w:tr>
      <w:tr w:rsidR="000E0BDE" w:rsidRPr="002A0A87" w14:paraId="2BE812E3" w14:textId="77777777" w:rsidTr="009E79C4">
        <w:trPr>
          <w:trHeight w:val="1060"/>
        </w:trPr>
        <w:tc>
          <w:tcPr>
            <w:tcW w:w="279" w:type="dxa"/>
            <w:vAlign w:val="bottom"/>
          </w:tcPr>
          <w:p w14:paraId="317DB5AD" w14:textId="77777777" w:rsidR="000E0BDE" w:rsidRPr="002A0A87" w:rsidRDefault="000E0BDE" w:rsidP="000F7928">
            <w:pPr>
              <w:pStyle w:val="ListParagraph"/>
              <w:numPr>
                <w:ilvl w:val="0"/>
                <w:numId w:val="80"/>
              </w:numPr>
              <w:spacing w:before="100" w:beforeAutospacing="1" w:after="100" w:afterAutospacing="1"/>
              <w:ind w:left="0" w:firstLine="0"/>
              <w:jc w:val="left"/>
              <w:rPr>
                <w:rFonts w:cs="Arial"/>
              </w:rPr>
            </w:pPr>
          </w:p>
        </w:tc>
        <w:tc>
          <w:tcPr>
            <w:tcW w:w="1843" w:type="dxa"/>
            <w:vAlign w:val="bottom"/>
          </w:tcPr>
          <w:p w14:paraId="3EAF8045" w14:textId="77777777" w:rsidR="000E0BDE" w:rsidRPr="002A0A87" w:rsidRDefault="000E0BDE" w:rsidP="009E79C4">
            <w:pPr>
              <w:jc w:val="left"/>
              <w:rPr>
                <w:rFonts w:cs="Arial"/>
              </w:rPr>
            </w:pPr>
            <w:r w:rsidRPr="002A0A87">
              <w:rPr>
                <w:rFonts w:cs="Arial"/>
              </w:rPr>
              <w:t xml:space="preserve">NAME of CONTACT </w:t>
            </w:r>
          </w:p>
        </w:tc>
        <w:tc>
          <w:tcPr>
            <w:tcW w:w="8079" w:type="dxa"/>
          </w:tcPr>
          <w:p w14:paraId="6DD8A969" w14:textId="77777777" w:rsidR="000E0BDE" w:rsidRPr="002A0A87" w:rsidRDefault="000E0BDE" w:rsidP="009E79C4">
            <w:pPr>
              <w:jc w:val="left"/>
              <w:rPr>
                <w:rFonts w:cs="Arial"/>
              </w:rPr>
            </w:pPr>
          </w:p>
        </w:tc>
      </w:tr>
      <w:tr w:rsidR="000E0BDE" w:rsidRPr="002A0A87" w14:paraId="1538A50D" w14:textId="77777777" w:rsidTr="009E79C4">
        <w:trPr>
          <w:trHeight w:val="1060"/>
        </w:trPr>
        <w:tc>
          <w:tcPr>
            <w:tcW w:w="279" w:type="dxa"/>
            <w:vAlign w:val="bottom"/>
          </w:tcPr>
          <w:p w14:paraId="01295E1E" w14:textId="77777777" w:rsidR="000E0BDE" w:rsidRPr="002A0A87" w:rsidRDefault="000E0BDE" w:rsidP="000F7928">
            <w:pPr>
              <w:pStyle w:val="ListParagraph"/>
              <w:numPr>
                <w:ilvl w:val="0"/>
                <w:numId w:val="80"/>
              </w:numPr>
              <w:spacing w:before="100" w:beforeAutospacing="1" w:after="100" w:afterAutospacing="1"/>
              <w:ind w:left="0" w:firstLine="0"/>
              <w:jc w:val="left"/>
              <w:rPr>
                <w:rFonts w:cs="Arial"/>
              </w:rPr>
            </w:pPr>
          </w:p>
        </w:tc>
        <w:tc>
          <w:tcPr>
            <w:tcW w:w="1843" w:type="dxa"/>
            <w:vAlign w:val="bottom"/>
          </w:tcPr>
          <w:p w14:paraId="2B0C5B99" w14:textId="77777777" w:rsidR="000E0BDE" w:rsidRPr="002A0A87" w:rsidRDefault="000E0BDE" w:rsidP="009E79C4">
            <w:pPr>
              <w:jc w:val="left"/>
              <w:rPr>
                <w:rFonts w:cs="Arial"/>
              </w:rPr>
            </w:pPr>
            <w:r w:rsidRPr="002A0A87">
              <w:rPr>
                <w:rFonts w:cs="Arial"/>
              </w:rPr>
              <w:t>National Treasury CSD Registration Number</w:t>
            </w:r>
          </w:p>
        </w:tc>
        <w:tc>
          <w:tcPr>
            <w:tcW w:w="8079" w:type="dxa"/>
            <w:vAlign w:val="center"/>
          </w:tcPr>
          <w:p w14:paraId="1422C6FD" w14:textId="77777777" w:rsidR="000E0BDE" w:rsidRPr="00B9509C" w:rsidRDefault="000E0BDE" w:rsidP="009E79C4">
            <w:pPr>
              <w:jc w:val="left"/>
              <w:rPr>
                <w:rFonts w:cs="Arial"/>
                <w:sz w:val="56"/>
                <w:szCs w:val="56"/>
              </w:rPr>
            </w:pPr>
            <w:r w:rsidRPr="00B9509C">
              <w:rPr>
                <w:rFonts w:cs="Arial"/>
                <w:sz w:val="56"/>
                <w:szCs w:val="56"/>
              </w:rPr>
              <w:t>MAAA</w:t>
            </w:r>
          </w:p>
        </w:tc>
      </w:tr>
    </w:tbl>
    <w:p w14:paraId="053D8346" w14:textId="1A2C1FBE" w:rsidR="005F6BF6" w:rsidRDefault="005F6BF6"/>
    <w:p w14:paraId="29CA695B" w14:textId="55389DC7" w:rsidR="000E0BDE" w:rsidRDefault="000E0BDE">
      <w:pPr>
        <w:spacing w:after="160" w:line="259" w:lineRule="auto"/>
        <w:jc w:val="left"/>
      </w:pPr>
      <w:r>
        <w:br w:type="page"/>
      </w:r>
    </w:p>
    <w:tbl>
      <w:tblPr>
        <w:tblpPr w:leftFromText="180" w:rightFromText="180" w:vertAnchor="page" w:horzAnchor="page" w:tblpX="1933" w:tblpY="2605"/>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8364"/>
      </w:tblGrid>
      <w:tr w:rsidR="00F84131" w:rsidRPr="002A0A87" w14:paraId="63F9B145" w14:textId="77777777" w:rsidTr="00534937">
        <w:trPr>
          <w:cantSplit/>
          <w:trHeight w:val="20"/>
        </w:trPr>
        <w:tc>
          <w:tcPr>
            <w:tcW w:w="9498" w:type="dxa"/>
            <w:gridSpan w:val="2"/>
          </w:tcPr>
          <w:p w14:paraId="22EC0FBD" w14:textId="1B0E2DF0" w:rsidR="007D5969" w:rsidRPr="002F3AEF" w:rsidRDefault="00F84131" w:rsidP="007D5969">
            <w:pPr>
              <w:jc w:val="left"/>
              <w:rPr>
                <w:rFonts w:eastAsia="Calibri" w:cs="Arial"/>
                <w:b/>
                <w:color w:val="000000"/>
                <w:szCs w:val="22"/>
                <w:lang w:eastAsia="en-ZA"/>
              </w:rPr>
            </w:pPr>
            <w:r w:rsidRPr="002F3AEF">
              <w:rPr>
                <w:rFonts w:eastAsia="Calibri" w:cs="Arial"/>
                <w:b/>
                <w:color w:val="000000"/>
                <w:szCs w:val="22"/>
                <w:lang w:eastAsia="en-ZA"/>
              </w:rPr>
              <w:lastRenderedPageBreak/>
              <w:t xml:space="preserve">RFQ NUMBER: </w:t>
            </w:r>
            <w:proofErr w:type="spellStart"/>
            <w:r w:rsidR="001B4FB7" w:rsidRPr="001B4FB7">
              <w:rPr>
                <w:rFonts w:eastAsia="Calibri" w:cs="Arial"/>
                <w:b/>
                <w:color w:val="000000"/>
                <w:szCs w:val="22"/>
                <w:highlight w:val="yellow"/>
                <w:lang w:eastAsia="en-ZA"/>
              </w:rPr>
              <w:t>xxxx</w:t>
            </w:r>
            <w:proofErr w:type="spellEnd"/>
            <w:r w:rsidR="002F3AEF" w:rsidRPr="001B4FB7">
              <w:rPr>
                <w:rFonts w:eastAsia="Calibri" w:cs="Arial"/>
                <w:b/>
                <w:color w:val="000000"/>
                <w:szCs w:val="22"/>
                <w:highlight w:val="yellow"/>
                <w:lang w:eastAsia="en-ZA"/>
              </w:rPr>
              <w:t>:</w:t>
            </w:r>
            <w:r w:rsidRPr="002F3AEF">
              <w:rPr>
                <w:rFonts w:eastAsia="Calibri" w:cs="Arial"/>
                <w:b/>
                <w:color w:val="000000"/>
                <w:szCs w:val="22"/>
                <w:lang w:eastAsia="en-ZA"/>
              </w:rPr>
              <w:t xml:space="preserve"> </w:t>
            </w:r>
            <w:r w:rsidR="001061DB" w:rsidRPr="002F3AEF">
              <w:rPr>
                <w:rFonts w:eastAsia="Calibri" w:cs="Arial"/>
                <w:b/>
                <w:color w:val="000000"/>
                <w:szCs w:val="22"/>
                <w:lang w:eastAsia="en-ZA"/>
              </w:rPr>
              <w:t xml:space="preserve">MAINTENANCE OF </w:t>
            </w:r>
            <w:r w:rsidR="00A31DB6">
              <w:rPr>
                <w:rFonts w:eastAsia="Calibri" w:cs="Arial"/>
                <w:b/>
                <w:color w:val="000000"/>
                <w:szCs w:val="22"/>
                <w:lang w:eastAsia="en-ZA"/>
              </w:rPr>
              <w:t xml:space="preserve">SECURITY DETECTION </w:t>
            </w:r>
            <w:r w:rsidR="001061DB" w:rsidRPr="002F3AEF">
              <w:rPr>
                <w:rFonts w:eastAsia="Calibri" w:cs="Arial"/>
                <w:b/>
                <w:color w:val="000000"/>
                <w:szCs w:val="22"/>
                <w:lang w:eastAsia="en-ZA"/>
              </w:rPr>
              <w:t>EQUIPMENT AT AIRPORTS COMPANY SOUTH AFRICA</w:t>
            </w:r>
          </w:p>
          <w:p w14:paraId="363210CD" w14:textId="55247803" w:rsidR="00F84131" w:rsidRPr="002F3AEF" w:rsidRDefault="00F84131" w:rsidP="009E79C4">
            <w:pPr>
              <w:jc w:val="center"/>
              <w:rPr>
                <w:b/>
                <w:sz w:val="22"/>
                <w:szCs w:val="22"/>
              </w:rPr>
            </w:pPr>
          </w:p>
          <w:p w14:paraId="39BB5D5E" w14:textId="77777777" w:rsidR="00F84131" w:rsidRPr="002F3AEF" w:rsidRDefault="00F84131" w:rsidP="00E8353C">
            <w:pPr>
              <w:spacing w:before="60" w:after="60"/>
              <w:jc w:val="left"/>
              <w:rPr>
                <w:rFonts w:cs="Arial"/>
                <w:b/>
                <w:sz w:val="24"/>
                <w:szCs w:val="24"/>
              </w:rPr>
            </w:pPr>
            <w:r w:rsidRPr="002F3AEF">
              <w:rPr>
                <w:rFonts w:cs="Arial"/>
                <w:b/>
                <w:sz w:val="24"/>
                <w:szCs w:val="24"/>
              </w:rPr>
              <w:t>Contents</w:t>
            </w:r>
          </w:p>
        </w:tc>
      </w:tr>
      <w:tr w:rsidR="00F84131" w:rsidRPr="002A0A87" w14:paraId="49E7F9C8" w14:textId="77777777" w:rsidTr="00534937">
        <w:trPr>
          <w:cantSplit/>
          <w:trHeight w:val="20"/>
        </w:trPr>
        <w:tc>
          <w:tcPr>
            <w:tcW w:w="9498" w:type="dxa"/>
            <w:gridSpan w:val="2"/>
          </w:tcPr>
          <w:p w14:paraId="7D1280E6" w14:textId="77777777" w:rsidR="00F84131" w:rsidRPr="002A0A87" w:rsidRDefault="00F84131" w:rsidP="009E79C4">
            <w:pPr>
              <w:spacing w:before="100" w:beforeAutospacing="1"/>
              <w:rPr>
                <w:rFonts w:cs="Arial"/>
                <w:b/>
                <w:sz w:val="28"/>
              </w:rPr>
            </w:pPr>
            <w:r w:rsidRPr="002A0A87">
              <w:rPr>
                <w:rFonts w:cs="Arial"/>
                <w:b/>
                <w:sz w:val="28"/>
              </w:rPr>
              <w:t>The Tender</w:t>
            </w:r>
          </w:p>
        </w:tc>
      </w:tr>
      <w:tr w:rsidR="00F84131" w:rsidRPr="002A0A87" w14:paraId="641138FB" w14:textId="77777777" w:rsidTr="00534937">
        <w:trPr>
          <w:cantSplit/>
          <w:trHeight w:val="20"/>
        </w:trPr>
        <w:tc>
          <w:tcPr>
            <w:tcW w:w="9498" w:type="dxa"/>
            <w:gridSpan w:val="2"/>
          </w:tcPr>
          <w:p w14:paraId="63663BCE" w14:textId="77777777" w:rsidR="00F84131" w:rsidRPr="002A0A87" w:rsidRDefault="00F84131" w:rsidP="009E79C4">
            <w:pPr>
              <w:spacing w:before="100" w:beforeAutospacing="1"/>
              <w:rPr>
                <w:rFonts w:cs="Arial"/>
                <w:b/>
              </w:rPr>
            </w:pPr>
            <w:r w:rsidRPr="002A0A87">
              <w:rPr>
                <w:rFonts w:cs="Arial"/>
                <w:b/>
              </w:rPr>
              <w:t>Part T1: Tendering procedures</w:t>
            </w:r>
          </w:p>
        </w:tc>
      </w:tr>
      <w:tr w:rsidR="00F84131" w:rsidRPr="002A0A87" w14:paraId="7AF588D1" w14:textId="77777777" w:rsidTr="00534937">
        <w:trPr>
          <w:cantSplit/>
          <w:trHeight w:val="20"/>
        </w:trPr>
        <w:tc>
          <w:tcPr>
            <w:tcW w:w="1134" w:type="dxa"/>
          </w:tcPr>
          <w:p w14:paraId="03C3EBA6" w14:textId="77777777" w:rsidR="00F84131" w:rsidRPr="002A0A87" w:rsidRDefault="00F84131" w:rsidP="009E79C4">
            <w:pPr>
              <w:pStyle w:val="TOC1"/>
              <w:spacing w:before="60" w:after="0"/>
              <w:rPr>
                <w:rFonts w:cs="Arial"/>
                <w:b w:val="0"/>
              </w:rPr>
            </w:pPr>
            <w:r w:rsidRPr="002A0A87">
              <w:rPr>
                <w:rFonts w:cs="Arial"/>
                <w:b w:val="0"/>
              </w:rPr>
              <w:t>T1.1</w:t>
            </w:r>
          </w:p>
        </w:tc>
        <w:tc>
          <w:tcPr>
            <w:tcW w:w="8364" w:type="dxa"/>
          </w:tcPr>
          <w:p w14:paraId="0E33F974" w14:textId="77777777" w:rsidR="00F84131" w:rsidRPr="002A0A87" w:rsidRDefault="00F84131" w:rsidP="009E79C4">
            <w:pPr>
              <w:pStyle w:val="TOC1"/>
              <w:spacing w:before="100" w:beforeAutospacing="1" w:after="0"/>
              <w:rPr>
                <w:rFonts w:cs="Arial"/>
                <w:b w:val="0"/>
              </w:rPr>
            </w:pPr>
            <w:r w:rsidRPr="002A0A87">
              <w:rPr>
                <w:rFonts w:cs="Arial"/>
                <w:b w:val="0"/>
              </w:rPr>
              <w:t>Tender Notice and Invitation to Tender</w:t>
            </w:r>
          </w:p>
        </w:tc>
      </w:tr>
      <w:tr w:rsidR="00F84131" w:rsidRPr="002A0A87" w14:paraId="6A5C9B8F" w14:textId="77777777" w:rsidTr="00534937">
        <w:trPr>
          <w:cantSplit/>
          <w:trHeight w:val="20"/>
        </w:trPr>
        <w:tc>
          <w:tcPr>
            <w:tcW w:w="1134" w:type="dxa"/>
          </w:tcPr>
          <w:p w14:paraId="388EA42D" w14:textId="77777777" w:rsidR="00F84131" w:rsidRPr="002A0A87" w:rsidRDefault="00F84131" w:rsidP="009E79C4">
            <w:pPr>
              <w:spacing w:before="60"/>
              <w:rPr>
                <w:rFonts w:cs="Arial"/>
              </w:rPr>
            </w:pPr>
            <w:r w:rsidRPr="002A0A87">
              <w:rPr>
                <w:rFonts w:cs="Arial"/>
              </w:rPr>
              <w:t>T1.2</w:t>
            </w:r>
          </w:p>
        </w:tc>
        <w:tc>
          <w:tcPr>
            <w:tcW w:w="8364" w:type="dxa"/>
          </w:tcPr>
          <w:p w14:paraId="533D1BB4" w14:textId="77777777" w:rsidR="00F84131" w:rsidRPr="002A0A87" w:rsidRDefault="00F84131" w:rsidP="009E79C4">
            <w:pPr>
              <w:spacing w:before="100" w:beforeAutospacing="1"/>
              <w:rPr>
                <w:rFonts w:cs="Arial"/>
              </w:rPr>
            </w:pPr>
            <w:r w:rsidRPr="002A0A87">
              <w:rPr>
                <w:rFonts w:cs="Arial"/>
              </w:rPr>
              <w:t>Tender Data</w:t>
            </w:r>
          </w:p>
        </w:tc>
      </w:tr>
      <w:tr w:rsidR="00F84131" w:rsidRPr="002A0A87" w14:paraId="16DFABEF" w14:textId="77777777" w:rsidTr="00534937">
        <w:trPr>
          <w:cantSplit/>
          <w:trHeight w:val="20"/>
        </w:trPr>
        <w:tc>
          <w:tcPr>
            <w:tcW w:w="9498" w:type="dxa"/>
            <w:gridSpan w:val="2"/>
          </w:tcPr>
          <w:p w14:paraId="7DC8AE9D" w14:textId="77777777" w:rsidR="00F84131" w:rsidRPr="002A0A87" w:rsidRDefault="00F84131" w:rsidP="009E79C4">
            <w:pPr>
              <w:spacing w:before="100" w:beforeAutospacing="1"/>
              <w:rPr>
                <w:rFonts w:cs="Arial"/>
                <w:b/>
              </w:rPr>
            </w:pPr>
            <w:r w:rsidRPr="002A0A87">
              <w:rPr>
                <w:rFonts w:cs="Arial"/>
                <w:b/>
              </w:rPr>
              <w:t>Part T2: Returnable documents</w:t>
            </w:r>
          </w:p>
        </w:tc>
      </w:tr>
      <w:tr w:rsidR="00F84131" w:rsidRPr="002A0A87" w14:paraId="6FCE36F3" w14:textId="77777777" w:rsidTr="00534937">
        <w:trPr>
          <w:cantSplit/>
          <w:trHeight w:val="20"/>
        </w:trPr>
        <w:tc>
          <w:tcPr>
            <w:tcW w:w="1134" w:type="dxa"/>
          </w:tcPr>
          <w:p w14:paraId="1DD39CB5" w14:textId="77777777" w:rsidR="00F84131" w:rsidRPr="002A0A87" w:rsidRDefault="00F84131" w:rsidP="009E79C4">
            <w:pPr>
              <w:spacing w:before="60"/>
              <w:rPr>
                <w:rFonts w:cs="Arial"/>
              </w:rPr>
            </w:pPr>
            <w:r w:rsidRPr="002A0A87">
              <w:rPr>
                <w:rFonts w:cs="Arial"/>
              </w:rPr>
              <w:t>T2.1</w:t>
            </w:r>
          </w:p>
        </w:tc>
        <w:tc>
          <w:tcPr>
            <w:tcW w:w="8364" w:type="dxa"/>
          </w:tcPr>
          <w:p w14:paraId="5A2F9E06" w14:textId="77777777" w:rsidR="00F84131" w:rsidRPr="002A0A87" w:rsidRDefault="00F84131" w:rsidP="009E79C4">
            <w:pPr>
              <w:spacing w:before="100" w:beforeAutospacing="1"/>
              <w:rPr>
                <w:rFonts w:cs="Arial"/>
              </w:rPr>
            </w:pPr>
            <w:r w:rsidRPr="002A0A87">
              <w:rPr>
                <w:rFonts w:cs="Arial"/>
              </w:rPr>
              <w:t>List of Returnable Documents</w:t>
            </w:r>
          </w:p>
        </w:tc>
      </w:tr>
      <w:tr w:rsidR="00F84131" w:rsidRPr="002A0A87" w14:paraId="0E65AF87" w14:textId="77777777" w:rsidTr="00534937">
        <w:trPr>
          <w:cantSplit/>
          <w:trHeight w:val="20"/>
        </w:trPr>
        <w:tc>
          <w:tcPr>
            <w:tcW w:w="1134" w:type="dxa"/>
          </w:tcPr>
          <w:p w14:paraId="551F0242" w14:textId="77777777" w:rsidR="00F84131" w:rsidRPr="002A0A87" w:rsidRDefault="00F84131" w:rsidP="009E79C4">
            <w:pPr>
              <w:spacing w:before="60"/>
              <w:rPr>
                <w:rFonts w:cs="Arial"/>
              </w:rPr>
            </w:pPr>
            <w:r w:rsidRPr="002A0A87">
              <w:rPr>
                <w:rFonts w:cs="Arial"/>
              </w:rPr>
              <w:t>T2.2</w:t>
            </w:r>
          </w:p>
        </w:tc>
        <w:tc>
          <w:tcPr>
            <w:tcW w:w="8364" w:type="dxa"/>
          </w:tcPr>
          <w:p w14:paraId="21A69317" w14:textId="77777777" w:rsidR="00F84131" w:rsidRPr="002A0A87" w:rsidRDefault="00F84131" w:rsidP="009E79C4">
            <w:pPr>
              <w:pStyle w:val="TOC1"/>
              <w:spacing w:before="100" w:beforeAutospacing="1" w:after="0"/>
              <w:rPr>
                <w:rFonts w:cs="Arial"/>
                <w:b w:val="0"/>
              </w:rPr>
            </w:pPr>
            <w:r w:rsidRPr="002A0A87">
              <w:rPr>
                <w:rFonts w:cs="Arial"/>
                <w:b w:val="0"/>
              </w:rPr>
              <w:t>Returnable Schedules</w:t>
            </w:r>
          </w:p>
        </w:tc>
      </w:tr>
      <w:tr w:rsidR="00F84131" w:rsidRPr="002A0A87" w14:paraId="49CDE47D" w14:textId="77777777" w:rsidTr="00534937">
        <w:trPr>
          <w:cantSplit/>
          <w:trHeight w:val="20"/>
        </w:trPr>
        <w:tc>
          <w:tcPr>
            <w:tcW w:w="9498" w:type="dxa"/>
            <w:gridSpan w:val="2"/>
          </w:tcPr>
          <w:p w14:paraId="6E0B7D2C" w14:textId="77777777" w:rsidR="00F84131" w:rsidRPr="002A0A87" w:rsidRDefault="00F84131" w:rsidP="009E79C4">
            <w:pPr>
              <w:spacing w:before="100" w:beforeAutospacing="1"/>
              <w:rPr>
                <w:rFonts w:cs="Arial"/>
                <w:b/>
                <w:sz w:val="28"/>
              </w:rPr>
            </w:pPr>
            <w:r w:rsidRPr="002A0A87">
              <w:rPr>
                <w:rFonts w:cs="Arial"/>
                <w:b/>
                <w:sz w:val="28"/>
              </w:rPr>
              <w:t>The Contract</w:t>
            </w:r>
          </w:p>
        </w:tc>
      </w:tr>
      <w:tr w:rsidR="00F84131" w:rsidRPr="002A0A87" w14:paraId="36EB7F70" w14:textId="77777777" w:rsidTr="00534937">
        <w:trPr>
          <w:cantSplit/>
          <w:trHeight w:val="20"/>
        </w:trPr>
        <w:tc>
          <w:tcPr>
            <w:tcW w:w="9498" w:type="dxa"/>
            <w:gridSpan w:val="2"/>
          </w:tcPr>
          <w:p w14:paraId="7AC371A3" w14:textId="77777777" w:rsidR="00F84131" w:rsidRPr="002A0A87" w:rsidRDefault="00F84131" w:rsidP="009E79C4">
            <w:pPr>
              <w:spacing w:before="100" w:beforeAutospacing="1"/>
              <w:rPr>
                <w:rFonts w:cs="Arial"/>
                <w:b/>
              </w:rPr>
            </w:pPr>
            <w:r w:rsidRPr="002A0A87">
              <w:rPr>
                <w:rFonts w:cs="Arial"/>
                <w:b/>
              </w:rPr>
              <w:t>Part C1: Agreement and Contract Data</w:t>
            </w:r>
          </w:p>
        </w:tc>
      </w:tr>
      <w:tr w:rsidR="00534937" w:rsidRPr="00062294" w14:paraId="04210910" w14:textId="77777777" w:rsidTr="00062294">
        <w:trPr>
          <w:cantSplit/>
          <w:trHeight w:val="20"/>
        </w:trPr>
        <w:tc>
          <w:tcPr>
            <w:tcW w:w="1134" w:type="dxa"/>
            <w:shd w:val="clear" w:color="auto" w:fill="FFFFFF" w:themeFill="background1"/>
          </w:tcPr>
          <w:p w14:paraId="0384C408" w14:textId="2B757B16" w:rsidR="00534937" w:rsidRPr="00062294" w:rsidRDefault="00534937" w:rsidP="00534937">
            <w:pPr>
              <w:spacing w:before="60"/>
              <w:rPr>
                <w:rFonts w:cs="Arial"/>
              </w:rPr>
            </w:pPr>
            <w:r w:rsidRPr="00062294">
              <w:rPr>
                <w:rFonts w:cs="Arial"/>
              </w:rPr>
              <w:t>C1.1</w:t>
            </w:r>
          </w:p>
        </w:tc>
        <w:tc>
          <w:tcPr>
            <w:tcW w:w="8364" w:type="dxa"/>
            <w:shd w:val="clear" w:color="auto" w:fill="FFFFFF" w:themeFill="background1"/>
          </w:tcPr>
          <w:p w14:paraId="1761204E" w14:textId="53A20621" w:rsidR="00534937" w:rsidRPr="00062294" w:rsidRDefault="00534937" w:rsidP="00534937">
            <w:pPr>
              <w:spacing w:before="100" w:beforeAutospacing="1"/>
              <w:rPr>
                <w:rFonts w:cs="Arial"/>
              </w:rPr>
            </w:pPr>
            <w:r w:rsidRPr="00062294">
              <w:rPr>
                <w:rFonts w:cs="Arial"/>
              </w:rPr>
              <w:t xml:space="preserve">Form of Offer and Acceptance </w:t>
            </w:r>
          </w:p>
        </w:tc>
      </w:tr>
      <w:tr w:rsidR="00534937" w:rsidRPr="00062294" w14:paraId="011ABCDD" w14:textId="77777777" w:rsidTr="00062294">
        <w:trPr>
          <w:cantSplit/>
          <w:trHeight w:val="20"/>
        </w:trPr>
        <w:tc>
          <w:tcPr>
            <w:tcW w:w="1134" w:type="dxa"/>
            <w:shd w:val="clear" w:color="auto" w:fill="FFFFFF" w:themeFill="background1"/>
          </w:tcPr>
          <w:p w14:paraId="02654B30" w14:textId="54FFD19C" w:rsidR="00534937" w:rsidRPr="00062294" w:rsidRDefault="00534937" w:rsidP="00534937">
            <w:pPr>
              <w:spacing w:before="60"/>
              <w:rPr>
                <w:rFonts w:cs="Arial"/>
              </w:rPr>
            </w:pPr>
            <w:r w:rsidRPr="00062294">
              <w:rPr>
                <w:rFonts w:cs="Arial"/>
              </w:rPr>
              <w:t>C1.2</w:t>
            </w:r>
          </w:p>
        </w:tc>
        <w:tc>
          <w:tcPr>
            <w:tcW w:w="8364" w:type="dxa"/>
            <w:shd w:val="clear" w:color="auto" w:fill="FFFFFF" w:themeFill="background1"/>
          </w:tcPr>
          <w:p w14:paraId="03020F89" w14:textId="624DF694" w:rsidR="00534937" w:rsidRPr="00062294" w:rsidRDefault="00534937" w:rsidP="00534937">
            <w:pPr>
              <w:spacing w:before="100" w:beforeAutospacing="1"/>
              <w:rPr>
                <w:rFonts w:cs="Arial"/>
              </w:rPr>
            </w:pPr>
            <w:r w:rsidRPr="00062294">
              <w:rPr>
                <w:rFonts w:cs="Arial"/>
              </w:rPr>
              <w:t xml:space="preserve">Contract Data </w:t>
            </w:r>
          </w:p>
        </w:tc>
      </w:tr>
      <w:tr w:rsidR="00534937" w:rsidRPr="00062294" w14:paraId="111D5A41" w14:textId="77777777" w:rsidTr="00062294">
        <w:trPr>
          <w:cantSplit/>
          <w:trHeight w:val="20"/>
        </w:trPr>
        <w:tc>
          <w:tcPr>
            <w:tcW w:w="1134" w:type="dxa"/>
            <w:shd w:val="clear" w:color="auto" w:fill="FFFFFF" w:themeFill="background1"/>
          </w:tcPr>
          <w:p w14:paraId="2D24C977" w14:textId="60EB1FD0" w:rsidR="00534937" w:rsidRPr="00062294" w:rsidRDefault="00534937" w:rsidP="00534937">
            <w:pPr>
              <w:spacing w:before="60"/>
              <w:rPr>
                <w:rFonts w:cs="Arial"/>
              </w:rPr>
            </w:pPr>
            <w:r w:rsidRPr="00062294">
              <w:rPr>
                <w:rFonts w:cs="Arial"/>
              </w:rPr>
              <w:t>C1.3</w:t>
            </w:r>
          </w:p>
        </w:tc>
        <w:tc>
          <w:tcPr>
            <w:tcW w:w="8364" w:type="dxa"/>
            <w:shd w:val="clear" w:color="auto" w:fill="FFFFFF" w:themeFill="background1"/>
          </w:tcPr>
          <w:p w14:paraId="77519DBD" w14:textId="37305331" w:rsidR="00534937" w:rsidRPr="00062294" w:rsidRDefault="00534937" w:rsidP="00534937">
            <w:pPr>
              <w:spacing w:before="100" w:beforeAutospacing="1"/>
              <w:rPr>
                <w:rFonts w:cs="Arial"/>
              </w:rPr>
            </w:pPr>
            <w:r w:rsidRPr="00062294">
              <w:rPr>
                <w:rFonts w:cs="Arial"/>
              </w:rPr>
              <w:t>Occupational Health and Safety Agreement</w:t>
            </w:r>
          </w:p>
        </w:tc>
      </w:tr>
      <w:tr w:rsidR="00534937" w:rsidRPr="00062294" w14:paraId="5EE62780" w14:textId="77777777" w:rsidTr="00062294">
        <w:trPr>
          <w:cantSplit/>
          <w:trHeight w:val="20"/>
        </w:trPr>
        <w:tc>
          <w:tcPr>
            <w:tcW w:w="1134" w:type="dxa"/>
            <w:shd w:val="clear" w:color="auto" w:fill="FFFFFF" w:themeFill="background1"/>
          </w:tcPr>
          <w:p w14:paraId="2E1C31C7" w14:textId="5FA60100" w:rsidR="00534937" w:rsidRPr="00062294" w:rsidRDefault="00534937" w:rsidP="00534937">
            <w:pPr>
              <w:spacing w:before="60"/>
              <w:rPr>
                <w:rFonts w:cs="Arial"/>
              </w:rPr>
            </w:pPr>
            <w:r w:rsidRPr="00062294">
              <w:rPr>
                <w:rFonts w:cs="Arial"/>
              </w:rPr>
              <w:t>C1.4</w:t>
            </w:r>
          </w:p>
        </w:tc>
        <w:tc>
          <w:tcPr>
            <w:tcW w:w="8364" w:type="dxa"/>
            <w:shd w:val="clear" w:color="auto" w:fill="FFFFFF" w:themeFill="background1"/>
          </w:tcPr>
          <w:p w14:paraId="0AAE61AF" w14:textId="7E813ACF" w:rsidR="00534937" w:rsidRPr="00062294" w:rsidRDefault="00534937" w:rsidP="00534937">
            <w:pPr>
              <w:spacing w:before="100" w:beforeAutospacing="1"/>
              <w:rPr>
                <w:rFonts w:cs="Arial"/>
              </w:rPr>
            </w:pPr>
            <w:r w:rsidRPr="00062294">
              <w:rPr>
                <w:rFonts w:cs="Arial"/>
              </w:rPr>
              <w:t>Environmental Terms and Conditions Agreement</w:t>
            </w:r>
          </w:p>
        </w:tc>
      </w:tr>
      <w:tr w:rsidR="00534937" w:rsidRPr="00062294" w14:paraId="561A8EF5" w14:textId="77777777" w:rsidTr="00062294">
        <w:trPr>
          <w:cantSplit/>
          <w:trHeight w:val="20"/>
        </w:trPr>
        <w:tc>
          <w:tcPr>
            <w:tcW w:w="1134" w:type="dxa"/>
            <w:shd w:val="clear" w:color="auto" w:fill="FFFFFF" w:themeFill="background1"/>
          </w:tcPr>
          <w:p w14:paraId="3E864ACB" w14:textId="00C242F7" w:rsidR="00534937" w:rsidRPr="00062294" w:rsidRDefault="00534937" w:rsidP="00534937">
            <w:pPr>
              <w:spacing w:before="60"/>
              <w:rPr>
                <w:rFonts w:cs="Arial"/>
              </w:rPr>
            </w:pPr>
            <w:r w:rsidRPr="00062294">
              <w:rPr>
                <w:rFonts w:cs="Arial"/>
              </w:rPr>
              <w:t>C1.5</w:t>
            </w:r>
          </w:p>
        </w:tc>
        <w:tc>
          <w:tcPr>
            <w:tcW w:w="8364" w:type="dxa"/>
            <w:shd w:val="clear" w:color="auto" w:fill="FFFFFF" w:themeFill="background1"/>
          </w:tcPr>
          <w:p w14:paraId="40F019CC" w14:textId="378FC06B" w:rsidR="00534937" w:rsidRPr="00062294" w:rsidRDefault="00534937" w:rsidP="00534937">
            <w:pPr>
              <w:spacing w:before="100" w:beforeAutospacing="1"/>
              <w:rPr>
                <w:rFonts w:cs="Arial"/>
              </w:rPr>
            </w:pPr>
            <w:r w:rsidRPr="00062294">
              <w:rPr>
                <w:rFonts w:cs="Arial"/>
              </w:rPr>
              <w:t>Insurance Schedule</w:t>
            </w:r>
          </w:p>
        </w:tc>
      </w:tr>
      <w:tr w:rsidR="00F84131" w:rsidRPr="002A0A87" w14:paraId="03938C3A" w14:textId="77777777" w:rsidTr="00534937">
        <w:trPr>
          <w:cantSplit/>
          <w:trHeight w:val="20"/>
        </w:trPr>
        <w:tc>
          <w:tcPr>
            <w:tcW w:w="9498" w:type="dxa"/>
            <w:gridSpan w:val="2"/>
          </w:tcPr>
          <w:p w14:paraId="53EB43C4" w14:textId="77777777" w:rsidR="00F84131" w:rsidRPr="002A0A87" w:rsidRDefault="00F84131" w:rsidP="009E79C4">
            <w:pPr>
              <w:spacing w:before="100" w:beforeAutospacing="1"/>
              <w:rPr>
                <w:rFonts w:cs="Arial"/>
              </w:rPr>
            </w:pPr>
            <w:r w:rsidRPr="002A0A87">
              <w:rPr>
                <w:rFonts w:cs="Arial"/>
                <w:b/>
              </w:rPr>
              <w:t>Part C2: Pricing data</w:t>
            </w:r>
          </w:p>
        </w:tc>
      </w:tr>
      <w:tr w:rsidR="00F84131" w:rsidRPr="002A0A87" w14:paraId="4574A979" w14:textId="77777777" w:rsidTr="00534937">
        <w:trPr>
          <w:cantSplit/>
          <w:trHeight w:val="20"/>
        </w:trPr>
        <w:tc>
          <w:tcPr>
            <w:tcW w:w="1134" w:type="dxa"/>
          </w:tcPr>
          <w:p w14:paraId="4E772E43" w14:textId="77777777" w:rsidR="00F84131" w:rsidRPr="002A0A87" w:rsidRDefault="00F84131" w:rsidP="009E79C4">
            <w:pPr>
              <w:spacing w:before="60"/>
              <w:rPr>
                <w:rFonts w:cs="Arial"/>
                <w:b/>
              </w:rPr>
            </w:pPr>
            <w:r w:rsidRPr="002A0A87">
              <w:rPr>
                <w:rFonts w:cs="Arial"/>
              </w:rPr>
              <w:t xml:space="preserve">C2.1 </w:t>
            </w:r>
          </w:p>
        </w:tc>
        <w:tc>
          <w:tcPr>
            <w:tcW w:w="8364" w:type="dxa"/>
          </w:tcPr>
          <w:p w14:paraId="4D36AC16" w14:textId="77777777" w:rsidR="00F84131" w:rsidRPr="002A0A87" w:rsidRDefault="00F84131" w:rsidP="009E79C4">
            <w:pPr>
              <w:spacing w:before="100" w:beforeAutospacing="1"/>
              <w:rPr>
                <w:rFonts w:cs="Arial"/>
                <w:b/>
              </w:rPr>
            </w:pPr>
            <w:r w:rsidRPr="002A0A87">
              <w:rPr>
                <w:rFonts w:cs="Arial"/>
              </w:rPr>
              <w:t>Pricing Instructions</w:t>
            </w:r>
          </w:p>
        </w:tc>
      </w:tr>
      <w:tr w:rsidR="00F84131" w:rsidRPr="002A0A87" w14:paraId="7ED9C170" w14:textId="77777777" w:rsidTr="00534937">
        <w:trPr>
          <w:cantSplit/>
          <w:trHeight w:val="20"/>
        </w:trPr>
        <w:tc>
          <w:tcPr>
            <w:tcW w:w="1134" w:type="dxa"/>
          </w:tcPr>
          <w:p w14:paraId="27966CDC" w14:textId="77777777" w:rsidR="00F84131" w:rsidRPr="002A0A87" w:rsidRDefault="00F84131" w:rsidP="009E79C4">
            <w:pPr>
              <w:spacing w:before="60"/>
              <w:rPr>
                <w:rFonts w:cs="Arial"/>
              </w:rPr>
            </w:pPr>
            <w:r w:rsidRPr="002A0A87">
              <w:rPr>
                <w:rFonts w:cs="Arial"/>
              </w:rPr>
              <w:t>C2.2</w:t>
            </w:r>
          </w:p>
        </w:tc>
        <w:tc>
          <w:tcPr>
            <w:tcW w:w="8364" w:type="dxa"/>
          </w:tcPr>
          <w:p w14:paraId="50DB0EF6" w14:textId="77777777" w:rsidR="00F84131" w:rsidRPr="002A0A87" w:rsidRDefault="00F84131" w:rsidP="009E79C4">
            <w:pPr>
              <w:spacing w:before="100" w:beforeAutospacing="1"/>
              <w:rPr>
                <w:rFonts w:cs="Arial"/>
              </w:rPr>
            </w:pPr>
            <w:r w:rsidRPr="002A0A87">
              <w:rPr>
                <w:rFonts w:cs="Arial"/>
              </w:rPr>
              <w:t>Pricing Schedule</w:t>
            </w:r>
          </w:p>
        </w:tc>
      </w:tr>
      <w:tr w:rsidR="00F84131" w:rsidRPr="002A0A87" w14:paraId="3DB2DBBA" w14:textId="77777777" w:rsidTr="00534937">
        <w:trPr>
          <w:cantSplit/>
          <w:trHeight w:val="20"/>
        </w:trPr>
        <w:tc>
          <w:tcPr>
            <w:tcW w:w="9498" w:type="dxa"/>
            <w:gridSpan w:val="2"/>
          </w:tcPr>
          <w:p w14:paraId="02DEF03C" w14:textId="77777777" w:rsidR="00F84131" w:rsidRPr="002A0A87" w:rsidRDefault="00F84131" w:rsidP="009E79C4">
            <w:pPr>
              <w:spacing w:before="100" w:beforeAutospacing="1"/>
              <w:rPr>
                <w:rFonts w:cs="Arial"/>
                <w:b/>
              </w:rPr>
            </w:pPr>
            <w:r w:rsidRPr="002A0A87">
              <w:rPr>
                <w:rFonts w:cs="Arial"/>
                <w:b/>
              </w:rPr>
              <w:t>Part C3: Scope of Work</w:t>
            </w:r>
          </w:p>
        </w:tc>
      </w:tr>
      <w:tr w:rsidR="00F84131" w:rsidRPr="002A0A87" w14:paraId="4EBF9B42" w14:textId="77777777" w:rsidTr="00534937">
        <w:trPr>
          <w:cantSplit/>
          <w:trHeight w:val="20"/>
        </w:trPr>
        <w:tc>
          <w:tcPr>
            <w:tcW w:w="1134" w:type="dxa"/>
          </w:tcPr>
          <w:p w14:paraId="11A455AD" w14:textId="77777777" w:rsidR="00F84131" w:rsidRPr="002A0A87" w:rsidRDefault="00F84131" w:rsidP="009E79C4">
            <w:pPr>
              <w:spacing w:before="60"/>
              <w:rPr>
                <w:rFonts w:cs="Arial"/>
              </w:rPr>
            </w:pPr>
            <w:r w:rsidRPr="002A0A87">
              <w:rPr>
                <w:rFonts w:cs="Arial"/>
              </w:rPr>
              <w:t>C3</w:t>
            </w:r>
          </w:p>
        </w:tc>
        <w:tc>
          <w:tcPr>
            <w:tcW w:w="8364" w:type="dxa"/>
          </w:tcPr>
          <w:p w14:paraId="687795ED" w14:textId="77777777" w:rsidR="00F84131" w:rsidRPr="002A0A87" w:rsidRDefault="00F84131" w:rsidP="009E79C4">
            <w:pPr>
              <w:spacing w:before="100" w:beforeAutospacing="1"/>
              <w:rPr>
                <w:rFonts w:cs="Arial"/>
              </w:rPr>
            </w:pPr>
            <w:r w:rsidRPr="002A0A87">
              <w:rPr>
                <w:rFonts w:cs="Arial"/>
              </w:rPr>
              <w:t>Service Information</w:t>
            </w:r>
          </w:p>
        </w:tc>
      </w:tr>
      <w:tr w:rsidR="00F84131" w:rsidRPr="002A0A87" w14:paraId="3994A2EF" w14:textId="77777777" w:rsidTr="00534937">
        <w:trPr>
          <w:cantSplit/>
          <w:trHeight w:val="20"/>
        </w:trPr>
        <w:tc>
          <w:tcPr>
            <w:tcW w:w="1134" w:type="dxa"/>
          </w:tcPr>
          <w:p w14:paraId="27B41DFA" w14:textId="77777777" w:rsidR="00F84131" w:rsidRPr="002A0A87" w:rsidRDefault="00F84131" w:rsidP="009E79C4">
            <w:pPr>
              <w:spacing w:before="60"/>
              <w:rPr>
                <w:rFonts w:cs="Arial"/>
              </w:rPr>
            </w:pPr>
          </w:p>
        </w:tc>
        <w:tc>
          <w:tcPr>
            <w:tcW w:w="8364" w:type="dxa"/>
          </w:tcPr>
          <w:p w14:paraId="43EEC1FB" w14:textId="77777777" w:rsidR="00F84131" w:rsidRPr="002A0A87" w:rsidRDefault="00F84131" w:rsidP="009E79C4">
            <w:pPr>
              <w:spacing w:before="100" w:beforeAutospacing="1"/>
              <w:rPr>
                <w:rFonts w:cs="Arial"/>
              </w:rPr>
            </w:pPr>
            <w:r w:rsidRPr="002816A2">
              <w:rPr>
                <w:rFonts w:cs="Arial"/>
              </w:rPr>
              <w:t>Pro Forma Task Order</w:t>
            </w:r>
          </w:p>
        </w:tc>
      </w:tr>
      <w:tr w:rsidR="00F84131" w:rsidRPr="002A0A87" w14:paraId="03FB83D5" w14:textId="77777777" w:rsidTr="00534937">
        <w:trPr>
          <w:cantSplit/>
          <w:trHeight w:val="20"/>
        </w:trPr>
        <w:tc>
          <w:tcPr>
            <w:tcW w:w="9498" w:type="dxa"/>
            <w:gridSpan w:val="2"/>
          </w:tcPr>
          <w:p w14:paraId="163B821E" w14:textId="3DDA6865" w:rsidR="00F84131" w:rsidRPr="002A0A87" w:rsidRDefault="00F84131" w:rsidP="009E79C4">
            <w:pPr>
              <w:spacing w:before="100" w:beforeAutospacing="1"/>
              <w:rPr>
                <w:rFonts w:cs="Arial"/>
                <w:b/>
              </w:rPr>
            </w:pPr>
          </w:p>
        </w:tc>
      </w:tr>
      <w:tr w:rsidR="00F84131" w:rsidRPr="002A0A87" w14:paraId="322F68F1" w14:textId="77777777" w:rsidTr="00534937">
        <w:trPr>
          <w:cantSplit/>
          <w:trHeight w:val="20"/>
        </w:trPr>
        <w:tc>
          <w:tcPr>
            <w:tcW w:w="1134" w:type="dxa"/>
          </w:tcPr>
          <w:p w14:paraId="62FD2811" w14:textId="04C63243" w:rsidR="00F84131" w:rsidRPr="002A0A87" w:rsidRDefault="00F84131" w:rsidP="009E79C4">
            <w:pPr>
              <w:spacing w:before="60"/>
              <w:rPr>
                <w:rFonts w:cs="Arial"/>
              </w:rPr>
            </w:pPr>
          </w:p>
        </w:tc>
        <w:tc>
          <w:tcPr>
            <w:tcW w:w="8364" w:type="dxa"/>
          </w:tcPr>
          <w:p w14:paraId="24F6FC07" w14:textId="7EE3D097" w:rsidR="00F84131" w:rsidRPr="002A0A87" w:rsidRDefault="00F84131" w:rsidP="009E79C4">
            <w:pPr>
              <w:spacing w:before="100" w:beforeAutospacing="1"/>
              <w:rPr>
                <w:rFonts w:cs="Arial"/>
              </w:rPr>
            </w:pPr>
          </w:p>
        </w:tc>
      </w:tr>
    </w:tbl>
    <w:p w14:paraId="7809AD56" w14:textId="77777777" w:rsidR="000E0BDE" w:rsidRDefault="000E0BDE"/>
    <w:p w14:paraId="11676C41" w14:textId="47B0A299" w:rsidR="000B728C" w:rsidRDefault="000B728C"/>
    <w:p w14:paraId="5FBE8065" w14:textId="77777777" w:rsidR="000B728C" w:rsidRPr="00BF7F6B" w:rsidRDefault="000B728C" w:rsidP="000B728C">
      <w:pPr>
        <w:tabs>
          <w:tab w:val="left" w:pos="1740"/>
        </w:tabs>
        <w:rPr>
          <w:rFonts w:cs="Arial"/>
          <w:b/>
          <w:sz w:val="28"/>
        </w:rPr>
        <w:sectPr w:rsidR="000B728C" w:rsidRPr="00BF7F6B" w:rsidSect="00F117B9">
          <w:headerReference w:type="even" r:id="rId12"/>
          <w:headerReference w:type="default" r:id="rId13"/>
          <w:footerReference w:type="even" r:id="rId14"/>
          <w:footerReference w:type="default" r:id="rId15"/>
          <w:headerReference w:type="first" r:id="rId16"/>
          <w:footerReference w:type="first" r:id="rId17"/>
          <w:pgSz w:w="11906" w:h="16838" w:code="9"/>
          <w:pgMar w:top="3403" w:right="1418" w:bottom="993" w:left="1418" w:header="567" w:footer="567" w:gutter="0"/>
          <w:pgNumType w:start="1"/>
          <w:cols w:space="708"/>
          <w:docGrid w:linePitch="360"/>
        </w:sectPr>
      </w:pPr>
    </w:p>
    <w:p w14:paraId="2A508A05" w14:textId="5A04DE5B" w:rsidR="000B728C" w:rsidRPr="00BF7F6B" w:rsidRDefault="000B728C" w:rsidP="000B728C">
      <w:pPr>
        <w:pBdr>
          <w:top w:val="single" w:sz="6" w:space="5" w:color="auto"/>
          <w:left w:val="single" w:sz="6" w:space="5" w:color="auto"/>
          <w:bottom w:val="single" w:sz="6" w:space="5" w:color="auto"/>
          <w:right w:val="single" w:sz="6" w:space="0" w:color="auto"/>
        </w:pBdr>
        <w:shd w:val="pct15" w:color="auto" w:fill="auto"/>
        <w:tabs>
          <w:tab w:val="left" w:pos="357"/>
        </w:tabs>
        <w:rPr>
          <w:rFonts w:cs="Arial"/>
          <w:sz w:val="44"/>
        </w:rPr>
      </w:pPr>
      <w:r w:rsidRPr="00BF7F6B">
        <w:rPr>
          <w:rFonts w:cs="Arial"/>
          <w:sz w:val="44"/>
        </w:rPr>
        <w:lastRenderedPageBreak/>
        <w:t>C1.1 Form of Offer and Acceptance</w:t>
      </w:r>
    </w:p>
    <w:p w14:paraId="6ECBA7CC" w14:textId="77777777" w:rsidR="000B728C" w:rsidRPr="00BF7F6B" w:rsidRDefault="000B728C" w:rsidP="000B728C">
      <w:pPr>
        <w:tabs>
          <w:tab w:val="left" w:pos="1740"/>
        </w:tabs>
        <w:rPr>
          <w:rFonts w:cs="Arial"/>
          <w:b/>
          <w:sz w:val="24"/>
        </w:rPr>
      </w:pPr>
    </w:p>
    <w:tbl>
      <w:tblPr>
        <w:tblW w:w="9464" w:type="dxa"/>
        <w:tblBorders>
          <w:insideH w:val="single" w:sz="4" w:space="0" w:color="auto"/>
        </w:tblBorders>
        <w:tblLayout w:type="fixed"/>
        <w:tblLook w:val="01E0" w:firstRow="1" w:lastRow="1" w:firstColumn="1" w:lastColumn="1" w:noHBand="0" w:noVBand="0"/>
      </w:tblPr>
      <w:tblGrid>
        <w:gridCol w:w="9464"/>
      </w:tblGrid>
      <w:tr w:rsidR="000B728C" w:rsidRPr="00BF7F6B" w14:paraId="4D4C8C4B" w14:textId="77777777" w:rsidTr="00062294">
        <w:trPr>
          <w:trHeight w:val="71"/>
        </w:trPr>
        <w:tc>
          <w:tcPr>
            <w:tcW w:w="9464" w:type="dxa"/>
            <w:tcBorders>
              <w:top w:val="nil"/>
              <w:bottom w:val="nil"/>
            </w:tcBorders>
          </w:tcPr>
          <w:p w14:paraId="15F12FFA" w14:textId="77777777" w:rsidR="000B728C" w:rsidRPr="00BF7F6B" w:rsidRDefault="000B728C" w:rsidP="009E79C4">
            <w:pPr>
              <w:autoSpaceDE w:val="0"/>
              <w:autoSpaceDN w:val="0"/>
              <w:adjustRightInd w:val="0"/>
              <w:rPr>
                <w:rFonts w:cs="Arial"/>
              </w:rPr>
            </w:pPr>
            <w:r w:rsidRPr="00BF7F6B">
              <w:rPr>
                <w:rFonts w:cs="Arial"/>
                <w:b/>
              </w:rPr>
              <w:t>Offer</w:t>
            </w:r>
          </w:p>
          <w:p w14:paraId="60CA4ED4" w14:textId="77777777" w:rsidR="000B728C" w:rsidRPr="00BF7F6B" w:rsidRDefault="000B728C" w:rsidP="009E79C4">
            <w:pPr>
              <w:autoSpaceDE w:val="0"/>
              <w:autoSpaceDN w:val="0"/>
              <w:adjustRightInd w:val="0"/>
              <w:rPr>
                <w:rFonts w:cs="Arial"/>
              </w:rPr>
            </w:pPr>
            <w:r w:rsidRPr="00BF7F6B">
              <w:rPr>
                <w:rFonts w:cs="Arial"/>
              </w:rPr>
              <w:t>The employer, identified in the acceptance signature block, wishes to enter into a contract for the</w:t>
            </w:r>
          </w:p>
          <w:p w14:paraId="066044CD" w14:textId="77777777" w:rsidR="007D5969" w:rsidRDefault="007D5969" w:rsidP="00E8353C">
            <w:pPr>
              <w:jc w:val="center"/>
              <w:rPr>
                <w:b/>
              </w:rPr>
            </w:pPr>
          </w:p>
          <w:p w14:paraId="31844CF3" w14:textId="0A0519B2" w:rsidR="00E8353C" w:rsidRDefault="001061DB" w:rsidP="007D5969">
            <w:pPr>
              <w:rPr>
                <w:b/>
              </w:rPr>
            </w:pPr>
            <w:r w:rsidRPr="001061DB">
              <w:rPr>
                <w:b/>
              </w:rPr>
              <w:t xml:space="preserve">MAINTENANCE OF </w:t>
            </w:r>
            <w:r w:rsidR="00A31DB6">
              <w:rPr>
                <w:b/>
              </w:rPr>
              <w:t xml:space="preserve">SECURITY DETECTION </w:t>
            </w:r>
            <w:r w:rsidRPr="001061DB">
              <w:rPr>
                <w:b/>
              </w:rPr>
              <w:t xml:space="preserve">EQUIPMENT AT AIRPORTS COMPANY SOUTH </w:t>
            </w:r>
            <w:r w:rsidR="00D1583F" w:rsidRPr="001061DB">
              <w:rPr>
                <w:b/>
              </w:rPr>
              <w:t>AFRICA</w:t>
            </w:r>
            <w:r w:rsidR="0011379B">
              <w:rPr>
                <w:b/>
              </w:rPr>
              <w:t>: FIVE (5) YEARS MAINTENANCE CONTRACT</w:t>
            </w:r>
          </w:p>
          <w:p w14:paraId="5678601E" w14:textId="77777777" w:rsidR="007D5969" w:rsidRDefault="007D5969" w:rsidP="00E8353C">
            <w:pPr>
              <w:jc w:val="left"/>
              <w:rPr>
                <w:b/>
              </w:rPr>
            </w:pPr>
          </w:p>
          <w:p w14:paraId="53691D88" w14:textId="77777777" w:rsidR="000B728C" w:rsidRPr="00BF7F6B" w:rsidRDefault="000B728C" w:rsidP="009E79C4">
            <w:pPr>
              <w:autoSpaceDE w:val="0"/>
              <w:autoSpaceDN w:val="0"/>
              <w:adjustRightInd w:val="0"/>
              <w:rPr>
                <w:rFonts w:cs="Arial"/>
              </w:rPr>
            </w:pPr>
            <w:r w:rsidRPr="00BF7F6B">
              <w:rPr>
                <w:rFonts w:cs="Arial"/>
              </w:rPr>
              <w:t>The Contractor, identified in the offer signature block, has examined this document and addenda hereto as listed in the schedules, and by submitting this offer has accepted the conditions thereof.</w:t>
            </w:r>
          </w:p>
          <w:p w14:paraId="029ECA18" w14:textId="77777777" w:rsidR="000B728C" w:rsidRPr="00BF7F6B" w:rsidRDefault="000B728C" w:rsidP="009E79C4">
            <w:pPr>
              <w:autoSpaceDE w:val="0"/>
              <w:autoSpaceDN w:val="0"/>
              <w:adjustRightInd w:val="0"/>
              <w:rPr>
                <w:rFonts w:cs="Arial"/>
              </w:rPr>
            </w:pPr>
          </w:p>
          <w:p w14:paraId="20BBAC79" w14:textId="77777777" w:rsidR="000B728C" w:rsidRPr="00BF7F6B" w:rsidRDefault="000B728C" w:rsidP="009E79C4">
            <w:pPr>
              <w:autoSpaceDE w:val="0"/>
              <w:autoSpaceDN w:val="0"/>
              <w:adjustRightInd w:val="0"/>
              <w:rPr>
                <w:rFonts w:cs="Arial"/>
              </w:rPr>
            </w:pPr>
            <w:r w:rsidRPr="00BF7F6B">
              <w:rPr>
                <w:rFonts w:cs="Arial"/>
              </w:rPr>
              <w:t>By the representative of the Contractor, deemed to be duly authorised, signing this part of this form of offer and acceptance, the Contractor offers to perform all the obligations and liabilities of the Contractor under the contract including compliance with all its terms and conditions according to their true intent and meaning for an amount to be determined in accordance with the Conditions of Contract identified in the Contract Data.</w:t>
            </w:r>
          </w:p>
          <w:p w14:paraId="5AD468D0" w14:textId="77777777" w:rsidR="000B728C" w:rsidRPr="00BF7F6B" w:rsidRDefault="000B728C" w:rsidP="009E79C4">
            <w:pPr>
              <w:autoSpaceDE w:val="0"/>
              <w:autoSpaceDN w:val="0"/>
              <w:adjustRightInd w:val="0"/>
              <w:rPr>
                <w:rFonts w:cs="Arial"/>
              </w:rPr>
            </w:pPr>
          </w:p>
          <w:tbl>
            <w:tblPr>
              <w:tblStyle w:val="TableGrid"/>
              <w:tblW w:w="9209" w:type="dxa"/>
              <w:tblLayout w:type="fixed"/>
              <w:tblLook w:val="04A0" w:firstRow="1" w:lastRow="0" w:firstColumn="1" w:lastColumn="0" w:noHBand="0" w:noVBand="1"/>
            </w:tblPr>
            <w:tblGrid>
              <w:gridCol w:w="5277"/>
              <w:gridCol w:w="3932"/>
            </w:tblGrid>
            <w:tr w:rsidR="000B728C" w:rsidRPr="00BF7F6B" w14:paraId="11E14678" w14:textId="77777777" w:rsidTr="009E79C4">
              <w:trPr>
                <w:trHeight w:val="531"/>
              </w:trPr>
              <w:tc>
                <w:tcPr>
                  <w:tcW w:w="5277" w:type="dxa"/>
                  <w:hideMark/>
                </w:tcPr>
                <w:p w14:paraId="21C5CFA7" w14:textId="77777777" w:rsidR="000B728C" w:rsidRPr="00BF7F6B" w:rsidRDefault="000B728C" w:rsidP="009E79C4">
                  <w:pPr>
                    <w:rPr>
                      <w:rFonts w:eastAsiaTheme="minorHAnsi" w:cs="Arial"/>
                      <w:b/>
                    </w:rPr>
                  </w:pPr>
                  <w:r w:rsidRPr="00BF7F6B">
                    <w:rPr>
                      <w:rFonts w:cs="Arial"/>
                      <w:b/>
                    </w:rPr>
                    <w:t xml:space="preserve">The offered total of the Prices exclusive of VAT is </w:t>
                  </w:r>
                </w:p>
              </w:tc>
              <w:tc>
                <w:tcPr>
                  <w:tcW w:w="3932" w:type="dxa"/>
                </w:tcPr>
                <w:p w14:paraId="3CBBF636" w14:textId="77777777" w:rsidR="000B728C" w:rsidRPr="00BF7F6B" w:rsidRDefault="000B728C" w:rsidP="009E79C4">
                  <w:pPr>
                    <w:rPr>
                      <w:rFonts w:eastAsiaTheme="minorHAnsi" w:cs="Arial"/>
                      <w:b/>
                      <w:bCs/>
                    </w:rPr>
                  </w:pPr>
                </w:p>
              </w:tc>
            </w:tr>
            <w:tr w:rsidR="000B728C" w:rsidRPr="00BF7F6B" w14:paraId="2350988E" w14:textId="77777777" w:rsidTr="009E79C4">
              <w:trPr>
                <w:trHeight w:val="561"/>
              </w:trPr>
              <w:tc>
                <w:tcPr>
                  <w:tcW w:w="5277" w:type="dxa"/>
                  <w:hideMark/>
                </w:tcPr>
                <w:p w14:paraId="0A591CB3" w14:textId="77777777" w:rsidR="000B728C" w:rsidRPr="00BF7F6B" w:rsidRDefault="000B728C" w:rsidP="009E79C4">
                  <w:pPr>
                    <w:rPr>
                      <w:rFonts w:eastAsiaTheme="minorHAnsi" w:cs="Arial"/>
                      <w:b/>
                    </w:rPr>
                  </w:pPr>
                  <w:r w:rsidRPr="00BF7F6B">
                    <w:rPr>
                      <w:rFonts w:cs="Arial"/>
                      <w:b/>
                    </w:rPr>
                    <w:t>Value Added Tax @ 15% is</w:t>
                  </w:r>
                </w:p>
              </w:tc>
              <w:tc>
                <w:tcPr>
                  <w:tcW w:w="3932" w:type="dxa"/>
                </w:tcPr>
                <w:p w14:paraId="17AEADDC" w14:textId="77777777" w:rsidR="000B728C" w:rsidRPr="00BF7F6B" w:rsidRDefault="000B728C" w:rsidP="009E79C4">
                  <w:pPr>
                    <w:rPr>
                      <w:rFonts w:eastAsiaTheme="minorHAnsi" w:cs="Arial"/>
                      <w:b/>
                      <w:bCs/>
                    </w:rPr>
                  </w:pPr>
                </w:p>
              </w:tc>
            </w:tr>
            <w:tr w:rsidR="000B728C" w:rsidRPr="00BF7F6B" w14:paraId="4D71C823" w14:textId="77777777" w:rsidTr="009E79C4">
              <w:trPr>
                <w:trHeight w:val="554"/>
              </w:trPr>
              <w:tc>
                <w:tcPr>
                  <w:tcW w:w="5277" w:type="dxa"/>
                  <w:hideMark/>
                </w:tcPr>
                <w:p w14:paraId="65F94BF0" w14:textId="77777777" w:rsidR="000B728C" w:rsidRPr="00BF7F6B" w:rsidRDefault="000B728C" w:rsidP="009E79C4">
                  <w:pPr>
                    <w:rPr>
                      <w:rFonts w:eastAsiaTheme="minorHAnsi" w:cs="Arial"/>
                      <w:b/>
                    </w:rPr>
                  </w:pPr>
                  <w:r w:rsidRPr="00BF7F6B">
                    <w:rPr>
                      <w:rFonts w:cs="Arial"/>
                      <w:b/>
                    </w:rPr>
                    <w:t>The total offered amount due inclusive of VAT is</w:t>
                  </w:r>
                </w:p>
              </w:tc>
              <w:tc>
                <w:tcPr>
                  <w:tcW w:w="3932" w:type="dxa"/>
                </w:tcPr>
                <w:p w14:paraId="27E3138D" w14:textId="77777777" w:rsidR="000B728C" w:rsidRPr="00BF7F6B" w:rsidRDefault="000B728C" w:rsidP="009E79C4">
                  <w:pPr>
                    <w:rPr>
                      <w:rFonts w:eastAsiaTheme="minorHAnsi" w:cs="Arial"/>
                      <w:b/>
                      <w:bCs/>
                    </w:rPr>
                  </w:pPr>
                </w:p>
              </w:tc>
            </w:tr>
            <w:tr w:rsidR="000B728C" w:rsidRPr="00BF7F6B" w14:paraId="1BE6463E" w14:textId="77777777" w:rsidTr="009E79C4">
              <w:trPr>
                <w:trHeight w:val="704"/>
              </w:trPr>
              <w:tc>
                <w:tcPr>
                  <w:tcW w:w="9209" w:type="dxa"/>
                  <w:gridSpan w:val="2"/>
                </w:tcPr>
                <w:p w14:paraId="2117BE3C" w14:textId="77777777" w:rsidR="000B728C" w:rsidRPr="00BF7F6B" w:rsidRDefault="000B728C" w:rsidP="009E79C4">
                  <w:pPr>
                    <w:rPr>
                      <w:rFonts w:cs="Arial"/>
                    </w:rPr>
                  </w:pPr>
                </w:p>
                <w:p w14:paraId="26E9BD45" w14:textId="77777777" w:rsidR="000B728C" w:rsidRPr="00BF7F6B" w:rsidRDefault="000B728C" w:rsidP="009E79C4">
                  <w:pPr>
                    <w:rPr>
                      <w:rFonts w:cs="Arial"/>
                      <w:b/>
                      <w:bCs/>
                    </w:rPr>
                  </w:pPr>
                </w:p>
                <w:p w14:paraId="700EBFC1" w14:textId="77777777" w:rsidR="000B728C" w:rsidRPr="00BF7F6B" w:rsidRDefault="000B728C" w:rsidP="009E79C4">
                  <w:pPr>
                    <w:rPr>
                      <w:rFonts w:cs="Arial"/>
                      <w:b/>
                      <w:bCs/>
                    </w:rPr>
                  </w:pPr>
                </w:p>
                <w:p w14:paraId="00DF3818" w14:textId="77777777" w:rsidR="000B728C" w:rsidRPr="00BF7F6B" w:rsidRDefault="000B728C" w:rsidP="009E79C4">
                  <w:pPr>
                    <w:rPr>
                      <w:rFonts w:cs="Arial"/>
                      <w:b/>
                      <w:bCs/>
                    </w:rPr>
                  </w:pPr>
                </w:p>
                <w:p w14:paraId="0E779044" w14:textId="77777777" w:rsidR="000B728C" w:rsidRPr="00BF7F6B" w:rsidRDefault="000B728C" w:rsidP="009E79C4">
                  <w:pPr>
                    <w:jc w:val="right"/>
                    <w:rPr>
                      <w:rFonts w:eastAsiaTheme="minorHAnsi" w:cs="Arial"/>
                      <w:b/>
                    </w:rPr>
                  </w:pPr>
                  <w:r w:rsidRPr="00BF7F6B">
                    <w:rPr>
                      <w:rFonts w:cs="Arial"/>
                    </w:rPr>
                    <w:t>(in words)</w:t>
                  </w:r>
                </w:p>
              </w:tc>
            </w:tr>
          </w:tbl>
          <w:p w14:paraId="6C2166B7" w14:textId="6EE413AB" w:rsidR="000B728C" w:rsidRPr="00BF7F6B" w:rsidRDefault="000B728C" w:rsidP="009E79C4">
            <w:pPr>
              <w:autoSpaceDE w:val="0"/>
              <w:autoSpaceDN w:val="0"/>
              <w:adjustRightInd w:val="0"/>
              <w:rPr>
                <w:rFonts w:cs="Arial"/>
                <w:i/>
                <w:sz w:val="16"/>
              </w:rPr>
            </w:pPr>
            <w:r w:rsidRPr="004D0709">
              <w:rPr>
                <w:rFonts w:cs="Arial"/>
                <w:i/>
                <w:sz w:val="16"/>
              </w:rPr>
              <w:t>(The above amount should be calculated as per the guide provided in the Pricing Data [</w:t>
            </w:r>
            <w:r w:rsidR="00B55831" w:rsidRPr="004D0709">
              <w:rPr>
                <w:rFonts w:cs="Arial"/>
                <w:i/>
                <w:sz w:val="16"/>
              </w:rPr>
              <w:t>Total E</w:t>
            </w:r>
            <w:r w:rsidRPr="004D0709">
              <w:rPr>
                <w:rFonts w:cs="Arial"/>
                <w:i/>
                <w:sz w:val="16"/>
              </w:rPr>
              <w:t>].  In the event of any conflict between the amount above and the Pricing Data [</w:t>
            </w:r>
            <w:r w:rsidR="00B55831" w:rsidRPr="004D0709">
              <w:rPr>
                <w:rFonts w:cs="Arial"/>
                <w:i/>
                <w:sz w:val="16"/>
              </w:rPr>
              <w:t>T</w:t>
            </w:r>
            <w:r w:rsidR="004D0709" w:rsidRPr="004D0709">
              <w:rPr>
                <w:rFonts w:cs="Arial"/>
                <w:i/>
                <w:sz w:val="16"/>
              </w:rPr>
              <w:t>otal E</w:t>
            </w:r>
            <w:r w:rsidRPr="004D0709">
              <w:rPr>
                <w:rFonts w:cs="Arial"/>
                <w:i/>
                <w:sz w:val="16"/>
              </w:rPr>
              <w:t>], the former shall prevail.)</w:t>
            </w:r>
          </w:p>
          <w:p w14:paraId="586E66CA" w14:textId="77777777" w:rsidR="000B728C" w:rsidRPr="00BF7F6B" w:rsidRDefault="000B728C" w:rsidP="009E79C4">
            <w:pPr>
              <w:autoSpaceDE w:val="0"/>
              <w:autoSpaceDN w:val="0"/>
              <w:adjustRightInd w:val="0"/>
              <w:rPr>
                <w:rFonts w:cs="Arial"/>
              </w:rPr>
            </w:pPr>
          </w:p>
          <w:p w14:paraId="1E6A2F9F" w14:textId="77777777" w:rsidR="000B728C" w:rsidRPr="00BF7F6B" w:rsidRDefault="000B728C" w:rsidP="009E79C4">
            <w:pPr>
              <w:autoSpaceDE w:val="0"/>
              <w:autoSpaceDN w:val="0"/>
              <w:adjustRightInd w:val="0"/>
              <w:rPr>
                <w:rFonts w:cs="Arial"/>
                <w:b/>
              </w:rPr>
            </w:pPr>
            <w:r w:rsidRPr="00BF7F6B">
              <w:rPr>
                <w:rFonts w:cs="Arial"/>
                <w:b/>
              </w:rPr>
              <w:t>for the Contractor</w:t>
            </w:r>
          </w:p>
          <w:p w14:paraId="6AB1B13D" w14:textId="77777777" w:rsidR="000B728C" w:rsidRPr="00BF7F6B" w:rsidRDefault="000B728C" w:rsidP="009E79C4">
            <w:pPr>
              <w:autoSpaceDE w:val="0"/>
              <w:autoSpaceDN w:val="0"/>
              <w:adjustRightInd w:val="0"/>
              <w:rPr>
                <w:rFonts w:cs="Arial"/>
              </w:rPr>
            </w:pPr>
          </w:p>
          <w:p w14:paraId="3DE96021" w14:textId="77777777" w:rsidR="000B728C" w:rsidRPr="00BF7F6B" w:rsidRDefault="000B728C" w:rsidP="009E79C4">
            <w:pPr>
              <w:tabs>
                <w:tab w:val="left" w:pos="6096"/>
              </w:tabs>
              <w:autoSpaceDE w:val="0"/>
              <w:autoSpaceDN w:val="0"/>
              <w:adjustRightInd w:val="0"/>
              <w:spacing w:line="360" w:lineRule="auto"/>
              <w:rPr>
                <w:rFonts w:cs="Arial"/>
              </w:rPr>
            </w:pPr>
            <w:r w:rsidRPr="00BF7F6B">
              <w:rPr>
                <w:rFonts w:cs="Arial"/>
              </w:rPr>
              <w:t xml:space="preserve">Signature       . . . . . . . . . . . . . . . . . . . . . . . . . . . . . . . .       Date            . . . . . . . . . . . . . . . . . . . . .  . .     </w:t>
            </w:r>
          </w:p>
          <w:p w14:paraId="3D19AC34" w14:textId="77777777" w:rsidR="000B728C" w:rsidRPr="00BF7F6B" w:rsidRDefault="000B728C" w:rsidP="009E79C4">
            <w:pPr>
              <w:autoSpaceDE w:val="0"/>
              <w:autoSpaceDN w:val="0"/>
              <w:adjustRightInd w:val="0"/>
              <w:spacing w:line="360" w:lineRule="auto"/>
              <w:rPr>
                <w:rFonts w:cs="Arial"/>
              </w:rPr>
            </w:pPr>
            <w:r w:rsidRPr="00BF7F6B">
              <w:rPr>
                <w:rFonts w:cs="Arial"/>
              </w:rPr>
              <w:t xml:space="preserve">Name             . . . . . . . . . . . . . . . . . . . . . . . . . . . . . . . .       Capacity     . . . . . . . . . . . . . . . . . . . . . . . . </w:t>
            </w:r>
          </w:p>
          <w:p w14:paraId="1CF0150B" w14:textId="77777777" w:rsidR="000B728C" w:rsidRPr="00BF7F6B" w:rsidRDefault="000B728C" w:rsidP="009E79C4">
            <w:pPr>
              <w:autoSpaceDE w:val="0"/>
              <w:autoSpaceDN w:val="0"/>
              <w:adjustRightInd w:val="0"/>
              <w:rPr>
                <w:rFonts w:cs="Arial"/>
              </w:rPr>
            </w:pPr>
          </w:p>
          <w:p w14:paraId="41640BC8" w14:textId="77777777" w:rsidR="000B728C" w:rsidRPr="00BF7F6B" w:rsidRDefault="000B728C" w:rsidP="009E79C4">
            <w:pPr>
              <w:autoSpaceDE w:val="0"/>
              <w:autoSpaceDN w:val="0"/>
              <w:adjustRightInd w:val="0"/>
              <w:rPr>
                <w:rFonts w:cs="Arial"/>
              </w:rPr>
            </w:pPr>
            <w:r w:rsidRPr="00BF7F6B">
              <w:rPr>
                <w:rFonts w:cs="Arial"/>
              </w:rPr>
              <w:t xml:space="preserve">(Name and           . . . . . . . . . . . . . . . . . . . . . . . . . . . . . . . . . . . . . . . . . . . . . . . . . . . . . . . . . . . . . . . . . . . . </w:t>
            </w:r>
          </w:p>
          <w:p w14:paraId="3624C7C1" w14:textId="77777777" w:rsidR="000B728C" w:rsidRPr="00BF7F6B" w:rsidRDefault="000B728C" w:rsidP="009E79C4">
            <w:pPr>
              <w:autoSpaceDE w:val="0"/>
              <w:autoSpaceDN w:val="0"/>
              <w:adjustRightInd w:val="0"/>
              <w:rPr>
                <w:rFonts w:cs="Arial"/>
              </w:rPr>
            </w:pPr>
            <w:r w:rsidRPr="00BF7F6B">
              <w:rPr>
                <w:rFonts w:cs="Arial"/>
              </w:rPr>
              <w:t xml:space="preserve">address of </w:t>
            </w:r>
          </w:p>
          <w:p w14:paraId="3C10179F" w14:textId="77777777" w:rsidR="000B728C" w:rsidRPr="00BF7F6B" w:rsidRDefault="000B728C" w:rsidP="009E79C4">
            <w:pPr>
              <w:autoSpaceDE w:val="0"/>
              <w:autoSpaceDN w:val="0"/>
              <w:adjustRightInd w:val="0"/>
              <w:rPr>
                <w:rFonts w:cs="Arial"/>
              </w:rPr>
            </w:pPr>
            <w:r w:rsidRPr="00BF7F6B">
              <w:rPr>
                <w:rFonts w:cs="Arial"/>
              </w:rPr>
              <w:t xml:space="preserve">organisation)         . . . . . . . . . . . . . . . . . . . . . . . . . . . . . . . . . . . . . . . . . . . . . . . . . . . . . . . . . . . . . . . . . . . . </w:t>
            </w:r>
          </w:p>
          <w:p w14:paraId="506706CD" w14:textId="77777777" w:rsidR="000B728C" w:rsidRPr="00BF7F6B" w:rsidRDefault="000B728C" w:rsidP="009E79C4">
            <w:pPr>
              <w:autoSpaceDE w:val="0"/>
              <w:autoSpaceDN w:val="0"/>
              <w:adjustRightInd w:val="0"/>
              <w:rPr>
                <w:rFonts w:cs="Arial"/>
              </w:rPr>
            </w:pPr>
          </w:p>
          <w:p w14:paraId="1B7CD0B9" w14:textId="77777777" w:rsidR="000B728C" w:rsidRPr="00BF7F6B" w:rsidRDefault="000B728C" w:rsidP="009E79C4">
            <w:pPr>
              <w:autoSpaceDE w:val="0"/>
              <w:autoSpaceDN w:val="0"/>
              <w:adjustRightInd w:val="0"/>
              <w:rPr>
                <w:rFonts w:cs="Arial"/>
              </w:rPr>
            </w:pPr>
            <w:r w:rsidRPr="00BF7F6B">
              <w:rPr>
                <w:rFonts w:cs="Arial"/>
              </w:rPr>
              <w:t xml:space="preserve">                              . . . . . . . . . . . . . . . . . . . . . . . . . . . . . . . . . . . . . . . . . . . . . . . . . . . . . . . . . . . . . . . . . . . .</w:t>
            </w:r>
          </w:p>
          <w:p w14:paraId="1E60126A" w14:textId="77777777" w:rsidR="000B728C" w:rsidRPr="00BF7F6B" w:rsidRDefault="000B728C" w:rsidP="009E79C4">
            <w:pPr>
              <w:autoSpaceDE w:val="0"/>
              <w:autoSpaceDN w:val="0"/>
              <w:adjustRightInd w:val="0"/>
              <w:rPr>
                <w:rFonts w:cs="Arial"/>
              </w:rPr>
            </w:pPr>
            <w:r w:rsidRPr="00BF7F6B">
              <w:rPr>
                <w:rFonts w:cs="Arial"/>
              </w:rPr>
              <w:t xml:space="preserve">Name and               </w:t>
            </w:r>
          </w:p>
          <w:p w14:paraId="66AF31BD" w14:textId="77777777" w:rsidR="000B728C" w:rsidRPr="00BF7F6B" w:rsidRDefault="000B728C" w:rsidP="009E79C4">
            <w:pPr>
              <w:autoSpaceDE w:val="0"/>
              <w:autoSpaceDN w:val="0"/>
              <w:adjustRightInd w:val="0"/>
              <w:rPr>
                <w:rFonts w:cs="Arial"/>
              </w:rPr>
            </w:pPr>
            <w:r w:rsidRPr="00BF7F6B">
              <w:rPr>
                <w:rFonts w:cs="Arial"/>
              </w:rPr>
              <w:t xml:space="preserve">signature </w:t>
            </w:r>
          </w:p>
          <w:p w14:paraId="6A141991" w14:textId="77777777" w:rsidR="000B728C" w:rsidRPr="00BF7F6B" w:rsidRDefault="000B728C" w:rsidP="009E79C4">
            <w:pPr>
              <w:autoSpaceDE w:val="0"/>
              <w:autoSpaceDN w:val="0"/>
              <w:adjustRightInd w:val="0"/>
              <w:rPr>
                <w:rFonts w:cs="Arial"/>
              </w:rPr>
            </w:pPr>
            <w:r w:rsidRPr="00BF7F6B">
              <w:rPr>
                <w:rFonts w:cs="Arial"/>
              </w:rPr>
              <w:t xml:space="preserve">of witness     . . . . . . . . . . . . . . . . . . . . . . . . . . . . . .       signature    </w:t>
            </w:r>
            <w:r w:rsidRPr="00BF7F6B">
              <w:rPr>
                <w:rFonts w:cs="Arial"/>
                <w:b/>
              </w:rPr>
              <w:t xml:space="preserve"> </w:t>
            </w:r>
            <w:r w:rsidRPr="00BF7F6B">
              <w:rPr>
                <w:rFonts w:cs="Arial"/>
              </w:rPr>
              <w:t>. . . . . . . . . . . . . . . . . . . . . . . . . . . . . .</w:t>
            </w:r>
          </w:p>
          <w:p w14:paraId="2025BDD3" w14:textId="77777777" w:rsidR="000B728C" w:rsidRPr="00BF7F6B" w:rsidRDefault="000B728C" w:rsidP="009E79C4">
            <w:pPr>
              <w:autoSpaceDE w:val="0"/>
              <w:autoSpaceDN w:val="0"/>
              <w:adjustRightInd w:val="0"/>
              <w:rPr>
                <w:rFonts w:cs="Arial"/>
              </w:rPr>
            </w:pPr>
          </w:p>
          <w:p w14:paraId="62EFFB93" w14:textId="77777777" w:rsidR="000B728C" w:rsidRPr="00BF7F6B" w:rsidRDefault="000B728C" w:rsidP="009E79C4">
            <w:pPr>
              <w:autoSpaceDE w:val="0"/>
              <w:autoSpaceDN w:val="0"/>
              <w:adjustRightInd w:val="0"/>
              <w:rPr>
                <w:rFonts w:cs="Arial"/>
              </w:rPr>
            </w:pPr>
            <w:r w:rsidRPr="00BF7F6B">
              <w:rPr>
                <w:rFonts w:cs="Arial"/>
              </w:rPr>
              <w:t>This offer may be accepted by the employer by signing the acceptance part of this form of offer and acceptance and returning one copy of this document to the Bidder before the end of the period of validity stated in the tender data, whereupon the Bidder becomes the party named as the Contractor in the conditions of contract identified in the contract data.</w:t>
            </w:r>
          </w:p>
          <w:p w14:paraId="2B9331E3" w14:textId="77777777" w:rsidR="000B728C" w:rsidRPr="00BF7F6B" w:rsidRDefault="000B728C" w:rsidP="009E79C4">
            <w:pPr>
              <w:keepNext/>
              <w:keepLines/>
              <w:pageBreakBefore/>
              <w:widowControl w:val="0"/>
              <w:autoSpaceDE w:val="0"/>
              <w:autoSpaceDN w:val="0"/>
              <w:adjustRightInd w:val="0"/>
              <w:rPr>
                <w:rFonts w:cs="Arial"/>
                <w:b/>
                <w:sz w:val="24"/>
              </w:rPr>
            </w:pPr>
            <w:r w:rsidRPr="00BF7F6B">
              <w:rPr>
                <w:rFonts w:cs="Arial"/>
                <w:b/>
                <w:sz w:val="24"/>
              </w:rPr>
              <w:lastRenderedPageBreak/>
              <w:t>Acceptance</w:t>
            </w:r>
          </w:p>
          <w:p w14:paraId="48ED9221" w14:textId="77777777" w:rsidR="000B728C" w:rsidRPr="00BF7F6B" w:rsidRDefault="000B728C" w:rsidP="009E79C4">
            <w:pPr>
              <w:keepNext/>
              <w:keepLines/>
              <w:pageBreakBefore/>
              <w:widowControl w:val="0"/>
              <w:autoSpaceDE w:val="0"/>
              <w:autoSpaceDN w:val="0"/>
              <w:adjustRightInd w:val="0"/>
              <w:rPr>
                <w:rFonts w:cs="Arial"/>
              </w:rPr>
            </w:pPr>
          </w:p>
          <w:p w14:paraId="5D0BCC76" w14:textId="77777777" w:rsidR="000B728C" w:rsidRPr="00BF7F6B" w:rsidRDefault="000B728C" w:rsidP="009E79C4">
            <w:pPr>
              <w:pStyle w:val="BodyText3"/>
              <w:keepNext/>
              <w:keepLines/>
              <w:pageBreakBefore/>
              <w:widowControl w:val="0"/>
              <w:rPr>
                <w:rFonts w:cs="Arial"/>
                <w:sz w:val="20"/>
              </w:rPr>
            </w:pPr>
            <w:r w:rsidRPr="00BF7F6B">
              <w:rPr>
                <w:rFonts w:cs="Arial"/>
                <w:sz w:val="20"/>
              </w:rPr>
              <w:t>By signing this part of this form of offer and acceptance, the employer identified below</w:t>
            </w:r>
            <w:r w:rsidRPr="00BF7F6B">
              <w:rPr>
                <w:rFonts w:cs="Arial"/>
                <w:b/>
                <w:sz w:val="20"/>
              </w:rPr>
              <w:t xml:space="preserve"> </w:t>
            </w:r>
            <w:r w:rsidRPr="00BF7F6B">
              <w:rPr>
                <w:rFonts w:cs="Arial"/>
                <w:sz w:val="20"/>
              </w:rPr>
              <w:t>accepts the Contractor’s offer.  In consideration thereof, the employer shall pay the Contractor the amount due in accordance with the conditions of contract identified in the contract data.  Acceptance of the Contractor’s offer shall form an agreement between the employer and the Contractor upon the terms and conditions contained in this agreement and in the contract that is the subject of this agreement.</w:t>
            </w:r>
          </w:p>
          <w:p w14:paraId="28AFA7DB" w14:textId="77777777" w:rsidR="000B728C" w:rsidRPr="00BF7F6B" w:rsidRDefault="000B728C" w:rsidP="009E79C4">
            <w:pPr>
              <w:rPr>
                <w:rFonts w:cs="Arial"/>
              </w:rPr>
            </w:pPr>
            <w:r w:rsidRPr="00BF7F6B">
              <w:rPr>
                <w:rFonts w:cs="Arial"/>
              </w:rPr>
              <w:t xml:space="preserve">The terms of the contract, are contained in: </w:t>
            </w:r>
          </w:p>
          <w:p w14:paraId="75C73FFE" w14:textId="77777777" w:rsidR="000B728C" w:rsidRPr="00BF7F6B" w:rsidRDefault="000B728C" w:rsidP="009E79C4">
            <w:pPr>
              <w:tabs>
                <w:tab w:val="left" w:pos="1701"/>
              </w:tabs>
              <w:ind w:left="720"/>
              <w:rPr>
                <w:rFonts w:cs="Arial"/>
              </w:rPr>
            </w:pPr>
          </w:p>
          <w:p w14:paraId="77EEDF64" w14:textId="77777777" w:rsidR="000B728C" w:rsidRPr="00BF7F6B" w:rsidRDefault="000B728C" w:rsidP="009E79C4">
            <w:pPr>
              <w:tabs>
                <w:tab w:val="left" w:pos="1701"/>
              </w:tabs>
              <w:ind w:left="720"/>
              <w:rPr>
                <w:rFonts w:cs="Arial"/>
              </w:rPr>
            </w:pPr>
            <w:r w:rsidRPr="00BF7F6B">
              <w:rPr>
                <w:rFonts w:cs="Arial"/>
              </w:rPr>
              <w:t>Part C1:</w:t>
            </w:r>
            <w:r w:rsidRPr="00BF7F6B">
              <w:rPr>
                <w:rFonts w:cs="Arial"/>
              </w:rPr>
              <w:tab/>
              <w:t>Agreements and contract data, (which includes this agreement)</w:t>
            </w:r>
          </w:p>
          <w:p w14:paraId="21FD03BB" w14:textId="70546744" w:rsidR="000B728C" w:rsidRPr="00BF7F6B" w:rsidRDefault="000B728C" w:rsidP="009E79C4">
            <w:pPr>
              <w:tabs>
                <w:tab w:val="left" w:pos="1701"/>
              </w:tabs>
              <w:ind w:left="720"/>
              <w:rPr>
                <w:rFonts w:cs="Arial"/>
              </w:rPr>
            </w:pPr>
            <w:r w:rsidRPr="00BF7F6B">
              <w:rPr>
                <w:rFonts w:cs="Arial"/>
              </w:rPr>
              <w:t>Part C2:</w:t>
            </w:r>
            <w:r w:rsidRPr="00BF7F6B">
              <w:rPr>
                <w:rFonts w:cs="Arial"/>
              </w:rPr>
              <w:tab/>
              <w:t xml:space="preserve">Pricing data and Price </w:t>
            </w:r>
            <w:r w:rsidR="004E1FEC">
              <w:rPr>
                <w:rFonts w:cs="Arial"/>
              </w:rPr>
              <w:t>Schedule</w:t>
            </w:r>
            <w:r w:rsidRPr="00BF7F6B">
              <w:rPr>
                <w:rFonts w:cs="Arial"/>
              </w:rPr>
              <w:t>t</w:t>
            </w:r>
          </w:p>
          <w:p w14:paraId="3C02A067" w14:textId="38238D17" w:rsidR="000B728C" w:rsidRPr="00BF7F6B" w:rsidRDefault="000B728C" w:rsidP="003469B3">
            <w:pPr>
              <w:tabs>
                <w:tab w:val="left" w:pos="1701"/>
              </w:tabs>
              <w:ind w:left="720"/>
              <w:rPr>
                <w:rFonts w:cs="Arial"/>
              </w:rPr>
            </w:pPr>
            <w:r w:rsidRPr="00BF7F6B">
              <w:rPr>
                <w:rFonts w:cs="Arial"/>
              </w:rPr>
              <w:t>Part C3:</w:t>
            </w:r>
            <w:r w:rsidRPr="00BF7F6B">
              <w:rPr>
                <w:rFonts w:cs="Arial"/>
              </w:rPr>
              <w:tab/>
              <w:t>Service information.</w:t>
            </w:r>
          </w:p>
          <w:p w14:paraId="4BD06E81" w14:textId="77777777" w:rsidR="000B728C" w:rsidRPr="00BF7F6B" w:rsidRDefault="000B728C" w:rsidP="009E79C4">
            <w:pPr>
              <w:pStyle w:val="BodyTextIn"/>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cs="Arial"/>
                <w:snapToGrid/>
                <w:lang w:val="en-ZA"/>
              </w:rPr>
            </w:pPr>
            <w:r w:rsidRPr="00BF7F6B">
              <w:rPr>
                <w:rFonts w:cs="Arial"/>
                <w:snapToGrid/>
                <w:lang w:val="en-ZA"/>
              </w:rPr>
              <w:t>and schedules, drawings and documents or parts thereof where so indicated.</w:t>
            </w:r>
          </w:p>
          <w:p w14:paraId="162C289A" w14:textId="77777777" w:rsidR="000B728C" w:rsidRPr="00BF7F6B" w:rsidRDefault="000B728C" w:rsidP="009E79C4">
            <w:pPr>
              <w:rPr>
                <w:rFonts w:cs="Arial"/>
              </w:rPr>
            </w:pPr>
          </w:p>
          <w:p w14:paraId="371E5857" w14:textId="77777777" w:rsidR="000B728C" w:rsidRPr="00BF7F6B" w:rsidRDefault="000B728C" w:rsidP="009E79C4">
            <w:pPr>
              <w:rPr>
                <w:rFonts w:cs="Arial"/>
              </w:rPr>
            </w:pPr>
            <w:r w:rsidRPr="00BF7F6B">
              <w:rPr>
                <w:rFonts w:cs="Arial"/>
              </w:rPr>
              <w:t>Deviations from and amendments to the documents listed in the tender data and any addenda thereto as listed in the tender schedules as well as any changes to the terms of the offer agreed by the Bidder and the employer during this process of offer and acceptance, are contained in the schedule of deviations attached to and forming part of this agreement.  No amendments to or deviations from said documents are valid unless contained in this schedule.</w:t>
            </w:r>
          </w:p>
          <w:p w14:paraId="222FC485" w14:textId="77777777" w:rsidR="000B728C" w:rsidRPr="00BF7F6B" w:rsidRDefault="000B728C" w:rsidP="009E79C4">
            <w:pPr>
              <w:rPr>
                <w:rFonts w:cs="Arial"/>
              </w:rPr>
            </w:pPr>
          </w:p>
          <w:p w14:paraId="1D92DDA9" w14:textId="77777777" w:rsidR="000B728C" w:rsidRPr="00BF7F6B" w:rsidRDefault="000B728C" w:rsidP="009E79C4">
            <w:pPr>
              <w:rPr>
                <w:rFonts w:cs="Arial"/>
              </w:rPr>
            </w:pPr>
            <w:r w:rsidRPr="00BF7F6B">
              <w:rPr>
                <w:rFonts w:cs="Arial"/>
              </w:rPr>
              <w:t>The Contractor shall within two weeks after receiving a completed copy of this agreement, including the schedule of deviations (if any), contact the employer’s agent (whose details are given in the contract data) to arrange the delivery of any bonds, guarantees, proof of insurance and any other documentation to be provided in terms of the conditions of contract identified in the contract data. Failure to fulfil any of these obligations in accordance with those terms shall constitute a repudiation of this agreement.</w:t>
            </w:r>
          </w:p>
          <w:p w14:paraId="264E70D7" w14:textId="77777777" w:rsidR="000B728C" w:rsidRPr="00BF7F6B" w:rsidRDefault="000B728C" w:rsidP="009E79C4">
            <w:pPr>
              <w:rPr>
                <w:rFonts w:cs="Arial"/>
              </w:rPr>
            </w:pPr>
          </w:p>
          <w:p w14:paraId="2A4BB6C8" w14:textId="77777777" w:rsidR="000B728C" w:rsidRPr="00BF7F6B" w:rsidRDefault="000B728C" w:rsidP="009E79C4">
            <w:pPr>
              <w:autoSpaceDE w:val="0"/>
              <w:autoSpaceDN w:val="0"/>
              <w:adjustRightInd w:val="0"/>
              <w:rPr>
                <w:rFonts w:cs="Arial"/>
              </w:rPr>
            </w:pPr>
            <w:r w:rsidRPr="00BF7F6B">
              <w:rPr>
                <w:rFonts w:cs="Arial"/>
              </w:rPr>
              <w:t>Notwithstanding anything contained herein, this agreement comes into effect on the date when the Bidder receives one fully completed original copy of this document, including the schedule of deviations (if any).  Unless the Bidder (now Contractor) within five working days of the date of such receipt notifies the employer in writing of any reason why he cannot accept the contents of this agreement, this agreement shall constitute a binding contract between the parties.</w:t>
            </w:r>
          </w:p>
          <w:p w14:paraId="35AFE5DB" w14:textId="77777777" w:rsidR="000B728C" w:rsidRPr="00BF7F6B" w:rsidRDefault="000B728C" w:rsidP="009E79C4">
            <w:pPr>
              <w:autoSpaceDE w:val="0"/>
              <w:autoSpaceDN w:val="0"/>
              <w:adjustRightInd w:val="0"/>
              <w:rPr>
                <w:rFonts w:cs="Arial"/>
              </w:rPr>
            </w:pPr>
          </w:p>
          <w:p w14:paraId="3811DC2C" w14:textId="77777777" w:rsidR="000B728C" w:rsidRPr="00BF7F6B" w:rsidRDefault="000B728C" w:rsidP="009E79C4">
            <w:pPr>
              <w:autoSpaceDE w:val="0"/>
              <w:autoSpaceDN w:val="0"/>
              <w:adjustRightInd w:val="0"/>
              <w:rPr>
                <w:rFonts w:cs="Arial"/>
                <w:b/>
              </w:rPr>
            </w:pPr>
            <w:r w:rsidRPr="00BF7F6B">
              <w:rPr>
                <w:rFonts w:cs="Arial"/>
                <w:b/>
              </w:rPr>
              <w:t>for the Employer</w:t>
            </w:r>
          </w:p>
          <w:p w14:paraId="2038671E" w14:textId="77777777" w:rsidR="000B728C" w:rsidRPr="00BF7F6B" w:rsidRDefault="000B728C" w:rsidP="009E79C4">
            <w:pPr>
              <w:autoSpaceDE w:val="0"/>
              <w:autoSpaceDN w:val="0"/>
              <w:adjustRightInd w:val="0"/>
              <w:rPr>
                <w:rFonts w:cs="Arial"/>
                <w:b/>
              </w:rPr>
            </w:pPr>
          </w:p>
          <w:p w14:paraId="2ED8A94A" w14:textId="77777777" w:rsidR="000B728C" w:rsidRPr="00BF7F6B" w:rsidRDefault="000B728C" w:rsidP="009E79C4">
            <w:pPr>
              <w:autoSpaceDE w:val="0"/>
              <w:autoSpaceDN w:val="0"/>
              <w:adjustRightInd w:val="0"/>
              <w:spacing w:line="360" w:lineRule="auto"/>
              <w:rPr>
                <w:rFonts w:cs="Arial"/>
              </w:rPr>
            </w:pPr>
            <w:r w:rsidRPr="00BF7F6B">
              <w:rPr>
                <w:rFonts w:cs="Arial"/>
              </w:rPr>
              <w:t xml:space="preserve">Signature         . . . . . . . . . . . . . . . . . . . . . . . . . . . . .           Date           . . . . . . . . .. . . . . . . . . . . . . . . . . . .    </w:t>
            </w:r>
          </w:p>
          <w:p w14:paraId="48E348FC" w14:textId="77777777" w:rsidR="000B728C" w:rsidRPr="00BF7F6B" w:rsidRDefault="000B728C" w:rsidP="009E79C4">
            <w:pPr>
              <w:autoSpaceDE w:val="0"/>
              <w:autoSpaceDN w:val="0"/>
              <w:adjustRightInd w:val="0"/>
              <w:spacing w:line="360" w:lineRule="auto"/>
              <w:rPr>
                <w:rFonts w:cs="Arial"/>
              </w:rPr>
            </w:pPr>
          </w:p>
          <w:p w14:paraId="5273C1DD" w14:textId="77777777" w:rsidR="000B728C" w:rsidRPr="00BF7F6B" w:rsidRDefault="000B728C" w:rsidP="009E79C4">
            <w:pPr>
              <w:autoSpaceDE w:val="0"/>
              <w:autoSpaceDN w:val="0"/>
              <w:adjustRightInd w:val="0"/>
              <w:spacing w:line="360" w:lineRule="auto"/>
              <w:rPr>
                <w:rFonts w:cs="Arial"/>
              </w:rPr>
            </w:pPr>
            <w:r w:rsidRPr="00BF7F6B">
              <w:rPr>
                <w:rFonts w:cs="Arial"/>
              </w:rPr>
              <w:t>Name               . . . . . . . . . . . . . . . . . . . . . . . . . . . . .           Capacity     . . . . . . . . . . . . . . . . . . . . . . . . . . .</w:t>
            </w:r>
          </w:p>
          <w:p w14:paraId="3BE0B574" w14:textId="77777777" w:rsidR="002D5FA8" w:rsidRPr="007D5969" w:rsidRDefault="002D5FA8" w:rsidP="002D5FA8">
            <w:pPr>
              <w:autoSpaceDE w:val="0"/>
              <w:autoSpaceDN w:val="0"/>
              <w:adjustRightInd w:val="0"/>
              <w:ind w:left="1440"/>
              <w:rPr>
                <w:rFonts w:cs="Arial"/>
                <w:bCs/>
              </w:rPr>
            </w:pPr>
            <w:r w:rsidRPr="007D5969">
              <w:rPr>
                <w:rFonts w:cs="Arial"/>
                <w:bCs/>
              </w:rPr>
              <w:t>Airports Company South Africa SOC Limited</w:t>
            </w:r>
          </w:p>
          <w:p w14:paraId="5729E332" w14:textId="77777777" w:rsidR="002D5FA8" w:rsidRPr="007D5969" w:rsidRDefault="002D5FA8" w:rsidP="002D5FA8">
            <w:pPr>
              <w:autoSpaceDE w:val="0"/>
              <w:autoSpaceDN w:val="0"/>
              <w:adjustRightInd w:val="0"/>
              <w:ind w:left="1440"/>
              <w:rPr>
                <w:rFonts w:cs="Arial"/>
                <w:bCs/>
              </w:rPr>
            </w:pPr>
            <w:r w:rsidRPr="007D5969">
              <w:rPr>
                <w:rFonts w:cs="Arial"/>
                <w:bCs/>
              </w:rPr>
              <w:t>Western Precinct, Aviation Park,</w:t>
            </w:r>
          </w:p>
          <w:p w14:paraId="369E072C" w14:textId="1DDEFE8C" w:rsidR="002D5FA8" w:rsidRPr="007D5969" w:rsidRDefault="002D5FA8" w:rsidP="002D5FA8">
            <w:pPr>
              <w:autoSpaceDE w:val="0"/>
              <w:autoSpaceDN w:val="0"/>
              <w:adjustRightInd w:val="0"/>
              <w:ind w:left="1440"/>
              <w:rPr>
                <w:rFonts w:cs="Arial"/>
                <w:bCs/>
              </w:rPr>
            </w:pPr>
            <w:r w:rsidRPr="007D5969">
              <w:rPr>
                <w:rFonts w:cs="Arial"/>
                <w:bCs/>
              </w:rPr>
              <w:t xml:space="preserve">O.R. Tambo International Airport, </w:t>
            </w:r>
          </w:p>
          <w:p w14:paraId="32BF84D9" w14:textId="77777777" w:rsidR="002D5FA8" w:rsidRPr="007D5969" w:rsidRDefault="002D5FA8" w:rsidP="002D5FA8">
            <w:pPr>
              <w:autoSpaceDE w:val="0"/>
              <w:autoSpaceDN w:val="0"/>
              <w:adjustRightInd w:val="0"/>
              <w:ind w:left="1440"/>
              <w:rPr>
                <w:rFonts w:cs="Arial"/>
                <w:bCs/>
              </w:rPr>
            </w:pPr>
            <w:r w:rsidRPr="007D5969">
              <w:rPr>
                <w:rFonts w:cs="Arial"/>
                <w:bCs/>
              </w:rPr>
              <w:t>1 Jones Road, Kempton Park,</w:t>
            </w:r>
          </w:p>
          <w:p w14:paraId="6785E944" w14:textId="2362F4D7" w:rsidR="002D5FA8" w:rsidRPr="007D5969" w:rsidRDefault="002D5FA8" w:rsidP="002D5FA8">
            <w:pPr>
              <w:autoSpaceDE w:val="0"/>
              <w:autoSpaceDN w:val="0"/>
              <w:adjustRightInd w:val="0"/>
              <w:ind w:left="1440"/>
              <w:rPr>
                <w:rFonts w:cs="Arial"/>
                <w:bCs/>
              </w:rPr>
            </w:pPr>
            <w:r w:rsidRPr="007D5969">
              <w:rPr>
                <w:rFonts w:cs="Arial"/>
                <w:bCs/>
              </w:rPr>
              <w:t xml:space="preserve">Gauteng, South Africa, </w:t>
            </w:r>
          </w:p>
          <w:p w14:paraId="23495EE7" w14:textId="48D4B38C" w:rsidR="000B728C" w:rsidRPr="007D5969" w:rsidRDefault="002D5FA8" w:rsidP="002D5FA8">
            <w:pPr>
              <w:autoSpaceDE w:val="0"/>
              <w:autoSpaceDN w:val="0"/>
              <w:adjustRightInd w:val="0"/>
              <w:jc w:val="left"/>
              <w:rPr>
                <w:rFonts w:cs="Arial"/>
                <w:bCs/>
              </w:rPr>
            </w:pPr>
            <w:r w:rsidRPr="007D5969">
              <w:rPr>
                <w:rFonts w:cs="Arial"/>
                <w:bCs/>
              </w:rPr>
              <w:t xml:space="preserve">                          1632</w:t>
            </w:r>
          </w:p>
          <w:p w14:paraId="50CA7705" w14:textId="77777777" w:rsidR="000B728C" w:rsidRPr="00BF7F6B" w:rsidRDefault="000B728C" w:rsidP="009E79C4">
            <w:pPr>
              <w:autoSpaceDE w:val="0"/>
              <w:autoSpaceDN w:val="0"/>
              <w:adjustRightInd w:val="0"/>
              <w:rPr>
                <w:rFonts w:cs="Arial"/>
              </w:rPr>
            </w:pPr>
            <w:r w:rsidRPr="00BF7F6B">
              <w:rPr>
                <w:rFonts w:cs="Arial"/>
              </w:rPr>
              <w:t xml:space="preserve">Name of </w:t>
            </w:r>
          </w:p>
          <w:p w14:paraId="0244D004" w14:textId="77777777" w:rsidR="000B728C" w:rsidRPr="00BF7F6B" w:rsidRDefault="000B728C" w:rsidP="009E79C4">
            <w:pPr>
              <w:autoSpaceDE w:val="0"/>
              <w:autoSpaceDN w:val="0"/>
              <w:adjustRightInd w:val="0"/>
              <w:rPr>
                <w:rFonts w:cs="Arial"/>
                <w:b/>
              </w:rPr>
            </w:pPr>
            <w:r w:rsidRPr="00BF7F6B">
              <w:rPr>
                <w:rFonts w:cs="Arial"/>
              </w:rPr>
              <w:t xml:space="preserve">witness     . . . . . . . . . . . . . . . . . . . . . . . . . . . . . .    signature       </w:t>
            </w:r>
            <w:r w:rsidRPr="00BF7F6B">
              <w:rPr>
                <w:rFonts w:cs="Arial"/>
                <w:b/>
              </w:rPr>
              <w:t xml:space="preserve"> </w:t>
            </w:r>
            <w:r w:rsidRPr="00BF7F6B">
              <w:rPr>
                <w:rFonts w:cs="Arial"/>
              </w:rPr>
              <w:t>. . . . . . . . . . . . . . . . . . . . . . . . . . . . . .</w:t>
            </w:r>
            <w:r w:rsidRPr="00BF7F6B">
              <w:rPr>
                <w:rFonts w:cs="Arial"/>
                <w:b/>
              </w:rPr>
              <w:t xml:space="preserve"> </w:t>
            </w:r>
          </w:p>
          <w:p w14:paraId="24ECCAB9" w14:textId="77777777" w:rsidR="000B728C" w:rsidRPr="00BF7F6B" w:rsidRDefault="000B728C" w:rsidP="009E79C4">
            <w:pPr>
              <w:autoSpaceDE w:val="0"/>
              <w:autoSpaceDN w:val="0"/>
              <w:adjustRightInd w:val="0"/>
              <w:rPr>
                <w:rFonts w:cs="Arial"/>
                <w:b/>
              </w:rPr>
            </w:pPr>
          </w:p>
          <w:p w14:paraId="2B29E790" w14:textId="77777777" w:rsidR="000B728C" w:rsidRPr="00BF7F6B" w:rsidRDefault="000B728C" w:rsidP="009E79C4">
            <w:pPr>
              <w:autoSpaceDE w:val="0"/>
              <w:autoSpaceDN w:val="0"/>
              <w:adjustRightInd w:val="0"/>
              <w:rPr>
                <w:rFonts w:cs="Arial"/>
                <w:b/>
              </w:rPr>
            </w:pPr>
          </w:p>
          <w:p w14:paraId="01A54D51" w14:textId="77777777" w:rsidR="000B728C" w:rsidRPr="00BF7F6B" w:rsidRDefault="000B728C" w:rsidP="009E79C4">
            <w:pPr>
              <w:autoSpaceDE w:val="0"/>
              <w:autoSpaceDN w:val="0"/>
              <w:adjustRightInd w:val="0"/>
              <w:rPr>
                <w:rFonts w:cs="Arial"/>
                <w:b/>
              </w:rPr>
            </w:pPr>
          </w:p>
          <w:p w14:paraId="3D93D346" w14:textId="77777777" w:rsidR="000B728C" w:rsidRPr="00BF7F6B" w:rsidRDefault="000B728C" w:rsidP="009E79C4">
            <w:pPr>
              <w:autoSpaceDE w:val="0"/>
              <w:autoSpaceDN w:val="0"/>
              <w:adjustRightInd w:val="0"/>
              <w:rPr>
                <w:rFonts w:cs="Arial"/>
                <w:b/>
              </w:rPr>
            </w:pPr>
          </w:p>
          <w:p w14:paraId="6B1CFCC5" w14:textId="77777777" w:rsidR="000B728C" w:rsidRPr="00BF7F6B" w:rsidRDefault="000B728C" w:rsidP="009E79C4">
            <w:pPr>
              <w:autoSpaceDE w:val="0"/>
              <w:autoSpaceDN w:val="0"/>
              <w:adjustRightInd w:val="0"/>
              <w:rPr>
                <w:rFonts w:cs="Arial"/>
                <w:b/>
                <w:sz w:val="28"/>
              </w:rPr>
            </w:pPr>
          </w:p>
          <w:p w14:paraId="5219FCCA" w14:textId="77777777" w:rsidR="000B728C" w:rsidRPr="00BF7F6B" w:rsidRDefault="000B728C" w:rsidP="009E79C4">
            <w:pPr>
              <w:autoSpaceDE w:val="0"/>
              <w:autoSpaceDN w:val="0"/>
              <w:adjustRightInd w:val="0"/>
              <w:rPr>
                <w:rFonts w:cs="Arial"/>
                <w:b/>
                <w:sz w:val="28"/>
              </w:rPr>
            </w:pPr>
          </w:p>
          <w:p w14:paraId="4A03A886" w14:textId="77777777" w:rsidR="000B728C" w:rsidRPr="00BF7F6B" w:rsidRDefault="000B728C" w:rsidP="009E79C4">
            <w:pPr>
              <w:autoSpaceDE w:val="0"/>
              <w:autoSpaceDN w:val="0"/>
              <w:adjustRightInd w:val="0"/>
              <w:rPr>
                <w:rFonts w:cs="Arial"/>
                <w:b/>
                <w:sz w:val="28"/>
              </w:rPr>
            </w:pPr>
            <w:r w:rsidRPr="00BF7F6B">
              <w:rPr>
                <w:rFonts w:cs="Arial"/>
                <w:b/>
                <w:sz w:val="28"/>
              </w:rPr>
              <w:t>Schedule of Deviations</w:t>
            </w:r>
          </w:p>
          <w:p w14:paraId="0965000A" w14:textId="77777777" w:rsidR="000B728C" w:rsidRPr="00BF7F6B" w:rsidRDefault="000B728C" w:rsidP="009E79C4">
            <w:pPr>
              <w:autoSpaceDE w:val="0"/>
              <w:autoSpaceDN w:val="0"/>
              <w:adjustRightInd w:val="0"/>
              <w:rPr>
                <w:rFonts w:cs="Arial"/>
              </w:rPr>
            </w:pPr>
          </w:p>
          <w:p w14:paraId="02BF2D91" w14:textId="77777777" w:rsidR="000B728C" w:rsidRPr="00BF7F6B" w:rsidRDefault="000B728C" w:rsidP="009E79C4">
            <w:pPr>
              <w:autoSpaceDE w:val="0"/>
              <w:autoSpaceDN w:val="0"/>
              <w:adjustRightInd w:val="0"/>
              <w:spacing w:line="360" w:lineRule="auto"/>
              <w:rPr>
                <w:rFonts w:cs="Arial"/>
              </w:rPr>
            </w:pPr>
            <w:r w:rsidRPr="00BF7F6B">
              <w:rPr>
                <w:rFonts w:cs="Arial"/>
              </w:rPr>
              <w:t>1 Subject . . . . . . . . . . . . . . . . . . . . . . . . . . . . . . . . . . . . . . . . . . . . . . . . . . . . . . . . . . . . . . . . . . . . . . . . . . .</w:t>
            </w:r>
          </w:p>
          <w:p w14:paraId="7B43D469" w14:textId="77777777" w:rsidR="000B728C" w:rsidRPr="00BF7F6B" w:rsidRDefault="000B728C" w:rsidP="009E79C4">
            <w:pPr>
              <w:autoSpaceDE w:val="0"/>
              <w:autoSpaceDN w:val="0"/>
              <w:adjustRightInd w:val="0"/>
              <w:spacing w:line="360" w:lineRule="auto"/>
              <w:rPr>
                <w:rFonts w:cs="Arial"/>
              </w:rPr>
            </w:pPr>
            <w:r w:rsidRPr="00BF7F6B">
              <w:rPr>
                <w:rFonts w:cs="Arial"/>
              </w:rPr>
              <w:t xml:space="preserve">    Details  . . . . . . . . . . . . . . . . . . . . . . . . . . . . . . . . . . . . . . . . . . . . . . . . . . . . . . . . . . . . . . . . . . . . . . . . . . .</w:t>
            </w:r>
          </w:p>
          <w:p w14:paraId="7438BDF3" w14:textId="77777777" w:rsidR="000B728C" w:rsidRPr="00BF7F6B" w:rsidRDefault="000B728C" w:rsidP="009E79C4">
            <w:pPr>
              <w:autoSpaceDE w:val="0"/>
              <w:autoSpaceDN w:val="0"/>
              <w:adjustRightInd w:val="0"/>
              <w:spacing w:line="360" w:lineRule="auto"/>
              <w:rPr>
                <w:rFonts w:cs="Arial"/>
              </w:rPr>
            </w:pPr>
            <w:r w:rsidRPr="00BF7F6B">
              <w:rPr>
                <w:rFonts w:cs="Arial"/>
              </w:rPr>
              <w:t xml:space="preserve">                . . . . . . . . . . . . . . . . . . . . . . . . . . . . . . . . . . . . . . . . . . . . . . . . . . . . . . . . . . . . . . . . . . . . . . . . . . .</w:t>
            </w:r>
          </w:p>
          <w:p w14:paraId="3FDC0325" w14:textId="77777777" w:rsidR="000B728C" w:rsidRPr="00BF7F6B" w:rsidRDefault="000B728C" w:rsidP="009E79C4">
            <w:pPr>
              <w:autoSpaceDE w:val="0"/>
              <w:autoSpaceDN w:val="0"/>
              <w:adjustRightInd w:val="0"/>
              <w:spacing w:line="360" w:lineRule="auto"/>
              <w:rPr>
                <w:rFonts w:cs="Arial"/>
              </w:rPr>
            </w:pPr>
            <w:r w:rsidRPr="00BF7F6B">
              <w:rPr>
                <w:rFonts w:cs="Arial"/>
              </w:rPr>
              <w:t xml:space="preserve">                . . . . . . . . . . . . . . . . . . . . . . . . . . . . . . . . . . . . . . . . . . . . . . . . . . . . . . . . . . . . . . . . . . . . . . . . . . .</w:t>
            </w:r>
          </w:p>
          <w:p w14:paraId="7671839F" w14:textId="77777777" w:rsidR="000B728C" w:rsidRPr="00BF7F6B" w:rsidRDefault="000B728C" w:rsidP="009E79C4">
            <w:pPr>
              <w:autoSpaceDE w:val="0"/>
              <w:autoSpaceDN w:val="0"/>
              <w:adjustRightInd w:val="0"/>
              <w:spacing w:line="360" w:lineRule="auto"/>
              <w:rPr>
                <w:rFonts w:cs="Arial"/>
              </w:rPr>
            </w:pPr>
            <w:r w:rsidRPr="00BF7F6B">
              <w:rPr>
                <w:rFonts w:cs="Arial"/>
              </w:rPr>
              <w:t xml:space="preserve">                . . . . . . . . . . . . . . . . . . . . . . . . . . . . . . . . . . . . . . . . . . . . . . . . . . . . . . . . . . . . . . . . . . . . . . . . . . .</w:t>
            </w:r>
          </w:p>
          <w:p w14:paraId="7BD35B27" w14:textId="77777777" w:rsidR="000B728C" w:rsidRPr="00BF7F6B" w:rsidRDefault="000B728C" w:rsidP="009E79C4">
            <w:pPr>
              <w:autoSpaceDE w:val="0"/>
              <w:autoSpaceDN w:val="0"/>
              <w:adjustRightInd w:val="0"/>
              <w:spacing w:line="360" w:lineRule="auto"/>
              <w:rPr>
                <w:rFonts w:cs="Arial"/>
              </w:rPr>
            </w:pPr>
            <w:r w:rsidRPr="00BF7F6B">
              <w:rPr>
                <w:rFonts w:cs="Arial"/>
              </w:rPr>
              <w:t>2 Subject . . . . . . . . . . . . . . . . . . . . . . . . . . . . . . . . . . . . . . . . . . . . . . . . . . . . . . . . . . . . . . . . . . . . . . . . . . .</w:t>
            </w:r>
          </w:p>
          <w:p w14:paraId="765CD2B0" w14:textId="77777777" w:rsidR="000B728C" w:rsidRPr="00BF7F6B" w:rsidRDefault="000B728C" w:rsidP="009E79C4">
            <w:pPr>
              <w:autoSpaceDE w:val="0"/>
              <w:autoSpaceDN w:val="0"/>
              <w:adjustRightInd w:val="0"/>
              <w:spacing w:line="360" w:lineRule="auto"/>
              <w:rPr>
                <w:rFonts w:cs="Arial"/>
              </w:rPr>
            </w:pPr>
            <w:r w:rsidRPr="00BF7F6B">
              <w:rPr>
                <w:rFonts w:cs="Arial"/>
              </w:rPr>
              <w:t xml:space="preserve">    Details  . . . . . . . . . . . . . . . . . . . . . . . . . . . . . . . . . . . . . . . . . . . . . . . . . . . . . . . . . . . . . . . . . . . . . . . . . . .</w:t>
            </w:r>
          </w:p>
          <w:p w14:paraId="620B9CF3" w14:textId="77777777" w:rsidR="000B728C" w:rsidRPr="00BF7F6B" w:rsidRDefault="000B728C" w:rsidP="009E79C4">
            <w:pPr>
              <w:autoSpaceDE w:val="0"/>
              <w:autoSpaceDN w:val="0"/>
              <w:adjustRightInd w:val="0"/>
              <w:spacing w:line="360" w:lineRule="auto"/>
              <w:rPr>
                <w:rFonts w:cs="Arial"/>
              </w:rPr>
            </w:pPr>
            <w:r w:rsidRPr="00BF7F6B">
              <w:rPr>
                <w:rFonts w:cs="Arial"/>
              </w:rPr>
              <w:t xml:space="preserve">                . . . . . . . . . . . . . . . . . . . . . . . . . . . . . . . . . . . . . . . . . . . . . . . . . . . . . . . . . . . . . . . . . . . . . . . . . . .</w:t>
            </w:r>
          </w:p>
          <w:p w14:paraId="72910F95" w14:textId="77777777" w:rsidR="000B728C" w:rsidRPr="00BF7F6B" w:rsidRDefault="000B728C" w:rsidP="009E79C4">
            <w:pPr>
              <w:autoSpaceDE w:val="0"/>
              <w:autoSpaceDN w:val="0"/>
              <w:adjustRightInd w:val="0"/>
              <w:spacing w:line="360" w:lineRule="auto"/>
              <w:rPr>
                <w:rFonts w:cs="Arial"/>
              </w:rPr>
            </w:pPr>
            <w:r w:rsidRPr="00BF7F6B">
              <w:rPr>
                <w:rFonts w:cs="Arial"/>
              </w:rPr>
              <w:t xml:space="preserve">                . . . . . . . . . . . . . . . . . . . . . . . . . . . . . . . . . . . . . . . . . . . . . . . . . . . . . . . . . . . . . . . . . . . . . . . . . . .</w:t>
            </w:r>
          </w:p>
          <w:p w14:paraId="420FCA41" w14:textId="77777777" w:rsidR="000B728C" w:rsidRPr="00BF7F6B" w:rsidRDefault="000B728C" w:rsidP="009E79C4">
            <w:pPr>
              <w:autoSpaceDE w:val="0"/>
              <w:autoSpaceDN w:val="0"/>
              <w:adjustRightInd w:val="0"/>
              <w:spacing w:line="360" w:lineRule="auto"/>
              <w:rPr>
                <w:rFonts w:cs="Arial"/>
              </w:rPr>
            </w:pPr>
            <w:r w:rsidRPr="00BF7F6B">
              <w:rPr>
                <w:rFonts w:cs="Arial"/>
              </w:rPr>
              <w:t xml:space="preserve">                . . . . . . . . . . . . . . . . . . . . . . . . . . . . . . . . . . . . . . . . . . . . . . . . . . . . . . . . . . . . . . . . . . . . . . . . . . .</w:t>
            </w:r>
          </w:p>
          <w:p w14:paraId="72CEF4A7" w14:textId="77777777" w:rsidR="000B728C" w:rsidRPr="00BF7F6B" w:rsidRDefault="000B728C" w:rsidP="009E79C4">
            <w:pPr>
              <w:autoSpaceDE w:val="0"/>
              <w:autoSpaceDN w:val="0"/>
              <w:adjustRightInd w:val="0"/>
              <w:spacing w:line="360" w:lineRule="auto"/>
              <w:rPr>
                <w:rFonts w:cs="Arial"/>
              </w:rPr>
            </w:pPr>
            <w:r w:rsidRPr="00BF7F6B">
              <w:rPr>
                <w:rFonts w:cs="Arial"/>
              </w:rPr>
              <w:t>3 Subject . . . . . . . . . . . . . . . . . . . . . . . . . . . . . . . . . . . . . . . . . . . . . . . . . . . . . . . . . . . . . . . . . . . . . . . . . . .</w:t>
            </w:r>
          </w:p>
          <w:p w14:paraId="088CB118" w14:textId="77777777" w:rsidR="000B728C" w:rsidRPr="00BF7F6B" w:rsidRDefault="000B728C" w:rsidP="009E79C4">
            <w:pPr>
              <w:autoSpaceDE w:val="0"/>
              <w:autoSpaceDN w:val="0"/>
              <w:adjustRightInd w:val="0"/>
              <w:spacing w:line="360" w:lineRule="auto"/>
              <w:rPr>
                <w:rFonts w:cs="Arial"/>
              </w:rPr>
            </w:pPr>
            <w:r w:rsidRPr="00BF7F6B">
              <w:rPr>
                <w:rFonts w:cs="Arial"/>
              </w:rPr>
              <w:t xml:space="preserve">    Details  . . . . . . . . . . . . . . . . . . . . . . . . . . . . . . . . . . . . . . . . . . . . . . . . . . . . . . . . . . . . . . . . . . . . . . . . . . .</w:t>
            </w:r>
          </w:p>
          <w:p w14:paraId="1872941A" w14:textId="77777777" w:rsidR="000B728C" w:rsidRPr="00BF7F6B" w:rsidRDefault="000B728C" w:rsidP="009E79C4">
            <w:pPr>
              <w:autoSpaceDE w:val="0"/>
              <w:autoSpaceDN w:val="0"/>
              <w:adjustRightInd w:val="0"/>
              <w:spacing w:line="360" w:lineRule="auto"/>
              <w:rPr>
                <w:rFonts w:cs="Arial"/>
              </w:rPr>
            </w:pPr>
            <w:r w:rsidRPr="00BF7F6B">
              <w:rPr>
                <w:rFonts w:cs="Arial"/>
              </w:rPr>
              <w:t xml:space="preserve">                . . . . . . . . . . . . . . . . . . . . . . . . . . . . . . . . . . . . . . . . . . . . . . . . . . . . . . . . . . . . . . . . . . . . . . . . . . .</w:t>
            </w:r>
          </w:p>
          <w:p w14:paraId="7EA86DA0" w14:textId="77777777" w:rsidR="000B728C" w:rsidRPr="00BF7F6B" w:rsidRDefault="000B728C" w:rsidP="009E79C4">
            <w:pPr>
              <w:autoSpaceDE w:val="0"/>
              <w:autoSpaceDN w:val="0"/>
              <w:adjustRightInd w:val="0"/>
              <w:spacing w:line="360" w:lineRule="auto"/>
              <w:rPr>
                <w:rFonts w:cs="Arial"/>
              </w:rPr>
            </w:pPr>
            <w:r w:rsidRPr="00BF7F6B">
              <w:rPr>
                <w:rFonts w:cs="Arial"/>
              </w:rPr>
              <w:t xml:space="preserve">                . . . . . . . . . . . . . . . . . . . . . . . . . . . . . . . . . . . . . . . . . . . . . . . . . . . . . . . . . . . . . . . . . . . . . . . . . . .</w:t>
            </w:r>
          </w:p>
          <w:p w14:paraId="1E829E92" w14:textId="77777777" w:rsidR="000B728C" w:rsidRPr="00BF7F6B" w:rsidRDefault="000B728C" w:rsidP="009E79C4">
            <w:pPr>
              <w:autoSpaceDE w:val="0"/>
              <w:autoSpaceDN w:val="0"/>
              <w:adjustRightInd w:val="0"/>
              <w:spacing w:line="360" w:lineRule="auto"/>
              <w:rPr>
                <w:rFonts w:cs="Arial"/>
              </w:rPr>
            </w:pPr>
            <w:r w:rsidRPr="00BF7F6B">
              <w:rPr>
                <w:rFonts w:cs="Arial"/>
              </w:rPr>
              <w:t xml:space="preserve">                . . . . . . . . . . . . . . . . . . . . . . . . . . . . . . . . . . . . . . . . . . . . . . . . . . . . . . . . . . . . . . . . . . . . . . . . . . .</w:t>
            </w:r>
          </w:p>
          <w:p w14:paraId="1409FBDE" w14:textId="77777777" w:rsidR="000B728C" w:rsidRPr="00BF7F6B" w:rsidRDefault="000B728C" w:rsidP="009E79C4">
            <w:pPr>
              <w:autoSpaceDE w:val="0"/>
              <w:autoSpaceDN w:val="0"/>
              <w:adjustRightInd w:val="0"/>
              <w:spacing w:line="360" w:lineRule="auto"/>
              <w:rPr>
                <w:rFonts w:cs="Arial"/>
              </w:rPr>
            </w:pPr>
            <w:r w:rsidRPr="00BF7F6B">
              <w:rPr>
                <w:rFonts w:cs="Arial"/>
              </w:rPr>
              <w:t>4 Subject . . . . . . . . . . . . . . . . . . . . . . . . . . . . . . . . . . . . . . . . . . . . . . . . . . . . . . . . . . . . . . . . . . . . . . . . . . .</w:t>
            </w:r>
          </w:p>
          <w:p w14:paraId="5E10294C" w14:textId="77777777" w:rsidR="000B728C" w:rsidRPr="00BF7F6B" w:rsidRDefault="000B728C" w:rsidP="009E79C4">
            <w:pPr>
              <w:autoSpaceDE w:val="0"/>
              <w:autoSpaceDN w:val="0"/>
              <w:adjustRightInd w:val="0"/>
              <w:spacing w:line="360" w:lineRule="auto"/>
              <w:rPr>
                <w:rFonts w:cs="Arial"/>
              </w:rPr>
            </w:pPr>
            <w:r w:rsidRPr="00BF7F6B">
              <w:rPr>
                <w:rFonts w:cs="Arial"/>
              </w:rPr>
              <w:t xml:space="preserve">    Details  . . . . . . . . . . . . . . . . . . . . . . . . . . . . . . . . . . . . . . . . . . . . . . . . . . . . . . . . . . . . . . . . . . . . . . . . . . .</w:t>
            </w:r>
          </w:p>
          <w:p w14:paraId="2D0D248C" w14:textId="77777777" w:rsidR="000B728C" w:rsidRPr="00BF7F6B" w:rsidRDefault="000B728C" w:rsidP="009E79C4">
            <w:pPr>
              <w:autoSpaceDE w:val="0"/>
              <w:autoSpaceDN w:val="0"/>
              <w:adjustRightInd w:val="0"/>
              <w:spacing w:line="360" w:lineRule="auto"/>
              <w:rPr>
                <w:rFonts w:cs="Arial"/>
              </w:rPr>
            </w:pPr>
            <w:r w:rsidRPr="00BF7F6B">
              <w:rPr>
                <w:rFonts w:cs="Arial"/>
              </w:rPr>
              <w:t xml:space="preserve">                . . . . . . . . . . . . . . . . . . . . . . . . . . . . . . . . . . . . . . . . . . . . . . . . . . . . . . . . . . . . . . . . . . . . . . . . . . .</w:t>
            </w:r>
          </w:p>
          <w:p w14:paraId="6C3FE3D3" w14:textId="77777777" w:rsidR="000B728C" w:rsidRPr="00BF7F6B" w:rsidRDefault="000B728C" w:rsidP="009E79C4">
            <w:pPr>
              <w:autoSpaceDE w:val="0"/>
              <w:autoSpaceDN w:val="0"/>
              <w:adjustRightInd w:val="0"/>
              <w:spacing w:line="360" w:lineRule="auto"/>
              <w:rPr>
                <w:rFonts w:cs="Arial"/>
              </w:rPr>
            </w:pPr>
            <w:r w:rsidRPr="00BF7F6B">
              <w:rPr>
                <w:rFonts w:cs="Arial"/>
              </w:rPr>
              <w:t xml:space="preserve">                . . . . . . . . . . . . . . . . . . . . . . . . . . . . . . . . . . . . . . . . . . . . . . . . . . . . . . . . . . . . . . . . . . . . . . . . . . .</w:t>
            </w:r>
          </w:p>
          <w:p w14:paraId="6A14151A" w14:textId="77777777" w:rsidR="000B728C" w:rsidRPr="00BF7F6B" w:rsidRDefault="000B728C" w:rsidP="009E79C4">
            <w:pPr>
              <w:autoSpaceDE w:val="0"/>
              <w:autoSpaceDN w:val="0"/>
              <w:adjustRightInd w:val="0"/>
              <w:spacing w:line="360" w:lineRule="auto"/>
              <w:rPr>
                <w:rFonts w:cs="Arial"/>
              </w:rPr>
            </w:pPr>
            <w:r w:rsidRPr="00BF7F6B">
              <w:rPr>
                <w:rFonts w:cs="Arial"/>
              </w:rPr>
              <w:t>5 Subject . . . . . . . . . . . . . . . . . . . . . . . . . . . . . . . . . . . . . . . . . . . . . . . . . . . . . . . . . . . . . . . . . . . . . . . . . . .</w:t>
            </w:r>
          </w:p>
          <w:p w14:paraId="1F7A859A" w14:textId="77777777" w:rsidR="000B728C" w:rsidRPr="00BF7F6B" w:rsidRDefault="000B728C" w:rsidP="009E79C4">
            <w:pPr>
              <w:autoSpaceDE w:val="0"/>
              <w:autoSpaceDN w:val="0"/>
              <w:adjustRightInd w:val="0"/>
              <w:spacing w:line="360" w:lineRule="auto"/>
              <w:rPr>
                <w:rFonts w:cs="Arial"/>
              </w:rPr>
            </w:pPr>
            <w:r w:rsidRPr="00BF7F6B">
              <w:rPr>
                <w:rFonts w:cs="Arial"/>
              </w:rPr>
              <w:t xml:space="preserve">    Details  . . . . . . . . . . . . . . . . . . . . . . . . . . . . . . . . . . . . . . . . . . . . . . . . . . . . . . . . . . . . . . . . . . . . . . . . . . .</w:t>
            </w:r>
          </w:p>
          <w:p w14:paraId="3A6421CA" w14:textId="77777777" w:rsidR="000B728C" w:rsidRPr="00BF7F6B" w:rsidRDefault="000B728C" w:rsidP="009E79C4">
            <w:pPr>
              <w:autoSpaceDE w:val="0"/>
              <w:autoSpaceDN w:val="0"/>
              <w:adjustRightInd w:val="0"/>
              <w:spacing w:line="360" w:lineRule="auto"/>
              <w:rPr>
                <w:rFonts w:cs="Arial"/>
              </w:rPr>
            </w:pPr>
            <w:r w:rsidRPr="00BF7F6B">
              <w:rPr>
                <w:rFonts w:cs="Arial"/>
              </w:rPr>
              <w:t xml:space="preserve">                . . . . . . . . . . . . . . . . . . . . . . . . . . . . . . . . . . . . . . . . . . . . . . . . . . . . . . . . . . . . . . . . . . . . . . . . . . .</w:t>
            </w:r>
          </w:p>
          <w:p w14:paraId="2E7108BE" w14:textId="77777777" w:rsidR="000B728C" w:rsidRPr="00BF7F6B" w:rsidRDefault="000B728C" w:rsidP="009E79C4">
            <w:pPr>
              <w:autoSpaceDE w:val="0"/>
              <w:autoSpaceDN w:val="0"/>
              <w:adjustRightInd w:val="0"/>
              <w:spacing w:line="360" w:lineRule="auto"/>
              <w:rPr>
                <w:rFonts w:cs="Arial"/>
              </w:rPr>
            </w:pPr>
            <w:r w:rsidRPr="00BF7F6B">
              <w:rPr>
                <w:rFonts w:cs="Arial"/>
              </w:rPr>
              <w:t xml:space="preserve">                . . . . . . . . . . . . . . . . . . . . . . . . . . . . . . . . . . . . . . . . . . . . . . . . . . . . . . . . . . . . . . . . . . . . . . . . . . .</w:t>
            </w:r>
          </w:p>
          <w:p w14:paraId="41692A01" w14:textId="77777777" w:rsidR="000B728C" w:rsidRPr="00BF7F6B" w:rsidRDefault="000B728C" w:rsidP="009E79C4">
            <w:pPr>
              <w:autoSpaceDE w:val="0"/>
              <w:autoSpaceDN w:val="0"/>
              <w:adjustRightInd w:val="0"/>
              <w:rPr>
                <w:rFonts w:cs="Arial"/>
              </w:rPr>
            </w:pPr>
            <w:r w:rsidRPr="00BF7F6B">
              <w:rPr>
                <w:rFonts w:cs="Arial"/>
              </w:rPr>
              <w:t>By the duly authorised representatives signing this agreement, the employer and the Contractor agree to and accept the foregoing schedule of deviations as the only deviations from and amendments to the documents listed in the tender data and addenda thereto as listed in the tender schedules, as well as any confirmation, clarification or changes to the terms of the offer agreed by the Bidder and the employer during this process of offer and acceptance.</w:t>
            </w:r>
          </w:p>
          <w:p w14:paraId="7A7D3F0D" w14:textId="77777777" w:rsidR="000B728C" w:rsidRPr="00BF7F6B" w:rsidRDefault="000B728C" w:rsidP="009E79C4">
            <w:pPr>
              <w:autoSpaceDE w:val="0"/>
              <w:autoSpaceDN w:val="0"/>
              <w:adjustRightInd w:val="0"/>
              <w:rPr>
                <w:rFonts w:cs="Arial"/>
              </w:rPr>
            </w:pPr>
          </w:p>
          <w:p w14:paraId="31E8DBFF" w14:textId="77777777" w:rsidR="000B728C" w:rsidRPr="00BF7F6B" w:rsidRDefault="000B728C" w:rsidP="009E79C4">
            <w:pPr>
              <w:autoSpaceDE w:val="0"/>
              <w:autoSpaceDN w:val="0"/>
              <w:adjustRightInd w:val="0"/>
              <w:rPr>
                <w:rFonts w:cs="Arial"/>
              </w:rPr>
            </w:pPr>
            <w:r w:rsidRPr="00BF7F6B">
              <w:rPr>
                <w:rFonts w:cs="Arial"/>
              </w:rPr>
              <w:t>It is expressly agreed that no other matter whether in writing, oral communication or implied during the period between the issue of the tender documents and the receipt by the Bidder of a completed signed copy of this Agreement shall have any meaning or effect in the contract between the parties arising from this agreement.</w:t>
            </w:r>
          </w:p>
        </w:tc>
      </w:tr>
      <w:tr w:rsidR="002D5FA8" w:rsidRPr="00BF7F6B" w14:paraId="35F206C0" w14:textId="77777777" w:rsidTr="00062294">
        <w:trPr>
          <w:trHeight w:val="71"/>
        </w:trPr>
        <w:tc>
          <w:tcPr>
            <w:tcW w:w="9464" w:type="dxa"/>
            <w:tcBorders>
              <w:top w:val="nil"/>
            </w:tcBorders>
          </w:tcPr>
          <w:p w14:paraId="6643110D" w14:textId="77777777" w:rsidR="002D5FA8" w:rsidRPr="00BF7F6B" w:rsidRDefault="002D5FA8" w:rsidP="009E79C4">
            <w:pPr>
              <w:autoSpaceDE w:val="0"/>
              <w:autoSpaceDN w:val="0"/>
              <w:adjustRightInd w:val="0"/>
              <w:rPr>
                <w:rFonts w:cs="Arial"/>
                <w:b/>
              </w:rPr>
            </w:pPr>
          </w:p>
        </w:tc>
      </w:tr>
    </w:tbl>
    <w:p w14:paraId="3F1A4AAB" w14:textId="77777777" w:rsidR="00052C15" w:rsidRPr="00052C15" w:rsidRDefault="00052C15" w:rsidP="00052C15">
      <w:pPr>
        <w:tabs>
          <w:tab w:val="left" w:pos="357"/>
        </w:tabs>
        <w:jc w:val="left"/>
        <w:rPr>
          <w:szCs w:val="24"/>
          <w:lang w:val="en-GB"/>
        </w:rPr>
      </w:pPr>
    </w:p>
    <w:tbl>
      <w:tblPr>
        <w:tblW w:w="9828" w:type="dxa"/>
        <w:tblLook w:val="0000" w:firstRow="0" w:lastRow="0" w:firstColumn="0" w:lastColumn="0" w:noHBand="0" w:noVBand="0"/>
      </w:tblPr>
      <w:tblGrid>
        <w:gridCol w:w="1188"/>
        <w:gridCol w:w="4140"/>
        <w:gridCol w:w="360"/>
        <w:gridCol w:w="4140"/>
      </w:tblGrid>
      <w:tr w:rsidR="00052C15" w:rsidRPr="00052C15" w14:paraId="29C2C466" w14:textId="77777777" w:rsidTr="00DD18F5">
        <w:trPr>
          <w:cantSplit/>
        </w:trPr>
        <w:tc>
          <w:tcPr>
            <w:tcW w:w="1188" w:type="dxa"/>
          </w:tcPr>
          <w:p w14:paraId="6EAF50B8" w14:textId="77777777" w:rsidR="00052C15" w:rsidRPr="00052C15" w:rsidRDefault="00052C15" w:rsidP="00052C15">
            <w:pPr>
              <w:tabs>
                <w:tab w:val="left" w:pos="357"/>
              </w:tabs>
              <w:jc w:val="left"/>
              <w:rPr>
                <w:rFonts w:cs="Arial"/>
                <w:szCs w:val="24"/>
                <w:lang w:val="en-GB"/>
              </w:rPr>
            </w:pPr>
          </w:p>
        </w:tc>
        <w:tc>
          <w:tcPr>
            <w:tcW w:w="4140" w:type="dxa"/>
            <w:tcBorders>
              <w:bottom w:val="dotted" w:sz="4" w:space="0" w:color="auto"/>
            </w:tcBorders>
          </w:tcPr>
          <w:p w14:paraId="56B89170" w14:textId="604F901E" w:rsidR="00052C15" w:rsidRPr="00052C15" w:rsidRDefault="00052C15" w:rsidP="00052C15">
            <w:pPr>
              <w:keepNext/>
              <w:widowControl w:val="0"/>
              <w:numPr>
                <w:ilvl w:val="0"/>
                <w:numId w:val="77"/>
              </w:numPr>
              <w:tabs>
                <w:tab w:val="clear" w:pos="5678"/>
                <w:tab w:val="left" w:pos="-720"/>
                <w:tab w:val="left" w:pos="357"/>
              </w:tabs>
              <w:ind w:left="0" w:firstLine="0"/>
              <w:jc w:val="left"/>
              <w:outlineLvl w:val="3"/>
              <w:rPr>
                <w:b/>
                <w:sz w:val="24"/>
                <w:szCs w:val="24"/>
                <w:lang w:val="en-GB"/>
              </w:rPr>
            </w:pPr>
            <w:r w:rsidRPr="00052C15">
              <w:rPr>
                <w:b/>
                <w:sz w:val="24"/>
                <w:szCs w:val="24"/>
                <w:lang w:val="en-GB"/>
              </w:rPr>
              <w:t xml:space="preserve">For the </w:t>
            </w:r>
            <w:r w:rsidR="00823F7C">
              <w:rPr>
                <w:b/>
                <w:sz w:val="24"/>
                <w:szCs w:val="24"/>
                <w:lang w:val="en-GB"/>
              </w:rPr>
              <w:t>T</w:t>
            </w:r>
            <w:r w:rsidRPr="00052C15">
              <w:rPr>
                <w:b/>
                <w:sz w:val="24"/>
                <w:szCs w:val="24"/>
                <w:lang w:val="en-GB"/>
              </w:rPr>
              <w:t>enderer:</w:t>
            </w:r>
          </w:p>
          <w:p w14:paraId="01B0536D" w14:textId="77777777" w:rsidR="00052C15" w:rsidRPr="00052C15" w:rsidRDefault="00052C15" w:rsidP="00052C15">
            <w:pPr>
              <w:tabs>
                <w:tab w:val="left" w:pos="357"/>
              </w:tabs>
              <w:jc w:val="left"/>
              <w:rPr>
                <w:rFonts w:cs="Arial"/>
                <w:szCs w:val="24"/>
                <w:lang w:val="en-GB"/>
              </w:rPr>
            </w:pPr>
          </w:p>
        </w:tc>
        <w:tc>
          <w:tcPr>
            <w:tcW w:w="360" w:type="dxa"/>
          </w:tcPr>
          <w:p w14:paraId="647D38FD" w14:textId="77777777" w:rsidR="00052C15" w:rsidRPr="00052C15" w:rsidRDefault="00052C15" w:rsidP="00052C15">
            <w:pPr>
              <w:tabs>
                <w:tab w:val="left" w:pos="357"/>
              </w:tabs>
              <w:jc w:val="left"/>
              <w:rPr>
                <w:rFonts w:cs="Arial"/>
                <w:szCs w:val="24"/>
                <w:lang w:val="en-GB"/>
              </w:rPr>
            </w:pPr>
          </w:p>
        </w:tc>
        <w:tc>
          <w:tcPr>
            <w:tcW w:w="4140" w:type="dxa"/>
            <w:tcBorders>
              <w:bottom w:val="dotted" w:sz="4" w:space="0" w:color="auto"/>
            </w:tcBorders>
          </w:tcPr>
          <w:p w14:paraId="33002B30" w14:textId="77777777" w:rsidR="00052C15" w:rsidRPr="00052C15" w:rsidRDefault="00052C15" w:rsidP="00052C15">
            <w:pPr>
              <w:keepNext/>
              <w:widowControl w:val="0"/>
              <w:numPr>
                <w:ilvl w:val="0"/>
                <w:numId w:val="77"/>
              </w:numPr>
              <w:tabs>
                <w:tab w:val="clear" w:pos="5678"/>
                <w:tab w:val="left" w:pos="-720"/>
                <w:tab w:val="left" w:pos="357"/>
              </w:tabs>
              <w:ind w:left="0" w:firstLine="0"/>
              <w:jc w:val="left"/>
              <w:outlineLvl w:val="3"/>
              <w:rPr>
                <w:b/>
                <w:bCs/>
                <w:sz w:val="24"/>
                <w:szCs w:val="24"/>
                <w:lang w:val="en-GB"/>
              </w:rPr>
            </w:pPr>
            <w:r w:rsidRPr="00052C15">
              <w:rPr>
                <w:b/>
                <w:bCs/>
                <w:sz w:val="24"/>
                <w:szCs w:val="24"/>
                <w:lang w:val="en-GB"/>
              </w:rPr>
              <w:t>For the Employer</w:t>
            </w:r>
          </w:p>
          <w:p w14:paraId="2885A2C9" w14:textId="77777777" w:rsidR="00052C15" w:rsidRPr="00052C15" w:rsidRDefault="00052C15" w:rsidP="00052C15">
            <w:pPr>
              <w:tabs>
                <w:tab w:val="left" w:pos="357"/>
              </w:tabs>
              <w:jc w:val="left"/>
              <w:rPr>
                <w:rFonts w:cs="Arial"/>
                <w:szCs w:val="24"/>
                <w:lang w:val="en-GB"/>
              </w:rPr>
            </w:pPr>
          </w:p>
        </w:tc>
      </w:tr>
      <w:tr w:rsidR="00052C15" w:rsidRPr="00052C15" w14:paraId="0B1CCBAF" w14:textId="77777777" w:rsidTr="00DD18F5">
        <w:trPr>
          <w:cantSplit/>
        </w:trPr>
        <w:tc>
          <w:tcPr>
            <w:tcW w:w="1188" w:type="dxa"/>
          </w:tcPr>
          <w:p w14:paraId="2FF54C8E" w14:textId="77777777" w:rsidR="00052C15" w:rsidRPr="00052C15" w:rsidRDefault="00052C15" w:rsidP="00052C15">
            <w:pPr>
              <w:tabs>
                <w:tab w:val="left" w:pos="357"/>
              </w:tabs>
              <w:jc w:val="left"/>
              <w:rPr>
                <w:rFonts w:cs="Arial"/>
                <w:szCs w:val="24"/>
                <w:lang w:val="en-GB"/>
              </w:rPr>
            </w:pPr>
            <w:r w:rsidRPr="00052C15">
              <w:rPr>
                <w:rFonts w:cs="Arial"/>
                <w:szCs w:val="24"/>
                <w:lang w:val="en-GB"/>
              </w:rPr>
              <w:t>Signature</w:t>
            </w:r>
          </w:p>
          <w:p w14:paraId="7086B2B5" w14:textId="77777777" w:rsidR="00052C15" w:rsidRPr="00052C15" w:rsidRDefault="00052C15" w:rsidP="00052C15">
            <w:pPr>
              <w:tabs>
                <w:tab w:val="left" w:pos="357"/>
              </w:tabs>
              <w:jc w:val="left"/>
              <w:rPr>
                <w:rFonts w:cs="Arial"/>
                <w:szCs w:val="24"/>
                <w:lang w:val="en-GB"/>
              </w:rPr>
            </w:pPr>
          </w:p>
        </w:tc>
        <w:tc>
          <w:tcPr>
            <w:tcW w:w="4140" w:type="dxa"/>
            <w:tcBorders>
              <w:bottom w:val="dotted" w:sz="4" w:space="0" w:color="auto"/>
            </w:tcBorders>
          </w:tcPr>
          <w:p w14:paraId="7A82C2C3" w14:textId="77777777" w:rsidR="00052C15" w:rsidRPr="00052C15" w:rsidRDefault="00052C15" w:rsidP="00052C15">
            <w:pPr>
              <w:tabs>
                <w:tab w:val="left" w:pos="357"/>
              </w:tabs>
              <w:jc w:val="left"/>
              <w:rPr>
                <w:rFonts w:cs="Arial"/>
                <w:szCs w:val="24"/>
                <w:lang w:val="en-GB"/>
              </w:rPr>
            </w:pPr>
          </w:p>
        </w:tc>
        <w:tc>
          <w:tcPr>
            <w:tcW w:w="360" w:type="dxa"/>
          </w:tcPr>
          <w:p w14:paraId="05769A2B" w14:textId="77777777" w:rsidR="00052C15" w:rsidRPr="00052C15" w:rsidRDefault="00052C15" w:rsidP="00052C15">
            <w:pPr>
              <w:tabs>
                <w:tab w:val="left" w:pos="357"/>
              </w:tabs>
              <w:jc w:val="left"/>
              <w:rPr>
                <w:rFonts w:cs="Arial"/>
                <w:szCs w:val="24"/>
                <w:lang w:val="en-GB"/>
              </w:rPr>
            </w:pPr>
          </w:p>
        </w:tc>
        <w:tc>
          <w:tcPr>
            <w:tcW w:w="4140" w:type="dxa"/>
            <w:tcBorders>
              <w:bottom w:val="dotted" w:sz="4" w:space="0" w:color="auto"/>
            </w:tcBorders>
          </w:tcPr>
          <w:p w14:paraId="320529AE" w14:textId="77777777" w:rsidR="00052C15" w:rsidRPr="00052C15" w:rsidRDefault="00052C15" w:rsidP="00052C15">
            <w:pPr>
              <w:tabs>
                <w:tab w:val="left" w:pos="357"/>
              </w:tabs>
              <w:jc w:val="left"/>
              <w:rPr>
                <w:rFonts w:cs="Arial"/>
                <w:szCs w:val="24"/>
                <w:lang w:val="en-GB"/>
              </w:rPr>
            </w:pPr>
          </w:p>
        </w:tc>
      </w:tr>
      <w:tr w:rsidR="00052C15" w:rsidRPr="00052C15" w14:paraId="4B2B4E63" w14:textId="77777777" w:rsidTr="00DD18F5">
        <w:trPr>
          <w:cantSplit/>
        </w:trPr>
        <w:tc>
          <w:tcPr>
            <w:tcW w:w="1188" w:type="dxa"/>
          </w:tcPr>
          <w:p w14:paraId="6ABEB963" w14:textId="77777777" w:rsidR="00052C15" w:rsidRPr="00052C15" w:rsidRDefault="00052C15" w:rsidP="00052C15">
            <w:pPr>
              <w:tabs>
                <w:tab w:val="left" w:pos="357"/>
              </w:tabs>
              <w:jc w:val="left"/>
              <w:rPr>
                <w:rFonts w:cs="Arial"/>
                <w:szCs w:val="24"/>
                <w:lang w:val="en-GB"/>
              </w:rPr>
            </w:pPr>
            <w:r w:rsidRPr="00052C15">
              <w:rPr>
                <w:rFonts w:cs="Arial"/>
                <w:szCs w:val="24"/>
                <w:lang w:val="en-GB"/>
              </w:rPr>
              <w:t>Name</w:t>
            </w:r>
          </w:p>
        </w:tc>
        <w:tc>
          <w:tcPr>
            <w:tcW w:w="4140" w:type="dxa"/>
            <w:tcBorders>
              <w:top w:val="dotted" w:sz="4" w:space="0" w:color="auto"/>
              <w:bottom w:val="dotted" w:sz="4" w:space="0" w:color="auto"/>
            </w:tcBorders>
          </w:tcPr>
          <w:p w14:paraId="31DAE960" w14:textId="77777777" w:rsidR="00052C15" w:rsidRPr="00052C15" w:rsidRDefault="00052C15" w:rsidP="00052C15">
            <w:pPr>
              <w:tabs>
                <w:tab w:val="left" w:pos="357"/>
              </w:tabs>
              <w:jc w:val="left"/>
              <w:rPr>
                <w:rFonts w:cs="Arial"/>
                <w:szCs w:val="24"/>
                <w:lang w:val="en-GB"/>
              </w:rPr>
            </w:pPr>
          </w:p>
          <w:p w14:paraId="3637DC9F" w14:textId="77777777" w:rsidR="00052C15" w:rsidRPr="00052C15" w:rsidRDefault="00052C15" w:rsidP="00052C15">
            <w:pPr>
              <w:tabs>
                <w:tab w:val="left" w:pos="357"/>
              </w:tabs>
              <w:jc w:val="left"/>
              <w:rPr>
                <w:rFonts w:cs="Arial"/>
                <w:szCs w:val="24"/>
                <w:lang w:val="en-GB"/>
              </w:rPr>
            </w:pPr>
          </w:p>
        </w:tc>
        <w:tc>
          <w:tcPr>
            <w:tcW w:w="360" w:type="dxa"/>
          </w:tcPr>
          <w:p w14:paraId="181783F3" w14:textId="77777777" w:rsidR="00052C15" w:rsidRPr="00052C15" w:rsidRDefault="00052C15" w:rsidP="00052C15">
            <w:pPr>
              <w:tabs>
                <w:tab w:val="left" w:pos="357"/>
              </w:tabs>
              <w:jc w:val="left"/>
              <w:rPr>
                <w:rFonts w:cs="Arial"/>
                <w:szCs w:val="24"/>
                <w:lang w:val="en-GB"/>
              </w:rPr>
            </w:pPr>
          </w:p>
        </w:tc>
        <w:tc>
          <w:tcPr>
            <w:tcW w:w="4140" w:type="dxa"/>
            <w:tcBorders>
              <w:top w:val="dotted" w:sz="4" w:space="0" w:color="auto"/>
              <w:bottom w:val="dotted" w:sz="4" w:space="0" w:color="auto"/>
            </w:tcBorders>
          </w:tcPr>
          <w:p w14:paraId="592DBFFE" w14:textId="77777777" w:rsidR="00052C15" w:rsidRPr="00052C15" w:rsidRDefault="00052C15" w:rsidP="00052C15">
            <w:pPr>
              <w:tabs>
                <w:tab w:val="left" w:pos="357"/>
              </w:tabs>
              <w:jc w:val="left"/>
              <w:rPr>
                <w:rFonts w:cs="Arial"/>
                <w:szCs w:val="24"/>
                <w:lang w:val="en-GB"/>
              </w:rPr>
            </w:pPr>
          </w:p>
        </w:tc>
      </w:tr>
      <w:tr w:rsidR="00052C15" w:rsidRPr="00052C15" w14:paraId="0A26E2B5" w14:textId="77777777" w:rsidTr="00DD18F5">
        <w:trPr>
          <w:cantSplit/>
        </w:trPr>
        <w:tc>
          <w:tcPr>
            <w:tcW w:w="1188" w:type="dxa"/>
          </w:tcPr>
          <w:p w14:paraId="576B0102" w14:textId="77777777" w:rsidR="00052C15" w:rsidRPr="00052C15" w:rsidRDefault="00052C15" w:rsidP="00052C15">
            <w:pPr>
              <w:tabs>
                <w:tab w:val="left" w:pos="357"/>
              </w:tabs>
              <w:jc w:val="left"/>
              <w:rPr>
                <w:rFonts w:cs="Arial"/>
                <w:szCs w:val="24"/>
                <w:lang w:val="en-GB"/>
              </w:rPr>
            </w:pPr>
            <w:r w:rsidRPr="00052C15">
              <w:rPr>
                <w:rFonts w:cs="Arial"/>
                <w:szCs w:val="24"/>
                <w:lang w:val="en-GB"/>
              </w:rPr>
              <w:t>Capacity</w:t>
            </w:r>
          </w:p>
          <w:p w14:paraId="3F1289C9" w14:textId="77777777" w:rsidR="00052C15" w:rsidRPr="00052C15" w:rsidRDefault="00052C15" w:rsidP="00052C15">
            <w:pPr>
              <w:tabs>
                <w:tab w:val="left" w:pos="357"/>
              </w:tabs>
              <w:jc w:val="left"/>
              <w:rPr>
                <w:rFonts w:cs="Arial"/>
                <w:szCs w:val="24"/>
                <w:lang w:val="en-GB"/>
              </w:rPr>
            </w:pPr>
          </w:p>
        </w:tc>
        <w:tc>
          <w:tcPr>
            <w:tcW w:w="4140" w:type="dxa"/>
            <w:tcBorders>
              <w:top w:val="dotted" w:sz="4" w:space="0" w:color="auto"/>
              <w:bottom w:val="dotted" w:sz="4" w:space="0" w:color="auto"/>
            </w:tcBorders>
          </w:tcPr>
          <w:p w14:paraId="453CB89D" w14:textId="77777777" w:rsidR="00052C15" w:rsidRPr="00052C15" w:rsidRDefault="00052C15" w:rsidP="00052C15">
            <w:pPr>
              <w:tabs>
                <w:tab w:val="left" w:pos="357"/>
              </w:tabs>
              <w:jc w:val="left"/>
              <w:rPr>
                <w:rFonts w:cs="Arial"/>
                <w:szCs w:val="24"/>
                <w:lang w:val="en-GB"/>
              </w:rPr>
            </w:pPr>
          </w:p>
        </w:tc>
        <w:tc>
          <w:tcPr>
            <w:tcW w:w="360" w:type="dxa"/>
          </w:tcPr>
          <w:p w14:paraId="45833BA6" w14:textId="77777777" w:rsidR="00052C15" w:rsidRPr="00052C15" w:rsidRDefault="00052C15" w:rsidP="00052C15">
            <w:pPr>
              <w:tabs>
                <w:tab w:val="left" w:pos="357"/>
              </w:tabs>
              <w:jc w:val="left"/>
              <w:rPr>
                <w:rFonts w:cs="Arial"/>
                <w:szCs w:val="24"/>
                <w:lang w:val="en-GB"/>
              </w:rPr>
            </w:pPr>
          </w:p>
        </w:tc>
        <w:tc>
          <w:tcPr>
            <w:tcW w:w="4140" w:type="dxa"/>
            <w:tcBorders>
              <w:top w:val="dotted" w:sz="4" w:space="0" w:color="auto"/>
              <w:bottom w:val="dotted" w:sz="4" w:space="0" w:color="auto"/>
            </w:tcBorders>
          </w:tcPr>
          <w:p w14:paraId="56941643" w14:textId="77777777" w:rsidR="00052C15" w:rsidRPr="00052C15" w:rsidRDefault="00052C15" w:rsidP="00052C15">
            <w:pPr>
              <w:tabs>
                <w:tab w:val="left" w:pos="357"/>
              </w:tabs>
              <w:jc w:val="left"/>
              <w:rPr>
                <w:rFonts w:cs="Arial"/>
                <w:szCs w:val="24"/>
                <w:lang w:val="en-GB"/>
              </w:rPr>
            </w:pPr>
          </w:p>
        </w:tc>
      </w:tr>
      <w:tr w:rsidR="00052C15" w:rsidRPr="00052C15" w14:paraId="4CE2AC77" w14:textId="77777777" w:rsidTr="00DD18F5">
        <w:trPr>
          <w:cantSplit/>
        </w:trPr>
        <w:tc>
          <w:tcPr>
            <w:tcW w:w="1188" w:type="dxa"/>
          </w:tcPr>
          <w:p w14:paraId="10D3EF7B" w14:textId="77777777" w:rsidR="00052C15" w:rsidRPr="00052C15" w:rsidRDefault="00052C15" w:rsidP="00052C15">
            <w:pPr>
              <w:tabs>
                <w:tab w:val="left" w:pos="357"/>
              </w:tabs>
              <w:jc w:val="left"/>
              <w:rPr>
                <w:rFonts w:cs="Arial"/>
                <w:szCs w:val="24"/>
                <w:lang w:val="en-GB"/>
              </w:rPr>
            </w:pPr>
            <w:r w:rsidRPr="00052C15">
              <w:rPr>
                <w:rFonts w:cs="Arial"/>
                <w:szCs w:val="24"/>
                <w:lang w:val="en-GB"/>
              </w:rPr>
              <w:lastRenderedPageBreak/>
              <w:t>On behalf of</w:t>
            </w:r>
          </w:p>
        </w:tc>
        <w:tc>
          <w:tcPr>
            <w:tcW w:w="4140" w:type="dxa"/>
            <w:tcBorders>
              <w:top w:val="dotted" w:sz="4" w:space="0" w:color="auto"/>
              <w:bottom w:val="dotted" w:sz="4" w:space="0" w:color="auto"/>
            </w:tcBorders>
          </w:tcPr>
          <w:p w14:paraId="2D96FE3A" w14:textId="77777777" w:rsidR="00052C15" w:rsidRPr="00052C15" w:rsidRDefault="00052C15" w:rsidP="00052C15">
            <w:pPr>
              <w:tabs>
                <w:tab w:val="left" w:pos="357"/>
              </w:tabs>
              <w:jc w:val="left"/>
              <w:rPr>
                <w:rFonts w:cs="Arial"/>
                <w:i/>
                <w:iCs/>
                <w:sz w:val="16"/>
                <w:szCs w:val="24"/>
                <w:lang w:val="en-GB"/>
              </w:rPr>
            </w:pPr>
            <w:r w:rsidRPr="00052C15">
              <w:rPr>
                <w:rFonts w:cs="Arial"/>
                <w:i/>
                <w:iCs/>
                <w:sz w:val="16"/>
                <w:szCs w:val="24"/>
                <w:lang w:val="en-GB"/>
              </w:rPr>
              <w:t>(Insert name and address of organisation)</w:t>
            </w:r>
          </w:p>
          <w:p w14:paraId="14A3C7EC" w14:textId="77777777" w:rsidR="00052C15" w:rsidRPr="00052C15" w:rsidRDefault="00052C15" w:rsidP="00052C15">
            <w:pPr>
              <w:tabs>
                <w:tab w:val="left" w:pos="357"/>
              </w:tabs>
              <w:jc w:val="left"/>
              <w:rPr>
                <w:szCs w:val="24"/>
                <w:lang w:val="en-GB"/>
              </w:rPr>
            </w:pPr>
          </w:p>
          <w:p w14:paraId="6A395BD5" w14:textId="77777777" w:rsidR="00052C15" w:rsidRPr="00052C15" w:rsidRDefault="00052C15" w:rsidP="00052C15">
            <w:pPr>
              <w:tabs>
                <w:tab w:val="left" w:pos="357"/>
              </w:tabs>
              <w:jc w:val="left"/>
              <w:rPr>
                <w:szCs w:val="24"/>
                <w:lang w:val="en-GB"/>
              </w:rPr>
            </w:pPr>
          </w:p>
          <w:p w14:paraId="3584F5F0" w14:textId="77777777" w:rsidR="00052C15" w:rsidRPr="00052C15" w:rsidRDefault="00052C15" w:rsidP="00052C15">
            <w:pPr>
              <w:tabs>
                <w:tab w:val="left" w:pos="357"/>
              </w:tabs>
              <w:jc w:val="left"/>
              <w:rPr>
                <w:rFonts w:cs="Arial"/>
                <w:szCs w:val="24"/>
                <w:lang w:val="en-GB"/>
              </w:rPr>
            </w:pPr>
          </w:p>
        </w:tc>
        <w:tc>
          <w:tcPr>
            <w:tcW w:w="360" w:type="dxa"/>
          </w:tcPr>
          <w:p w14:paraId="48DBBFD2" w14:textId="77777777" w:rsidR="00052C15" w:rsidRPr="00052C15" w:rsidRDefault="00052C15" w:rsidP="00052C15">
            <w:pPr>
              <w:tabs>
                <w:tab w:val="left" w:pos="357"/>
              </w:tabs>
              <w:jc w:val="left"/>
              <w:rPr>
                <w:rFonts w:cs="Arial"/>
                <w:szCs w:val="24"/>
                <w:lang w:val="en-GB"/>
              </w:rPr>
            </w:pPr>
          </w:p>
        </w:tc>
        <w:tc>
          <w:tcPr>
            <w:tcW w:w="4140" w:type="dxa"/>
            <w:tcBorders>
              <w:top w:val="dotted" w:sz="4" w:space="0" w:color="auto"/>
              <w:bottom w:val="dotted" w:sz="4" w:space="0" w:color="auto"/>
            </w:tcBorders>
          </w:tcPr>
          <w:p w14:paraId="315AA7A4" w14:textId="77777777" w:rsidR="00052C15" w:rsidRPr="00052C15" w:rsidRDefault="00052C15" w:rsidP="00052C15">
            <w:pPr>
              <w:tabs>
                <w:tab w:val="left" w:pos="357"/>
              </w:tabs>
              <w:jc w:val="left"/>
              <w:rPr>
                <w:rFonts w:cs="Arial"/>
                <w:i/>
                <w:iCs/>
                <w:sz w:val="16"/>
                <w:szCs w:val="24"/>
                <w:lang w:val="en-GB"/>
              </w:rPr>
            </w:pPr>
            <w:r w:rsidRPr="00052C15">
              <w:rPr>
                <w:rFonts w:cs="Arial"/>
                <w:i/>
                <w:iCs/>
                <w:sz w:val="16"/>
                <w:szCs w:val="24"/>
                <w:lang w:val="en-GB"/>
              </w:rPr>
              <w:t>(Insert name and address of organisation)</w:t>
            </w:r>
          </w:p>
          <w:p w14:paraId="7DDE1BEF" w14:textId="77777777" w:rsidR="00052C15" w:rsidRPr="00052C15" w:rsidRDefault="00052C15" w:rsidP="00052C15">
            <w:pPr>
              <w:tabs>
                <w:tab w:val="left" w:pos="357"/>
              </w:tabs>
              <w:jc w:val="left"/>
              <w:rPr>
                <w:rFonts w:cs="Arial"/>
                <w:szCs w:val="24"/>
                <w:lang w:val="en-GB"/>
              </w:rPr>
            </w:pPr>
          </w:p>
        </w:tc>
      </w:tr>
      <w:tr w:rsidR="00052C15" w:rsidRPr="00052C15" w14:paraId="7D617952" w14:textId="77777777" w:rsidTr="00DD18F5">
        <w:trPr>
          <w:cantSplit/>
        </w:trPr>
        <w:tc>
          <w:tcPr>
            <w:tcW w:w="1188" w:type="dxa"/>
          </w:tcPr>
          <w:p w14:paraId="2EFF28D3" w14:textId="77777777" w:rsidR="00052C15" w:rsidRPr="00052C15" w:rsidRDefault="00052C15" w:rsidP="00052C15">
            <w:pPr>
              <w:tabs>
                <w:tab w:val="left" w:pos="357"/>
              </w:tabs>
              <w:jc w:val="left"/>
              <w:rPr>
                <w:rFonts w:cs="Arial"/>
                <w:szCs w:val="24"/>
                <w:lang w:val="en-GB"/>
              </w:rPr>
            </w:pPr>
            <w:r w:rsidRPr="00052C15">
              <w:rPr>
                <w:rFonts w:cs="Arial"/>
                <w:szCs w:val="24"/>
                <w:lang w:val="en-GB"/>
              </w:rPr>
              <w:t>Name &amp; signature of witness</w:t>
            </w:r>
          </w:p>
        </w:tc>
        <w:tc>
          <w:tcPr>
            <w:tcW w:w="4140" w:type="dxa"/>
            <w:tcBorders>
              <w:top w:val="dotted" w:sz="4" w:space="0" w:color="auto"/>
              <w:bottom w:val="dotted" w:sz="4" w:space="0" w:color="auto"/>
            </w:tcBorders>
          </w:tcPr>
          <w:p w14:paraId="0DCDE718" w14:textId="77777777" w:rsidR="00052C15" w:rsidRPr="00052C15" w:rsidRDefault="00052C15" w:rsidP="00052C15">
            <w:pPr>
              <w:tabs>
                <w:tab w:val="left" w:pos="357"/>
              </w:tabs>
              <w:jc w:val="left"/>
              <w:rPr>
                <w:rFonts w:cs="Arial"/>
                <w:szCs w:val="24"/>
                <w:lang w:val="en-GB"/>
              </w:rPr>
            </w:pPr>
          </w:p>
        </w:tc>
        <w:tc>
          <w:tcPr>
            <w:tcW w:w="360" w:type="dxa"/>
          </w:tcPr>
          <w:p w14:paraId="2F273F4A" w14:textId="77777777" w:rsidR="00052C15" w:rsidRPr="00052C15" w:rsidRDefault="00052C15" w:rsidP="00052C15">
            <w:pPr>
              <w:tabs>
                <w:tab w:val="left" w:pos="357"/>
              </w:tabs>
              <w:jc w:val="left"/>
              <w:rPr>
                <w:rFonts w:cs="Arial"/>
                <w:szCs w:val="24"/>
                <w:lang w:val="en-GB"/>
              </w:rPr>
            </w:pPr>
          </w:p>
        </w:tc>
        <w:tc>
          <w:tcPr>
            <w:tcW w:w="4140" w:type="dxa"/>
            <w:tcBorders>
              <w:top w:val="dotted" w:sz="4" w:space="0" w:color="auto"/>
              <w:bottom w:val="dotted" w:sz="4" w:space="0" w:color="auto"/>
            </w:tcBorders>
          </w:tcPr>
          <w:p w14:paraId="0FB3BCDF" w14:textId="77777777" w:rsidR="00052C15" w:rsidRPr="00052C15" w:rsidRDefault="00052C15" w:rsidP="00052C15">
            <w:pPr>
              <w:tabs>
                <w:tab w:val="left" w:pos="357"/>
              </w:tabs>
              <w:jc w:val="left"/>
              <w:rPr>
                <w:rFonts w:cs="Arial"/>
                <w:szCs w:val="24"/>
                <w:lang w:val="en-GB"/>
              </w:rPr>
            </w:pPr>
          </w:p>
        </w:tc>
      </w:tr>
      <w:tr w:rsidR="00052C15" w:rsidRPr="00052C15" w14:paraId="31D99D09" w14:textId="77777777" w:rsidTr="00DD18F5">
        <w:trPr>
          <w:cantSplit/>
        </w:trPr>
        <w:tc>
          <w:tcPr>
            <w:tcW w:w="1188" w:type="dxa"/>
          </w:tcPr>
          <w:p w14:paraId="1F78357A" w14:textId="77777777" w:rsidR="00052C15" w:rsidRPr="00052C15" w:rsidRDefault="00052C15" w:rsidP="00052C15">
            <w:pPr>
              <w:tabs>
                <w:tab w:val="left" w:pos="357"/>
              </w:tabs>
              <w:jc w:val="left"/>
              <w:rPr>
                <w:rFonts w:cs="Arial"/>
                <w:szCs w:val="24"/>
                <w:lang w:val="en-GB"/>
              </w:rPr>
            </w:pPr>
          </w:p>
          <w:p w14:paraId="61A8585E" w14:textId="77777777" w:rsidR="00052C15" w:rsidRPr="00052C15" w:rsidRDefault="00052C15" w:rsidP="00052C15">
            <w:pPr>
              <w:tabs>
                <w:tab w:val="left" w:pos="357"/>
              </w:tabs>
              <w:jc w:val="left"/>
              <w:rPr>
                <w:rFonts w:cs="Arial"/>
                <w:szCs w:val="24"/>
                <w:lang w:val="en-GB"/>
              </w:rPr>
            </w:pPr>
            <w:r w:rsidRPr="00052C15">
              <w:rPr>
                <w:rFonts w:cs="Arial"/>
                <w:szCs w:val="24"/>
                <w:lang w:val="en-GB"/>
              </w:rPr>
              <w:t>Date</w:t>
            </w:r>
          </w:p>
        </w:tc>
        <w:tc>
          <w:tcPr>
            <w:tcW w:w="4140" w:type="dxa"/>
            <w:tcBorders>
              <w:top w:val="dotted" w:sz="4" w:space="0" w:color="auto"/>
              <w:bottom w:val="dotted" w:sz="4" w:space="0" w:color="auto"/>
            </w:tcBorders>
          </w:tcPr>
          <w:p w14:paraId="12530031" w14:textId="77777777" w:rsidR="00052C15" w:rsidRPr="00052C15" w:rsidRDefault="00052C15" w:rsidP="00052C15">
            <w:pPr>
              <w:tabs>
                <w:tab w:val="left" w:pos="357"/>
              </w:tabs>
              <w:jc w:val="left"/>
              <w:rPr>
                <w:rFonts w:cs="Arial"/>
                <w:szCs w:val="24"/>
                <w:lang w:val="en-GB"/>
              </w:rPr>
            </w:pPr>
          </w:p>
        </w:tc>
        <w:tc>
          <w:tcPr>
            <w:tcW w:w="360" w:type="dxa"/>
          </w:tcPr>
          <w:p w14:paraId="153B1CD0" w14:textId="77777777" w:rsidR="00052C15" w:rsidRPr="00052C15" w:rsidRDefault="00052C15" w:rsidP="00052C15">
            <w:pPr>
              <w:tabs>
                <w:tab w:val="left" w:pos="357"/>
              </w:tabs>
              <w:jc w:val="left"/>
              <w:rPr>
                <w:rFonts w:cs="Arial"/>
                <w:szCs w:val="24"/>
                <w:lang w:val="en-GB"/>
              </w:rPr>
            </w:pPr>
          </w:p>
        </w:tc>
        <w:tc>
          <w:tcPr>
            <w:tcW w:w="4140" w:type="dxa"/>
            <w:tcBorders>
              <w:top w:val="dotted" w:sz="4" w:space="0" w:color="auto"/>
              <w:bottom w:val="dotted" w:sz="4" w:space="0" w:color="auto"/>
            </w:tcBorders>
          </w:tcPr>
          <w:p w14:paraId="17CD1635" w14:textId="77777777" w:rsidR="00052C15" w:rsidRPr="00052C15" w:rsidRDefault="00052C15" w:rsidP="00052C15">
            <w:pPr>
              <w:tabs>
                <w:tab w:val="left" w:pos="357"/>
              </w:tabs>
              <w:jc w:val="left"/>
              <w:rPr>
                <w:rFonts w:cs="Arial"/>
                <w:szCs w:val="24"/>
                <w:lang w:val="en-GB"/>
              </w:rPr>
            </w:pPr>
          </w:p>
        </w:tc>
      </w:tr>
    </w:tbl>
    <w:p w14:paraId="046A3B70" w14:textId="77777777" w:rsidR="00052C15" w:rsidRPr="00052C15" w:rsidRDefault="00052C15" w:rsidP="00052C15">
      <w:pPr>
        <w:tabs>
          <w:tab w:val="left" w:pos="357"/>
        </w:tabs>
        <w:jc w:val="left"/>
        <w:rPr>
          <w:szCs w:val="24"/>
          <w:lang w:val="en-GB"/>
        </w:rPr>
      </w:pPr>
    </w:p>
    <w:p w14:paraId="0CAEFE1A" w14:textId="77777777" w:rsidR="000B728C" w:rsidRPr="00062294" w:rsidRDefault="000B728C" w:rsidP="000B728C">
      <w:pPr>
        <w:rPr>
          <w:rFonts w:cs="Arial"/>
        </w:rPr>
      </w:pPr>
    </w:p>
    <w:p w14:paraId="3056F1A8" w14:textId="77777777" w:rsidR="000B728C" w:rsidRPr="00062294" w:rsidRDefault="000B728C" w:rsidP="000B728C">
      <w:pPr>
        <w:rPr>
          <w:rFonts w:cs="Arial"/>
        </w:rPr>
      </w:pPr>
    </w:p>
    <w:p w14:paraId="12817514" w14:textId="77777777" w:rsidR="000B728C" w:rsidRPr="00BF7F6B" w:rsidRDefault="000B728C" w:rsidP="000B728C">
      <w:pPr>
        <w:rPr>
          <w:rFonts w:cs="Arial"/>
          <w:b/>
          <w:sz w:val="28"/>
        </w:rPr>
        <w:sectPr w:rsidR="000B728C" w:rsidRPr="00BF7F6B" w:rsidSect="00F117B9">
          <w:headerReference w:type="even" r:id="rId18"/>
          <w:headerReference w:type="default" r:id="rId19"/>
          <w:footerReference w:type="even" r:id="rId20"/>
          <w:footerReference w:type="default" r:id="rId21"/>
          <w:headerReference w:type="first" r:id="rId22"/>
          <w:footerReference w:type="first" r:id="rId23"/>
          <w:pgSz w:w="11906" w:h="16838" w:code="9"/>
          <w:pgMar w:top="2977" w:right="1418" w:bottom="993" w:left="1418" w:header="567" w:footer="567" w:gutter="0"/>
          <w:pgNumType w:start="1"/>
          <w:cols w:space="708"/>
          <w:docGrid w:linePitch="360"/>
        </w:sectPr>
      </w:pPr>
    </w:p>
    <w:p w14:paraId="0B7538D7" w14:textId="77777777" w:rsidR="000B728C" w:rsidRPr="00BF7F6B" w:rsidRDefault="000B728C" w:rsidP="000B728C">
      <w:pPr>
        <w:pBdr>
          <w:top w:val="single" w:sz="6" w:space="5" w:color="auto"/>
          <w:left w:val="single" w:sz="6" w:space="5" w:color="auto"/>
          <w:bottom w:val="single" w:sz="6" w:space="5" w:color="auto"/>
          <w:right w:val="single" w:sz="6" w:space="0" w:color="auto"/>
        </w:pBdr>
        <w:shd w:val="pct15" w:color="auto" w:fill="auto"/>
        <w:tabs>
          <w:tab w:val="left" w:pos="357"/>
        </w:tabs>
        <w:rPr>
          <w:rFonts w:cs="Arial"/>
          <w:sz w:val="44"/>
        </w:rPr>
      </w:pPr>
      <w:bookmarkStart w:id="2" w:name="_Toc61489414"/>
      <w:r w:rsidRPr="00BF7F6B">
        <w:rPr>
          <w:rFonts w:cs="Arial"/>
          <w:sz w:val="44"/>
        </w:rPr>
        <w:lastRenderedPageBreak/>
        <w:t>C1.2 Contract Data</w:t>
      </w:r>
    </w:p>
    <w:p w14:paraId="2B1248E7" w14:textId="77777777" w:rsidR="000B728C" w:rsidRDefault="000B728C" w:rsidP="002F19CF">
      <w:pPr>
        <w:pStyle w:val="Heading2"/>
        <w:numPr>
          <w:ilvl w:val="0"/>
          <w:numId w:val="0"/>
        </w:numPr>
        <w:spacing w:after="0"/>
        <w:rPr>
          <w:sz w:val="20"/>
        </w:rPr>
      </w:pPr>
      <w:r w:rsidRPr="00BF7F6B">
        <w:rPr>
          <w:sz w:val="20"/>
        </w:rPr>
        <w:t>Precedence in interpretation of the contract:</w:t>
      </w:r>
    </w:p>
    <w:p w14:paraId="49ACBB96" w14:textId="77777777" w:rsidR="00C32E0D" w:rsidRPr="00C32E0D" w:rsidRDefault="00C32E0D" w:rsidP="00C32E0D"/>
    <w:p w14:paraId="7783939E" w14:textId="77777777" w:rsidR="000B728C" w:rsidRPr="00BF7F6B" w:rsidRDefault="000B728C" w:rsidP="00193904">
      <w:pPr>
        <w:pStyle w:val="Heading2"/>
        <w:numPr>
          <w:ilvl w:val="0"/>
          <w:numId w:val="0"/>
        </w:numPr>
        <w:spacing w:before="0"/>
        <w:rPr>
          <w:b w:val="0"/>
          <w:sz w:val="20"/>
        </w:rPr>
      </w:pPr>
      <w:r w:rsidRPr="00BF7F6B">
        <w:rPr>
          <w:b w:val="0"/>
          <w:sz w:val="20"/>
        </w:rPr>
        <w:t>In the event of any ambiguity, inconsistency or conflict between the General Conditions of Contract, Special Conditions, Pricing Data, Service information, or other, the order of precedence shall be as follows:</w:t>
      </w:r>
    </w:p>
    <w:p w14:paraId="0DC2FC1A" w14:textId="77777777" w:rsidR="000B728C" w:rsidRPr="00BF7F6B" w:rsidRDefault="000B728C" w:rsidP="00C32E0D">
      <w:pPr>
        <w:tabs>
          <w:tab w:val="left" w:pos="1701"/>
        </w:tabs>
        <w:spacing w:before="120"/>
        <w:ind w:left="720"/>
        <w:rPr>
          <w:rFonts w:cs="Arial"/>
        </w:rPr>
      </w:pPr>
      <w:r w:rsidRPr="00BF7F6B">
        <w:rPr>
          <w:rFonts w:cs="Arial"/>
        </w:rPr>
        <w:t>Firstly, the Service information (C3) and Annexes thereto shall prevail;</w:t>
      </w:r>
    </w:p>
    <w:p w14:paraId="0C4E33E9" w14:textId="77777777" w:rsidR="000B728C" w:rsidRPr="00BF7F6B" w:rsidRDefault="000B728C" w:rsidP="00C32E0D">
      <w:pPr>
        <w:tabs>
          <w:tab w:val="left" w:pos="1701"/>
        </w:tabs>
        <w:spacing w:before="120"/>
        <w:ind w:left="720"/>
        <w:rPr>
          <w:rFonts w:cs="Arial"/>
        </w:rPr>
      </w:pPr>
      <w:r w:rsidRPr="00BF7F6B">
        <w:rPr>
          <w:rFonts w:cs="Arial"/>
        </w:rPr>
        <w:t>Secondly the Contract Data (C1.2) and Conditions of Contract;</w:t>
      </w:r>
    </w:p>
    <w:p w14:paraId="2F2A298B" w14:textId="77777777" w:rsidR="000B728C" w:rsidRPr="00BF7F6B" w:rsidRDefault="000B728C" w:rsidP="00C32E0D">
      <w:pPr>
        <w:tabs>
          <w:tab w:val="left" w:pos="1701"/>
        </w:tabs>
        <w:spacing w:before="120"/>
        <w:ind w:left="720"/>
        <w:rPr>
          <w:rFonts w:cs="Arial"/>
        </w:rPr>
      </w:pPr>
      <w:r w:rsidRPr="00BF7F6B">
        <w:rPr>
          <w:rFonts w:cs="Arial"/>
        </w:rPr>
        <w:t>Thirdly the General Conditions of Contract;</w:t>
      </w:r>
    </w:p>
    <w:p w14:paraId="7F88804D" w14:textId="77777777" w:rsidR="000B728C" w:rsidRPr="00BF7F6B" w:rsidRDefault="000B728C" w:rsidP="00C32E0D">
      <w:pPr>
        <w:tabs>
          <w:tab w:val="left" w:pos="1701"/>
        </w:tabs>
        <w:spacing w:before="120"/>
        <w:ind w:left="720"/>
        <w:rPr>
          <w:rFonts w:cs="Arial"/>
        </w:rPr>
      </w:pPr>
      <w:r w:rsidRPr="00BF7F6B">
        <w:rPr>
          <w:rFonts w:cs="Arial"/>
        </w:rPr>
        <w:t>Fourthly the Pricing data;</w:t>
      </w:r>
    </w:p>
    <w:p w14:paraId="3177B48F" w14:textId="17DC2127" w:rsidR="005D1D6B" w:rsidRPr="00BF7F6B" w:rsidRDefault="005D1D6B" w:rsidP="00C32E0D">
      <w:pPr>
        <w:tabs>
          <w:tab w:val="left" w:pos="1701"/>
        </w:tabs>
        <w:spacing w:before="120"/>
        <w:ind w:left="720"/>
        <w:rPr>
          <w:rFonts w:cs="Arial"/>
        </w:rPr>
      </w:pPr>
      <w:r w:rsidRPr="005D1D6B">
        <w:rPr>
          <w:rFonts w:cs="Arial"/>
        </w:rPr>
        <w:t>Fifth, the additional conditions of contract under these Z clauses</w:t>
      </w:r>
    </w:p>
    <w:p w14:paraId="32AEFCC4" w14:textId="77777777" w:rsidR="000B728C" w:rsidRPr="00BF7F6B" w:rsidRDefault="000B728C" w:rsidP="00C32E0D">
      <w:pPr>
        <w:tabs>
          <w:tab w:val="left" w:pos="1701"/>
        </w:tabs>
        <w:spacing w:before="120"/>
        <w:ind w:left="720"/>
        <w:rPr>
          <w:rFonts w:cs="Arial"/>
        </w:rPr>
      </w:pPr>
      <w:r w:rsidRPr="00BF7F6B">
        <w:rPr>
          <w:rFonts w:cs="Arial"/>
        </w:rPr>
        <w:t>Lastly any schedules, drawings and other documents included with this agreement.</w:t>
      </w:r>
    </w:p>
    <w:p w14:paraId="7A3CC26B" w14:textId="77777777" w:rsidR="000B728C" w:rsidRPr="00BF7F6B" w:rsidRDefault="000B728C" w:rsidP="000B728C">
      <w:pPr>
        <w:rPr>
          <w:rFonts w:cs="Arial"/>
          <w:b/>
        </w:rPr>
      </w:pPr>
    </w:p>
    <w:p w14:paraId="30D83492" w14:textId="4C4B59F7" w:rsidR="009375F2" w:rsidRPr="009375F2" w:rsidRDefault="000B728C" w:rsidP="009375F2">
      <w:r w:rsidRPr="00BF7F6B">
        <w:t>General Conditions of Contract</w:t>
      </w:r>
    </w:p>
    <w:p w14:paraId="44468255" w14:textId="07B89DF4" w:rsidR="000B728C" w:rsidRPr="00BF7F6B" w:rsidRDefault="000B728C" w:rsidP="009375F2">
      <w:pPr>
        <w:pStyle w:val="Heading2"/>
        <w:numPr>
          <w:ilvl w:val="0"/>
          <w:numId w:val="0"/>
        </w:numPr>
        <w:jc w:val="left"/>
        <w:rPr>
          <w:b w:val="0"/>
          <w:sz w:val="20"/>
        </w:rPr>
      </w:pPr>
      <w:r w:rsidRPr="00BF7F6B">
        <w:rPr>
          <w:b w:val="0"/>
          <w:sz w:val="20"/>
        </w:rPr>
        <w:t xml:space="preserve">The General Conditions of Contract comprise the NEC3 Term Service Contract, April 2013, published by the NEC, and the following “Particular Conditions”, which include amendments and additions to such General Conditions. </w:t>
      </w:r>
      <w:bookmarkEnd w:id="2"/>
    </w:p>
    <w:p w14:paraId="6002E120" w14:textId="77777777" w:rsidR="000B728C" w:rsidRPr="00BF7F6B" w:rsidRDefault="000B728C" w:rsidP="000B728C">
      <w:pPr>
        <w:rPr>
          <w:rFonts w:cs="Arial"/>
        </w:rPr>
      </w:pPr>
    </w:p>
    <w:p w14:paraId="69837831" w14:textId="77777777" w:rsidR="000B728C" w:rsidRPr="00BF7F6B" w:rsidRDefault="000B728C" w:rsidP="000B728C">
      <w:pPr>
        <w:pStyle w:val="BodyText"/>
        <w:rPr>
          <w:rFonts w:cs="Arial"/>
          <w:lang w:val="en-ZA"/>
        </w:rPr>
      </w:pPr>
      <w:r w:rsidRPr="00BF7F6B">
        <w:rPr>
          <w:rFonts w:cs="Arial"/>
          <w:lang w:val="en-ZA"/>
        </w:rPr>
        <w:t>The following Particular Conditions amplify the General Conditions of Contract and highlight areas in that document that require specific attention.</w:t>
      </w:r>
    </w:p>
    <w:p w14:paraId="73A6DB65" w14:textId="77777777" w:rsidR="000B728C" w:rsidRPr="00BF7F6B" w:rsidRDefault="000B728C" w:rsidP="000B728C">
      <w:pPr>
        <w:pStyle w:val="BodyText"/>
        <w:rPr>
          <w:rFonts w:cs="Arial"/>
          <w:lang w:val="en-ZA"/>
        </w:rPr>
      </w:pPr>
      <w:r w:rsidRPr="00BF7F6B">
        <w:rPr>
          <w:rFonts w:cs="Arial"/>
          <w:b/>
          <w:lang w:val="en-ZA"/>
        </w:rPr>
        <w:t xml:space="preserve">Wherein in the contract it is stated no contract data is required accordingly the </w:t>
      </w:r>
      <w:r w:rsidRPr="00BF7F6B">
        <w:rPr>
          <w:rFonts w:cs="Arial"/>
          <w:b/>
          <w:i/>
          <w:lang w:val="en-ZA"/>
        </w:rPr>
        <w:t>conditions of contract</w:t>
      </w:r>
      <w:r w:rsidRPr="00BF7F6B">
        <w:rPr>
          <w:rFonts w:cs="Arial"/>
          <w:b/>
          <w:lang w:val="en-ZA"/>
        </w:rPr>
        <w:t xml:space="preserve"> remain unaltered as per NEC3 Term Service Contract, April 2013.</w:t>
      </w:r>
    </w:p>
    <w:p w14:paraId="633BAB99" w14:textId="77777777" w:rsidR="000B728C" w:rsidRPr="00BF7F6B" w:rsidRDefault="000B728C" w:rsidP="000B728C">
      <w:pPr>
        <w:jc w:val="left"/>
        <w:rPr>
          <w:rFonts w:cs="Arial"/>
          <w:b/>
          <w:bCs/>
          <w:kern w:val="32"/>
          <w:sz w:val="24"/>
          <w:szCs w:val="32"/>
        </w:rPr>
      </w:pPr>
      <w:r w:rsidRPr="00BF7F6B">
        <w:rPr>
          <w:rFonts w:cs="Arial"/>
        </w:rPr>
        <w:br w:type="page"/>
      </w:r>
    </w:p>
    <w:p w14:paraId="20E61340" w14:textId="77777777" w:rsidR="00651512" w:rsidRPr="00651512" w:rsidRDefault="00651512" w:rsidP="00651512">
      <w:pPr>
        <w:pBdr>
          <w:top w:val="single" w:sz="6" w:space="5" w:color="auto"/>
          <w:left w:val="single" w:sz="6" w:space="5" w:color="auto"/>
          <w:bottom w:val="single" w:sz="6" w:space="5" w:color="auto"/>
          <w:right w:val="single" w:sz="6" w:space="0" w:color="auto"/>
        </w:pBdr>
        <w:shd w:val="pct15" w:color="auto" w:fill="auto"/>
        <w:tabs>
          <w:tab w:val="left" w:pos="357"/>
        </w:tabs>
        <w:jc w:val="left"/>
        <w:rPr>
          <w:sz w:val="44"/>
          <w:lang w:val="en-GB"/>
        </w:rPr>
      </w:pPr>
      <w:bookmarkStart w:id="3" w:name="_Hlk168574130"/>
      <w:r w:rsidRPr="00651512">
        <w:rPr>
          <w:sz w:val="44"/>
          <w:lang w:val="en-GB"/>
        </w:rPr>
        <w:lastRenderedPageBreak/>
        <w:t>Part C1 Agreements and Contract Data</w:t>
      </w:r>
    </w:p>
    <w:bookmarkEnd w:id="3"/>
    <w:p w14:paraId="357D3BB1" w14:textId="77777777" w:rsidR="00651512" w:rsidRPr="00651512" w:rsidRDefault="00651512" w:rsidP="00651512">
      <w:pPr>
        <w:tabs>
          <w:tab w:val="left" w:pos="357"/>
        </w:tabs>
        <w:jc w:val="left"/>
        <w:rPr>
          <w:szCs w:val="24"/>
          <w:lang w:val="en-GB"/>
        </w:rPr>
      </w:pPr>
    </w:p>
    <w:p w14:paraId="2067CD0B" w14:textId="77777777" w:rsidR="00651512" w:rsidRPr="00651512" w:rsidRDefault="00651512" w:rsidP="00651512">
      <w:pPr>
        <w:pBdr>
          <w:top w:val="single" w:sz="6" w:space="5" w:color="auto"/>
          <w:left w:val="single" w:sz="6" w:space="5" w:color="auto"/>
          <w:bottom w:val="single" w:sz="6" w:space="5" w:color="auto"/>
          <w:right w:val="single" w:sz="6" w:space="0" w:color="auto"/>
        </w:pBdr>
        <w:shd w:val="pct15" w:color="auto" w:fill="auto"/>
        <w:tabs>
          <w:tab w:val="left" w:pos="357"/>
        </w:tabs>
        <w:jc w:val="left"/>
        <w:rPr>
          <w:sz w:val="44"/>
          <w:lang w:val="en-GB"/>
        </w:rPr>
      </w:pPr>
      <w:r w:rsidRPr="00651512">
        <w:rPr>
          <w:sz w:val="44"/>
          <w:lang w:val="en-GB"/>
        </w:rPr>
        <w:t>C1.2a: Contract Data Provided by the Employer</w:t>
      </w:r>
    </w:p>
    <w:p w14:paraId="4931ED5F" w14:textId="77777777" w:rsidR="00651512" w:rsidRPr="00651512" w:rsidRDefault="00651512" w:rsidP="00651512">
      <w:pPr>
        <w:tabs>
          <w:tab w:val="left" w:pos="357"/>
        </w:tabs>
        <w:jc w:val="left"/>
        <w:rPr>
          <w:rFonts w:cs="Arial"/>
          <w:szCs w:val="24"/>
          <w:lang w:val="en-GB"/>
        </w:rPr>
      </w:pPr>
    </w:p>
    <w:p w14:paraId="1B6C2F34" w14:textId="77777777" w:rsidR="00651512" w:rsidRPr="00651512" w:rsidRDefault="00651512" w:rsidP="00651512">
      <w:pPr>
        <w:keepNext/>
        <w:numPr>
          <w:ilvl w:val="0"/>
          <w:numId w:val="105"/>
        </w:numPr>
        <w:tabs>
          <w:tab w:val="left" w:pos="357"/>
        </w:tabs>
        <w:ind w:left="0" w:firstLine="0"/>
        <w:jc w:val="left"/>
        <w:outlineLvl w:val="0"/>
        <w:rPr>
          <w:rFonts w:cs="Arial"/>
          <w:b/>
          <w:sz w:val="26"/>
          <w:szCs w:val="24"/>
          <w:lang w:val="en-GB"/>
        </w:rPr>
      </w:pPr>
      <w:bookmarkStart w:id="4" w:name="_Toc168499511"/>
      <w:bookmarkStart w:id="5" w:name="_Toc168584210"/>
      <w:bookmarkStart w:id="6" w:name="_Toc168589420"/>
      <w:r w:rsidRPr="00651512">
        <w:rPr>
          <w:b/>
          <w:sz w:val="26"/>
          <w:szCs w:val="24"/>
          <w:lang w:val="en-GB"/>
        </w:rPr>
        <w:t xml:space="preserve">Part one - Data provided by the </w:t>
      </w:r>
      <w:r w:rsidRPr="00651512">
        <w:rPr>
          <w:b/>
          <w:i/>
          <w:sz w:val="26"/>
          <w:szCs w:val="24"/>
          <w:lang w:val="en-GB"/>
        </w:rPr>
        <w:t>Employer</w:t>
      </w:r>
      <w:bookmarkEnd w:id="4"/>
      <w:bookmarkEnd w:id="5"/>
      <w:bookmarkEnd w:id="6"/>
    </w:p>
    <w:tbl>
      <w:tblPr>
        <w:tblW w:w="9822" w:type="dxa"/>
        <w:tblInd w:w="-85"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82"/>
        <w:gridCol w:w="993"/>
        <w:gridCol w:w="141"/>
        <w:gridCol w:w="4112"/>
        <w:gridCol w:w="193"/>
        <w:gridCol w:w="4063"/>
        <w:gridCol w:w="136"/>
        <w:gridCol w:w="102"/>
      </w:tblGrid>
      <w:tr w:rsidR="000B728C" w:rsidRPr="00BF7F6B" w14:paraId="696F2D88" w14:textId="77777777" w:rsidTr="00B076E7">
        <w:trPr>
          <w:gridBefore w:val="1"/>
          <w:wBefore w:w="82" w:type="dxa"/>
          <w:cantSplit/>
        </w:trPr>
        <w:tc>
          <w:tcPr>
            <w:tcW w:w="1134" w:type="dxa"/>
            <w:gridSpan w:val="2"/>
          </w:tcPr>
          <w:p w14:paraId="55CC6BBB" w14:textId="77777777" w:rsidR="000B728C" w:rsidRPr="00BF7F6B" w:rsidRDefault="000B728C" w:rsidP="00C32E0D">
            <w:pPr>
              <w:pStyle w:val="Heading2"/>
              <w:numPr>
                <w:ilvl w:val="0"/>
                <w:numId w:val="0"/>
              </w:numPr>
              <w:ind w:right="-83"/>
              <w:rPr>
                <w:sz w:val="24"/>
                <w:szCs w:val="24"/>
              </w:rPr>
            </w:pPr>
            <w:r w:rsidRPr="00BF7F6B">
              <w:rPr>
                <w:sz w:val="24"/>
                <w:szCs w:val="24"/>
              </w:rPr>
              <w:t>Clause</w:t>
            </w:r>
          </w:p>
        </w:tc>
        <w:tc>
          <w:tcPr>
            <w:tcW w:w="4112" w:type="dxa"/>
          </w:tcPr>
          <w:p w14:paraId="1E4DB5F0" w14:textId="77777777" w:rsidR="000B728C" w:rsidRPr="00BF7F6B" w:rsidRDefault="000B728C" w:rsidP="00AE38B6">
            <w:pPr>
              <w:pStyle w:val="Heading2"/>
              <w:numPr>
                <w:ilvl w:val="0"/>
                <w:numId w:val="0"/>
              </w:numPr>
              <w:ind w:left="2836" w:right="-88"/>
              <w:rPr>
                <w:sz w:val="24"/>
                <w:szCs w:val="24"/>
              </w:rPr>
            </w:pPr>
            <w:r w:rsidRPr="00BF7F6B">
              <w:rPr>
                <w:sz w:val="24"/>
                <w:szCs w:val="24"/>
              </w:rPr>
              <w:t>Statement</w:t>
            </w:r>
          </w:p>
        </w:tc>
        <w:tc>
          <w:tcPr>
            <w:tcW w:w="4494" w:type="dxa"/>
            <w:gridSpan w:val="4"/>
          </w:tcPr>
          <w:p w14:paraId="264969DE" w14:textId="77777777" w:rsidR="000B728C" w:rsidRPr="00BF7F6B" w:rsidRDefault="000B728C" w:rsidP="00C32E0D">
            <w:pPr>
              <w:pStyle w:val="Heading2"/>
              <w:numPr>
                <w:ilvl w:val="0"/>
                <w:numId w:val="0"/>
              </w:numPr>
              <w:rPr>
                <w:sz w:val="24"/>
                <w:szCs w:val="24"/>
              </w:rPr>
            </w:pPr>
            <w:r w:rsidRPr="00BF7F6B">
              <w:rPr>
                <w:sz w:val="24"/>
                <w:szCs w:val="24"/>
              </w:rPr>
              <w:t>Data</w:t>
            </w:r>
          </w:p>
        </w:tc>
      </w:tr>
      <w:tr w:rsidR="000B728C" w:rsidRPr="00BF7F6B" w14:paraId="485B33A2" w14:textId="77777777" w:rsidTr="00B076E7">
        <w:trPr>
          <w:gridBefore w:val="1"/>
          <w:gridAfter w:val="2"/>
          <w:wBefore w:w="82" w:type="dxa"/>
          <w:wAfter w:w="238" w:type="dxa"/>
          <w:cantSplit/>
          <w:trHeight w:val="387"/>
        </w:trPr>
        <w:tc>
          <w:tcPr>
            <w:tcW w:w="1134" w:type="dxa"/>
            <w:gridSpan w:val="2"/>
          </w:tcPr>
          <w:p w14:paraId="6932A9F9" w14:textId="77777777" w:rsidR="000B728C" w:rsidRPr="00BF7F6B" w:rsidRDefault="000B728C" w:rsidP="009E79C4">
            <w:pPr>
              <w:rPr>
                <w:rFonts w:cs="Arial"/>
                <w:bCs/>
                <w:sz w:val="24"/>
                <w:szCs w:val="24"/>
              </w:rPr>
            </w:pPr>
            <w:r w:rsidRPr="00BF7F6B">
              <w:rPr>
                <w:rFonts w:cs="Arial"/>
                <w:bCs/>
                <w:sz w:val="24"/>
                <w:szCs w:val="24"/>
              </w:rPr>
              <w:t>1</w:t>
            </w:r>
          </w:p>
        </w:tc>
        <w:tc>
          <w:tcPr>
            <w:tcW w:w="4112" w:type="dxa"/>
          </w:tcPr>
          <w:p w14:paraId="57AFA10E" w14:textId="77777777" w:rsidR="000B728C" w:rsidRPr="00BF7F6B" w:rsidRDefault="000B728C" w:rsidP="00C32E0D">
            <w:pPr>
              <w:pStyle w:val="Heading2"/>
              <w:numPr>
                <w:ilvl w:val="0"/>
                <w:numId w:val="0"/>
              </w:numPr>
              <w:rPr>
                <w:sz w:val="24"/>
                <w:szCs w:val="24"/>
              </w:rPr>
            </w:pPr>
            <w:r w:rsidRPr="00BF7F6B">
              <w:rPr>
                <w:sz w:val="24"/>
                <w:szCs w:val="24"/>
              </w:rPr>
              <w:t>General</w:t>
            </w:r>
          </w:p>
        </w:tc>
        <w:tc>
          <w:tcPr>
            <w:tcW w:w="4256" w:type="dxa"/>
            <w:gridSpan w:val="2"/>
          </w:tcPr>
          <w:p w14:paraId="07C269A2" w14:textId="77777777" w:rsidR="000B728C" w:rsidRPr="00BF7F6B" w:rsidRDefault="000B728C" w:rsidP="00C32E0D">
            <w:pPr>
              <w:pStyle w:val="Heading2"/>
              <w:numPr>
                <w:ilvl w:val="0"/>
                <w:numId w:val="0"/>
              </w:numPr>
              <w:rPr>
                <w:sz w:val="24"/>
                <w:szCs w:val="24"/>
              </w:rPr>
            </w:pPr>
          </w:p>
        </w:tc>
      </w:tr>
      <w:tr w:rsidR="000B728C" w:rsidRPr="00BF7F6B" w14:paraId="5517AB46" w14:textId="77777777" w:rsidTr="00B076E7">
        <w:trPr>
          <w:gridBefore w:val="1"/>
          <w:gridAfter w:val="2"/>
          <w:wBefore w:w="82" w:type="dxa"/>
          <w:wAfter w:w="238" w:type="dxa"/>
          <w:cantSplit/>
        </w:trPr>
        <w:tc>
          <w:tcPr>
            <w:tcW w:w="1134" w:type="dxa"/>
            <w:gridSpan w:val="2"/>
            <w:tcBorders>
              <w:bottom w:val="nil"/>
            </w:tcBorders>
          </w:tcPr>
          <w:p w14:paraId="6DD8A823" w14:textId="77777777" w:rsidR="000B728C" w:rsidRPr="00BF7F6B" w:rsidRDefault="000B728C" w:rsidP="009E79C4">
            <w:pPr>
              <w:rPr>
                <w:rFonts w:cs="Arial"/>
              </w:rPr>
            </w:pPr>
          </w:p>
        </w:tc>
        <w:tc>
          <w:tcPr>
            <w:tcW w:w="4112" w:type="dxa"/>
            <w:tcBorders>
              <w:bottom w:val="nil"/>
            </w:tcBorders>
          </w:tcPr>
          <w:p w14:paraId="2BB74233" w14:textId="77777777" w:rsidR="000B728C" w:rsidRPr="00BF7F6B" w:rsidRDefault="000B728C" w:rsidP="009E79C4">
            <w:pPr>
              <w:rPr>
                <w:rFonts w:cs="Arial"/>
              </w:rPr>
            </w:pPr>
            <w:r w:rsidRPr="00BF7F6B">
              <w:rPr>
                <w:rFonts w:cs="Arial"/>
              </w:rPr>
              <w:t xml:space="preserve">The </w:t>
            </w:r>
            <w:r w:rsidRPr="00BF7F6B">
              <w:rPr>
                <w:rFonts w:cs="Arial"/>
                <w:i/>
              </w:rPr>
              <w:t xml:space="preserve">conditions of contract </w:t>
            </w:r>
            <w:r w:rsidRPr="00BF7F6B">
              <w:rPr>
                <w:rFonts w:cs="Arial"/>
              </w:rPr>
              <w:t xml:space="preserve">are the core clauses and the clauses for main Option: </w:t>
            </w:r>
          </w:p>
        </w:tc>
        <w:tc>
          <w:tcPr>
            <w:tcW w:w="4256" w:type="dxa"/>
            <w:gridSpan w:val="2"/>
            <w:tcBorders>
              <w:bottom w:val="nil"/>
            </w:tcBorders>
          </w:tcPr>
          <w:p w14:paraId="30735F31" w14:textId="77777777" w:rsidR="000B728C" w:rsidRPr="00BF7F6B" w:rsidRDefault="000B728C" w:rsidP="009E79C4">
            <w:pPr>
              <w:rPr>
                <w:rFonts w:cs="Arial"/>
                <w:b/>
              </w:rPr>
            </w:pPr>
          </w:p>
        </w:tc>
      </w:tr>
      <w:tr w:rsidR="000B728C" w:rsidRPr="00BF7F6B" w14:paraId="2C539B77" w14:textId="77777777" w:rsidTr="00B076E7">
        <w:trPr>
          <w:gridBefore w:val="1"/>
          <w:gridAfter w:val="2"/>
          <w:wBefore w:w="82" w:type="dxa"/>
          <w:wAfter w:w="238" w:type="dxa"/>
          <w:cantSplit/>
        </w:trPr>
        <w:tc>
          <w:tcPr>
            <w:tcW w:w="1134" w:type="dxa"/>
            <w:gridSpan w:val="2"/>
            <w:tcBorders>
              <w:top w:val="nil"/>
              <w:bottom w:val="nil"/>
            </w:tcBorders>
            <w:shd w:val="clear" w:color="auto" w:fill="auto"/>
          </w:tcPr>
          <w:p w14:paraId="0812796B" w14:textId="77777777" w:rsidR="000B728C" w:rsidRPr="00BF7F6B" w:rsidRDefault="000B728C" w:rsidP="009E79C4">
            <w:pPr>
              <w:rPr>
                <w:rFonts w:cs="Arial"/>
                <w:bCs/>
              </w:rPr>
            </w:pPr>
          </w:p>
        </w:tc>
        <w:tc>
          <w:tcPr>
            <w:tcW w:w="4112" w:type="dxa"/>
            <w:tcBorders>
              <w:top w:val="nil"/>
              <w:bottom w:val="nil"/>
            </w:tcBorders>
          </w:tcPr>
          <w:p w14:paraId="47C8C14E" w14:textId="77777777" w:rsidR="000B728C" w:rsidRPr="0068364D" w:rsidRDefault="000B728C" w:rsidP="009E79C4">
            <w:pPr>
              <w:widowControl w:val="0"/>
              <w:tabs>
                <w:tab w:val="left" w:pos="-720"/>
              </w:tabs>
              <w:rPr>
                <w:rFonts w:cs="Arial"/>
                <w:bCs/>
                <w:color w:val="000000" w:themeColor="text1"/>
              </w:rPr>
            </w:pPr>
          </w:p>
        </w:tc>
        <w:tc>
          <w:tcPr>
            <w:tcW w:w="4256" w:type="dxa"/>
            <w:gridSpan w:val="2"/>
            <w:tcBorders>
              <w:top w:val="nil"/>
              <w:bottom w:val="nil"/>
            </w:tcBorders>
          </w:tcPr>
          <w:p w14:paraId="7BACB974" w14:textId="77777777" w:rsidR="000B728C" w:rsidRPr="00A9697B" w:rsidRDefault="000B728C" w:rsidP="009E79C4">
            <w:pPr>
              <w:widowControl w:val="0"/>
              <w:tabs>
                <w:tab w:val="left" w:pos="-720"/>
              </w:tabs>
              <w:rPr>
                <w:rFonts w:cs="Arial"/>
                <w:b/>
                <w:bCs/>
                <w:color w:val="000000" w:themeColor="text1"/>
              </w:rPr>
            </w:pPr>
            <w:r w:rsidRPr="00A9697B">
              <w:rPr>
                <w:rFonts w:cs="Arial"/>
                <w:b/>
                <w:bCs/>
                <w:color w:val="000000" w:themeColor="text1"/>
              </w:rPr>
              <w:t>A:</w:t>
            </w:r>
            <w:r w:rsidRPr="00A9697B">
              <w:rPr>
                <w:rFonts w:cs="Arial"/>
                <w:b/>
                <w:bCs/>
                <w:color w:val="000000" w:themeColor="text1"/>
              </w:rPr>
              <w:tab/>
              <w:t>Priced contract with price list</w:t>
            </w:r>
            <w:r w:rsidRPr="00A9697B">
              <w:rPr>
                <w:rStyle w:val="FootnoteReference"/>
                <w:rFonts w:cs="Arial"/>
                <w:b/>
                <w:bCs/>
                <w:color w:val="000000" w:themeColor="text1"/>
              </w:rPr>
              <w:t xml:space="preserve"> </w:t>
            </w:r>
          </w:p>
        </w:tc>
      </w:tr>
      <w:tr w:rsidR="000B728C" w:rsidRPr="00BF7F6B" w14:paraId="3C9E2B3E" w14:textId="77777777" w:rsidTr="00B076E7">
        <w:trPr>
          <w:gridBefore w:val="1"/>
          <w:gridAfter w:val="2"/>
          <w:wBefore w:w="82" w:type="dxa"/>
          <w:wAfter w:w="238" w:type="dxa"/>
          <w:cantSplit/>
        </w:trPr>
        <w:tc>
          <w:tcPr>
            <w:tcW w:w="1134" w:type="dxa"/>
            <w:gridSpan w:val="2"/>
            <w:tcBorders>
              <w:top w:val="nil"/>
              <w:bottom w:val="nil"/>
            </w:tcBorders>
            <w:shd w:val="clear" w:color="auto" w:fill="auto"/>
          </w:tcPr>
          <w:p w14:paraId="1E7FF5AE" w14:textId="77777777" w:rsidR="000B728C" w:rsidRPr="00BF7F6B" w:rsidRDefault="000B728C" w:rsidP="009E79C4">
            <w:pPr>
              <w:rPr>
                <w:rFonts w:cs="Arial"/>
                <w:bCs/>
              </w:rPr>
            </w:pPr>
          </w:p>
        </w:tc>
        <w:tc>
          <w:tcPr>
            <w:tcW w:w="4112" w:type="dxa"/>
            <w:tcBorders>
              <w:top w:val="nil"/>
              <w:bottom w:val="nil"/>
            </w:tcBorders>
          </w:tcPr>
          <w:p w14:paraId="2E00D8B2" w14:textId="77777777" w:rsidR="000B728C" w:rsidRPr="0068364D" w:rsidRDefault="000B728C" w:rsidP="009E79C4">
            <w:pPr>
              <w:rPr>
                <w:rFonts w:cs="Arial"/>
                <w:color w:val="000000" w:themeColor="text1"/>
              </w:rPr>
            </w:pPr>
            <w:r w:rsidRPr="0068364D">
              <w:rPr>
                <w:rFonts w:cs="Arial"/>
                <w:color w:val="000000" w:themeColor="text1"/>
              </w:rPr>
              <w:t>dispute resolution Option:</w:t>
            </w:r>
          </w:p>
        </w:tc>
        <w:tc>
          <w:tcPr>
            <w:tcW w:w="4256" w:type="dxa"/>
            <w:gridSpan w:val="2"/>
            <w:tcBorders>
              <w:top w:val="nil"/>
              <w:bottom w:val="nil"/>
            </w:tcBorders>
          </w:tcPr>
          <w:p w14:paraId="7185FF40" w14:textId="77777777" w:rsidR="000B728C" w:rsidRPr="00A9697B" w:rsidRDefault="000B728C" w:rsidP="009E79C4">
            <w:pPr>
              <w:widowControl w:val="0"/>
              <w:tabs>
                <w:tab w:val="left" w:pos="-720"/>
              </w:tabs>
              <w:ind w:left="720" w:hanging="720"/>
              <w:rPr>
                <w:rFonts w:cs="Arial"/>
                <w:b/>
                <w:bCs/>
                <w:color w:val="000000" w:themeColor="text1"/>
              </w:rPr>
            </w:pPr>
            <w:r w:rsidRPr="00A9697B">
              <w:rPr>
                <w:rFonts w:cs="Arial"/>
                <w:b/>
                <w:bCs/>
                <w:color w:val="000000" w:themeColor="text1"/>
              </w:rPr>
              <w:t>W1:</w:t>
            </w:r>
            <w:r w:rsidRPr="00A9697B">
              <w:rPr>
                <w:rFonts w:cs="Arial"/>
                <w:b/>
                <w:bCs/>
                <w:color w:val="000000" w:themeColor="text1"/>
              </w:rPr>
              <w:tab/>
              <w:t>Dispute resolution procedure</w:t>
            </w:r>
          </w:p>
        </w:tc>
      </w:tr>
      <w:tr w:rsidR="000B728C" w:rsidRPr="00BF7F6B" w14:paraId="6DFBEB7E" w14:textId="77777777" w:rsidTr="00B076E7">
        <w:trPr>
          <w:gridBefore w:val="1"/>
          <w:gridAfter w:val="2"/>
          <w:wBefore w:w="82" w:type="dxa"/>
          <w:wAfter w:w="238" w:type="dxa"/>
          <w:cantSplit/>
        </w:trPr>
        <w:tc>
          <w:tcPr>
            <w:tcW w:w="1134" w:type="dxa"/>
            <w:gridSpan w:val="2"/>
            <w:tcBorders>
              <w:top w:val="nil"/>
              <w:bottom w:val="nil"/>
            </w:tcBorders>
            <w:shd w:val="clear" w:color="auto" w:fill="auto"/>
          </w:tcPr>
          <w:p w14:paraId="1AEDC011" w14:textId="77777777" w:rsidR="000B728C" w:rsidRPr="00BF7F6B" w:rsidRDefault="000B728C" w:rsidP="009E79C4">
            <w:pPr>
              <w:rPr>
                <w:rFonts w:cs="Arial"/>
                <w:bCs/>
              </w:rPr>
            </w:pPr>
          </w:p>
        </w:tc>
        <w:tc>
          <w:tcPr>
            <w:tcW w:w="4112" w:type="dxa"/>
            <w:tcBorders>
              <w:top w:val="nil"/>
              <w:bottom w:val="nil"/>
            </w:tcBorders>
          </w:tcPr>
          <w:p w14:paraId="2DEE1E26" w14:textId="77777777" w:rsidR="000B728C" w:rsidRPr="0068364D" w:rsidRDefault="000B728C" w:rsidP="009E79C4">
            <w:pPr>
              <w:rPr>
                <w:rFonts w:cs="Arial"/>
                <w:color w:val="000000" w:themeColor="text1"/>
              </w:rPr>
            </w:pPr>
          </w:p>
        </w:tc>
        <w:tc>
          <w:tcPr>
            <w:tcW w:w="4256" w:type="dxa"/>
            <w:gridSpan w:val="2"/>
            <w:tcBorders>
              <w:top w:val="nil"/>
              <w:bottom w:val="nil"/>
            </w:tcBorders>
          </w:tcPr>
          <w:p w14:paraId="230766B5" w14:textId="77777777" w:rsidR="000B728C" w:rsidRPr="00A9697B" w:rsidRDefault="000B728C" w:rsidP="009E79C4">
            <w:pPr>
              <w:widowControl w:val="0"/>
              <w:tabs>
                <w:tab w:val="left" w:pos="-720"/>
              </w:tabs>
              <w:ind w:left="720" w:hanging="720"/>
              <w:rPr>
                <w:rFonts w:cs="Arial"/>
                <w:b/>
                <w:bCs/>
                <w:color w:val="000000" w:themeColor="text1"/>
              </w:rPr>
            </w:pPr>
            <w:bookmarkStart w:id="7" w:name="_Hlk52965852"/>
            <w:r w:rsidRPr="00A9697B">
              <w:rPr>
                <w:rFonts w:cs="Arial"/>
                <w:b/>
                <w:bCs/>
                <w:color w:val="000000" w:themeColor="text1"/>
              </w:rPr>
              <w:t xml:space="preserve">X1: </w:t>
            </w:r>
            <w:r w:rsidRPr="00A9697B">
              <w:rPr>
                <w:rFonts w:cs="Arial"/>
                <w:b/>
                <w:bCs/>
                <w:color w:val="000000" w:themeColor="text1"/>
              </w:rPr>
              <w:tab/>
              <w:t>Price Adjustment for inflation</w:t>
            </w:r>
            <w:bookmarkEnd w:id="7"/>
          </w:p>
        </w:tc>
      </w:tr>
      <w:tr w:rsidR="000B728C" w:rsidRPr="00BF7F6B" w14:paraId="09D2782F" w14:textId="77777777" w:rsidTr="00B076E7">
        <w:trPr>
          <w:gridBefore w:val="1"/>
          <w:gridAfter w:val="2"/>
          <w:wBefore w:w="82" w:type="dxa"/>
          <w:wAfter w:w="238" w:type="dxa"/>
          <w:cantSplit/>
        </w:trPr>
        <w:tc>
          <w:tcPr>
            <w:tcW w:w="1134" w:type="dxa"/>
            <w:gridSpan w:val="2"/>
            <w:tcBorders>
              <w:top w:val="nil"/>
              <w:bottom w:val="nil"/>
            </w:tcBorders>
            <w:shd w:val="clear" w:color="auto" w:fill="auto"/>
          </w:tcPr>
          <w:p w14:paraId="74863463" w14:textId="77777777" w:rsidR="000B728C" w:rsidRPr="00BF7F6B" w:rsidRDefault="000B728C" w:rsidP="009E79C4">
            <w:pPr>
              <w:rPr>
                <w:rFonts w:cs="Arial"/>
              </w:rPr>
            </w:pPr>
          </w:p>
        </w:tc>
        <w:tc>
          <w:tcPr>
            <w:tcW w:w="4112" w:type="dxa"/>
            <w:tcBorders>
              <w:top w:val="nil"/>
              <w:bottom w:val="nil"/>
            </w:tcBorders>
          </w:tcPr>
          <w:p w14:paraId="5B949E4B" w14:textId="77777777" w:rsidR="000B728C" w:rsidRPr="0068364D" w:rsidRDefault="000B728C" w:rsidP="009E79C4">
            <w:pPr>
              <w:rPr>
                <w:rFonts w:cs="Arial"/>
                <w:color w:val="000000" w:themeColor="text1"/>
              </w:rPr>
            </w:pPr>
            <w:r w:rsidRPr="0068364D">
              <w:rPr>
                <w:rFonts w:cs="Arial"/>
                <w:color w:val="000000" w:themeColor="text1"/>
              </w:rPr>
              <w:t xml:space="preserve">and secondary Options: </w:t>
            </w:r>
          </w:p>
        </w:tc>
        <w:tc>
          <w:tcPr>
            <w:tcW w:w="4256" w:type="dxa"/>
            <w:gridSpan w:val="2"/>
            <w:tcBorders>
              <w:top w:val="nil"/>
              <w:bottom w:val="nil"/>
            </w:tcBorders>
          </w:tcPr>
          <w:p w14:paraId="6F898579" w14:textId="5D74BE49" w:rsidR="002C091B" w:rsidRPr="00A9697B" w:rsidRDefault="000B728C" w:rsidP="0049305C">
            <w:pPr>
              <w:rPr>
                <w:rFonts w:cs="Arial"/>
                <w:b/>
                <w:color w:val="000000" w:themeColor="text1"/>
              </w:rPr>
            </w:pPr>
            <w:r w:rsidRPr="00A9697B">
              <w:rPr>
                <w:rFonts w:cs="Arial"/>
                <w:b/>
                <w:bCs/>
                <w:color w:val="000000" w:themeColor="text1"/>
              </w:rPr>
              <w:t>X2:</w:t>
            </w:r>
            <w:r w:rsidRPr="00A9697B">
              <w:rPr>
                <w:rFonts w:cs="Arial"/>
                <w:b/>
                <w:bCs/>
                <w:color w:val="000000" w:themeColor="text1"/>
              </w:rPr>
              <w:tab/>
              <w:t>Changes in the law</w:t>
            </w:r>
          </w:p>
        </w:tc>
      </w:tr>
      <w:tr w:rsidR="000B728C" w:rsidRPr="00BF7F6B" w14:paraId="65CAD04C" w14:textId="77777777" w:rsidTr="00B076E7">
        <w:trPr>
          <w:gridBefore w:val="1"/>
          <w:gridAfter w:val="2"/>
          <w:wBefore w:w="82" w:type="dxa"/>
          <w:wAfter w:w="238" w:type="dxa"/>
          <w:cantSplit/>
        </w:trPr>
        <w:tc>
          <w:tcPr>
            <w:tcW w:w="1134" w:type="dxa"/>
            <w:gridSpan w:val="2"/>
            <w:tcBorders>
              <w:top w:val="nil"/>
              <w:bottom w:val="nil"/>
            </w:tcBorders>
            <w:shd w:val="clear" w:color="auto" w:fill="auto"/>
          </w:tcPr>
          <w:p w14:paraId="6A59550D" w14:textId="77777777" w:rsidR="000B728C" w:rsidRPr="00BF7F6B" w:rsidRDefault="000B728C" w:rsidP="009E79C4">
            <w:pPr>
              <w:rPr>
                <w:rFonts w:cs="Arial"/>
                <w:bCs/>
              </w:rPr>
            </w:pPr>
          </w:p>
        </w:tc>
        <w:tc>
          <w:tcPr>
            <w:tcW w:w="4112" w:type="dxa"/>
            <w:tcBorders>
              <w:top w:val="nil"/>
              <w:bottom w:val="nil"/>
            </w:tcBorders>
          </w:tcPr>
          <w:p w14:paraId="0020B37C" w14:textId="77777777" w:rsidR="000B728C" w:rsidRPr="0068364D" w:rsidRDefault="000B728C" w:rsidP="009E79C4">
            <w:pPr>
              <w:widowControl w:val="0"/>
              <w:tabs>
                <w:tab w:val="left" w:pos="-720"/>
              </w:tabs>
              <w:rPr>
                <w:rFonts w:cs="Arial"/>
                <w:b/>
                <w:bCs/>
                <w:sz w:val="16"/>
                <w:szCs w:val="16"/>
              </w:rPr>
            </w:pPr>
          </w:p>
        </w:tc>
        <w:tc>
          <w:tcPr>
            <w:tcW w:w="4256" w:type="dxa"/>
            <w:gridSpan w:val="2"/>
            <w:tcBorders>
              <w:top w:val="nil"/>
              <w:bottom w:val="nil"/>
            </w:tcBorders>
          </w:tcPr>
          <w:p w14:paraId="019254C6" w14:textId="77777777" w:rsidR="000B728C" w:rsidRPr="00A9697B" w:rsidRDefault="000B728C" w:rsidP="009E79C4">
            <w:pPr>
              <w:widowControl w:val="0"/>
              <w:tabs>
                <w:tab w:val="left" w:pos="-720"/>
              </w:tabs>
              <w:rPr>
                <w:rFonts w:cs="Arial"/>
                <w:b/>
                <w:bCs/>
              </w:rPr>
            </w:pPr>
            <w:r w:rsidRPr="00A9697B">
              <w:rPr>
                <w:rFonts w:cs="Arial"/>
                <w:b/>
                <w:bCs/>
              </w:rPr>
              <w:t xml:space="preserve">X17: </w:t>
            </w:r>
            <w:r w:rsidRPr="00A9697B">
              <w:rPr>
                <w:rFonts w:cs="Arial"/>
                <w:b/>
                <w:bCs/>
              </w:rPr>
              <w:tab/>
              <w:t>Low service damages</w:t>
            </w:r>
          </w:p>
        </w:tc>
      </w:tr>
      <w:tr w:rsidR="000B728C" w:rsidRPr="00BF7F6B" w14:paraId="7C323700" w14:textId="77777777" w:rsidTr="00B076E7">
        <w:trPr>
          <w:gridBefore w:val="1"/>
          <w:gridAfter w:val="2"/>
          <w:wBefore w:w="82" w:type="dxa"/>
          <w:wAfter w:w="238" w:type="dxa"/>
          <w:cantSplit/>
        </w:trPr>
        <w:tc>
          <w:tcPr>
            <w:tcW w:w="1134" w:type="dxa"/>
            <w:gridSpan w:val="2"/>
            <w:tcBorders>
              <w:top w:val="nil"/>
              <w:bottom w:val="nil"/>
            </w:tcBorders>
            <w:shd w:val="clear" w:color="auto" w:fill="auto"/>
          </w:tcPr>
          <w:p w14:paraId="30A5EDCE" w14:textId="77777777" w:rsidR="000B728C" w:rsidRPr="00BF7F6B" w:rsidRDefault="000B728C" w:rsidP="009E79C4">
            <w:pPr>
              <w:rPr>
                <w:rFonts w:cs="Arial"/>
                <w:bCs/>
              </w:rPr>
            </w:pPr>
          </w:p>
        </w:tc>
        <w:tc>
          <w:tcPr>
            <w:tcW w:w="4112" w:type="dxa"/>
            <w:tcBorders>
              <w:top w:val="nil"/>
              <w:bottom w:val="nil"/>
            </w:tcBorders>
          </w:tcPr>
          <w:p w14:paraId="68A0D019" w14:textId="77777777" w:rsidR="000B728C" w:rsidRPr="0068364D" w:rsidRDefault="000B728C" w:rsidP="009E79C4">
            <w:pPr>
              <w:widowControl w:val="0"/>
              <w:tabs>
                <w:tab w:val="left" w:pos="-720"/>
              </w:tabs>
              <w:rPr>
                <w:rFonts w:cs="Arial"/>
                <w:b/>
                <w:bCs/>
                <w:sz w:val="16"/>
                <w:szCs w:val="16"/>
              </w:rPr>
            </w:pPr>
          </w:p>
        </w:tc>
        <w:tc>
          <w:tcPr>
            <w:tcW w:w="4256" w:type="dxa"/>
            <w:gridSpan w:val="2"/>
            <w:tcBorders>
              <w:top w:val="nil"/>
              <w:bottom w:val="nil"/>
            </w:tcBorders>
          </w:tcPr>
          <w:p w14:paraId="7C5C4E3B" w14:textId="1C9EDE4A" w:rsidR="000B728C" w:rsidRPr="00A9697B" w:rsidRDefault="000B728C" w:rsidP="009E79C4">
            <w:pPr>
              <w:widowControl w:val="0"/>
              <w:tabs>
                <w:tab w:val="left" w:pos="-720"/>
              </w:tabs>
              <w:rPr>
                <w:rFonts w:cs="Arial"/>
                <w:b/>
                <w:bCs/>
              </w:rPr>
            </w:pPr>
            <w:r w:rsidRPr="00A9697B">
              <w:rPr>
                <w:rFonts w:cs="Arial"/>
                <w:b/>
                <w:bCs/>
              </w:rPr>
              <w:t xml:space="preserve">X18: </w:t>
            </w:r>
            <w:r w:rsidRPr="00A9697B">
              <w:rPr>
                <w:rFonts w:cs="Arial"/>
                <w:b/>
                <w:bCs/>
              </w:rPr>
              <w:tab/>
              <w:t xml:space="preserve">Limitation of Liability (as amended </w:t>
            </w:r>
            <w:r w:rsidR="00467786">
              <w:rPr>
                <w:rFonts w:cs="Arial"/>
                <w:b/>
                <w:bCs/>
              </w:rPr>
              <w:tab/>
            </w:r>
            <w:r w:rsidRPr="00A9697B">
              <w:rPr>
                <w:rFonts w:cs="Arial"/>
                <w:b/>
                <w:bCs/>
              </w:rPr>
              <w:t>in Option Z)</w:t>
            </w:r>
          </w:p>
        </w:tc>
      </w:tr>
      <w:tr w:rsidR="000B728C" w:rsidRPr="00BF7F6B" w14:paraId="2E57B8F0" w14:textId="77777777" w:rsidTr="00B076E7">
        <w:trPr>
          <w:gridBefore w:val="1"/>
          <w:gridAfter w:val="2"/>
          <w:wBefore w:w="82" w:type="dxa"/>
          <w:wAfter w:w="238" w:type="dxa"/>
          <w:cantSplit/>
        </w:trPr>
        <w:tc>
          <w:tcPr>
            <w:tcW w:w="1134" w:type="dxa"/>
            <w:gridSpan w:val="2"/>
            <w:tcBorders>
              <w:top w:val="nil"/>
              <w:bottom w:val="nil"/>
            </w:tcBorders>
            <w:shd w:val="clear" w:color="auto" w:fill="auto"/>
          </w:tcPr>
          <w:p w14:paraId="2D74E7B9" w14:textId="77777777" w:rsidR="000B728C" w:rsidRPr="00BF7F6B" w:rsidRDefault="000B728C" w:rsidP="009E79C4">
            <w:pPr>
              <w:rPr>
                <w:rFonts w:cs="Arial"/>
                <w:bCs/>
              </w:rPr>
            </w:pPr>
          </w:p>
        </w:tc>
        <w:tc>
          <w:tcPr>
            <w:tcW w:w="4112" w:type="dxa"/>
            <w:tcBorders>
              <w:top w:val="nil"/>
              <w:bottom w:val="nil"/>
            </w:tcBorders>
          </w:tcPr>
          <w:p w14:paraId="78EA6D42" w14:textId="77777777" w:rsidR="000B728C" w:rsidRPr="0068364D" w:rsidRDefault="000B728C" w:rsidP="009E79C4">
            <w:pPr>
              <w:widowControl w:val="0"/>
              <w:tabs>
                <w:tab w:val="left" w:pos="-720"/>
              </w:tabs>
              <w:rPr>
                <w:rFonts w:cs="Arial"/>
                <w:b/>
                <w:bCs/>
                <w:sz w:val="16"/>
                <w:szCs w:val="16"/>
              </w:rPr>
            </w:pPr>
          </w:p>
        </w:tc>
        <w:tc>
          <w:tcPr>
            <w:tcW w:w="4256" w:type="dxa"/>
            <w:gridSpan w:val="2"/>
            <w:tcBorders>
              <w:top w:val="nil"/>
              <w:bottom w:val="nil"/>
            </w:tcBorders>
          </w:tcPr>
          <w:p w14:paraId="546E8100" w14:textId="77777777" w:rsidR="000B728C" w:rsidRPr="00A9697B" w:rsidRDefault="000B728C" w:rsidP="009E79C4">
            <w:pPr>
              <w:widowControl w:val="0"/>
              <w:tabs>
                <w:tab w:val="left" w:pos="-720"/>
              </w:tabs>
              <w:rPr>
                <w:rFonts w:cs="Arial"/>
                <w:b/>
                <w:bCs/>
              </w:rPr>
            </w:pPr>
            <w:r w:rsidRPr="00A9697B">
              <w:rPr>
                <w:rFonts w:cs="Arial"/>
                <w:b/>
                <w:bCs/>
              </w:rPr>
              <w:t xml:space="preserve">X19: </w:t>
            </w:r>
            <w:r w:rsidRPr="00A9697B">
              <w:rPr>
                <w:rFonts w:cs="Arial"/>
                <w:b/>
                <w:bCs/>
              </w:rPr>
              <w:tab/>
              <w:t>Task Order</w:t>
            </w:r>
          </w:p>
        </w:tc>
      </w:tr>
      <w:tr w:rsidR="000B728C" w:rsidRPr="00BF7F6B" w14:paraId="687B836D" w14:textId="77777777" w:rsidTr="00B076E7">
        <w:trPr>
          <w:gridBefore w:val="1"/>
          <w:gridAfter w:val="2"/>
          <w:wBefore w:w="82" w:type="dxa"/>
          <w:wAfter w:w="238" w:type="dxa"/>
          <w:cantSplit/>
        </w:trPr>
        <w:tc>
          <w:tcPr>
            <w:tcW w:w="1134" w:type="dxa"/>
            <w:gridSpan w:val="2"/>
            <w:tcBorders>
              <w:top w:val="nil"/>
              <w:bottom w:val="nil"/>
            </w:tcBorders>
            <w:shd w:val="clear" w:color="auto" w:fill="auto"/>
          </w:tcPr>
          <w:p w14:paraId="765EA427" w14:textId="77777777" w:rsidR="000B728C" w:rsidRPr="00BF7F6B" w:rsidRDefault="000B728C" w:rsidP="009E79C4">
            <w:pPr>
              <w:rPr>
                <w:rFonts w:cs="Arial"/>
                <w:bCs/>
              </w:rPr>
            </w:pPr>
          </w:p>
        </w:tc>
        <w:tc>
          <w:tcPr>
            <w:tcW w:w="4112" w:type="dxa"/>
            <w:tcBorders>
              <w:top w:val="nil"/>
              <w:bottom w:val="nil"/>
            </w:tcBorders>
          </w:tcPr>
          <w:p w14:paraId="27CC6B9F" w14:textId="77777777" w:rsidR="000B728C" w:rsidRPr="0068364D" w:rsidRDefault="000B728C" w:rsidP="009E79C4">
            <w:pPr>
              <w:widowControl w:val="0"/>
              <w:tabs>
                <w:tab w:val="left" w:pos="-720"/>
              </w:tabs>
              <w:rPr>
                <w:rFonts w:cs="Arial"/>
                <w:b/>
                <w:bCs/>
                <w:sz w:val="16"/>
                <w:szCs w:val="16"/>
              </w:rPr>
            </w:pPr>
          </w:p>
        </w:tc>
        <w:tc>
          <w:tcPr>
            <w:tcW w:w="4256" w:type="dxa"/>
            <w:gridSpan w:val="2"/>
            <w:tcBorders>
              <w:top w:val="nil"/>
              <w:bottom w:val="nil"/>
            </w:tcBorders>
          </w:tcPr>
          <w:p w14:paraId="68498B8D" w14:textId="77777777" w:rsidR="000B728C" w:rsidRPr="00A9697B" w:rsidRDefault="000B728C" w:rsidP="009E79C4">
            <w:pPr>
              <w:widowControl w:val="0"/>
              <w:tabs>
                <w:tab w:val="left" w:pos="-720"/>
              </w:tabs>
              <w:rPr>
                <w:rFonts w:cs="Arial"/>
                <w:b/>
                <w:bCs/>
              </w:rPr>
            </w:pPr>
            <w:r w:rsidRPr="00A9697B">
              <w:rPr>
                <w:rFonts w:cs="Arial"/>
                <w:b/>
                <w:bCs/>
              </w:rPr>
              <w:t xml:space="preserve">X20: </w:t>
            </w:r>
            <w:r w:rsidRPr="00A9697B">
              <w:rPr>
                <w:rFonts w:cs="Arial"/>
                <w:b/>
                <w:bCs/>
              </w:rPr>
              <w:tab/>
              <w:t>Key performance indicators</w:t>
            </w:r>
          </w:p>
        </w:tc>
      </w:tr>
      <w:tr w:rsidR="000B728C" w:rsidRPr="00BF7F6B" w14:paraId="21C88EE3" w14:textId="77777777" w:rsidTr="00B076E7">
        <w:trPr>
          <w:gridBefore w:val="1"/>
          <w:gridAfter w:val="2"/>
          <w:wBefore w:w="82" w:type="dxa"/>
          <w:wAfter w:w="238" w:type="dxa"/>
          <w:cantSplit/>
        </w:trPr>
        <w:tc>
          <w:tcPr>
            <w:tcW w:w="1134" w:type="dxa"/>
            <w:gridSpan w:val="2"/>
            <w:tcBorders>
              <w:top w:val="nil"/>
              <w:bottom w:val="nil"/>
            </w:tcBorders>
            <w:shd w:val="clear" w:color="auto" w:fill="auto"/>
          </w:tcPr>
          <w:p w14:paraId="656DD951" w14:textId="77777777" w:rsidR="000B728C" w:rsidRPr="00BF7F6B" w:rsidRDefault="000B728C" w:rsidP="009E79C4">
            <w:pPr>
              <w:rPr>
                <w:rFonts w:cs="Arial"/>
                <w:bCs/>
              </w:rPr>
            </w:pPr>
          </w:p>
        </w:tc>
        <w:tc>
          <w:tcPr>
            <w:tcW w:w="4112" w:type="dxa"/>
            <w:tcBorders>
              <w:top w:val="nil"/>
              <w:bottom w:val="nil"/>
            </w:tcBorders>
          </w:tcPr>
          <w:p w14:paraId="4236E7C5" w14:textId="77777777" w:rsidR="000B728C" w:rsidRPr="0068364D" w:rsidRDefault="000B728C" w:rsidP="009E79C4">
            <w:pPr>
              <w:rPr>
                <w:rFonts w:cs="Arial"/>
                <w:b/>
              </w:rPr>
            </w:pPr>
          </w:p>
        </w:tc>
        <w:tc>
          <w:tcPr>
            <w:tcW w:w="4256" w:type="dxa"/>
            <w:gridSpan w:val="2"/>
            <w:tcBorders>
              <w:top w:val="nil"/>
              <w:bottom w:val="nil"/>
            </w:tcBorders>
          </w:tcPr>
          <w:p w14:paraId="6C671BE4" w14:textId="77777777" w:rsidR="000B728C" w:rsidRDefault="000B728C" w:rsidP="009E79C4">
            <w:pPr>
              <w:widowControl w:val="0"/>
              <w:tabs>
                <w:tab w:val="left" w:pos="-720"/>
              </w:tabs>
              <w:ind w:left="720" w:hanging="720"/>
              <w:rPr>
                <w:rFonts w:cs="Arial"/>
                <w:b/>
              </w:rPr>
            </w:pPr>
            <w:r w:rsidRPr="00A9697B">
              <w:rPr>
                <w:rFonts w:cs="Arial"/>
                <w:b/>
              </w:rPr>
              <w:t>Z:</w:t>
            </w:r>
            <w:r w:rsidRPr="00A9697B">
              <w:rPr>
                <w:rFonts w:cs="Arial"/>
                <w:b/>
              </w:rPr>
              <w:tab/>
              <w:t>Additional conditions of contract</w:t>
            </w:r>
          </w:p>
          <w:p w14:paraId="4F664742" w14:textId="017FA03D" w:rsidR="009A0232" w:rsidRPr="006237A5" w:rsidRDefault="006237A5" w:rsidP="009E79C4">
            <w:pPr>
              <w:widowControl w:val="0"/>
              <w:tabs>
                <w:tab w:val="left" w:pos="-720"/>
              </w:tabs>
              <w:ind w:left="720" w:hanging="720"/>
              <w:rPr>
                <w:rFonts w:cs="Arial"/>
                <w:b/>
              </w:rPr>
            </w:pPr>
            <w:r>
              <w:rPr>
                <w:rFonts w:cs="Arial"/>
                <w:bCs/>
              </w:rPr>
              <w:tab/>
            </w:r>
            <w:r w:rsidR="009A0232" w:rsidRPr="00CA3352">
              <w:rPr>
                <w:rFonts w:cs="Arial"/>
                <w:b/>
              </w:rPr>
              <w:t>of the NEC3 Term Service Contract (April 2013)</w:t>
            </w:r>
          </w:p>
        </w:tc>
      </w:tr>
      <w:tr w:rsidR="000B728C" w:rsidRPr="00BF7F6B" w14:paraId="172DB537" w14:textId="77777777" w:rsidTr="00B076E7">
        <w:trPr>
          <w:gridBefore w:val="1"/>
          <w:gridAfter w:val="2"/>
          <w:wBefore w:w="82" w:type="dxa"/>
          <w:wAfter w:w="238" w:type="dxa"/>
          <w:cantSplit/>
        </w:trPr>
        <w:tc>
          <w:tcPr>
            <w:tcW w:w="1134" w:type="dxa"/>
            <w:gridSpan w:val="2"/>
            <w:vMerge w:val="restart"/>
            <w:tcBorders>
              <w:top w:val="single" w:sz="4" w:space="0" w:color="auto"/>
            </w:tcBorders>
          </w:tcPr>
          <w:p w14:paraId="179C3D4B" w14:textId="77777777" w:rsidR="000B728C" w:rsidRPr="00BF7F6B" w:rsidRDefault="000B728C" w:rsidP="009E79C4">
            <w:pPr>
              <w:rPr>
                <w:rFonts w:cs="Arial"/>
                <w:b/>
                <w:bCs/>
                <w:sz w:val="16"/>
                <w:szCs w:val="16"/>
              </w:rPr>
            </w:pPr>
            <w:r w:rsidRPr="00BF7F6B">
              <w:rPr>
                <w:rFonts w:cs="Arial"/>
                <w:bCs/>
              </w:rPr>
              <w:t>10.1</w:t>
            </w:r>
          </w:p>
        </w:tc>
        <w:tc>
          <w:tcPr>
            <w:tcW w:w="4112" w:type="dxa"/>
            <w:tcBorders>
              <w:top w:val="single" w:sz="4" w:space="0" w:color="auto"/>
              <w:bottom w:val="nil"/>
            </w:tcBorders>
          </w:tcPr>
          <w:p w14:paraId="5FE825C9" w14:textId="77777777" w:rsidR="000B728C" w:rsidRPr="00BF7F6B" w:rsidRDefault="000B728C" w:rsidP="009E79C4">
            <w:pPr>
              <w:rPr>
                <w:rFonts w:cs="Arial"/>
              </w:rPr>
            </w:pPr>
            <w:r w:rsidRPr="00BF7F6B">
              <w:rPr>
                <w:rFonts w:cs="Arial"/>
              </w:rPr>
              <w:t xml:space="preserve">The </w:t>
            </w:r>
            <w:r w:rsidRPr="00BF7F6B">
              <w:rPr>
                <w:rFonts w:cs="Arial"/>
                <w:i/>
              </w:rPr>
              <w:t>Employer</w:t>
            </w:r>
            <w:r w:rsidRPr="00BF7F6B">
              <w:rPr>
                <w:rFonts w:cs="Arial"/>
              </w:rPr>
              <w:t xml:space="preserve"> is:</w:t>
            </w:r>
          </w:p>
        </w:tc>
        <w:tc>
          <w:tcPr>
            <w:tcW w:w="4256" w:type="dxa"/>
            <w:gridSpan w:val="2"/>
            <w:tcBorders>
              <w:top w:val="single" w:sz="4" w:space="0" w:color="auto"/>
              <w:bottom w:val="nil"/>
            </w:tcBorders>
          </w:tcPr>
          <w:p w14:paraId="67FE6B0E" w14:textId="77777777" w:rsidR="000B728C" w:rsidRDefault="000B728C" w:rsidP="009E79C4">
            <w:pPr>
              <w:rPr>
                <w:rFonts w:cs="Arial"/>
                <w:b/>
              </w:rPr>
            </w:pPr>
            <w:r w:rsidRPr="00BF7F6B">
              <w:rPr>
                <w:rFonts w:cs="Arial"/>
                <w:b/>
              </w:rPr>
              <w:t>Airports Company South Africa SOC Limited (ACSA)</w:t>
            </w:r>
            <w:r>
              <w:rPr>
                <w:rFonts w:cs="Arial"/>
                <w:b/>
              </w:rPr>
              <w:t xml:space="preserve">, </w:t>
            </w:r>
          </w:p>
          <w:p w14:paraId="265DEC87" w14:textId="77777777" w:rsidR="000B728C" w:rsidRDefault="000B728C" w:rsidP="009E79C4">
            <w:pPr>
              <w:rPr>
                <w:rFonts w:cs="Arial"/>
                <w:b/>
              </w:rPr>
            </w:pPr>
            <w:r w:rsidRPr="00BF7F6B">
              <w:rPr>
                <w:rFonts w:cs="Arial"/>
                <w:b/>
              </w:rPr>
              <w:t>Reg</w:t>
            </w:r>
            <w:r>
              <w:rPr>
                <w:rFonts w:cs="Arial"/>
                <w:b/>
              </w:rPr>
              <w:t>istration</w:t>
            </w:r>
            <w:r w:rsidRPr="00BF7F6B">
              <w:rPr>
                <w:rFonts w:cs="Arial"/>
                <w:b/>
              </w:rPr>
              <w:t xml:space="preserve"> No 1993/004149/30</w:t>
            </w:r>
            <w:r>
              <w:rPr>
                <w:rFonts w:cs="Arial"/>
                <w:b/>
              </w:rPr>
              <w:t xml:space="preserve">, </w:t>
            </w:r>
          </w:p>
          <w:p w14:paraId="7C47B4DB" w14:textId="77777777" w:rsidR="000B728C" w:rsidRDefault="000B728C" w:rsidP="009E79C4">
            <w:pPr>
              <w:rPr>
                <w:rFonts w:cs="Arial"/>
                <w:b/>
              </w:rPr>
            </w:pPr>
            <w:r w:rsidRPr="00BF7F6B">
              <w:rPr>
                <w:rFonts w:cs="Arial"/>
                <w:b/>
              </w:rPr>
              <w:t>VAT no 4930138393</w:t>
            </w:r>
            <w:r>
              <w:rPr>
                <w:rFonts w:cs="Arial"/>
                <w:b/>
              </w:rPr>
              <w:t xml:space="preserve">, </w:t>
            </w:r>
          </w:p>
          <w:p w14:paraId="65F23024" w14:textId="77777777" w:rsidR="000B728C" w:rsidRPr="00BF7F6B" w:rsidRDefault="000B728C" w:rsidP="009E79C4">
            <w:pPr>
              <w:rPr>
                <w:rFonts w:cs="Arial"/>
                <w:b/>
              </w:rPr>
            </w:pPr>
            <w:r w:rsidRPr="004E5470">
              <w:rPr>
                <w:b/>
                <w:bCs/>
              </w:rPr>
              <w:t>a juristic person incorporated in terms of the company laws of the Republic of South Africa</w:t>
            </w:r>
          </w:p>
        </w:tc>
      </w:tr>
      <w:tr w:rsidR="000B728C" w:rsidRPr="00BF7F6B" w14:paraId="2D174905" w14:textId="77777777" w:rsidTr="00B076E7">
        <w:trPr>
          <w:gridBefore w:val="1"/>
          <w:gridAfter w:val="2"/>
          <w:wBefore w:w="82" w:type="dxa"/>
          <w:wAfter w:w="238" w:type="dxa"/>
          <w:cantSplit/>
        </w:trPr>
        <w:tc>
          <w:tcPr>
            <w:tcW w:w="1134" w:type="dxa"/>
            <w:gridSpan w:val="2"/>
            <w:vMerge/>
            <w:tcBorders>
              <w:bottom w:val="nil"/>
            </w:tcBorders>
          </w:tcPr>
          <w:p w14:paraId="4F8DB42E" w14:textId="77777777" w:rsidR="000B728C" w:rsidRPr="00BF7F6B" w:rsidRDefault="000B728C" w:rsidP="009E79C4">
            <w:pPr>
              <w:rPr>
                <w:rFonts w:cs="Arial"/>
                <w:bCs/>
              </w:rPr>
            </w:pPr>
          </w:p>
        </w:tc>
        <w:tc>
          <w:tcPr>
            <w:tcW w:w="4112" w:type="dxa"/>
            <w:tcBorders>
              <w:top w:val="nil"/>
              <w:bottom w:val="nil"/>
            </w:tcBorders>
          </w:tcPr>
          <w:p w14:paraId="0A462134" w14:textId="77777777" w:rsidR="000B728C" w:rsidRPr="00BF7F6B" w:rsidRDefault="000B728C" w:rsidP="009E79C4">
            <w:pPr>
              <w:rPr>
                <w:rFonts w:cs="Arial"/>
                <w:bCs/>
              </w:rPr>
            </w:pPr>
            <w:r w:rsidRPr="00BF7F6B">
              <w:rPr>
                <w:rFonts w:cs="Arial"/>
              </w:rPr>
              <w:t>Address</w:t>
            </w:r>
          </w:p>
        </w:tc>
        <w:tc>
          <w:tcPr>
            <w:tcW w:w="4256" w:type="dxa"/>
            <w:gridSpan w:val="2"/>
            <w:tcBorders>
              <w:top w:val="nil"/>
              <w:bottom w:val="nil"/>
            </w:tcBorders>
          </w:tcPr>
          <w:p w14:paraId="3C38AD37" w14:textId="77777777" w:rsidR="00E05BBB" w:rsidRPr="00E05BBB" w:rsidRDefault="00E05BBB" w:rsidP="00E05BBB">
            <w:pPr>
              <w:rPr>
                <w:rFonts w:cs="Arial"/>
                <w:b/>
                <w:bCs/>
              </w:rPr>
            </w:pPr>
            <w:r w:rsidRPr="00E05BBB">
              <w:rPr>
                <w:rFonts w:cs="Arial"/>
                <w:b/>
                <w:bCs/>
              </w:rPr>
              <w:t>Registered office at</w:t>
            </w:r>
          </w:p>
          <w:p w14:paraId="6559FA09" w14:textId="77777777" w:rsidR="00E05BBB" w:rsidRPr="00E05BBB" w:rsidRDefault="00E05BBB" w:rsidP="00E05BBB">
            <w:pPr>
              <w:rPr>
                <w:rFonts w:cs="Arial"/>
                <w:b/>
                <w:bCs/>
              </w:rPr>
            </w:pPr>
            <w:r w:rsidRPr="00E05BBB">
              <w:rPr>
                <w:rFonts w:cs="Arial"/>
                <w:b/>
                <w:bCs/>
              </w:rPr>
              <w:t>Airports Company South Africa (ACSA) SOC,</w:t>
            </w:r>
          </w:p>
          <w:p w14:paraId="47DA0A0E" w14:textId="77777777" w:rsidR="00E05BBB" w:rsidRPr="00E05BBB" w:rsidRDefault="00E05BBB" w:rsidP="00E05BBB">
            <w:pPr>
              <w:rPr>
                <w:rFonts w:cs="Arial"/>
                <w:b/>
                <w:bCs/>
              </w:rPr>
            </w:pPr>
            <w:r w:rsidRPr="00E05BBB">
              <w:rPr>
                <w:rFonts w:cs="Arial"/>
                <w:b/>
                <w:bCs/>
              </w:rPr>
              <w:t xml:space="preserve">Western Precinct, Aviation Park, O.R. Tambo International Airport, </w:t>
            </w:r>
          </w:p>
          <w:p w14:paraId="12C08C50" w14:textId="77777777" w:rsidR="00E05BBB" w:rsidRPr="00E05BBB" w:rsidRDefault="00E05BBB" w:rsidP="00E05BBB">
            <w:pPr>
              <w:rPr>
                <w:rFonts w:cs="Arial"/>
                <w:b/>
                <w:bCs/>
              </w:rPr>
            </w:pPr>
            <w:r w:rsidRPr="00E05BBB">
              <w:rPr>
                <w:rFonts w:cs="Arial"/>
                <w:b/>
                <w:bCs/>
              </w:rPr>
              <w:t xml:space="preserve">1 Jones Road, Kempton Park, Gauteng, South Africa, </w:t>
            </w:r>
          </w:p>
          <w:p w14:paraId="135488F8" w14:textId="7FD388A3" w:rsidR="000B728C" w:rsidRPr="00BF7F6B" w:rsidRDefault="00E05BBB" w:rsidP="00E05BBB">
            <w:pPr>
              <w:rPr>
                <w:rFonts w:cs="Arial"/>
                <w:b/>
                <w:bCs/>
              </w:rPr>
            </w:pPr>
            <w:r w:rsidRPr="00E05BBB">
              <w:rPr>
                <w:rFonts w:cs="Arial"/>
                <w:b/>
                <w:bCs/>
              </w:rPr>
              <w:t>1632</w:t>
            </w:r>
          </w:p>
        </w:tc>
      </w:tr>
      <w:tr w:rsidR="000B728C" w:rsidRPr="00121541" w14:paraId="297B6BD0" w14:textId="77777777" w:rsidTr="00B076E7">
        <w:trPr>
          <w:gridBefore w:val="1"/>
          <w:gridAfter w:val="2"/>
          <w:wBefore w:w="82" w:type="dxa"/>
          <w:wAfter w:w="238" w:type="dxa"/>
          <w:cantSplit/>
        </w:trPr>
        <w:tc>
          <w:tcPr>
            <w:tcW w:w="1134" w:type="dxa"/>
            <w:gridSpan w:val="2"/>
            <w:tcBorders>
              <w:top w:val="nil"/>
              <w:bottom w:val="nil"/>
            </w:tcBorders>
            <w:shd w:val="clear" w:color="auto" w:fill="FFFFFF" w:themeFill="background1"/>
          </w:tcPr>
          <w:p w14:paraId="7158FDC2" w14:textId="77777777" w:rsidR="000B728C" w:rsidRPr="00121541" w:rsidRDefault="000B728C" w:rsidP="009E79C4">
            <w:pPr>
              <w:rPr>
                <w:rFonts w:cs="Arial"/>
                <w:bCs/>
              </w:rPr>
            </w:pPr>
          </w:p>
        </w:tc>
        <w:tc>
          <w:tcPr>
            <w:tcW w:w="4112" w:type="dxa"/>
            <w:tcBorders>
              <w:top w:val="nil"/>
              <w:bottom w:val="nil"/>
            </w:tcBorders>
            <w:shd w:val="clear" w:color="auto" w:fill="FFFFFF" w:themeFill="background1"/>
          </w:tcPr>
          <w:p w14:paraId="7E0BFD79" w14:textId="77777777" w:rsidR="000B728C" w:rsidRPr="00121541" w:rsidRDefault="000B728C" w:rsidP="009E79C4">
            <w:pPr>
              <w:rPr>
                <w:rFonts w:cs="Arial"/>
                <w:bCs/>
              </w:rPr>
            </w:pPr>
            <w:r w:rsidRPr="00121541">
              <w:rPr>
                <w:rFonts w:cs="Arial"/>
                <w:bCs/>
              </w:rPr>
              <w:t>Tel No.</w:t>
            </w:r>
          </w:p>
        </w:tc>
        <w:tc>
          <w:tcPr>
            <w:tcW w:w="4256" w:type="dxa"/>
            <w:gridSpan w:val="2"/>
            <w:tcBorders>
              <w:top w:val="nil"/>
              <w:bottom w:val="nil"/>
            </w:tcBorders>
            <w:shd w:val="clear" w:color="auto" w:fill="FFFFFF" w:themeFill="background1"/>
          </w:tcPr>
          <w:p w14:paraId="2D0810DB" w14:textId="1D5BFC6A" w:rsidR="000B728C" w:rsidRPr="00121541" w:rsidRDefault="000B728C" w:rsidP="009E79C4">
            <w:pPr>
              <w:rPr>
                <w:rFonts w:cs="Arial"/>
                <w:b/>
                <w:bCs/>
              </w:rPr>
            </w:pPr>
            <w:r w:rsidRPr="00121541">
              <w:rPr>
                <w:rFonts w:cs="Arial"/>
                <w:b/>
                <w:bCs/>
              </w:rPr>
              <w:t xml:space="preserve">011 </w:t>
            </w:r>
            <w:r w:rsidR="00B203A8" w:rsidRPr="00121541">
              <w:rPr>
                <w:rFonts w:cs="Arial"/>
                <w:b/>
                <w:bCs/>
              </w:rPr>
              <w:t>723</w:t>
            </w:r>
            <w:r w:rsidRPr="00121541">
              <w:rPr>
                <w:rFonts w:cs="Arial"/>
                <w:b/>
                <w:bCs/>
              </w:rPr>
              <w:t xml:space="preserve"> </w:t>
            </w:r>
            <w:r w:rsidR="00B203A8" w:rsidRPr="00121541">
              <w:rPr>
                <w:rFonts w:cs="Arial"/>
                <w:b/>
                <w:bCs/>
              </w:rPr>
              <w:t>1400</w:t>
            </w:r>
          </w:p>
        </w:tc>
      </w:tr>
      <w:tr w:rsidR="000B728C" w:rsidRPr="00A31DB6" w14:paraId="79DDFA16" w14:textId="77777777" w:rsidTr="00B076E7">
        <w:trPr>
          <w:gridBefore w:val="1"/>
          <w:gridAfter w:val="2"/>
          <w:wBefore w:w="82" w:type="dxa"/>
          <w:wAfter w:w="238" w:type="dxa"/>
          <w:cantSplit/>
          <w:trHeight w:val="324"/>
        </w:trPr>
        <w:tc>
          <w:tcPr>
            <w:tcW w:w="1134" w:type="dxa"/>
            <w:gridSpan w:val="2"/>
            <w:tcBorders>
              <w:top w:val="single" w:sz="4" w:space="0" w:color="auto"/>
              <w:bottom w:val="nil"/>
            </w:tcBorders>
          </w:tcPr>
          <w:p w14:paraId="7EE3E49F" w14:textId="77777777" w:rsidR="000B728C" w:rsidRPr="000166B4" w:rsidRDefault="000B728C" w:rsidP="009E79C4">
            <w:pPr>
              <w:rPr>
                <w:rFonts w:cs="Arial"/>
                <w:bCs/>
              </w:rPr>
            </w:pPr>
            <w:r w:rsidRPr="000166B4">
              <w:rPr>
                <w:rFonts w:cs="Arial"/>
                <w:bCs/>
              </w:rPr>
              <w:t>10.1</w:t>
            </w:r>
          </w:p>
        </w:tc>
        <w:tc>
          <w:tcPr>
            <w:tcW w:w="4112" w:type="dxa"/>
            <w:tcBorders>
              <w:top w:val="single" w:sz="4" w:space="0" w:color="auto"/>
              <w:bottom w:val="nil"/>
            </w:tcBorders>
          </w:tcPr>
          <w:p w14:paraId="33373746" w14:textId="6821115D" w:rsidR="000B728C" w:rsidRPr="00BF19CD" w:rsidRDefault="000B728C" w:rsidP="009E79C4">
            <w:pPr>
              <w:rPr>
                <w:rFonts w:cs="Arial"/>
              </w:rPr>
            </w:pPr>
            <w:r w:rsidRPr="00BF19CD">
              <w:rPr>
                <w:rFonts w:cs="Arial"/>
              </w:rPr>
              <w:t xml:space="preserve">The </w:t>
            </w:r>
            <w:r w:rsidRPr="00BF19CD">
              <w:rPr>
                <w:rFonts w:cs="Arial"/>
                <w:i/>
              </w:rPr>
              <w:t>Service Manager</w:t>
            </w:r>
            <w:r w:rsidR="0049305C">
              <w:rPr>
                <w:rFonts w:cs="Arial"/>
                <w:i/>
              </w:rPr>
              <w:t>s</w:t>
            </w:r>
            <w:r w:rsidRPr="00BF19CD">
              <w:rPr>
                <w:rFonts w:cs="Arial"/>
              </w:rPr>
              <w:t xml:space="preserve"> </w:t>
            </w:r>
            <w:r w:rsidR="00222EB5" w:rsidRPr="00BF19CD">
              <w:rPr>
                <w:rFonts w:cs="Arial"/>
              </w:rPr>
              <w:t>are:</w:t>
            </w:r>
          </w:p>
          <w:p w14:paraId="47BDC131" w14:textId="77777777" w:rsidR="00B3632D" w:rsidRPr="00BF19CD" w:rsidRDefault="00B3632D" w:rsidP="009E79C4">
            <w:pPr>
              <w:rPr>
                <w:rFonts w:cs="Arial"/>
              </w:rPr>
            </w:pPr>
          </w:p>
          <w:p w14:paraId="55CD2284" w14:textId="4611403D" w:rsidR="00275E10" w:rsidRPr="00BF19CD" w:rsidRDefault="00275E10" w:rsidP="00AE38B6">
            <w:pPr>
              <w:ind w:right="-88"/>
              <w:rPr>
                <w:rFonts w:cs="Arial"/>
              </w:rPr>
            </w:pPr>
            <w:r w:rsidRPr="00BF19CD">
              <w:rPr>
                <w:rFonts w:cs="Arial"/>
              </w:rPr>
              <w:t>The Service Manager</w:t>
            </w:r>
            <w:r w:rsidR="00D55B96">
              <w:rPr>
                <w:rFonts w:cs="Arial"/>
              </w:rPr>
              <w:t>,</w:t>
            </w:r>
            <w:r w:rsidRPr="00BF19CD">
              <w:rPr>
                <w:rFonts w:cs="Arial"/>
              </w:rPr>
              <w:t xml:space="preserve"> Bram</w:t>
            </w:r>
            <w:r w:rsidR="00D55B96">
              <w:rPr>
                <w:rFonts w:cs="Arial"/>
              </w:rPr>
              <w:t xml:space="preserve"> </w:t>
            </w:r>
            <w:r w:rsidR="000C6182" w:rsidRPr="00BF19CD">
              <w:rPr>
                <w:rFonts w:cs="Arial"/>
              </w:rPr>
              <w:t>F</w:t>
            </w:r>
            <w:r w:rsidRPr="00BF19CD">
              <w:rPr>
                <w:rFonts w:cs="Arial"/>
              </w:rPr>
              <w:t>is</w:t>
            </w:r>
            <w:r w:rsidR="000C6182" w:rsidRPr="00BF19CD">
              <w:rPr>
                <w:rFonts w:cs="Arial"/>
              </w:rPr>
              <w:t>c</w:t>
            </w:r>
            <w:r w:rsidRPr="00BF19CD">
              <w:rPr>
                <w:rFonts w:cs="Arial"/>
              </w:rPr>
              <w:t>her</w:t>
            </w:r>
            <w:r w:rsidR="00D55B96">
              <w:rPr>
                <w:rFonts w:cs="Arial"/>
              </w:rPr>
              <w:t xml:space="preserve"> International Airport</w:t>
            </w:r>
            <w:r w:rsidRPr="00BF19CD">
              <w:rPr>
                <w:rFonts w:cs="Arial"/>
              </w:rPr>
              <w:t xml:space="preserve"> is</w:t>
            </w:r>
            <w:r w:rsidR="00B80CE8" w:rsidRPr="00BF19CD">
              <w:rPr>
                <w:rFonts w:cs="Arial"/>
              </w:rPr>
              <w:t>:</w:t>
            </w:r>
          </w:p>
          <w:p w14:paraId="3BF8748D" w14:textId="77777777" w:rsidR="00170649" w:rsidRPr="00BF19CD" w:rsidRDefault="00170649" w:rsidP="00AE38B6">
            <w:pPr>
              <w:ind w:right="-88"/>
              <w:rPr>
                <w:rFonts w:cs="Arial"/>
              </w:rPr>
            </w:pPr>
          </w:p>
          <w:p w14:paraId="40E379BD" w14:textId="370543B3" w:rsidR="00170649" w:rsidRPr="00BF19CD" w:rsidRDefault="00170649" w:rsidP="00AE38B6">
            <w:pPr>
              <w:ind w:right="-88"/>
              <w:rPr>
                <w:rFonts w:cs="Arial"/>
              </w:rPr>
            </w:pPr>
            <w:r w:rsidRPr="00BF19CD">
              <w:rPr>
                <w:rFonts w:cs="Arial"/>
              </w:rPr>
              <w:t>The Service Manager</w:t>
            </w:r>
            <w:r w:rsidR="00D55B96">
              <w:rPr>
                <w:rFonts w:cs="Arial"/>
              </w:rPr>
              <w:t>,</w:t>
            </w:r>
            <w:r w:rsidRPr="00BF19CD">
              <w:rPr>
                <w:rFonts w:cs="Arial"/>
              </w:rPr>
              <w:t xml:space="preserve"> C</w:t>
            </w:r>
            <w:r w:rsidR="00D55B96">
              <w:rPr>
                <w:rFonts w:cs="Arial"/>
              </w:rPr>
              <w:t xml:space="preserve">ape Town </w:t>
            </w:r>
            <w:r w:rsidRPr="00BF19CD">
              <w:rPr>
                <w:rFonts w:cs="Arial"/>
              </w:rPr>
              <w:t>I</w:t>
            </w:r>
            <w:r w:rsidR="00D55B96">
              <w:rPr>
                <w:rFonts w:cs="Arial"/>
              </w:rPr>
              <w:t>nternational Airport</w:t>
            </w:r>
            <w:r w:rsidRPr="00BF19CD">
              <w:rPr>
                <w:rFonts w:cs="Arial"/>
              </w:rPr>
              <w:t xml:space="preserve"> is</w:t>
            </w:r>
            <w:r w:rsidR="000E3079">
              <w:rPr>
                <w:rFonts w:cs="Arial"/>
              </w:rPr>
              <w:t>:</w:t>
            </w:r>
          </w:p>
          <w:p w14:paraId="0EA35588" w14:textId="77777777" w:rsidR="00170649" w:rsidRPr="00BF19CD" w:rsidRDefault="00170649" w:rsidP="00AE38B6">
            <w:pPr>
              <w:ind w:right="-88"/>
              <w:rPr>
                <w:rFonts w:cs="Arial"/>
              </w:rPr>
            </w:pPr>
          </w:p>
          <w:p w14:paraId="41CF9F5E" w14:textId="579437C8" w:rsidR="008E00BF" w:rsidRPr="00BF19CD" w:rsidRDefault="008E00BF" w:rsidP="00AE38B6">
            <w:pPr>
              <w:ind w:right="-88"/>
              <w:rPr>
                <w:rFonts w:cs="Arial"/>
              </w:rPr>
            </w:pPr>
            <w:r w:rsidRPr="00BF19CD">
              <w:rPr>
                <w:rFonts w:cs="Arial"/>
              </w:rPr>
              <w:t>The Service Manager</w:t>
            </w:r>
            <w:r w:rsidR="00D55B96">
              <w:rPr>
                <w:rFonts w:cs="Arial"/>
              </w:rPr>
              <w:t>,</w:t>
            </w:r>
            <w:r w:rsidRPr="00BF19CD">
              <w:rPr>
                <w:rFonts w:cs="Arial"/>
              </w:rPr>
              <w:t xml:space="preserve"> C</w:t>
            </w:r>
            <w:r w:rsidR="00D55B96">
              <w:rPr>
                <w:rFonts w:cs="Arial"/>
              </w:rPr>
              <w:t xml:space="preserve">hief </w:t>
            </w:r>
            <w:r w:rsidRPr="00BF19CD">
              <w:rPr>
                <w:rFonts w:cs="Arial"/>
              </w:rPr>
              <w:t>D</w:t>
            </w:r>
            <w:r w:rsidR="00D55B96">
              <w:rPr>
                <w:rFonts w:cs="Arial"/>
              </w:rPr>
              <w:t xml:space="preserve">awid </w:t>
            </w:r>
            <w:r w:rsidRPr="00BF19CD">
              <w:rPr>
                <w:rFonts w:cs="Arial"/>
              </w:rPr>
              <w:t>S</w:t>
            </w:r>
            <w:r w:rsidR="00D55B96">
              <w:rPr>
                <w:rFonts w:cs="Arial"/>
              </w:rPr>
              <w:t xml:space="preserve">tuurman </w:t>
            </w:r>
            <w:r w:rsidR="00B5104F" w:rsidRPr="00BF19CD">
              <w:rPr>
                <w:rFonts w:cs="Arial"/>
              </w:rPr>
              <w:t>I</w:t>
            </w:r>
            <w:r w:rsidR="00B5104F">
              <w:rPr>
                <w:rFonts w:cs="Arial"/>
              </w:rPr>
              <w:t>nternational</w:t>
            </w:r>
            <w:r w:rsidR="00D55B96">
              <w:rPr>
                <w:rFonts w:cs="Arial"/>
              </w:rPr>
              <w:t xml:space="preserve"> </w:t>
            </w:r>
            <w:r w:rsidRPr="00BF19CD">
              <w:rPr>
                <w:rFonts w:cs="Arial"/>
              </w:rPr>
              <w:t>A</w:t>
            </w:r>
            <w:r w:rsidR="00D55B96">
              <w:rPr>
                <w:rFonts w:cs="Arial"/>
              </w:rPr>
              <w:t>irport</w:t>
            </w:r>
            <w:r w:rsidRPr="00BF19CD">
              <w:rPr>
                <w:rFonts w:cs="Arial"/>
              </w:rPr>
              <w:t xml:space="preserve"> is:</w:t>
            </w:r>
          </w:p>
          <w:p w14:paraId="5521A75F" w14:textId="77777777" w:rsidR="008E00BF" w:rsidRPr="00BF19CD" w:rsidRDefault="008E00BF" w:rsidP="00AE38B6">
            <w:pPr>
              <w:ind w:right="-88"/>
              <w:rPr>
                <w:rFonts w:cs="Arial"/>
              </w:rPr>
            </w:pPr>
          </w:p>
          <w:p w14:paraId="071ED9A2" w14:textId="3D94376A" w:rsidR="008E00BF" w:rsidRPr="00BF19CD" w:rsidRDefault="008E00BF" w:rsidP="00AE38B6">
            <w:pPr>
              <w:ind w:right="-88"/>
              <w:rPr>
                <w:rFonts w:cs="Arial"/>
              </w:rPr>
            </w:pPr>
            <w:r w:rsidRPr="00BF19CD">
              <w:rPr>
                <w:rFonts w:cs="Arial"/>
              </w:rPr>
              <w:t>The Service Manager</w:t>
            </w:r>
            <w:r w:rsidR="00D55B96">
              <w:rPr>
                <w:rFonts w:cs="Arial"/>
              </w:rPr>
              <w:t xml:space="preserve">, </w:t>
            </w:r>
            <w:r w:rsidRPr="00BF19CD">
              <w:rPr>
                <w:rFonts w:cs="Arial"/>
              </w:rPr>
              <w:t>G</w:t>
            </w:r>
            <w:r w:rsidR="00D55B96">
              <w:rPr>
                <w:rFonts w:cs="Arial"/>
              </w:rPr>
              <w:t xml:space="preserve">eorge </w:t>
            </w:r>
            <w:r w:rsidRPr="00BF19CD">
              <w:rPr>
                <w:rFonts w:cs="Arial"/>
              </w:rPr>
              <w:t>A</w:t>
            </w:r>
            <w:r w:rsidR="00D55B96">
              <w:rPr>
                <w:rFonts w:cs="Arial"/>
              </w:rPr>
              <w:t>irport</w:t>
            </w:r>
            <w:r w:rsidRPr="00BF19CD">
              <w:rPr>
                <w:rFonts w:cs="Arial"/>
              </w:rPr>
              <w:t xml:space="preserve"> is:</w:t>
            </w:r>
          </w:p>
          <w:p w14:paraId="51B2E348" w14:textId="77777777" w:rsidR="008942FF" w:rsidRPr="00BF19CD" w:rsidRDefault="008942FF" w:rsidP="00AE38B6">
            <w:pPr>
              <w:ind w:right="-88"/>
              <w:rPr>
                <w:rFonts w:cs="Arial"/>
              </w:rPr>
            </w:pPr>
          </w:p>
          <w:p w14:paraId="36AC89D8" w14:textId="4D69CF21" w:rsidR="008942FF" w:rsidRPr="00BF19CD" w:rsidRDefault="008942FF" w:rsidP="00AE38B6">
            <w:pPr>
              <w:ind w:right="-88"/>
              <w:rPr>
                <w:rFonts w:cs="Arial"/>
              </w:rPr>
            </w:pPr>
            <w:r w:rsidRPr="00BF19CD">
              <w:rPr>
                <w:rFonts w:cs="Arial"/>
              </w:rPr>
              <w:t>The Service Manager</w:t>
            </w:r>
            <w:r w:rsidR="00D55B96">
              <w:rPr>
                <w:rFonts w:cs="Arial"/>
              </w:rPr>
              <w:t>,</w:t>
            </w:r>
            <w:r w:rsidRPr="00BF19CD">
              <w:rPr>
                <w:rFonts w:cs="Arial"/>
              </w:rPr>
              <w:t xml:space="preserve"> </w:t>
            </w:r>
            <w:r w:rsidR="00B5104F" w:rsidRPr="00BF19CD">
              <w:rPr>
                <w:rFonts w:cs="Arial"/>
              </w:rPr>
              <w:t>Kimberly</w:t>
            </w:r>
            <w:r w:rsidR="00B5104F">
              <w:rPr>
                <w:rFonts w:cs="Arial"/>
              </w:rPr>
              <w:t xml:space="preserve"> Airport</w:t>
            </w:r>
            <w:r w:rsidRPr="00BF19CD">
              <w:rPr>
                <w:rFonts w:cs="Arial"/>
              </w:rPr>
              <w:t xml:space="preserve"> is:</w:t>
            </w:r>
          </w:p>
          <w:p w14:paraId="458FC177" w14:textId="77777777" w:rsidR="008E00BF" w:rsidRPr="00BF19CD" w:rsidRDefault="008E00BF" w:rsidP="00AE38B6">
            <w:pPr>
              <w:ind w:right="-88"/>
              <w:rPr>
                <w:rFonts w:cs="Arial"/>
              </w:rPr>
            </w:pPr>
          </w:p>
          <w:p w14:paraId="36FDD31D" w14:textId="05393B4F" w:rsidR="008E00BF" w:rsidRPr="00BF19CD" w:rsidRDefault="008E00BF" w:rsidP="00AE38B6">
            <w:pPr>
              <w:ind w:right="-88"/>
              <w:rPr>
                <w:rFonts w:cs="Arial"/>
              </w:rPr>
            </w:pPr>
            <w:r w:rsidRPr="00BF19CD">
              <w:rPr>
                <w:rFonts w:cs="Arial"/>
              </w:rPr>
              <w:t>The Service Manager</w:t>
            </w:r>
            <w:r w:rsidR="00D55B96">
              <w:rPr>
                <w:rFonts w:cs="Arial"/>
              </w:rPr>
              <w:t>,</w:t>
            </w:r>
            <w:r w:rsidRPr="00BF19CD">
              <w:rPr>
                <w:rFonts w:cs="Arial"/>
              </w:rPr>
              <w:t xml:space="preserve"> K</w:t>
            </w:r>
            <w:r w:rsidR="00D55B96">
              <w:rPr>
                <w:rFonts w:cs="Arial"/>
              </w:rPr>
              <w:t xml:space="preserve">ing </w:t>
            </w:r>
            <w:r w:rsidRPr="00BF19CD">
              <w:rPr>
                <w:rFonts w:cs="Arial"/>
              </w:rPr>
              <w:t>P</w:t>
            </w:r>
            <w:r w:rsidR="00D55B96">
              <w:rPr>
                <w:rFonts w:cs="Arial"/>
              </w:rPr>
              <w:t xml:space="preserve">halo </w:t>
            </w:r>
            <w:r w:rsidRPr="00BF19CD">
              <w:rPr>
                <w:rFonts w:cs="Arial"/>
              </w:rPr>
              <w:t>A</w:t>
            </w:r>
            <w:r w:rsidR="00D55B96">
              <w:rPr>
                <w:rFonts w:cs="Arial"/>
              </w:rPr>
              <w:t>irport</w:t>
            </w:r>
            <w:r w:rsidRPr="00BF19CD">
              <w:rPr>
                <w:rFonts w:cs="Arial"/>
              </w:rPr>
              <w:t xml:space="preserve"> is:</w:t>
            </w:r>
          </w:p>
          <w:p w14:paraId="4298D40E" w14:textId="77777777" w:rsidR="008E00BF" w:rsidRPr="00BF19CD" w:rsidRDefault="008E00BF" w:rsidP="00AE38B6">
            <w:pPr>
              <w:ind w:right="-88"/>
              <w:rPr>
                <w:rFonts w:cs="Arial"/>
              </w:rPr>
            </w:pPr>
          </w:p>
          <w:p w14:paraId="7C0BF2BA" w14:textId="3A24A009" w:rsidR="008E00BF" w:rsidRPr="00BF19CD" w:rsidRDefault="008E00BF" w:rsidP="00AE38B6">
            <w:pPr>
              <w:ind w:right="-88"/>
              <w:rPr>
                <w:rFonts w:cs="Arial"/>
              </w:rPr>
            </w:pPr>
            <w:r w:rsidRPr="00BF19CD">
              <w:rPr>
                <w:rFonts w:cs="Arial"/>
              </w:rPr>
              <w:t>The Service Manager</w:t>
            </w:r>
            <w:r w:rsidR="00D55B96">
              <w:rPr>
                <w:rFonts w:cs="Arial"/>
              </w:rPr>
              <w:t>,</w:t>
            </w:r>
            <w:r w:rsidRPr="00BF19CD">
              <w:rPr>
                <w:rFonts w:cs="Arial"/>
              </w:rPr>
              <w:t xml:space="preserve"> (K</w:t>
            </w:r>
            <w:r w:rsidR="00D55B96">
              <w:rPr>
                <w:rFonts w:cs="Arial"/>
              </w:rPr>
              <w:t xml:space="preserve">ing Shaka </w:t>
            </w:r>
            <w:r w:rsidRPr="00BF19CD">
              <w:rPr>
                <w:rFonts w:cs="Arial"/>
              </w:rPr>
              <w:t>I</w:t>
            </w:r>
            <w:r w:rsidR="00D55B96">
              <w:rPr>
                <w:rFonts w:cs="Arial"/>
              </w:rPr>
              <w:t xml:space="preserve">nternational </w:t>
            </w:r>
            <w:r w:rsidRPr="00BF19CD">
              <w:rPr>
                <w:rFonts w:cs="Arial"/>
              </w:rPr>
              <w:t>A</w:t>
            </w:r>
            <w:r w:rsidR="00D55B96">
              <w:rPr>
                <w:rFonts w:cs="Arial"/>
              </w:rPr>
              <w:t>irport</w:t>
            </w:r>
            <w:r w:rsidRPr="00BF19CD">
              <w:rPr>
                <w:rFonts w:cs="Arial"/>
              </w:rPr>
              <w:t>) is:</w:t>
            </w:r>
          </w:p>
          <w:p w14:paraId="716BBB02" w14:textId="77777777" w:rsidR="008E00BF" w:rsidRPr="00BF19CD" w:rsidRDefault="008E00BF" w:rsidP="00AE38B6">
            <w:pPr>
              <w:ind w:right="-88"/>
              <w:rPr>
                <w:rFonts w:cs="Arial"/>
              </w:rPr>
            </w:pPr>
          </w:p>
          <w:p w14:paraId="5008E01F" w14:textId="6B20205F" w:rsidR="00DA1D90" w:rsidRPr="00BF19CD" w:rsidRDefault="008E00BF" w:rsidP="00AE38B6">
            <w:pPr>
              <w:ind w:right="-88"/>
              <w:rPr>
                <w:rFonts w:cs="Arial"/>
              </w:rPr>
            </w:pPr>
            <w:r w:rsidRPr="00BF19CD">
              <w:rPr>
                <w:rFonts w:cs="Arial"/>
              </w:rPr>
              <w:t>The Service Manager</w:t>
            </w:r>
            <w:r w:rsidR="00D55B96">
              <w:rPr>
                <w:rFonts w:cs="Arial"/>
              </w:rPr>
              <w:t>,</w:t>
            </w:r>
            <w:r w:rsidRPr="00BF19CD">
              <w:rPr>
                <w:rFonts w:cs="Arial"/>
              </w:rPr>
              <w:t xml:space="preserve"> (O</w:t>
            </w:r>
            <w:r w:rsidR="00D55B96">
              <w:rPr>
                <w:rFonts w:cs="Arial"/>
              </w:rPr>
              <w:t xml:space="preserve"> </w:t>
            </w:r>
            <w:r w:rsidRPr="00BF19CD">
              <w:rPr>
                <w:rFonts w:cs="Arial"/>
              </w:rPr>
              <w:t>R</w:t>
            </w:r>
            <w:r w:rsidR="00D55B96">
              <w:rPr>
                <w:rFonts w:cs="Arial"/>
              </w:rPr>
              <w:t xml:space="preserve"> </w:t>
            </w:r>
            <w:r w:rsidRPr="00BF19CD">
              <w:rPr>
                <w:rFonts w:cs="Arial"/>
              </w:rPr>
              <w:t>T</w:t>
            </w:r>
            <w:r w:rsidR="00D55B96">
              <w:rPr>
                <w:rFonts w:cs="Arial"/>
              </w:rPr>
              <w:t xml:space="preserve">ambo </w:t>
            </w:r>
            <w:r w:rsidR="00BB4C11" w:rsidRPr="00BF19CD">
              <w:rPr>
                <w:rFonts w:cs="Arial"/>
              </w:rPr>
              <w:t>I</w:t>
            </w:r>
            <w:r w:rsidR="00D55B96">
              <w:rPr>
                <w:rFonts w:cs="Arial"/>
              </w:rPr>
              <w:t xml:space="preserve">nternational </w:t>
            </w:r>
            <w:r w:rsidRPr="00BF19CD">
              <w:rPr>
                <w:rFonts w:cs="Arial"/>
              </w:rPr>
              <w:t>A</w:t>
            </w:r>
            <w:r w:rsidR="00D55B96">
              <w:rPr>
                <w:rFonts w:cs="Arial"/>
              </w:rPr>
              <w:t>irport</w:t>
            </w:r>
            <w:r w:rsidRPr="00BF19CD">
              <w:rPr>
                <w:rFonts w:cs="Arial"/>
              </w:rPr>
              <w:t xml:space="preserve"> is</w:t>
            </w:r>
            <w:r w:rsidR="00964E07">
              <w:rPr>
                <w:rFonts w:cs="Arial"/>
              </w:rPr>
              <w:t>:</w:t>
            </w:r>
          </w:p>
          <w:p w14:paraId="352C9F25" w14:textId="77777777" w:rsidR="008942FF" w:rsidRPr="00BF19CD" w:rsidRDefault="008942FF" w:rsidP="00AE38B6">
            <w:pPr>
              <w:ind w:right="-88"/>
              <w:rPr>
                <w:rFonts w:cs="Arial"/>
              </w:rPr>
            </w:pPr>
          </w:p>
          <w:p w14:paraId="07C6B4B5" w14:textId="129F7640" w:rsidR="008E00BF" w:rsidRPr="00BF19CD" w:rsidRDefault="00DA1D90" w:rsidP="00AE38B6">
            <w:pPr>
              <w:ind w:right="-88"/>
              <w:rPr>
                <w:rFonts w:cs="Arial"/>
              </w:rPr>
            </w:pPr>
            <w:r w:rsidRPr="00BF19CD">
              <w:rPr>
                <w:rFonts w:cs="Arial"/>
              </w:rPr>
              <w:t>The Service Manager</w:t>
            </w:r>
            <w:r w:rsidR="0005541C">
              <w:rPr>
                <w:rFonts w:cs="Arial"/>
              </w:rPr>
              <w:t>,</w:t>
            </w:r>
            <w:r w:rsidRPr="00BF19CD">
              <w:rPr>
                <w:rFonts w:cs="Arial"/>
              </w:rPr>
              <w:t xml:space="preserve"> </w:t>
            </w:r>
            <w:r w:rsidR="00C41419" w:rsidRPr="00BF19CD">
              <w:rPr>
                <w:rFonts w:cs="Arial"/>
              </w:rPr>
              <w:t>Upington</w:t>
            </w:r>
            <w:r w:rsidR="0005541C">
              <w:rPr>
                <w:rFonts w:cs="Arial"/>
              </w:rPr>
              <w:t xml:space="preserve"> </w:t>
            </w:r>
            <w:r w:rsidR="00B5104F">
              <w:rPr>
                <w:rFonts w:cs="Arial"/>
              </w:rPr>
              <w:t xml:space="preserve">International </w:t>
            </w:r>
            <w:r w:rsidR="0005541C">
              <w:rPr>
                <w:rFonts w:cs="Arial"/>
              </w:rPr>
              <w:t>Airport</w:t>
            </w:r>
            <w:r w:rsidRPr="00BF19CD">
              <w:rPr>
                <w:rFonts w:cs="Arial"/>
              </w:rPr>
              <w:t xml:space="preserve"> is</w:t>
            </w:r>
            <w:r w:rsidR="00964E07">
              <w:rPr>
                <w:rFonts w:cs="Arial"/>
              </w:rPr>
              <w:t>:</w:t>
            </w:r>
          </w:p>
        </w:tc>
        <w:tc>
          <w:tcPr>
            <w:tcW w:w="4256" w:type="dxa"/>
            <w:gridSpan w:val="2"/>
            <w:tcBorders>
              <w:top w:val="single" w:sz="4" w:space="0" w:color="auto"/>
              <w:bottom w:val="nil"/>
            </w:tcBorders>
          </w:tcPr>
          <w:p w14:paraId="71C4977A" w14:textId="77777777" w:rsidR="00B3632D" w:rsidRPr="00BF19CD" w:rsidRDefault="00B3632D" w:rsidP="00BB4C11">
            <w:pPr>
              <w:tabs>
                <w:tab w:val="left" w:pos="357"/>
              </w:tabs>
              <w:jc w:val="left"/>
              <w:rPr>
                <w:rFonts w:cs="Arial"/>
                <w:b/>
              </w:rPr>
            </w:pPr>
          </w:p>
          <w:p w14:paraId="3C84D511" w14:textId="77777777" w:rsidR="000A235D" w:rsidRDefault="000A235D" w:rsidP="00BB4C11">
            <w:pPr>
              <w:tabs>
                <w:tab w:val="left" w:pos="357"/>
              </w:tabs>
              <w:jc w:val="left"/>
              <w:rPr>
                <w:rFonts w:cs="Arial"/>
                <w:b/>
              </w:rPr>
            </w:pPr>
          </w:p>
          <w:p w14:paraId="67133476" w14:textId="3F1C4832" w:rsidR="00275E10" w:rsidRPr="00A31DB6" w:rsidRDefault="0082208F" w:rsidP="005F375F">
            <w:pPr>
              <w:ind w:left="345" w:hanging="288"/>
              <w:jc w:val="left"/>
              <w:rPr>
                <w:rFonts w:cs="Arial"/>
                <w:b/>
                <w:lang w:val="de-DE"/>
              </w:rPr>
            </w:pPr>
            <w:r>
              <w:rPr>
                <w:rFonts w:cs="Arial"/>
                <w:b/>
                <w:lang w:val="de-DE"/>
              </w:rPr>
              <w:t>Phiwe</w:t>
            </w:r>
            <w:r w:rsidR="00B5104F" w:rsidRPr="00A31DB6">
              <w:rPr>
                <w:rFonts w:cs="Arial"/>
                <w:b/>
                <w:lang w:val="de-DE"/>
              </w:rPr>
              <w:t xml:space="preserve"> </w:t>
            </w:r>
            <w:r>
              <w:rPr>
                <w:rFonts w:cs="Arial"/>
                <w:b/>
                <w:lang w:val="de-DE"/>
              </w:rPr>
              <w:t>Mvinjelwa</w:t>
            </w:r>
          </w:p>
          <w:p w14:paraId="3CCE6ADB" w14:textId="77777777" w:rsidR="00275E10" w:rsidRPr="00A31DB6" w:rsidRDefault="00275E10" w:rsidP="00BB4C11">
            <w:pPr>
              <w:tabs>
                <w:tab w:val="left" w:pos="357"/>
              </w:tabs>
              <w:jc w:val="left"/>
              <w:rPr>
                <w:rFonts w:cs="Arial"/>
                <w:b/>
                <w:lang w:val="de-DE"/>
              </w:rPr>
            </w:pPr>
          </w:p>
          <w:p w14:paraId="7674349B" w14:textId="77777777" w:rsidR="00D55B96" w:rsidRPr="00A31DB6" w:rsidRDefault="00D55B96" w:rsidP="003F62D1">
            <w:pPr>
              <w:tabs>
                <w:tab w:val="left" w:pos="357"/>
              </w:tabs>
              <w:ind w:left="345" w:firstLine="141"/>
              <w:jc w:val="left"/>
              <w:rPr>
                <w:rFonts w:cs="Arial"/>
                <w:b/>
                <w:lang w:val="de-DE"/>
              </w:rPr>
            </w:pPr>
          </w:p>
          <w:p w14:paraId="09D97582" w14:textId="0CE63461" w:rsidR="00BB4C11" w:rsidRPr="00A31DB6" w:rsidRDefault="00BB4C11" w:rsidP="005F375F">
            <w:pPr>
              <w:ind w:left="345" w:hanging="288"/>
              <w:jc w:val="left"/>
              <w:rPr>
                <w:rFonts w:cs="Arial"/>
                <w:b/>
                <w:lang w:val="de-DE"/>
              </w:rPr>
            </w:pPr>
            <w:r w:rsidRPr="00A31DB6">
              <w:rPr>
                <w:rFonts w:cs="Arial"/>
                <w:b/>
                <w:lang w:val="de-DE"/>
              </w:rPr>
              <w:t>Vamile Ndzinisa</w:t>
            </w:r>
          </w:p>
          <w:p w14:paraId="767DA74F" w14:textId="77777777" w:rsidR="00BB4C11" w:rsidRPr="00A31DB6" w:rsidRDefault="00BB4C11" w:rsidP="003F62D1">
            <w:pPr>
              <w:tabs>
                <w:tab w:val="left" w:pos="357"/>
              </w:tabs>
              <w:ind w:left="345" w:firstLine="141"/>
              <w:jc w:val="left"/>
              <w:rPr>
                <w:rFonts w:cs="Arial"/>
                <w:b/>
                <w:lang w:val="de-DE"/>
              </w:rPr>
            </w:pPr>
          </w:p>
          <w:p w14:paraId="46A60404" w14:textId="77777777" w:rsidR="00D55B96" w:rsidRPr="00A31DB6" w:rsidRDefault="00D55B96" w:rsidP="003F62D1">
            <w:pPr>
              <w:tabs>
                <w:tab w:val="left" w:pos="357"/>
              </w:tabs>
              <w:ind w:left="345" w:firstLine="141"/>
              <w:jc w:val="left"/>
              <w:rPr>
                <w:rFonts w:cs="Arial"/>
                <w:b/>
                <w:lang w:val="de-DE"/>
              </w:rPr>
            </w:pPr>
          </w:p>
          <w:p w14:paraId="4D886C8C" w14:textId="301E9C72" w:rsidR="00BB4C11" w:rsidRPr="00A31DB6" w:rsidRDefault="00BB4C11" w:rsidP="005F375F">
            <w:pPr>
              <w:ind w:left="345" w:hanging="288"/>
              <w:jc w:val="left"/>
              <w:rPr>
                <w:rFonts w:cs="Arial"/>
                <w:b/>
                <w:lang w:val="de-DE"/>
              </w:rPr>
            </w:pPr>
            <w:r w:rsidRPr="00A31DB6">
              <w:rPr>
                <w:rFonts w:cs="Arial"/>
                <w:b/>
                <w:lang w:val="de-DE"/>
              </w:rPr>
              <w:t xml:space="preserve"> </w:t>
            </w:r>
            <w:r w:rsidR="002C314E" w:rsidRPr="002C314E">
              <w:rPr>
                <w:rFonts w:cs="Arial"/>
                <w:b/>
                <w:lang w:val="de-DE"/>
              </w:rPr>
              <w:t>Malwande Sityoshwana</w:t>
            </w:r>
          </w:p>
          <w:p w14:paraId="05B9119A" w14:textId="77777777" w:rsidR="00BB4C11" w:rsidRPr="00A31DB6" w:rsidRDefault="00BB4C11" w:rsidP="003F62D1">
            <w:pPr>
              <w:tabs>
                <w:tab w:val="left" w:pos="357"/>
              </w:tabs>
              <w:ind w:left="345" w:firstLine="141"/>
              <w:jc w:val="left"/>
              <w:rPr>
                <w:rFonts w:cs="Arial"/>
                <w:b/>
                <w:lang w:val="de-DE"/>
              </w:rPr>
            </w:pPr>
          </w:p>
          <w:p w14:paraId="13D020A0" w14:textId="77777777" w:rsidR="0005541C" w:rsidRPr="00A31DB6" w:rsidRDefault="0005541C" w:rsidP="003F62D1">
            <w:pPr>
              <w:tabs>
                <w:tab w:val="left" w:pos="357"/>
              </w:tabs>
              <w:ind w:left="345" w:firstLine="141"/>
              <w:jc w:val="left"/>
              <w:rPr>
                <w:rFonts w:cs="Arial"/>
                <w:b/>
                <w:lang w:val="de-DE"/>
              </w:rPr>
            </w:pPr>
          </w:p>
          <w:p w14:paraId="27E4F326" w14:textId="04F3B0BE" w:rsidR="00BB4C11" w:rsidRPr="00A31DB6" w:rsidRDefault="00BB4C11" w:rsidP="005F375F">
            <w:pPr>
              <w:ind w:left="345" w:hanging="288"/>
              <w:jc w:val="left"/>
              <w:rPr>
                <w:rFonts w:cs="Arial"/>
                <w:b/>
                <w:lang w:val="de-DE"/>
              </w:rPr>
            </w:pPr>
            <w:r w:rsidRPr="00A31DB6">
              <w:rPr>
                <w:rFonts w:cs="Arial"/>
                <w:b/>
                <w:lang w:val="de-DE"/>
              </w:rPr>
              <w:t xml:space="preserve">Marclen Stallenberg </w:t>
            </w:r>
          </w:p>
          <w:p w14:paraId="5ED1A45F" w14:textId="77777777" w:rsidR="00220C0A" w:rsidRPr="00A31DB6" w:rsidRDefault="00220C0A" w:rsidP="003F62D1">
            <w:pPr>
              <w:tabs>
                <w:tab w:val="left" w:pos="357"/>
              </w:tabs>
              <w:ind w:left="345" w:firstLine="141"/>
              <w:jc w:val="left"/>
              <w:rPr>
                <w:rFonts w:cs="Arial"/>
                <w:b/>
                <w:lang w:val="de-DE"/>
              </w:rPr>
            </w:pPr>
          </w:p>
          <w:p w14:paraId="1550C71C" w14:textId="0177750A" w:rsidR="00BB4C11" w:rsidRPr="00A31DB6" w:rsidRDefault="00220C0A" w:rsidP="005F375F">
            <w:pPr>
              <w:ind w:left="345" w:hanging="288"/>
              <w:jc w:val="left"/>
              <w:rPr>
                <w:rFonts w:cs="Arial"/>
                <w:b/>
                <w:lang w:val="de-DE"/>
              </w:rPr>
            </w:pPr>
            <w:r w:rsidRPr="00A31DB6">
              <w:rPr>
                <w:rFonts w:cs="Arial"/>
                <w:b/>
                <w:lang w:val="de-DE"/>
              </w:rPr>
              <w:t>Tlotlego Matlhare</w:t>
            </w:r>
          </w:p>
          <w:p w14:paraId="0C3A0E31" w14:textId="77777777" w:rsidR="00C41419" w:rsidRPr="00A31DB6" w:rsidRDefault="00C41419" w:rsidP="003F62D1">
            <w:pPr>
              <w:tabs>
                <w:tab w:val="left" w:pos="357"/>
              </w:tabs>
              <w:ind w:left="345" w:firstLine="141"/>
              <w:jc w:val="left"/>
              <w:rPr>
                <w:rFonts w:cs="Arial"/>
                <w:b/>
                <w:lang w:val="de-DE"/>
              </w:rPr>
            </w:pPr>
          </w:p>
          <w:p w14:paraId="56F32987" w14:textId="00CB7514" w:rsidR="00BB4C11" w:rsidRPr="00A31DB6" w:rsidRDefault="005A4DC1" w:rsidP="005F375F">
            <w:pPr>
              <w:ind w:left="345" w:hanging="288"/>
              <w:jc w:val="left"/>
              <w:rPr>
                <w:rFonts w:cs="Arial"/>
                <w:b/>
                <w:lang w:val="de-DE"/>
              </w:rPr>
            </w:pPr>
            <w:r>
              <w:rPr>
                <w:rFonts w:cs="Arial"/>
                <w:b/>
                <w:lang w:val="de-DE"/>
              </w:rPr>
              <w:t>Samkelo  Luyenge</w:t>
            </w:r>
            <w:r w:rsidR="00BB4C11" w:rsidRPr="00A31DB6">
              <w:rPr>
                <w:rFonts w:cs="Arial"/>
                <w:b/>
                <w:lang w:val="de-DE"/>
              </w:rPr>
              <w:t xml:space="preserve"> </w:t>
            </w:r>
          </w:p>
          <w:p w14:paraId="498D0E43" w14:textId="77777777" w:rsidR="00BB4C11" w:rsidRPr="00A31DB6" w:rsidRDefault="00BB4C11" w:rsidP="005F375F">
            <w:pPr>
              <w:ind w:left="345" w:hanging="288"/>
              <w:jc w:val="left"/>
              <w:rPr>
                <w:rFonts w:cs="Arial"/>
                <w:b/>
                <w:lang w:val="de-DE"/>
              </w:rPr>
            </w:pPr>
          </w:p>
          <w:p w14:paraId="43690199" w14:textId="7D9205E7" w:rsidR="00BB4C11" w:rsidRPr="00A31DB6" w:rsidRDefault="00BB4C11" w:rsidP="005F375F">
            <w:pPr>
              <w:ind w:left="345" w:hanging="288"/>
              <w:jc w:val="left"/>
              <w:rPr>
                <w:rFonts w:cs="Arial"/>
                <w:b/>
                <w:lang w:val="de-DE"/>
              </w:rPr>
            </w:pPr>
            <w:r w:rsidRPr="00A31DB6">
              <w:rPr>
                <w:rFonts w:cs="Arial"/>
                <w:b/>
                <w:lang w:val="de-DE"/>
              </w:rPr>
              <w:t xml:space="preserve">Sandile </w:t>
            </w:r>
            <w:r w:rsidR="00964E07" w:rsidRPr="00A31DB6">
              <w:rPr>
                <w:rFonts w:cs="Arial"/>
                <w:b/>
                <w:lang w:val="de-DE"/>
              </w:rPr>
              <w:t>Zwane</w:t>
            </w:r>
          </w:p>
          <w:p w14:paraId="2E6F1B95" w14:textId="77777777" w:rsidR="00BB4C11" w:rsidRPr="00A31DB6" w:rsidRDefault="00BB4C11" w:rsidP="003F62D1">
            <w:pPr>
              <w:tabs>
                <w:tab w:val="left" w:pos="357"/>
              </w:tabs>
              <w:ind w:left="345" w:firstLine="141"/>
              <w:jc w:val="left"/>
              <w:rPr>
                <w:rFonts w:cs="Arial"/>
                <w:b/>
                <w:lang w:val="de-DE"/>
              </w:rPr>
            </w:pPr>
          </w:p>
          <w:p w14:paraId="764B9E7A" w14:textId="77777777" w:rsidR="0005541C" w:rsidRPr="00A31DB6" w:rsidRDefault="0005541C" w:rsidP="003F62D1">
            <w:pPr>
              <w:tabs>
                <w:tab w:val="left" w:pos="357"/>
              </w:tabs>
              <w:ind w:left="345" w:firstLine="141"/>
              <w:jc w:val="left"/>
              <w:rPr>
                <w:rFonts w:cs="Arial"/>
                <w:b/>
                <w:lang w:val="de-DE"/>
              </w:rPr>
            </w:pPr>
          </w:p>
          <w:p w14:paraId="4FC21AF7" w14:textId="3C2C7540" w:rsidR="00B3632D" w:rsidRPr="00A31DB6" w:rsidRDefault="00A27D9E" w:rsidP="005F375F">
            <w:pPr>
              <w:ind w:left="345" w:hanging="288"/>
              <w:jc w:val="left"/>
              <w:rPr>
                <w:rFonts w:cs="Arial"/>
                <w:b/>
                <w:lang w:val="de-DE"/>
              </w:rPr>
            </w:pPr>
            <w:r w:rsidRPr="00A31DB6">
              <w:rPr>
                <w:rFonts w:cs="Arial"/>
                <w:b/>
                <w:lang w:val="de-DE"/>
              </w:rPr>
              <w:t>Boitumelo Morule</w:t>
            </w:r>
          </w:p>
          <w:p w14:paraId="42E6C041" w14:textId="77777777" w:rsidR="0005541C" w:rsidRPr="00A31DB6" w:rsidRDefault="0005541C" w:rsidP="003F62D1">
            <w:pPr>
              <w:tabs>
                <w:tab w:val="left" w:pos="357"/>
              </w:tabs>
              <w:ind w:left="345" w:firstLine="141"/>
              <w:jc w:val="left"/>
              <w:rPr>
                <w:rFonts w:cs="Arial"/>
                <w:b/>
                <w:lang w:val="de-DE"/>
              </w:rPr>
            </w:pPr>
          </w:p>
          <w:p w14:paraId="46C4BA07" w14:textId="77777777" w:rsidR="00B203A8" w:rsidRPr="00A31DB6" w:rsidRDefault="00B203A8" w:rsidP="003F62D1">
            <w:pPr>
              <w:tabs>
                <w:tab w:val="left" w:pos="357"/>
              </w:tabs>
              <w:ind w:left="345" w:firstLine="141"/>
              <w:jc w:val="left"/>
              <w:rPr>
                <w:rFonts w:cs="Arial"/>
                <w:b/>
                <w:lang w:val="de-DE"/>
              </w:rPr>
            </w:pPr>
          </w:p>
          <w:p w14:paraId="6D0F2A7D" w14:textId="05488609" w:rsidR="00062A44" w:rsidRPr="00A31DB6" w:rsidRDefault="005A4DC1" w:rsidP="005F375F">
            <w:pPr>
              <w:ind w:left="345" w:hanging="288"/>
              <w:jc w:val="left"/>
              <w:rPr>
                <w:rFonts w:cs="Arial"/>
                <w:b/>
                <w:lang w:val="de-DE"/>
              </w:rPr>
            </w:pPr>
            <w:r>
              <w:rPr>
                <w:rFonts w:cs="Arial"/>
                <w:b/>
                <w:lang w:val="de-DE"/>
              </w:rPr>
              <w:t>Clayton Karma</w:t>
            </w:r>
          </w:p>
        </w:tc>
      </w:tr>
      <w:tr w:rsidR="00A96BDB" w:rsidRPr="00BF7F6B" w14:paraId="31959343" w14:textId="77777777" w:rsidTr="00B076E7">
        <w:trPr>
          <w:cantSplit/>
          <w:trHeight w:val="324"/>
        </w:trPr>
        <w:tc>
          <w:tcPr>
            <w:tcW w:w="1216" w:type="dxa"/>
            <w:gridSpan w:val="3"/>
            <w:tcBorders>
              <w:top w:val="single" w:sz="4" w:space="0" w:color="auto"/>
              <w:bottom w:val="nil"/>
            </w:tcBorders>
          </w:tcPr>
          <w:p w14:paraId="76034717" w14:textId="3DDFECEA" w:rsidR="00A96BDB" w:rsidRPr="000166B4" w:rsidRDefault="00CD47B7" w:rsidP="009E79C4">
            <w:pPr>
              <w:rPr>
                <w:rFonts w:cs="Arial"/>
                <w:bCs/>
              </w:rPr>
            </w:pPr>
            <w:r>
              <w:rPr>
                <w:rFonts w:cs="Arial"/>
                <w:bCs/>
              </w:rPr>
              <w:t>11.2</w:t>
            </w:r>
            <w:r w:rsidR="001F0DAD">
              <w:rPr>
                <w:rFonts w:cs="Arial"/>
                <w:bCs/>
              </w:rPr>
              <w:t>(1)</w:t>
            </w:r>
          </w:p>
        </w:tc>
        <w:tc>
          <w:tcPr>
            <w:tcW w:w="4112" w:type="dxa"/>
            <w:tcBorders>
              <w:top w:val="single" w:sz="4" w:space="0" w:color="auto"/>
              <w:bottom w:val="single" w:sz="4" w:space="0" w:color="auto"/>
            </w:tcBorders>
          </w:tcPr>
          <w:p w14:paraId="76CB3264" w14:textId="5DCD01C3" w:rsidR="00A96BDB" w:rsidRPr="00BF19CD" w:rsidRDefault="009A1CB0" w:rsidP="009E79C4">
            <w:pPr>
              <w:rPr>
                <w:rFonts w:cs="Arial"/>
              </w:rPr>
            </w:pPr>
            <w:r w:rsidRPr="00C13979">
              <w:rPr>
                <w:rFonts w:cs="Arial"/>
                <w:lang w:val="en-US"/>
              </w:rPr>
              <w:t xml:space="preserve">The </w:t>
            </w:r>
            <w:r w:rsidRPr="00C13979">
              <w:rPr>
                <w:rFonts w:cs="Arial"/>
                <w:i/>
                <w:lang w:val="en-US"/>
              </w:rPr>
              <w:t>Accepted Plan</w:t>
            </w:r>
            <w:r w:rsidRPr="00C13979">
              <w:rPr>
                <w:rFonts w:cs="Arial"/>
                <w:lang w:val="en-US"/>
              </w:rPr>
              <w:t xml:space="preserve"> is</w:t>
            </w:r>
          </w:p>
        </w:tc>
        <w:tc>
          <w:tcPr>
            <w:tcW w:w="4494" w:type="dxa"/>
            <w:gridSpan w:val="4"/>
            <w:tcBorders>
              <w:top w:val="single" w:sz="4" w:space="0" w:color="auto"/>
              <w:bottom w:val="single" w:sz="4" w:space="0" w:color="auto"/>
            </w:tcBorders>
          </w:tcPr>
          <w:p w14:paraId="6C591C0A" w14:textId="1BBA8238" w:rsidR="00A96BDB" w:rsidRPr="00BF19CD" w:rsidRDefault="00FC73FC" w:rsidP="00BB4C11">
            <w:pPr>
              <w:tabs>
                <w:tab w:val="left" w:pos="357"/>
              </w:tabs>
              <w:jc w:val="left"/>
              <w:rPr>
                <w:rFonts w:cs="Arial"/>
                <w:b/>
              </w:rPr>
            </w:pPr>
            <w:r w:rsidRPr="00C13979">
              <w:rPr>
                <w:rFonts w:cs="Arial"/>
                <w:b/>
                <w:lang w:val="en-US"/>
              </w:rPr>
              <w:t>Included in Part C3 of this document, including Annexes thereto as submitted by the Contractor and accepted by the Service Manager.</w:t>
            </w:r>
          </w:p>
        </w:tc>
      </w:tr>
      <w:tr w:rsidR="000B728C" w:rsidRPr="00BF7F6B" w14:paraId="40836CC0" w14:textId="77777777" w:rsidTr="00B076E7">
        <w:trPr>
          <w:gridBefore w:val="1"/>
          <w:gridAfter w:val="2"/>
          <w:wBefore w:w="82" w:type="dxa"/>
          <w:wAfter w:w="238" w:type="dxa"/>
          <w:cantSplit/>
          <w:trHeight w:val="4757"/>
        </w:trPr>
        <w:tc>
          <w:tcPr>
            <w:tcW w:w="1134" w:type="dxa"/>
            <w:gridSpan w:val="2"/>
            <w:tcBorders>
              <w:top w:val="single" w:sz="4" w:space="0" w:color="auto"/>
              <w:bottom w:val="single" w:sz="4" w:space="0" w:color="auto"/>
            </w:tcBorders>
          </w:tcPr>
          <w:p w14:paraId="25866F3E" w14:textId="77777777" w:rsidR="000B728C" w:rsidRPr="00BF7F6B" w:rsidRDefault="000B728C" w:rsidP="009E79C4">
            <w:pPr>
              <w:rPr>
                <w:rFonts w:cs="Arial"/>
                <w:b/>
                <w:sz w:val="16"/>
                <w:szCs w:val="16"/>
              </w:rPr>
            </w:pPr>
            <w:bookmarkStart w:id="8" w:name="_Hlk157973272"/>
            <w:r w:rsidRPr="00BF7F6B">
              <w:rPr>
                <w:rFonts w:cs="Arial"/>
              </w:rPr>
              <w:t>11.2(2)</w:t>
            </w:r>
          </w:p>
        </w:tc>
        <w:tc>
          <w:tcPr>
            <w:tcW w:w="4112" w:type="dxa"/>
            <w:tcBorders>
              <w:top w:val="single" w:sz="4" w:space="0" w:color="auto"/>
              <w:bottom w:val="single" w:sz="4" w:space="0" w:color="auto"/>
            </w:tcBorders>
          </w:tcPr>
          <w:p w14:paraId="3166714B" w14:textId="24EF7EF6" w:rsidR="000B728C" w:rsidRPr="00BF7F6B" w:rsidRDefault="000B728C" w:rsidP="009E79C4">
            <w:pPr>
              <w:rPr>
                <w:rFonts w:cs="Arial"/>
              </w:rPr>
            </w:pPr>
            <w:r w:rsidRPr="00BF7F6B">
              <w:rPr>
                <w:rFonts w:cs="Arial"/>
              </w:rPr>
              <w:t xml:space="preserve">The </w:t>
            </w:r>
            <w:r w:rsidRPr="00BF7F6B">
              <w:rPr>
                <w:rFonts w:cs="Arial"/>
                <w:i/>
              </w:rPr>
              <w:t>Affected Propert</w:t>
            </w:r>
            <w:r w:rsidR="001061DB">
              <w:rPr>
                <w:rFonts w:cs="Arial"/>
                <w:i/>
              </w:rPr>
              <w:t>ies</w:t>
            </w:r>
            <w:r w:rsidRPr="00BF7F6B">
              <w:rPr>
                <w:rFonts w:cs="Arial"/>
                <w:i/>
              </w:rPr>
              <w:t xml:space="preserve"> </w:t>
            </w:r>
            <w:r w:rsidR="001061DB">
              <w:rPr>
                <w:rFonts w:cs="Arial"/>
              </w:rPr>
              <w:t>are</w:t>
            </w:r>
            <w:r w:rsidRPr="00BF7F6B">
              <w:rPr>
                <w:rFonts w:cs="Arial"/>
              </w:rPr>
              <w:t xml:space="preserve"> </w:t>
            </w:r>
          </w:p>
        </w:tc>
        <w:tc>
          <w:tcPr>
            <w:tcW w:w="4256" w:type="dxa"/>
            <w:gridSpan w:val="2"/>
            <w:tcBorders>
              <w:top w:val="single" w:sz="4" w:space="0" w:color="auto"/>
              <w:bottom w:val="single" w:sz="4" w:space="0" w:color="auto"/>
            </w:tcBorders>
          </w:tcPr>
          <w:p w14:paraId="6AE5377F" w14:textId="74842F77" w:rsidR="000B695C" w:rsidRDefault="000B695C" w:rsidP="000B695C">
            <w:pPr>
              <w:rPr>
                <w:rFonts w:cs="Arial"/>
                <w:b/>
              </w:rPr>
            </w:pPr>
            <w:r>
              <w:rPr>
                <w:rFonts w:cs="Arial"/>
                <w:b/>
              </w:rPr>
              <w:t>Airports Company South Africa SOC Limited</w:t>
            </w:r>
            <w:r w:rsidR="001A7A70">
              <w:rPr>
                <w:rFonts w:cs="Arial"/>
                <w:b/>
              </w:rPr>
              <w:t xml:space="preserve"> sites:</w:t>
            </w:r>
          </w:p>
          <w:p w14:paraId="2BF7C13F" w14:textId="2C305F8D" w:rsidR="001A7A70" w:rsidRDefault="001A7A70" w:rsidP="000B695C">
            <w:pPr>
              <w:rPr>
                <w:rFonts w:cs="Arial"/>
                <w:b/>
              </w:rPr>
            </w:pPr>
          </w:p>
          <w:p w14:paraId="39EF89D3" w14:textId="518D78D1" w:rsidR="00D34717" w:rsidRDefault="00D34717" w:rsidP="000B695C">
            <w:pPr>
              <w:rPr>
                <w:rFonts w:cs="Arial"/>
                <w:b/>
              </w:rPr>
            </w:pPr>
            <w:r>
              <w:rPr>
                <w:rFonts w:cs="Arial"/>
                <w:b/>
              </w:rPr>
              <w:t>Bram Fischer International Airport</w:t>
            </w:r>
          </w:p>
          <w:p w14:paraId="0DAFC06F" w14:textId="77777777" w:rsidR="00D34717" w:rsidRDefault="00D34717" w:rsidP="000B695C">
            <w:pPr>
              <w:rPr>
                <w:rFonts w:cs="Arial"/>
                <w:b/>
              </w:rPr>
            </w:pPr>
          </w:p>
          <w:p w14:paraId="50BD59BE" w14:textId="66829087" w:rsidR="001A7A70" w:rsidRDefault="001A7A70" w:rsidP="000B695C">
            <w:pPr>
              <w:rPr>
                <w:rFonts w:cs="Arial"/>
                <w:b/>
              </w:rPr>
            </w:pPr>
            <w:r>
              <w:rPr>
                <w:rFonts w:cs="Arial"/>
                <w:b/>
              </w:rPr>
              <w:t xml:space="preserve">Cape Town International </w:t>
            </w:r>
            <w:r w:rsidRPr="001A7A70">
              <w:rPr>
                <w:rFonts w:cs="Arial"/>
                <w:b/>
              </w:rPr>
              <w:t>Airport</w:t>
            </w:r>
          </w:p>
          <w:p w14:paraId="7F15DFAB" w14:textId="77777777" w:rsidR="00816AB7" w:rsidRDefault="00816AB7" w:rsidP="000B695C">
            <w:pPr>
              <w:rPr>
                <w:rFonts w:cs="Arial"/>
                <w:b/>
              </w:rPr>
            </w:pPr>
          </w:p>
          <w:p w14:paraId="38EA5E60" w14:textId="7BDB7CF5" w:rsidR="000B695C" w:rsidRPr="00B5104F" w:rsidRDefault="000732BA" w:rsidP="000B695C">
            <w:pPr>
              <w:rPr>
                <w:rFonts w:cs="Arial"/>
                <w:b/>
              </w:rPr>
            </w:pPr>
            <w:r>
              <w:rPr>
                <w:rFonts w:cs="Arial"/>
                <w:b/>
              </w:rPr>
              <w:t xml:space="preserve">Chief </w:t>
            </w:r>
            <w:r w:rsidR="000B695C" w:rsidRPr="00B5104F">
              <w:rPr>
                <w:rFonts w:cs="Arial"/>
                <w:b/>
              </w:rPr>
              <w:t>Dawid Stuurman International Airport</w:t>
            </w:r>
          </w:p>
          <w:p w14:paraId="79DC5C97" w14:textId="77777777" w:rsidR="000B695C" w:rsidRDefault="000B695C" w:rsidP="00B5104F">
            <w:pPr>
              <w:rPr>
                <w:rFonts w:cs="Arial"/>
                <w:b/>
              </w:rPr>
            </w:pPr>
          </w:p>
          <w:p w14:paraId="63F4AF72" w14:textId="77777777" w:rsidR="00A27D9E" w:rsidRDefault="00A27D9E" w:rsidP="00A27D9E">
            <w:pPr>
              <w:rPr>
                <w:rFonts w:cs="Arial"/>
                <w:b/>
              </w:rPr>
            </w:pPr>
            <w:r w:rsidRPr="00B5104F">
              <w:rPr>
                <w:rFonts w:cs="Arial"/>
                <w:b/>
              </w:rPr>
              <w:t>George Airport</w:t>
            </w:r>
          </w:p>
          <w:p w14:paraId="499F6844" w14:textId="77777777" w:rsidR="00816AB7" w:rsidRPr="00B5104F" w:rsidRDefault="00816AB7" w:rsidP="00816AB7">
            <w:pPr>
              <w:rPr>
                <w:rFonts w:cs="Arial"/>
                <w:b/>
              </w:rPr>
            </w:pPr>
          </w:p>
          <w:p w14:paraId="00C83BBC" w14:textId="77777777" w:rsidR="00A27D9E" w:rsidRPr="00B5104F" w:rsidRDefault="00A27D9E" w:rsidP="00A27D9E">
            <w:pPr>
              <w:rPr>
                <w:rFonts w:cs="Arial"/>
                <w:b/>
              </w:rPr>
            </w:pPr>
            <w:r w:rsidRPr="00B5104F">
              <w:rPr>
                <w:rFonts w:cs="Arial"/>
                <w:b/>
              </w:rPr>
              <w:t>Kimberl</w:t>
            </w:r>
            <w:r>
              <w:rPr>
                <w:rFonts w:cs="Arial"/>
                <w:b/>
              </w:rPr>
              <w:t>e</w:t>
            </w:r>
            <w:r w:rsidRPr="00B5104F">
              <w:rPr>
                <w:rFonts w:cs="Arial"/>
                <w:b/>
              </w:rPr>
              <w:t>y Airport</w:t>
            </w:r>
          </w:p>
          <w:p w14:paraId="06BCFCF7" w14:textId="77777777" w:rsidR="0001063E" w:rsidRDefault="0001063E" w:rsidP="00B5104F">
            <w:pPr>
              <w:rPr>
                <w:rFonts w:cs="Arial"/>
                <w:b/>
              </w:rPr>
            </w:pPr>
          </w:p>
          <w:p w14:paraId="7984CF5F" w14:textId="77777777" w:rsidR="00A27D9E" w:rsidRPr="00B5104F" w:rsidRDefault="00A27D9E" w:rsidP="00A27D9E">
            <w:pPr>
              <w:rPr>
                <w:rFonts w:cs="Arial"/>
                <w:b/>
              </w:rPr>
            </w:pPr>
            <w:r w:rsidRPr="00B5104F">
              <w:rPr>
                <w:rFonts w:cs="Arial"/>
                <w:b/>
              </w:rPr>
              <w:t>King Phalo Airport</w:t>
            </w:r>
          </w:p>
          <w:p w14:paraId="290D08BD" w14:textId="77777777" w:rsidR="0001063E" w:rsidRPr="00B5104F" w:rsidRDefault="0001063E" w:rsidP="00316B1D">
            <w:pPr>
              <w:rPr>
                <w:rFonts w:cs="Arial"/>
                <w:b/>
              </w:rPr>
            </w:pPr>
          </w:p>
          <w:p w14:paraId="4BAB4E14" w14:textId="77777777" w:rsidR="00A27D9E" w:rsidRPr="00B5104F" w:rsidRDefault="00A27D9E" w:rsidP="00A27D9E">
            <w:pPr>
              <w:rPr>
                <w:rFonts w:cs="Arial"/>
                <w:b/>
              </w:rPr>
            </w:pPr>
            <w:r w:rsidRPr="00B5104F">
              <w:rPr>
                <w:rFonts w:cs="Arial"/>
                <w:b/>
              </w:rPr>
              <w:t>King Shaka International Airport</w:t>
            </w:r>
          </w:p>
          <w:p w14:paraId="06131476" w14:textId="77777777" w:rsidR="00316B1D" w:rsidRPr="00B5104F" w:rsidRDefault="00316B1D" w:rsidP="00316B1D">
            <w:pPr>
              <w:rPr>
                <w:rFonts w:cs="Arial"/>
                <w:b/>
              </w:rPr>
            </w:pPr>
          </w:p>
          <w:p w14:paraId="2A0EB2C8" w14:textId="77777777" w:rsidR="00A27D9E" w:rsidRDefault="00A27D9E" w:rsidP="00A27D9E">
            <w:pPr>
              <w:rPr>
                <w:rFonts w:cs="Arial"/>
                <w:b/>
              </w:rPr>
            </w:pPr>
            <w:r w:rsidRPr="00B5104F">
              <w:rPr>
                <w:rFonts w:cs="Arial"/>
                <w:b/>
              </w:rPr>
              <w:t>O R Tambo International Airport</w:t>
            </w:r>
          </w:p>
          <w:p w14:paraId="3CE4815C" w14:textId="77777777" w:rsidR="00316B1D" w:rsidRPr="00B5104F" w:rsidRDefault="00316B1D" w:rsidP="00316B1D">
            <w:pPr>
              <w:rPr>
                <w:rFonts w:cs="Arial"/>
                <w:b/>
              </w:rPr>
            </w:pPr>
          </w:p>
          <w:p w14:paraId="421526EF" w14:textId="2151D0EE" w:rsidR="00EF25E7" w:rsidRPr="00BF7F6B" w:rsidRDefault="00316B1D" w:rsidP="003F62D1">
            <w:pPr>
              <w:ind w:left="345" w:hanging="345"/>
              <w:rPr>
                <w:rFonts w:cs="Arial"/>
                <w:b/>
              </w:rPr>
            </w:pPr>
            <w:r w:rsidRPr="00B5104F">
              <w:rPr>
                <w:rFonts w:cs="Arial"/>
                <w:b/>
              </w:rPr>
              <w:t xml:space="preserve">Upington </w:t>
            </w:r>
            <w:r w:rsidR="00C558AE">
              <w:rPr>
                <w:rFonts w:cs="Arial"/>
                <w:b/>
              </w:rPr>
              <w:t xml:space="preserve">International </w:t>
            </w:r>
            <w:r w:rsidRPr="00B5104F">
              <w:rPr>
                <w:rFonts w:cs="Arial"/>
                <w:b/>
              </w:rPr>
              <w:t>Airport</w:t>
            </w:r>
            <w:r w:rsidR="00B5104F" w:rsidRPr="00B5104F">
              <w:rPr>
                <w:rFonts w:cs="Arial"/>
                <w:b/>
              </w:rPr>
              <w:t xml:space="preserve"> </w:t>
            </w:r>
          </w:p>
        </w:tc>
      </w:tr>
      <w:bookmarkEnd w:id="8"/>
      <w:tr w:rsidR="000B728C" w:rsidRPr="00BF7F6B" w14:paraId="6D9073D0" w14:textId="77777777" w:rsidTr="00B076E7">
        <w:trPr>
          <w:gridBefore w:val="1"/>
          <w:gridAfter w:val="2"/>
          <w:wBefore w:w="82" w:type="dxa"/>
          <w:wAfter w:w="238" w:type="dxa"/>
          <w:cantSplit/>
        </w:trPr>
        <w:tc>
          <w:tcPr>
            <w:tcW w:w="1134" w:type="dxa"/>
            <w:gridSpan w:val="2"/>
            <w:tcBorders>
              <w:top w:val="single" w:sz="4" w:space="0" w:color="auto"/>
              <w:bottom w:val="single" w:sz="4" w:space="0" w:color="auto"/>
            </w:tcBorders>
          </w:tcPr>
          <w:p w14:paraId="0CEFD7FF" w14:textId="77777777" w:rsidR="000B728C" w:rsidRPr="00BF7F6B" w:rsidRDefault="000B728C" w:rsidP="009E79C4">
            <w:pPr>
              <w:rPr>
                <w:rFonts w:cs="Arial"/>
              </w:rPr>
            </w:pPr>
            <w:r w:rsidRPr="00BF7F6B">
              <w:rPr>
                <w:rFonts w:cs="Arial"/>
              </w:rPr>
              <w:lastRenderedPageBreak/>
              <w:t>11.2(13)</w:t>
            </w:r>
          </w:p>
        </w:tc>
        <w:tc>
          <w:tcPr>
            <w:tcW w:w="4112" w:type="dxa"/>
            <w:tcBorders>
              <w:top w:val="single" w:sz="4" w:space="0" w:color="auto"/>
              <w:bottom w:val="single" w:sz="4" w:space="0" w:color="auto"/>
            </w:tcBorders>
          </w:tcPr>
          <w:p w14:paraId="683E07BC" w14:textId="77777777" w:rsidR="000B728C" w:rsidRPr="00D15619" w:rsidRDefault="000B728C" w:rsidP="009E79C4">
            <w:pPr>
              <w:rPr>
                <w:rFonts w:cs="Arial"/>
              </w:rPr>
            </w:pPr>
            <w:r w:rsidRPr="00D15619">
              <w:rPr>
                <w:rFonts w:cs="Arial"/>
              </w:rPr>
              <w:t xml:space="preserve">The </w:t>
            </w:r>
            <w:r w:rsidRPr="00D15619">
              <w:rPr>
                <w:rFonts w:cs="Arial"/>
                <w:i/>
              </w:rPr>
              <w:t>service</w:t>
            </w:r>
            <w:r w:rsidRPr="00D15619">
              <w:rPr>
                <w:rFonts w:cs="Arial"/>
              </w:rPr>
              <w:t xml:space="preserve"> is</w:t>
            </w:r>
          </w:p>
        </w:tc>
        <w:tc>
          <w:tcPr>
            <w:tcW w:w="4256" w:type="dxa"/>
            <w:gridSpan w:val="2"/>
            <w:tcBorders>
              <w:top w:val="single" w:sz="4" w:space="0" w:color="auto"/>
            </w:tcBorders>
          </w:tcPr>
          <w:p w14:paraId="2EBB96AF" w14:textId="3E088C94" w:rsidR="000B728C" w:rsidRPr="00D15619" w:rsidRDefault="00D55B96" w:rsidP="009E79C4">
            <w:pPr>
              <w:rPr>
                <w:b/>
              </w:rPr>
            </w:pPr>
            <w:r w:rsidRPr="00D15619">
              <w:rPr>
                <w:b/>
              </w:rPr>
              <w:t xml:space="preserve">MAINTENANCE OF </w:t>
            </w:r>
            <w:r w:rsidR="005A4DC1">
              <w:rPr>
                <w:b/>
              </w:rPr>
              <w:t>SECURITY DETECTIONN</w:t>
            </w:r>
            <w:r w:rsidR="001061DB" w:rsidRPr="00D15619">
              <w:rPr>
                <w:b/>
              </w:rPr>
              <w:t>EQUIPMENT</w:t>
            </w:r>
            <w:r w:rsidRPr="00D15619">
              <w:rPr>
                <w:b/>
              </w:rPr>
              <w:t xml:space="preserve"> AT AIRPORTS COMP</w:t>
            </w:r>
            <w:r w:rsidR="00F73651" w:rsidRPr="00D15619">
              <w:rPr>
                <w:b/>
              </w:rPr>
              <w:t>A</w:t>
            </w:r>
            <w:r w:rsidRPr="00D15619">
              <w:rPr>
                <w:b/>
              </w:rPr>
              <w:t>NY SOUTH AFRICA</w:t>
            </w:r>
            <w:r w:rsidRPr="00D15619" w:rsidDel="00D55B96">
              <w:rPr>
                <w:b/>
              </w:rPr>
              <w:t xml:space="preserve"> </w:t>
            </w:r>
            <w:r w:rsidR="00A63895" w:rsidRPr="00D15619">
              <w:rPr>
                <w:b/>
              </w:rPr>
              <w:t>for a period of 60 months</w:t>
            </w:r>
            <w:r w:rsidR="000B728C" w:rsidRPr="00D15619">
              <w:rPr>
                <w:rFonts w:cs="Arial"/>
                <w:b/>
              </w:rPr>
              <w:t xml:space="preserve">, as more fully set out in </w:t>
            </w:r>
            <w:r w:rsidR="00F26DD5" w:rsidRPr="00D15619">
              <w:rPr>
                <w:rFonts w:cs="Arial"/>
                <w:b/>
              </w:rPr>
              <w:t>S</w:t>
            </w:r>
            <w:r w:rsidR="000B728C" w:rsidRPr="00D15619">
              <w:rPr>
                <w:rFonts w:cs="Arial"/>
                <w:b/>
              </w:rPr>
              <w:t xml:space="preserve">ection C3 </w:t>
            </w:r>
            <w:r w:rsidR="000B728C" w:rsidRPr="00D15619">
              <w:rPr>
                <w:rFonts w:cs="Arial"/>
                <w:b/>
                <w:i/>
              </w:rPr>
              <w:t>Service Information</w:t>
            </w:r>
            <w:r w:rsidR="000B728C" w:rsidRPr="00D15619">
              <w:rPr>
                <w:rFonts w:cs="Arial"/>
                <w:b/>
              </w:rPr>
              <w:t>.</w:t>
            </w:r>
          </w:p>
        </w:tc>
      </w:tr>
      <w:tr w:rsidR="000B728C" w:rsidRPr="00BF7F6B" w14:paraId="048B8BCD" w14:textId="77777777" w:rsidTr="00B076E7">
        <w:trPr>
          <w:gridBefore w:val="1"/>
          <w:wBefore w:w="82" w:type="dxa"/>
          <w:cantSplit/>
        </w:trPr>
        <w:tc>
          <w:tcPr>
            <w:tcW w:w="1134" w:type="dxa"/>
            <w:gridSpan w:val="2"/>
            <w:tcBorders>
              <w:bottom w:val="nil"/>
            </w:tcBorders>
          </w:tcPr>
          <w:p w14:paraId="59B7F443" w14:textId="77777777" w:rsidR="000B728C" w:rsidRPr="00BF7F6B" w:rsidRDefault="000B728C" w:rsidP="009E79C4">
            <w:pPr>
              <w:rPr>
                <w:rFonts w:cs="Arial"/>
              </w:rPr>
            </w:pPr>
            <w:r w:rsidRPr="00BF7F6B">
              <w:rPr>
                <w:rFonts w:cs="Arial"/>
              </w:rPr>
              <w:t>11.2(14)</w:t>
            </w:r>
          </w:p>
        </w:tc>
        <w:tc>
          <w:tcPr>
            <w:tcW w:w="4112" w:type="dxa"/>
            <w:tcBorders>
              <w:top w:val="single" w:sz="4" w:space="0" w:color="auto"/>
              <w:bottom w:val="nil"/>
            </w:tcBorders>
          </w:tcPr>
          <w:p w14:paraId="0122985E" w14:textId="77777777" w:rsidR="000B728C" w:rsidRPr="00BF7F6B" w:rsidRDefault="000B728C" w:rsidP="009E79C4">
            <w:pPr>
              <w:rPr>
                <w:rFonts w:cs="Arial"/>
              </w:rPr>
            </w:pPr>
            <w:r w:rsidRPr="00BF7F6B">
              <w:rPr>
                <w:rFonts w:cs="Arial"/>
              </w:rPr>
              <w:t>The following matters will be included in the Risk Register</w:t>
            </w:r>
          </w:p>
        </w:tc>
        <w:tc>
          <w:tcPr>
            <w:tcW w:w="193" w:type="dxa"/>
            <w:tcBorders>
              <w:bottom w:val="nil"/>
            </w:tcBorders>
          </w:tcPr>
          <w:p w14:paraId="273C0273" w14:textId="18D4675F" w:rsidR="000B728C" w:rsidRPr="00BF7F6B" w:rsidRDefault="000B728C" w:rsidP="009E79C4">
            <w:pPr>
              <w:rPr>
                <w:rFonts w:cs="Arial"/>
                <w:b/>
              </w:rPr>
            </w:pPr>
          </w:p>
        </w:tc>
        <w:tc>
          <w:tcPr>
            <w:tcW w:w="4301" w:type="dxa"/>
            <w:gridSpan w:val="3"/>
            <w:tcBorders>
              <w:bottom w:val="nil"/>
            </w:tcBorders>
          </w:tcPr>
          <w:p w14:paraId="2C83FF44" w14:textId="2808ABAF" w:rsidR="00445B05" w:rsidRPr="004F0461" w:rsidRDefault="004317F1" w:rsidP="000F7928">
            <w:pPr>
              <w:pStyle w:val="ListParagraph"/>
              <w:numPr>
                <w:ilvl w:val="0"/>
                <w:numId w:val="85"/>
              </w:numPr>
              <w:rPr>
                <w:rFonts w:cs="Arial"/>
                <w:b/>
              </w:rPr>
            </w:pPr>
            <w:r w:rsidRPr="004F0461">
              <w:rPr>
                <w:rFonts w:cs="Arial"/>
                <w:b/>
              </w:rPr>
              <w:t>Access to Site</w:t>
            </w:r>
          </w:p>
          <w:p w14:paraId="5288C51F" w14:textId="77777777" w:rsidR="00750FC7" w:rsidRPr="00750FC7" w:rsidRDefault="00750FC7" w:rsidP="000F7928">
            <w:pPr>
              <w:pStyle w:val="ListParagraph"/>
              <w:numPr>
                <w:ilvl w:val="0"/>
                <w:numId w:val="85"/>
              </w:numPr>
              <w:rPr>
                <w:rFonts w:cs="Arial"/>
                <w:b/>
              </w:rPr>
            </w:pPr>
            <w:r w:rsidRPr="00750FC7">
              <w:rPr>
                <w:rFonts w:cs="Arial"/>
                <w:b/>
              </w:rPr>
              <w:t>Spare Parts Management</w:t>
            </w:r>
          </w:p>
          <w:p w14:paraId="614DBD9E" w14:textId="77777777" w:rsidR="00BE0311" w:rsidRDefault="00750FC7" w:rsidP="00BE0311">
            <w:pPr>
              <w:pStyle w:val="ListParagraph"/>
              <w:numPr>
                <w:ilvl w:val="0"/>
                <w:numId w:val="85"/>
              </w:numPr>
              <w:rPr>
                <w:rFonts w:cs="Arial"/>
                <w:b/>
              </w:rPr>
            </w:pPr>
            <w:r w:rsidRPr="00750FC7">
              <w:rPr>
                <w:rFonts w:cs="Arial"/>
                <w:b/>
              </w:rPr>
              <w:t>Technical Competency</w:t>
            </w:r>
          </w:p>
          <w:p w14:paraId="58AE59FA" w14:textId="3C3F3E81" w:rsidR="00750FC7" w:rsidRPr="00BE0311" w:rsidRDefault="005276D6" w:rsidP="00BE0311">
            <w:pPr>
              <w:pStyle w:val="ListParagraph"/>
              <w:numPr>
                <w:ilvl w:val="0"/>
                <w:numId w:val="85"/>
              </w:numPr>
              <w:rPr>
                <w:rFonts w:cs="Arial"/>
                <w:b/>
              </w:rPr>
            </w:pPr>
            <w:r w:rsidRPr="00BE0311">
              <w:rPr>
                <w:rFonts w:cs="Arial"/>
                <w:b/>
              </w:rPr>
              <w:t>S</w:t>
            </w:r>
            <w:r w:rsidR="00750FC7" w:rsidRPr="00BE0311">
              <w:rPr>
                <w:rFonts w:cs="Arial"/>
                <w:b/>
              </w:rPr>
              <w:t>ervice Level Agreement</w:t>
            </w:r>
            <w:r w:rsidR="00007725" w:rsidRPr="00BE0311">
              <w:rPr>
                <w:rFonts w:cs="Arial"/>
                <w:b/>
              </w:rPr>
              <w:t xml:space="preserve"> - </w:t>
            </w:r>
            <w:r w:rsidR="00750FC7" w:rsidRPr="00BE0311">
              <w:rPr>
                <w:rFonts w:cs="Arial"/>
                <w:b/>
              </w:rPr>
              <w:t>Refer to Annex E for more detail.</w:t>
            </w:r>
          </w:p>
          <w:p w14:paraId="33BE9E8B" w14:textId="77777777" w:rsidR="00750FC7" w:rsidRPr="00750FC7" w:rsidRDefault="00750FC7" w:rsidP="000F7928">
            <w:pPr>
              <w:pStyle w:val="ListParagraph"/>
              <w:numPr>
                <w:ilvl w:val="0"/>
                <w:numId w:val="85"/>
              </w:numPr>
              <w:rPr>
                <w:rFonts w:cs="Arial"/>
                <w:b/>
              </w:rPr>
            </w:pPr>
            <w:r w:rsidRPr="00750FC7">
              <w:rPr>
                <w:rFonts w:cs="Arial"/>
                <w:b/>
              </w:rPr>
              <w:t>Health and Safety hazards</w:t>
            </w:r>
          </w:p>
          <w:p w14:paraId="4436C760" w14:textId="74274B39" w:rsidR="000B728C" w:rsidRPr="004F0461" w:rsidRDefault="00750FC7" w:rsidP="000F7928">
            <w:pPr>
              <w:pStyle w:val="ListParagraph"/>
              <w:numPr>
                <w:ilvl w:val="0"/>
                <w:numId w:val="85"/>
              </w:numPr>
              <w:rPr>
                <w:rFonts w:cs="Arial"/>
                <w:b/>
              </w:rPr>
            </w:pPr>
            <w:r w:rsidRPr="00750FC7">
              <w:rPr>
                <w:rFonts w:cs="Arial"/>
                <w:b/>
              </w:rPr>
              <w:t>Financial risks</w:t>
            </w:r>
          </w:p>
        </w:tc>
      </w:tr>
      <w:tr w:rsidR="000B728C" w:rsidRPr="00BF7F6B" w14:paraId="35ECB8AD" w14:textId="77777777" w:rsidTr="00B076E7">
        <w:trPr>
          <w:gridBefore w:val="1"/>
          <w:gridAfter w:val="2"/>
          <w:wBefore w:w="82" w:type="dxa"/>
          <w:wAfter w:w="238" w:type="dxa"/>
          <w:cantSplit/>
        </w:trPr>
        <w:tc>
          <w:tcPr>
            <w:tcW w:w="1134" w:type="dxa"/>
            <w:gridSpan w:val="2"/>
            <w:tcBorders>
              <w:bottom w:val="single" w:sz="4" w:space="0" w:color="auto"/>
            </w:tcBorders>
          </w:tcPr>
          <w:p w14:paraId="3567DF1A" w14:textId="77777777" w:rsidR="000B728C" w:rsidRPr="00BF7F6B" w:rsidRDefault="000B728C" w:rsidP="009E79C4">
            <w:pPr>
              <w:rPr>
                <w:rFonts w:cs="Arial"/>
                <w:b/>
                <w:sz w:val="16"/>
                <w:szCs w:val="16"/>
              </w:rPr>
            </w:pPr>
            <w:r w:rsidRPr="00BF7F6B">
              <w:rPr>
                <w:rFonts w:cs="Arial"/>
              </w:rPr>
              <w:t>11.2(15)</w:t>
            </w:r>
          </w:p>
        </w:tc>
        <w:tc>
          <w:tcPr>
            <w:tcW w:w="4112" w:type="dxa"/>
          </w:tcPr>
          <w:p w14:paraId="6CE6AE20" w14:textId="77777777" w:rsidR="000B728C" w:rsidRPr="00BF7F6B" w:rsidRDefault="000B728C" w:rsidP="009E79C4">
            <w:pPr>
              <w:rPr>
                <w:rFonts w:cs="Arial"/>
              </w:rPr>
            </w:pPr>
            <w:r w:rsidRPr="00BF7F6B">
              <w:rPr>
                <w:rFonts w:cs="Arial"/>
              </w:rPr>
              <w:t xml:space="preserve">The </w:t>
            </w:r>
            <w:r w:rsidRPr="00BF7F6B">
              <w:rPr>
                <w:rFonts w:cs="Arial"/>
                <w:i/>
              </w:rPr>
              <w:t>Service Information</w:t>
            </w:r>
            <w:r w:rsidRPr="00BF7F6B">
              <w:rPr>
                <w:rFonts w:cs="Arial"/>
              </w:rPr>
              <w:t xml:space="preserve"> is in </w:t>
            </w:r>
          </w:p>
        </w:tc>
        <w:tc>
          <w:tcPr>
            <w:tcW w:w="4256" w:type="dxa"/>
            <w:gridSpan w:val="2"/>
          </w:tcPr>
          <w:p w14:paraId="68B2FEFA" w14:textId="77777777" w:rsidR="000B728C" w:rsidRPr="00BF7F6B" w:rsidRDefault="000B728C" w:rsidP="009E79C4">
            <w:pPr>
              <w:rPr>
                <w:rFonts w:cs="Arial"/>
                <w:b/>
              </w:rPr>
            </w:pPr>
            <w:r>
              <w:rPr>
                <w:b/>
              </w:rPr>
              <w:t>Part C3: Employer’s Service Information and all documents and drawings and other specifications to which it makes reference</w:t>
            </w:r>
          </w:p>
        </w:tc>
      </w:tr>
      <w:tr w:rsidR="000B728C" w:rsidRPr="00BF7F6B" w14:paraId="19F73F32" w14:textId="77777777" w:rsidTr="00B076E7">
        <w:trPr>
          <w:gridBefore w:val="1"/>
          <w:gridAfter w:val="2"/>
          <w:wBefore w:w="82" w:type="dxa"/>
          <w:wAfter w:w="238" w:type="dxa"/>
          <w:cantSplit/>
        </w:trPr>
        <w:tc>
          <w:tcPr>
            <w:tcW w:w="1134" w:type="dxa"/>
            <w:gridSpan w:val="2"/>
            <w:tcBorders>
              <w:bottom w:val="nil"/>
            </w:tcBorders>
          </w:tcPr>
          <w:p w14:paraId="5575A85A" w14:textId="77777777" w:rsidR="000B728C" w:rsidRPr="00BF7F6B" w:rsidRDefault="000B728C" w:rsidP="009E79C4">
            <w:pPr>
              <w:rPr>
                <w:rFonts w:cs="Arial"/>
                <w:b/>
                <w:sz w:val="16"/>
                <w:szCs w:val="16"/>
              </w:rPr>
            </w:pPr>
            <w:r w:rsidRPr="00BF7F6B">
              <w:rPr>
                <w:rFonts w:cs="Arial"/>
              </w:rPr>
              <w:t>12.2</w:t>
            </w:r>
          </w:p>
        </w:tc>
        <w:tc>
          <w:tcPr>
            <w:tcW w:w="4112" w:type="dxa"/>
            <w:tcBorders>
              <w:bottom w:val="nil"/>
            </w:tcBorders>
          </w:tcPr>
          <w:p w14:paraId="1DC866EE" w14:textId="77777777" w:rsidR="000B728C" w:rsidRPr="00BF7F6B" w:rsidRDefault="000B728C" w:rsidP="009E79C4">
            <w:pPr>
              <w:rPr>
                <w:rFonts w:cs="Arial"/>
              </w:rPr>
            </w:pPr>
            <w:r w:rsidRPr="00BF7F6B">
              <w:rPr>
                <w:rFonts w:cs="Arial"/>
              </w:rPr>
              <w:t xml:space="preserve">The </w:t>
            </w:r>
            <w:r w:rsidRPr="00BF7F6B">
              <w:rPr>
                <w:rFonts w:cs="Arial"/>
                <w:i/>
              </w:rPr>
              <w:t>law of the contract</w:t>
            </w:r>
            <w:r w:rsidRPr="00BF7F6B">
              <w:rPr>
                <w:rFonts w:cs="Arial"/>
              </w:rPr>
              <w:t xml:space="preserve"> is the law of </w:t>
            </w:r>
          </w:p>
        </w:tc>
        <w:tc>
          <w:tcPr>
            <w:tcW w:w="4256" w:type="dxa"/>
            <w:gridSpan w:val="2"/>
            <w:tcBorders>
              <w:bottom w:val="nil"/>
            </w:tcBorders>
          </w:tcPr>
          <w:p w14:paraId="2C2170F5" w14:textId="3401005F" w:rsidR="000B728C" w:rsidRPr="00BF7F6B" w:rsidRDefault="00515F57" w:rsidP="009E79C4">
            <w:pPr>
              <w:rPr>
                <w:rFonts w:cs="Arial"/>
                <w:b/>
              </w:rPr>
            </w:pPr>
            <w:r>
              <w:rPr>
                <w:rFonts w:cs="Arial"/>
                <w:b/>
              </w:rPr>
              <w:t>T</w:t>
            </w:r>
            <w:r w:rsidR="000B728C" w:rsidRPr="00BF7F6B">
              <w:rPr>
                <w:rFonts w:cs="Arial"/>
                <w:b/>
              </w:rPr>
              <w:t>he Republic of South Africa</w:t>
            </w:r>
          </w:p>
        </w:tc>
      </w:tr>
      <w:tr w:rsidR="000B728C" w:rsidRPr="00BF7F6B" w14:paraId="0374A4ED" w14:textId="77777777" w:rsidTr="00B076E7">
        <w:trPr>
          <w:gridBefore w:val="1"/>
          <w:gridAfter w:val="2"/>
          <w:wBefore w:w="82" w:type="dxa"/>
          <w:wAfter w:w="238" w:type="dxa"/>
          <w:cantSplit/>
        </w:trPr>
        <w:tc>
          <w:tcPr>
            <w:tcW w:w="1134" w:type="dxa"/>
            <w:gridSpan w:val="2"/>
            <w:tcBorders>
              <w:top w:val="single" w:sz="4" w:space="0" w:color="auto"/>
            </w:tcBorders>
          </w:tcPr>
          <w:p w14:paraId="3D4032FC" w14:textId="77777777" w:rsidR="000B728C" w:rsidRPr="00BF7F6B" w:rsidRDefault="000B728C" w:rsidP="009E79C4">
            <w:pPr>
              <w:rPr>
                <w:rFonts w:cs="Arial"/>
                <w:b/>
                <w:sz w:val="16"/>
                <w:szCs w:val="16"/>
              </w:rPr>
            </w:pPr>
            <w:r w:rsidRPr="00BF7F6B">
              <w:rPr>
                <w:rFonts w:cs="Arial"/>
              </w:rPr>
              <w:t>13.1</w:t>
            </w:r>
          </w:p>
        </w:tc>
        <w:tc>
          <w:tcPr>
            <w:tcW w:w="4112" w:type="dxa"/>
            <w:tcBorders>
              <w:top w:val="single" w:sz="4" w:space="0" w:color="auto"/>
            </w:tcBorders>
          </w:tcPr>
          <w:p w14:paraId="62F0D4DF" w14:textId="77777777" w:rsidR="000B728C" w:rsidRPr="00BF7F6B" w:rsidRDefault="000B728C" w:rsidP="009E79C4">
            <w:pPr>
              <w:rPr>
                <w:rFonts w:cs="Arial"/>
              </w:rPr>
            </w:pPr>
            <w:r w:rsidRPr="00BF7F6B">
              <w:rPr>
                <w:rFonts w:cs="Arial"/>
              </w:rPr>
              <w:t xml:space="preserve">The </w:t>
            </w:r>
            <w:r w:rsidRPr="00BF7F6B">
              <w:rPr>
                <w:rFonts w:cs="Arial"/>
                <w:i/>
              </w:rPr>
              <w:t>language of this contract</w:t>
            </w:r>
            <w:r w:rsidRPr="00BF7F6B">
              <w:rPr>
                <w:rFonts w:cs="Arial"/>
              </w:rPr>
              <w:t xml:space="preserve"> is </w:t>
            </w:r>
          </w:p>
        </w:tc>
        <w:tc>
          <w:tcPr>
            <w:tcW w:w="4256" w:type="dxa"/>
            <w:gridSpan w:val="2"/>
            <w:tcBorders>
              <w:top w:val="single" w:sz="4" w:space="0" w:color="auto"/>
            </w:tcBorders>
          </w:tcPr>
          <w:p w14:paraId="4C235B5C" w14:textId="77777777" w:rsidR="000B728C" w:rsidRPr="00BF7F6B" w:rsidRDefault="000B728C" w:rsidP="009E79C4">
            <w:pPr>
              <w:rPr>
                <w:rFonts w:cs="Arial"/>
                <w:b/>
              </w:rPr>
            </w:pPr>
            <w:r w:rsidRPr="00BF7F6B">
              <w:rPr>
                <w:rFonts w:cs="Arial"/>
                <w:b/>
              </w:rPr>
              <w:t>English</w:t>
            </w:r>
          </w:p>
        </w:tc>
      </w:tr>
      <w:tr w:rsidR="000B728C" w:rsidRPr="00BF7F6B" w14:paraId="7C5D0CB6" w14:textId="77777777" w:rsidTr="00B076E7">
        <w:trPr>
          <w:gridBefore w:val="1"/>
          <w:gridAfter w:val="2"/>
          <w:wBefore w:w="82" w:type="dxa"/>
          <w:wAfter w:w="238" w:type="dxa"/>
          <w:cantSplit/>
        </w:trPr>
        <w:tc>
          <w:tcPr>
            <w:tcW w:w="1134" w:type="dxa"/>
            <w:gridSpan w:val="2"/>
          </w:tcPr>
          <w:p w14:paraId="2CE7DD08" w14:textId="77777777" w:rsidR="000B728C" w:rsidRPr="00873E6F" w:rsidRDefault="000B728C" w:rsidP="009E79C4">
            <w:pPr>
              <w:rPr>
                <w:rFonts w:cs="Arial"/>
                <w:b/>
                <w:bCs/>
                <w:sz w:val="16"/>
                <w:szCs w:val="16"/>
              </w:rPr>
            </w:pPr>
            <w:r w:rsidRPr="00873E6F">
              <w:rPr>
                <w:rFonts w:cs="Arial"/>
                <w:bCs/>
              </w:rPr>
              <w:t>13.3</w:t>
            </w:r>
          </w:p>
        </w:tc>
        <w:tc>
          <w:tcPr>
            <w:tcW w:w="4112" w:type="dxa"/>
          </w:tcPr>
          <w:p w14:paraId="561759F1" w14:textId="77777777" w:rsidR="000B728C" w:rsidRPr="00873E6F" w:rsidRDefault="000B728C" w:rsidP="009E79C4">
            <w:pPr>
              <w:rPr>
                <w:rFonts w:cs="Arial"/>
              </w:rPr>
            </w:pPr>
            <w:r w:rsidRPr="00873E6F">
              <w:rPr>
                <w:rFonts w:cs="Arial"/>
              </w:rPr>
              <w:t xml:space="preserve">The </w:t>
            </w:r>
            <w:r w:rsidRPr="00873E6F">
              <w:rPr>
                <w:rFonts w:cs="Arial"/>
                <w:i/>
              </w:rPr>
              <w:t>period for reply</w:t>
            </w:r>
            <w:r w:rsidRPr="00873E6F">
              <w:rPr>
                <w:rFonts w:cs="Arial"/>
              </w:rPr>
              <w:t xml:space="preserve"> is</w:t>
            </w:r>
          </w:p>
        </w:tc>
        <w:tc>
          <w:tcPr>
            <w:tcW w:w="4256" w:type="dxa"/>
            <w:gridSpan w:val="2"/>
          </w:tcPr>
          <w:p w14:paraId="58E24AD1" w14:textId="765825D1" w:rsidR="000B728C" w:rsidRPr="00873E6F" w:rsidRDefault="00F73651" w:rsidP="009E79C4">
            <w:pPr>
              <w:rPr>
                <w:rFonts w:cs="Arial"/>
                <w:b/>
              </w:rPr>
            </w:pPr>
            <w:r>
              <w:rPr>
                <w:rFonts w:cs="Arial"/>
                <w:b/>
              </w:rPr>
              <w:t>Three (</w:t>
            </w:r>
            <w:r w:rsidR="000B728C" w:rsidRPr="00873E6F">
              <w:rPr>
                <w:rFonts w:cs="Arial"/>
                <w:b/>
              </w:rPr>
              <w:t>3</w:t>
            </w:r>
            <w:r>
              <w:rPr>
                <w:rFonts w:cs="Arial"/>
                <w:b/>
              </w:rPr>
              <w:t>)</w:t>
            </w:r>
            <w:r w:rsidR="000B728C" w:rsidRPr="00873E6F">
              <w:rPr>
                <w:rFonts w:cs="Arial"/>
                <w:b/>
              </w:rPr>
              <w:t xml:space="preserve"> working days</w:t>
            </w:r>
          </w:p>
        </w:tc>
      </w:tr>
      <w:tr w:rsidR="000B728C" w:rsidRPr="00BF7F6B" w14:paraId="368AA08C" w14:textId="77777777" w:rsidTr="00B076E7">
        <w:trPr>
          <w:gridBefore w:val="1"/>
          <w:gridAfter w:val="2"/>
          <w:wBefore w:w="82" w:type="dxa"/>
          <w:wAfter w:w="238" w:type="dxa"/>
          <w:cantSplit/>
        </w:trPr>
        <w:tc>
          <w:tcPr>
            <w:tcW w:w="1134" w:type="dxa"/>
            <w:gridSpan w:val="2"/>
          </w:tcPr>
          <w:p w14:paraId="18BDABB0" w14:textId="77777777" w:rsidR="000B728C" w:rsidRPr="00BF7F6B" w:rsidRDefault="000B728C" w:rsidP="00972211">
            <w:pPr>
              <w:pStyle w:val="Heading2"/>
              <w:numPr>
                <w:ilvl w:val="0"/>
                <w:numId w:val="0"/>
              </w:numPr>
              <w:spacing w:before="0" w:after="0"/>
              <w:rPr>
                <w:sz w:val="24"/>
                <w:szCs w:val="24"/>
              </w:rPr>
            </w:pPr>
            <w:r w:rsidRPr="00BF7F6B">
              <w:rPr>
                <w:sz w:val="24"/>
                <w:szCs w:val="24"/>
              </w:rPr>
              <w:t>2</w:t>
            </w:r>
          </w:p>
        </w:tc>
        <w:tc>
          <w:tcPr>
            <w:tcW w:w="4112" w:type="dxa"/>
          </w:tcPr>
          <w:p w14:paraId="3F70454C" w14:textId="77777777" w:rsidR="000B728C" w:rsidRPr="00BF7F6B" w:rsidRDefault="000B728C" w:rsidP="00972211">
            <w:pPr>
              <w:pStyle w:val="Heading2"/>
              <w:numPr>
                <w:ilvl w:val="0"/>
                <w:numId w:val="0"/>
              </w:numPr>
              <w:spacing w:before="0" w:after="0"/>
              <w:ind w:right="334"/>
              <w:rPr>
                <w:sz w:val="24"/>
                <w:szCs w:val="24"/>
              </w:rPr>
            </w:pPr>
            <w:r w:rsidRPr="00BF7F6B">
              <w:rPr>
                <w:sz w:val="24"/>
                <w:szCs w:val="24"/>
              </w:rPr>
              <w:t>The Contractor's main responsibilities</w:t>
            </w:r>
          </w:p>
        </w:tc>
        <w:tc>
          <w:tcPr>
            <w:tcW w:w="4256" w:type="dxa"/>
            <w:gridSpan w:val="2"/>
          </w:tcPr>
          <w:p w14:paraId="511F3D97" w14:textId="77777777" w:rsidR="000B728C" w:rsidRPr="00BF7F6B" w:rsidRDefault="000B728C" w:rsidP="009E79C4">
            <w:pPr>
              <w:rPr>
                <w:rFonts w:cs="Arial"/>
                <w:b/>
              </w:rPr>
            </w:pPr>
            <w:r w:rsidRPr="00BF7F6B">
              <w:rPr>
                <w:rFonts w:cs="Arial"/>
                <w:b/>
              </w:rPr>
              <w:t>Detailed in Part C3 (Service Information)</w:t>
            </w:r>
          </w:p>
        </w:tc>
      </w:tr>
      <w:tr w:rsidR="000B728C" w:rsidRPr="00BF7F6B" w14:paraId="58401B64" w14:textId="77777777" w:rsidTr="00B076E7">
        <w:trPr>
          <w:gridBefore w:val="1"/>
          <w:gridAfter w:val="2"/>
          <w:wBefore w:w="82" w:type="dxa"/>
          <w:wAfter w:w="238" w:type="dxa"/>
          <w:cantSplit/>
        </w:trPr>
        <w:tc>
          <w:tcPr>
            <w:tcW w:w="1134" w:type="dxa"/>
            <w:gridSpan w:val="2"/>
          </w:tcPr>
          <w:p w14:paraId="7F3DFAC4" w14:textId="77777777" w:rsidR="000B728C" w:rsidRPr="00BF7F6B" w:rsidRDefault="000B728C" w:rsidP="009E79C4">
            <w:pPr>
              <w:rPr>
                <w:rFonts w:cs="Arial"/>
                <w:bCs/>
              </w:rPr>
            </w:pPr>
            <w:r>
              <w:rPr>
                <w:bCs/>
              </w:rPr>
              <w:t>21.1</w:t>
            </w:r>
          </w:p>
        </w:tc>
        <w:tc>
          <w:tcPr>
            <w:tcW w:w="4112" w:type="dxa"/>
          </w:tcPr>
          <w:p w14:paraId="07CA1E3A" w14:textId="77777777" w:rsidR="000B728C" w:rsidRPr="00BF7F6B" w:rsidRDefault="000B728C" w:rsidP="009E79C4">
            <w:pPr>
              <w:rPr>
                <w:rFonts w:cs="Arial"/>
              </w:rPr>
            </w:pPr>
            <w:r>
              <w:t xml:space="preserve">The </w:t>
            </w:r>
            <w:r>
              <w:rPr>
                <w:i/>
                <w:iCs/>
              </w:rPr>
              <w:t xml:space="preserve">Contractor </w:t>
            </w:r>
            <w:r>
              <w:t>submits a first plan for acceptance within</w:t>
            </w:r>
          </w:p>
        </w:tc>
        <w:tc>
          <w:tcPr>
            <w:tcW w:w="4256" w:type="dxa"/>
            <w:gridSpan w:val="2"/>
          </w:tcPr>
          <w:p w14:paraId="6FF655A2" w14:textId="4694FB92" w:rsidR="000B728C" w:rsidRPr="00BF7F6B" w:rsidRDefault="0036458F" w:rsidP="009E79C4">
            <w:pPr>
              <w:rPr>
                <w:rFonts w:cs="Arial"/>
                <w:b/>
              </w:rPr>
            </w:pPr>
            <w:r w:rsidRPr="0036458F">
              <w:rPr>
                <w:rFonts w:cs="Arial"/>
                <w:b/>
              </w:rPr>
              <w:t>T</w:t>
            </w:r>
            <w:r w:rsidR="00F73651">
              <w:rPr>
                <w:rFonts w:cs="Arial"/>
                <w:b/>
              </w:rPr>
              <w:t>wo (</w:t>
            </w:r>
            <w:r w:rsidRPr="0036458F">
              <w:rPr>
                <w:rFonts w:cs="Arial"/>
                <w:b/>
              </w:rPr>
              <w:t>2</w:t>
            </w:r>
            <w:r w:rsidR="00F73651">
              <w:rPr>
                <w:rFonts w:cs="Arial"/>
                <w:b/>
              </w:rPr>
              <w:t>)</w:t>
            </w:r>
            <w:r w:rsidRPr="0036458F">
              <w:rPr>
                <w:rFonts w:cs="Arial"/>
                <w:b/>
              </w:rPr>
              <w:t xml:space="preserve"> weeks from the date of commencement for ACSA approval and acceptance</w:t>
            </w:r>
          </w:p>
        </w:tc>
      </w:tr>
      <w:tr w:rsidR="000B728C" w:rsidRPr="00BF7F6B" w14:paraId="7BFD172B" w14:textId="77777777" w:rsidTr="00B076E7">
        <w:trPr>
          <w:gridBefore w:val="1"/>
          <w:gridAfter w:val="2"/>
          <w:wBefore w:w="82" w:type="dxa"/>
          <w:wAfter w:w="238" w:type="dxa"/>
          <w:cantSplit/>
        </w:trPr>
        <w:tc>
          <w:tcPr>
            <w:tcW w:w="1134" w:type="dxa"/>
            <w:gridSpan w:val="2"/>
            <w:tcBorders>
              <w:bottom w:val="single" w:sz="4" w:space="0" w:color="auto"/>
            </w:tcBorders>
          </w:tcPr>
          <w:p w14:paraId="2E67A8C4" w14:textId="77777777" w:rsidR="000B728C" w:rsidRPr="00BF7F6B" w:rsidRDefault="000B728C" w:rsidP="00972211">
            <w:pPr>
              <w:pStyle w:val="Heading2"/>
              <w:numPr>
                <w:ilvl w:val="0"/>
                <w:numId w:val="0"/>
              </w:numPr>
              <w:spacing w:before="0" w:after="0"/>
              <w:rPr>
                <w:sz w:val="24"/>
                <w:szCs w:val="24"/>
              </w:rPr>
            </w:pPr>
            <w:r w:rsidRPr="00BF7F6B">
              <w:rPr>
                <w:sz w:val="24"/>
                <w:szCs w:val="24"/>
              </w:rPr>
              <w:t>3</w:t>
            </w:r>
          </w:p>
        </w:tc>
        <w:tc>
          <w:tcPr>
            <w:tcW w:w="4112" w:type="dxa"/>
          </w:tcPr>
          <w:p w14:paraId="59C22E16" w14:textId="77777777" w:rsidR="000B728C" w:rsidRPr="00BF7F6B" w:rsidRDefault="000B728C" w:rsidP="00972211">
            <w:pPr>
              <w:pStyle w:val="Heading2"/>
              <w:numPr>
                <w:ilvl w:val="0"/>
                <w:numId w:val="0"/>
              </w:numPr>
              <w:spacing w:before="0" w:after="0"/>
              <w:rPr>
                <w:sz w:val="24"/>
                <w:szCs w:val="24"/>
              </w:rPr>
            </w:pPr>
            <w:r w:rsidRPr="00BF7F6B">
              <w:rPr>
                <w:sz w:val="24"/>
                <w:szCs w:val="24"/>
              </w:rPr>
              <w:t>Time</w:t>
            </w:r>
          </w:p>
        </w:tc>
        <w:tc>
          <w:tcPr>
            <w:tcW w:w="4256" w:type="dxa"/>
            <w:gridSpan w:val="2"/>
          </w:tcPr>
          <w:p w14:paraId="096ED564" w14:textId="77777777" w:rsidR="000B728C" w:rsidRPr="00BF7F6B" w:rsidRDefault="000B728C" w:rsidP="00972211">
            <w:pPr>
              <w:pStyle w:val="Heading2"/>
              <w:numPr>
                <w:ilvl w:val="0"/>
                <w:numId w:val="0"/>
              </w:numPr>
              <w:spacing w:before="0" w:after="0"/>
              <w:rPr>
                <w:sz w:val="24"/>
                <w:szCs w:val="24"/>
              </w:rPr>
            </w:pPr>
          </w:p>
        </w:tc>
      </w:tr>
      <w:tr w:rsidR="000B728C" w:rsidRPr="00BF7F6B" w14:paraId="1E1FD523" w14:textId="77777777" w:rsidTr="00B076E7">
        <w:trPr>
          <w:gridBefore w:val="1"/>
          <w:gridAfter w:val="2"/>
          <w:wBefore w:w="82" w:type="dxa"/>
          <w:wAfter w:w="238" w:type="dxa"/>
          <w:cantSplit/>
          <w:trHeight w:val="387"/>
        </w:trPr>
        <w:tc>
          <w:tcPr>
            <w:tcW w:w="1134" w:type="dxa"/>
            <w:gridSpan w:val="2"/>
            <w:tcBorders>
              <w:top w:val="single" w:sz="4" w:space="0" w:color="auto"/>
              <w:bottom w:val="single" w:sz="4" w:space="0" w:color="auto"/>
            </w:tcBorders>
            <w:shd w:val="clear" w:color="auto" w:fill="auto"/>
          </w:tcPr>
          <w:p w14:paraId="376ED584" w14:textId="77777777" w:rsidR="000B728C" w:rsidRPr="00BF7F6B" w:rsidRDefault="000B728C" w:rsidP="009E79C4">
            <w:pPr>
              <w:rPr>
                <w:rFonts w:cs="Arial"/>
              </w:rPr>
            </w:pPr>
            <w:r w:rsidRPr="00BF7F6B">
              <w:rPr>
                <w:rFonts w:cs="Arial"/>
              </w:rPr>
              <w:t>30.1</w:t>
            </w:r>
          </w:p>
        </w:tc>
        <w:tc>
          <w:tcPr>
            <w:tcW w:w="4112" w:type="dxa"/>
            <w:tcBorders>
              <w:bottom w:val="single" w:sz="4" w:space="0" w:color="auto"/>
            </w:tcBorders>
          </w:tcPr>
          <w:p w14:paraId="3201FD66" w14:textId="77777777" w:rsidR="000B728C" w:rsidRPr="00873E6F" w:rsidRDefault="000B728C" w:rsidP="009E79C4">
            <w:pPr>
              <w:rPr>
                <w:rFonts w:cs="Arial"/>
              </w:rPr>
            </w:pPr>
            <w:r w:rsidRPr="00873E6F">
              <w:rPr>
                <w:rFonts w:cs="Arial"/>
              </w:rPr>
              <w:t xml:space="preserve">The </w:t>
            </w:r>
            <w:r w:rsidRPr="00873E6F">
              <w:rPr>
                <w:rFonts w:cs="Arial"/>
                <w:i/>
              </w:rPr>
              <w:t>starting date</w:t>
            </w:r>
            <w:r w:rsidRPr="00873E6F">
              <w:rPr>
                <w:rFonts w:cs="Arial"/>
              </w:rPr>
              <w:t xml:space="preserve"> is</w:t>
            </w:r>
          </w:p>
        </w:tc>
        <w:tc>
          <w:tcPr>
            <w:tcW w:w="4256" w:type="dxa"/>
            <w:gridSpan w:val="2"/>
            <w:tcBorders>
              <w:bottom w:val="single" w:sz="4" w:space="0" w:color="auto"/>
            </w:tcBorders>
          </w:tcPr>
          <w:p w14:paraId="116300BC" w14:textId="5DBF4C2E" w:rsidR="000B728C" w:rsidRPr="00873E6F" w:rsidRDefault="000B728C" w:rsidP="009E79C4">
            <w:pPr>
              <w:rPr>
                <w:rFonts w:cs="Arial"/>
                <w:b/>
              </w:rPr>
            </w:pPr>
            <w:r w:rsidRPr="00873E6F">
              <w:rPr>
                <w:rFonts w:cs="Arial"/>
                <w:b/>
              </w:rPr>
              <w:t xml:space="preserve">Upon signing of the contract by </w:t>
            </w:r>
            <w:r w:rsidR="007A284C">
              <w:rPr>
                <w:rFonts w:cs="Arial"/>
                <w:b/>
              </w:rPr>
              <w:t>both parties</w:t>
            </w:r>
          </w:p>
        </w:tc>
      </w:tr>
      <w:tr w:rsidR="000B728C" w:rsidRPr="00BF7F6B" w14:paraId="49EB32F3" w14:textId="77777777" w:rsidTr="00B076E7">
        <w:trPr>
          <w:gridBefore w:val="1"/>
          <w:gridAfter w:val="2"/>
          <w:wBefore w:w="82" w:type="dxa"/>
          <w:wAfter w:w="238" w:type="dxa"/>
          <w:cantSplit/>
          <w:trHeight w:val="724"/>
        </w:trPr>
        <w:tc>
          <w:tcPr>
            <w:tcW w:w="1134" w:type="dxa"/>
            <w:gridSpan w:val="2"/>
            <w:tcBorders>
              <w:top w:val="single" w:sz="4" w:space="0" w:color="auto"/>
              <w:bottom w:val="single" w:sz="4" w:space="0" w:color="auto"/>
            </w:tcBorders>
            <w:shd w:val="clear" w:color="auto" w:fill="auto"/>
          </w:tcPr>
          <w:p w14:paraId="464052F7" w14:textId="77777777" w:rsidR="000B728C" w:rsidRPr="00BF7F6B" w:rsidRDefault="000B728C" w:rsidP="009E79C4">
            <w:pPr>
              <w:rPr>
                <w:rFonts w:cs="Arial"/>
              </w:rPr>
            </w:pPr>
            <w:r w:rsidRPr="00BF7F6B">
              <w:rPr>
                <w:rFonts w:cs="Arial"/>
              </w:rPr>
              <w:t>30.2</w:t>
            </w:r>
          </w:p>
        </w:tc>
        <w:tc>
          <w:tcPr>
            <w:tcW w:w="4112" w:type="dxa"/>
            <w:tcBorders>
              <w:bottom w:val="single" w:sz="4" w:space="0" w:color="auto"/>
            </w:tcBorders>
          </w:tcPr>
          <w:p w14:paraId="2CBBB0DD" w14:textId="77777777" w:rsidR="000B728C" w:rsidRPr="00737A55" w:rsidRDefault="000B728C" w:rsidP="009E79C4">
            <w:pPr>
              <w:rPr>
                <w:rFonts w:cs="Arial"/>
              </w:rPr>
            </w:pPr>
            <w:r w:rsidRPr="00737A55">
              <w:rPr>
                <w:rFonts w:cs="Arial"/>
              </w:rPr>
              <w:t xml:space="preserve">The </w:t>
            </w:r>
            <w:r w:rsidRPr="00737A55">
              <w:rPr>
                <w:rFonts w:cs="Arial"/>
                <w:i/>
              </w:rPr>
              <w:t xml:space="preserve">Service Period </w:t>
            </w:r>
            <w:r w:rsidRPr="00737A55">
              <w:rPr>
                <w:rFonts w:cs="Arial"/>
              </w:rPr>
              <w:t>is</w:t>
            </w:r>
          </w:p>
        </w:tc>
        <w:tc>
          <w:tcPr>
            <w:tcW w:w="4256" w:type="dxa"/>
            <w:gridSpan w:val="2"/>
            <w:tcBorders>
              <w:bottom w:val="single" w:sz="4" w:space="0" w:color="auto"/>
            </w:tcBorders>
          </w:tcPr>
          <w:p w14:paraId="377CCDAD" w14:textId="75497352" w:rsidR="000B728C" w:rsidRPr="00737A55" w:rsidRDefault="00934F5B" w:rsidP="009E79C4">
            <w:pPr>
              <w:rPr>
                <w:rFonts w:cs="Arial"/>
                <w:b/>
              </w:rPr>
            </w:pPr>
            <w:r w:rsidRPr="00737A55">
              <w:rPr>
                <w:rFonts w:cs="Arial"/>
                <w:b/>
              </w:rPr>
              <w:t>Sixty</w:t>
            </w:r>
            <w:r w:rsidR="00CA5DBE" w:rsidRPr="00737A55">
              <w:rPr>
                <w:rFonts w:cs="Arial"/>
                <w:b/>
              </w:rPr>
              <w:t xml:space="preserve"> months</w:t>
            </w:r>
            <w:r w:rsidR="00873E6F" w:rsidRPr="00737A55">
              <w:rPr>
                <w:rFonts w:cs="Arial"/>
                <w:b/>
              </w:rPr>
              <w:t xml:space="preserve"> (</w:t>
            </w:r>
            <w:r w:rsidR="00CA5DBE" w:rsidRPr="00737A55">
              <w:rPr>
                <w:rFonts w:cs="Arial"/>
                <w:b/>
              </w:rPr>
              <w:t>60</w:t>
            </w:r>
            <w:r w:rsidR="00873E6F" w:rsidRPr="00737A55">
              <w:rPr>
                <w:rFonts w:cs="Arial"/>
                <w:b/>
              </w:rPr>
              <w:t>)</w:t>
            </w:r>
            <w:r w:rsidR="000B728C" w:rsidRPr="00737A55">
              <w:rPr>
                <w:rFonts w:cs="Arial"/>
                <w:b/>
              </w:rPr>
              <w:t xml:space="preserve"> Months after signing of the contract by ACSA or when the amount in the Form of Offer has been expended</w:t>
            </w:r>
            <w:r w:rsidR="00F7687C" w:rsidRPr="00737A55">
              <w:rPr>
                <w:rFonts w:cs="Arial"/>
                <w:b/>
              </w:rPr>
              <w:t xml:space="preserve"> in full</w:t>
            </w:r>
            <w:r w:rsidR="000B728C" w:rsidRPr="00737A55">
              <w:rPr>
                <w:rFonts w:cs="Arial"/>
                <w:b/>
              </w:rPr>
              <w:t>, whichever occurs first</w:t>
            </w:r>
          </w:p>
        </w:tc>
      </w:tr>
      <w:tr w:rsidR="000B728C" w:rsidRPr="00BF7F6B" w14:paraId="073418A9" w14:textId="77777777" w:rsidTr="00B076E7">
        <w:trPr>
          <w:gridBefore w:val="1"/>
          <w:gridAfter w:val="2"/>
          <w:wBefore w:w="82" w:type="dxa"/>
          <w:wAfter w:w="238" w:type="dxa"/>
          <w:cantSplit/>
          <w:trHeight w:val="407"/>
        </w:trPr>
        <w:tc>
          <w:tcPr>
            <w:tcW w:w="1134" w:type="dxa"/>
            <w:gridSpan w:val="2"/>
            <w:tcBorders>
              <w:top w:val="single" w:sz="4" w:space="0" w:color="auto"/>
            </w:tcBorders>
            <w:shd w:val="clear" w:color="auto" w:fill="auto"/>
          </w:tcPr>
          <w:p w14:paraId="5F0E6A98" w14:textId="77777777" w:rsidR="000B728C" w:rsidRPr="00BF7F6B" w:rsidRDefault="000B728C" w:rsidP="007A284C">
            <w:pPr>
              <w:pStyle w:val="Heading2"/>
              <w:numPr>
                <w:ilvl w:val="0"/>
                <w:numId w:val="0"/>
              </w:numPr>
              <w:spacing w:before="0" w:after="0"/>
              <w:rPr>
                <w:sz w:val="24"/>
                <w:szCs w:val="24"/>
              </w:rPr>
            </w:pPr>
            <w:r w:rsidRPr="00BF7F6B">
              <w:rPr>
                <w:sz w:val="24"/>
                <w:szCs w:val="24"/>
              </w:rPr>
              <w:t>4</w:t>
            </w:r>
          </w:p>
        </w:tc>
        <w:tc>
          <w:tcPr>
            <w:tcW w:w="4112" w:type="dxa"/>
            <w:tcBorders>
              <w:top w:val="single" w:sz="4" w:space="0" w:color="auto"/>
            </w:tcBorders>
            <w:shd w:val="clear" w:color="auto" w:fill="auto"/>
          </w:tcPr>
          <w:p w14:paraId="471C2CA6" w14:textId="77777777" w:rsidR="000B728C" w:rsidRPr="00BF7F6B" w:rsidRDefault="000B728C" w:rsidP="007A284C">
            <w:pPr>
              <w:pStyle w:val="Heading2"/>
              <w:numPr>
                <w:ilvl w:val="0"/>
                <w:numId w:val="0"/>
              </w:numPr>
              <w:spacing w:before="0" w:after="0"/>
              <w:rPr>
                <w:sz w:val="24"/>
                <w:szCs w:val="24"/>
              </w:rPr>
            </w:pPr>
            <w:r w:rsidRPr="00BF7F6B">
              <w:rPr>
                <w:sz w:val="24"/>
                <w:szCs w:val="24"/>
              </w:rPr>
              <w:t>Testing and Defects</w:t>
            </w:r>
          </w:p>
        </w:tc>
        <w:tc>
          <w:tcPr>
            <w:tcW w:w="4256" w:type="dxa"/>
            <w:gridSpan w:val="2"/>
            <w:tcBorders>
              <w:top w:val="single" w:sz="4" w:space="0" w:color="auto"/>
            </w:tcBorders>
            <w:shd w:val="clear" w:color="auto" w:fill="auto"/>
          </w:tcPr>
          <w:p w14:paraId="1EE9B792" w14:textId="77777777" w:rsidR="000B728C" w:rsidRPr="00BF7F6B" w:rsidRDefault="000B728C" w:rsidP="00D96AD6">
            <w:pPr>
              <w:pStyle w:val="Heading2"/>
              <w:numPr>
                <w:ilvl w:val="0"/>
                <w:numId w:val="0"/>
              </w:numPr>
              <w:spacing w:before="0" w:after="0"/>
              <w:rPr>
                <w:i/>
                <w:sz w:val="20"/>
                <w:szCs w:val="20"/>
              </w:rPr>
            </w:pPr>
            <w:bookmarkStart w:id="9" w:name="OLE_LINK1"/>
            <w:r w:rsidRPr="00BF7F6B">
              <w:rPr>
                <w:sz w:val="20"/>
                <w:szCs w:val="20"/>
              </w:rPr>
              <w:t xml:space="preserve">No data is required for this section of the </w:t>
            </w:r>
            <w:r w:rsidRPr="00BF7F6B">
              <w:rPr>
                <w:i/>
                <w:sz w:val="20"/>
                <w:szCs w:val="20"/>
              </w:rPr>
              <w:t>conditions of contrac</w:t>
            </w:r>
            <w:bookmarkEnd w:id="9"/>
            <w:r w:rsidRPr="00BF7F6B">
              <w:rPr>
                <w:i/>
                <w:sz w:val="20"/>
                <w:szCs w:val="20"/>
              </w:rPr>
              <w:t>t</w:t>
            </w:r>
          </w:p>
        </w:tc>
      </w:tr>
      <w:tr w:rsidR="00B8125F" w:rsidRPr="00BF7F6B" w14:paraId="1F99FE72" w14:textId="77777777" w:rsidTr="00B076E7">
        <w:trPr>
          <w:gridBefore w:val="1"/>
          <w:gridAfter w:val="2"/>
          <w:wBefore w:w="82" w:type="dxa"/>
          <w:wAfter w:w="238" w:type="dxa"/>
          <w:cantSplit/>
          <w:trHeight w:val="407"/>
        </w:trPr>
        <w:tc>
          <w:tcPr>
            <w:tcW w:w="1134" w:type="dxa"/>
            <w:gridSpan w:val="2"/>
            <w:tcBorders>
              <w:top w:val="single" w:sz="4" w:space="0" w:color="auto"/>
            </w:tcBorders>
            <w:shd w:val="clear" w:color="auto" w:fill="auto"/>
          </w:tcPr>
          <w:p w14:paraId="7EABF992" w14:textId="61EE0ACB" w:rsidR="00B8125F" w:rsidRPr="00BF7F6B" w:rsidRDefault="00B8125F" w:rsidP="00B8125F">
            <w:pPr>
              <w:pStyle w:val="Heading2"/>
              <w:numPr>
                <w:ilvl w:val="0"/>
                <w:numId w:val="0"/>
              </w:numPr>
              <w:spacing w:before="0" w:after="0"/>
              <w:rPr>
                <w:sz w:val="24"/>
                <w:szCs w:val="24"/>
              </w:rPr>
            </w:pPr>
            <w:r w:rsidRPr="008244FA">
              <w:rPr>
                <w:b w:val="0"/>
                <w:sz w:val="22"/>
                <w:szCs w:val="22"/>
              </w:rPr>
              <w:t>42.2</w:t>
            </w:r>
          </w:p>
        </w:tc>
        <w:tc>
          <w:tcPr>
            <w:tcW w:w="4112" w:type="dxa"/>
            <w:tcBorders>
              <w:top w:val="single" w:sz="4" w:space="0" w:color="auto"/>
            </w:tcBorders>
            <w:shd w:val="clear" w:color="auto" w:fill="auto"/>
          </w:tcPr>
          <w:p w14:paraId="26923F9D" w14:textId="04210B41" w:rsidR="00B8125F" w:rsidRPr="00BF7F6B" w:rsidRDefault="00B8125F" w:rsidP="00B8125F">
            <w:pPr>
              <w:pStyle w:val="Heading2"/>
              <w:numPr>
                <w:ilvl w:val="0"/>
                <w:numId w:val="0"/>
              </w:numPr>
              <w:spacing w:before="0" w:after="0"/>
              <w:rPr>
                <w:sz w:val="24"/>
                <w:szCs w:val="24"/>
              </w:rPr>
            </w:pPr>
            <w:r w:rsidRPr="008244FA">
              <w:rPr>
                <w:b w:val="0"/>
                <w:sz w:val="22"/>
                <w:szCs w:val="22"/>
              </w:rPr>
              <w:t>The defects date is</w:t>
            </w:r>
          </w:p>
        </w:tc>
        <w:tc>
          <w:tcPr>
            <w:tcW w:w="4256" w:type="dxa"/>
            <w:gridSpan w:val="2"/>
            <w:tcBorders>
              <w:top w:val="single" w:sz="4" w:space="0" w:color="auto"/>
            </w:tcBorders>
            <w:shd w:val="clear" w:color="auto" w:fill="auto"/>
          </w:tcPr>
          <w:p w14:paraId="539F4153" w14:textId="058D2873" w:rsidR="00B8125F" w:rsidRPr="004B0188" w:rsidRDefault="00C16B6E" w:rsidP="00B8125F">
            <w:pPr>
              <w:pStyle w:val="Heading2"/>
              <w:numPr>
                <w:ilvl w:val="0"/>
                <w:numId w:val="0"/>
              </w:numPr>
              <w:spacing w:before="0" w:after="0"/>
              <w:rPr>
                <w:bCs w:val="0"/>
                <w:sz w:val="20"/>
                <w:szCs w:val="20"/>
              </w:rPr>
            </w:pPr>
            <w:r>
              <w:rPr>
                <w:bCs w:val="0"/>
                <w:sz w:val="22"/>
                <w:szCs w:val="22"/>
              </w:rPr>
              <w:t>Six (</w:t>
            </w:r>
            <w:r w:rsidR="004B0188" w:rsidRPr="004B0188">
              <w:rPr>
                <w:bCs w:val="0"/>
                <w:sz w:val="22"/>
                <w:szCs w:val="22"/>
              </w:rPr>
              <w:t>6</w:t>
            </w:r>
            <w:r>
              <w:rPr>
                <w:bCs w:val="0"/>
                <w:sz w:val="22"/>
                <w:szCs w:val="22"/>
              </w:rPr>
              <w:t>)</w:t>
            </w:r>
            <w:r w:rsidR="004B0188" w:rsidRPr="004B0188">
              <w:rPr>
                <w:bCs w:val="0"/>
                <w:sz w:val="22"/>
                <w:szCs w:val="22"/>
              </w:rPr>
              <w:t xml:space="preserve"> months</w:t>
            </w:r>
            <w:r w:rsidR="00B8125F" w:rsidRPr="004B0188">
              <w:rPr>
                <w:bCs w:val="0"/>
                <w:sz w:val="22"/>
                <w:szCs w:val="22"/>
              </w:rPr>
              <w:t xml:space="preserve"> after Completion of the whole of the works</w:t>
            </w:r>
          </w:p>
        </w:tc>
      </w:tr>
      <w:tr w:rsidR="00B8125F" w:rsidRPr="00BF7F6B" w14:paraId="2F3C985A" w14:textId="77777777" w:rsidTr="00B076E7">
        <w:trPr>
          <w:gridBefore w:val="1"/>
          <w:gridAfter w:val="2"/>
          <w:wBefore w:w="82" w:type="dxa"/>
          <w:wAfter w:w="238" w:type="dxa"/>
          <w:cantSplit/>
        </w:trPr>
        <w:tc>
          <w:tcPr>
            <w:tcW w:w="1134" w:type="dxa"/>
            <w:gridSpan w:val="2"/>
            <w:tcBorders>
              <w:top w:val="single" w:sz="4" w:space="0" w:color="auto"/>
            </w:tcBorders>
            <w:shd w:val="clear" w:color="auto" w:fill="auto"/>
          </w:tcPr>
          <w:p w14:paraId="74A2BCD8" w14:textId="796F62A2" w:rsidR="00B8125F" w:rsidRPr="00BF7F6B" w:rsidRDefault="00B8125F" w:rsidP="00B8125F">
            <w:pPr>
              <w:pStyle w:val="Heading2"/>
              <w:numPr>
                <w:ilvl w:val="0"/>
                <w:numId w:val="0"/>
              </w:numPr>
              <w:spacing w:before="0" w:after="0"/>
              <w:rPr>
                <w:sz w:val="24"/>
                <w:szCs w:val="24"/>
              </w:rPr>
            </w:pPr>
            <w:r w:rsidRPr="008244FA">
              <w:rPr>
                <w:b w:val="0"/>
                <w:sz w:val="22"/>
                <w:szCs w:val="22"/>
              </w:rPr>
              <w:t>43.1</w:t>
            </w:r>
          </w:p>
        </w:tc>
        <w:tc>
          <w:tcPr>
            <w:tcW w:w="4112" w:type="dxa"/>
            <w:tcBorders>
              <w:top w:val="single" w:sz="4" w:space="0" w:color="auto"/>
            </w:tcBorders>
            <w:shd w:val="clear" w:color="auto" w:fill="auto"/>
          </w:tcPr>
          <w:p w14:paraId="2233A62D" w14:textId="2EC42C5C" w:rsidR="00B8125F" w:rsidRPr="00BF7F6B" w:rsidRDefault="00B8125F" w:rsidP="00B8125F">
            <w:pPr>
              <w:pStyle w:val="Heading2"/>
              <w:numPr>
                <w:ilvl w:val="0"/>
                <w:numId w:val="0"/>
              </w:numPr>
              <w:spacing w:before="0" w:after="0"/>
              <w:rPr>
                <w:sz w:val="24"/>
                <w:szCs w:val="24"/>
              </w:rPr>
            </w:pPr>
            <w:r w:rsidRPr="008244FA">
              <w:rPr>
                <w:b w:val="0"/>
                <w:sz w:val="22"/>
                <w:szCs w:val="22"/>
              </w:rPr>
              <w:t>The defects correction period is</w:t>
            </w:r>
          </w:p>
        </w:tc>
        <w:tc>
          <w:tcPr>
            <w:tcW w:w="4256" w:type="dxa"/>
            <w:gridSpan w:val="2"/>
            <w:tcBorders>
              <w:top w:val="single" w:sz="4" w:space="0" w:color="auto"/>
            </w:tcBorders>
            <w:shd w:val="clear" w:color="auto" w:fill="auto"/>
          </w:tcPr>
          <w:p w14:paraId="327AE1FE" w14:textId="7984D1E0" w:rsidR="00B8125F" w:rsidRPr="004B0188" w:rsidRDefault="001D49B2" w:rsidP="00B8125F">
            <w:pPr>
              <w:pStyle w:val="Heading2"/>
              <w:numPr>
                <w:ilvl w:val="0"/>
                <w:numId w:val="0"/>
              </w:numPr>
              <w:spacing w:before="0" w:after="0"/>
              <w:rPr>
                <w:bCs w:val="0"/>
                <w:sz w:val="24"/>
                <w:szCs w:val="24"/>
              </w:rPr>
            </w:pPr>
            <w:r>
              <w:rPr>
                <w:bCs w:val="0"/>
                <w:sz w:val="22"/>
                <w:szCs w:val="22"/>
              </w:rPr>
              <w:t xml:space="preserve">Seven </w:t>
            </w:r>
            <w:r w:rsidR="00FB26A0">
              <w:rPr>
                <w:bCs w:val="0"/>
                <w:sz w:val="22"/>
                <w:szCs w:val="22"/>
              </w:rPr>
              <w:t xml:space="preserve">(7) </w:t>
            </w:r>
            <w:r w:rsidR="004B0188" w:rsidRPr="004B0188">
              <w:rPr>
                <w:bCs w:val="0"/>
                <w:sz w:val="22"/>
                <w:szCs w:val="22"/>
              </w:rPr>
              <w:t>days</w:t>
            </w:r>
          </w:p>
        </w:tc>
      </w:tr>
      <w:tr w:rsidR="005F08DE" w:rsidRPr="00BF7F6B" w14:paraId="482CC4CB" w14:textId="77777777" w:rsidTr="00B076E7">
        <w:trPr>
          <w:gridBefore w:val="1"/>
          <w:gridAfter w:val="2"/>
          <w:wBefore w:w="82" w:type="dxa"/>
          <w:wAfter w:w="238" w:type="dxa"/>
          <w:cantSplit/>
        </w:trPr>
        <w:tc>
          <w:tcPr>
            <w:tcW w:w="1134" w:type="dxa"/>
            <w:gridSpan w:val="2"/>
            <w:tcBorders>
              <w:top w:val="single" w:sz="4" w:space="0" w:color="auto"/>
            </w:tcBorders>
            <w:shd w:val="clear" w:color="auto" w:fill="auto"/>
          </w:tcPr>
          <w:p w14:paraId="06C6DD1A" w14:textId="70F40458" w:rsidR="005F08DE" w:rsidRPr="00364D34" w:rsidRDefault="00364D34" w:rsidP="00B8125F">
            <w:pPr>
              <w:pStyle w:val="Heading2"/>
              <w:numPr>
                <w:ilvl w:val="0"/>
                <w:numId w:val="0"/>
              </w:numPr>
              <w:spacing w:before="0" w:after="0"/>
              <w:rPr>
                <w:bCs w:val="0"/>
                <w:sz w:val="22"/>
                <w:szCs w:val="22"/>
              </w:rPr>
            </w:pPr>
            <w:r w:rsidRPr="00364D34">
              <w:rPr>
                <w:bCs w:val="0"/>
                <w:sz w:val="22"/>
                <w:szCs w:val="22"/>
              </w:rPr>
              <w:t>5</w:t>
            </w:r>
          </w:p>
        </w:tc>
        <w:tc>
          <w:tcPr>
            <w:tcW w:w="4112" w:type="dxa"/>
            <w:tcBorders>
              <w:top w:val="single" w:sz="4" w:space="0" w:color="auto"/>
            </w:tcBorders>
            <w:shd w:val="clear" w:color="auto" w:fill="auto"/>
          </w:tcPr>
          <w:p w14:paraId="161CDB55" w14:textId="6A92B39C" w:rsidR="005F08DE" w:rsidRPr="00BE0311" w:rsidRDefault="00364D34" w:rsidP="00B8125F">
            <w:pPr>
              <w:pStyle w:val="Heading2"/>
              <w:numPr>
                <w:ilvl w:val="0"/>
                <w:numId w:val="0"/>
              </w:numPr>
              <w:spacing w:before="0" w:after="0"/>
              <w:rPr>
                <w:sz w:val="24"/>
                <w:szCs w:val="24"/>
              </w:rPr>
            </w:pPr>
            <w:r w:rsidRPr="00BE0311">
              <w:rPr>
                <w:sz w:val="24"/>
                <w:szCs w:val="24"/>
              </w:rPr>
              <w:t>Payment</w:t>
            </w:r>
          </w:p>
        </w:tc>
        <w:tc>
          <w:tcPr>
            <w:tcW w:w="4256" w:type="dxa"/>
            <w:gridSpan w:val="2"/>
            <w:tcBorders>
              <w:top w:val="single" w:sz="4" w:space="0" w:color="auto"/>
            </w:tcBorders>
            <w:shd w:val="clear" w:color="auto" w:fill="auto"/>
          </w:tcPr>
          <w:p w14:paraId="6C16F7C9" w14:textId="77777777" w:rsidR="005F08DE" w:rsidRPr="004B0188" w:rsidRDefault="005F08DE" w:rsidP="00B8125F">
            <w:pPr>
              <w:pStyle w:val="Heading2"/>
              <w:numPr>
                <w:ilvl w:val="0"/>
                <w:numId w:val="0"/>
              </w:numPr>
              <w:spacing w:before="0" w:after="0"/>
              <w:rPr>
                <w:bCs w:val="0"/>
                <w:sz w:val="22"/>
                <w:szCs w:val="22"/>
              </w:rPr>
            </w:pPr>
          </w:p>
        </w:tc>
      </w:tr>
      <w:tr w:rsidR="00B8125F" w:rsidRPr="00BF7F6B" w14:paraId="286FACAF" w14:textId="77777777" w:rsidTr="00B076E7">
        <w:trPr>
          <w:gridBefore w:val="1"/>
          <w:gridAfter w:val="2"/>
          <w:wBefore w:w="82" w:type="dxa"/>
          <w:wAfter w:w="238" w:type="dxa"/>
          <w:cantSplit/>
        </w:trPr>
        <w:tc>
          <w:tcPr>
            <w:tcW w:w="1134" w:type="dxa"/>
            <w:gridSpan w:val="2"/>
            <w:shd w:val="clear" w:color="auto" w:fill="auto"/>
          </w:tcPr>
          <w:p w14:paraId="42AD8EAF" w14:textId="77777777" w:rsidR="00B8125F" w:rsidRPr="00BF7F6B" w:rsidRDefault="00B8125F" w:rsidP="00B8125F">
            <w:pPr>
              <w:rPr>
                <w:rFonts w:cs="Arial"/>
                <w:b/>
                <w:bCs/>
                <w:sz w:val="16"/>
                <w:szCs w:val="16"/>
              </w:rPr>
            </w:pPr>
            <w:r w:rsidRPr="00BF7F6B">
              <w:rPr>
                <w:rFonts w:cs="Arial"/>
                <w:bCs/>
              </w:rPr>
              <w:t>50.1</w:t>
            </w:r>
          </w:p>
        </w:tc>
        <w:tc>
          <w:tcPr>
            <w:tcW w:w="4112" w:type="dxa"/>
            <w:shd w:val="clear" w:color="auto" w:fill="auto"/>
          </w:tcPr>
          <w:p w14:paraId="1747AF2F" w14:textId="77777777" w:rsidR="00B8125F" w:rsidRPr="00BF7F6B" w:rsidRDefault="00B8125F" w:rsidP="00B8125F">
            <w:pPr>
              <w:rPr>
                <w:rFonts w:cs="Arial"/>
              </w:rPr>
            </w:pPr>
            <w:r w:rsidRPr="00BF7F6B">
              <w:rPr>
                <w:rFonts w:cs="Arial"/>
              </w:rPr>
              <w:t xml:space="preserve">The </w:t>
            </w:r>
            <w:r w:rsidRPr="00BF7F6B">
              <w:rPr>
                <w:rFonts w:cs="Arial"/>
                <w:i/>
              </w:rPr>
              <w:t>assessment interval</w:t>
            </w:r>
            <w:r w:rsidRPr="00BF7F6B">
              <w:rPr>
                <w:rFonts w:cs="Arial"/>
              </w:rPr>
              <w:t xml:space="preserve"> is on the </w:t>
            </w:r>
          </w:p>
        </w:tc>
        <w:tc>
          <w:tcPr>
            <w:tcW w:w="4256" w:type="dxa"/>
            <w:gridSpan w:val="2"/>
            <w:shd w:val="clear" w:color="auto" w:fill="auto"/>
          </w:tcPr>
          <w:p w14:paraId="34186F39" w14:textId="19016122" w:rsidR="00B8125F" w:rsidRPr="00BF7F6B" w:rsidRDefault="00B8125F" w:rsidP="00B8125F">
            <w:pPr>
              <w:rPr>
                <w:rFonts w:cs="Arial"/>
                <w:b/>
              </w:rPr>
            </w:pPr>
            <w:r>
              <w:rPr>
                <w:b/>
                <w:bCs/>
              </w:rPr>
              <w:t>15</w:t>
            </w:r>
            <w:r w:rsidRPr="00C80F4E">
              <w:rPr>
                <w:b/>
                <w:bCs/>
                <w:vertAlign w:val="superscript"/>
              </w:rPr>
              <w:t>th</w:t>
            </w:r>
            <w:r>
              <w:rPr>
                <w:b/>
                <w:bCs/>
              </w:rPr>
              <w:t xml:space="preserve"> </w:t>
            </w:r>
            <w:r w:rsidRPr="008E63FF">
              <w:rPr>
                <w:b/>
              </w:rPr>
              <w:t>day of each successive month.</w:t>
            </w:r>
          </w:p>
        </w:tc>
      </w:tr>
      <w:tr w:rsidR="00B8125F" w:rsidRPr="00BF7F6B" w14:paraId="2CC87F7E" w14:textId="77777777" w:rsidTr="00B076E7">
        <w:trPr>
          <w:gridBefore w:val="1"/>
          <w:gridAfter w:val="2"/>
          <w:wBefore w:w="82" w:type="dxa"/>
          <w:wAfter w:w="238" w:type="dxa"/>
          <w:cantSplit/>
        </w:trPr>
        <w:tc>
          <w:tcPr>
            <w:tcW w:w="1134" w:type="dxa"/>
            <w:gridSpan w:val="2"/>
            <w:shd w:val="clear" w:color="auto" w:fill="auto"/>
          </w:tcPr>
          <w:p w14:paraId="5F407A48" w14:textId="77777777" w:rsidR="00B8125F" w:rsidRPr="00BF7F6B" w:rsidRDefault="00B8125F" w:rsidP="00B8125F">
            <w:pPr>
              <w:rPr>
                <w:rFonts w:cs="Arial"/>
                <w:b/>
                <w:bCs/>
                <w:sz w:val="16"/>
                <w:szCs w:val="16"/>
              </w:rPr>
            </w:pPr>
            <w:r w:rsidRPr="00BF7F6B">
              <w:rPr>
                <w:rFonts w:cs="Arial"/>
                <w:bCs/>
              </w:rPr>
              <w:t>51.1</w:t>
            </w:r>
          </w:p>
        </w:tc>
        <w:tc>
          <w:tcPr>
            <w:tcW w:w="4112" w:type="dxa"/>
            <w:shd w:val="clear" w:color="auto" w:fill="auto"/>
          </w:tcPr>
          <w:p w14:paraId="47A00BA6" w14:textId="77777777" w:rsidR="00B8125F" w:rsidRPr="00BF7F6B" w:rsidRDefault="00B8125F" w:rsidP="00B8125F">
            <w:pPr>
              <w:rPr>
                <w:rFonts w:cs="Arial"/>
              </w:rPr>
            </w:pPr>
            <w:r w:rsidRPr="00BF7F6B">
              <w:rPr>
                <w:rFonts w:cs="Arial"/>
              </w:rPr>
              <w:t xml:space="preserve">The </w:t>
            </w:r>
            <w:r w:rsidRPr="00BF7F6B">
              <w:rPr>
                <w:rFonts w:cs="Arial"/>
                <w:i/>
              </w:rPr>
              <w:t>currency of this contract</w:t>
            </w:r>
            <w:r w:rsidRPr="00BF7F6B">
              <w:rPr>
                <w:rFonts w:cs="Arial"/>
              </w:rPr>
              <w:t xml:space="preserve"> is the </w:t>
            </w:r>
          </w:p>
        </w:tc>
        <w:tc>
          <w:tcPr>
            <w:tcW w:w="4256" w:type="dxa"/>
            <w:gridSpan w:val="2"/>
            <w:shd w:val="clear" w:color="auto" w:fill="auto"/>
          </w:tcPr>
          <w:p w14:paraId="61EBC3EE" w14:textId="77777777" w:rsidR="00B8125F" w:rsidRPr="00BF7F6B" w:rsidRDefault="00B8125F" w:rsidP="00B8125F">
            <w:pPr>
              <w:rPr>
                <w:rFonts w:cs="Arial"/>
                <w:b/>
              </w:rPr>
            </w:pPr>
            <w:r w:rsidRPr="00BF7F6B">
              <w:rPr>
                <w:rFonts w:cs="Arial"/>
                <w:b/>
              </w:rPr>
              <w:t>South African Rand (ZAR)</w:t>
            </w:r>
          </w:p>
        </w:tc>
      </w:tr>
      <w:tr w:rsidR="00B8125F" w:rsidRPr="00BF7F6B" w14:paraId="16392ACA" w14:textId="77777777" w:rsidTr="00B076E7">
        <w:trPr>
          <w:gridBefore w:val="1"/>
          <w:gridAfter w:val="2"/>
          <w:wBefore w:w="82" w:type="dxa"/>
          <w:wAfter w:w="238" w:type="dxa"/>
          <w:cantSplit/>
        </w:trPr>
        <w:tc>
          <w:tcPr>
            <w:tcW w:w="1134" w:type="dxa"/>
            <w:gridSpan w:val="2"/>
            <w:tcBorders>
              <w:top w:val="single" w:sz="4" w:space="0" w:color="auto"/>
              <w:bottom w:val="single" w:sz="4" w:space="0" w:color="auto"/>
            </w:tcBorders>
            <w:shd w:val="clear" w:color="auto" w:fill="auto"/>
          </w:tcPr>
          <w:p w14:paraId="22CFCC2F" w14:textId="77777777" w:rsidR="00B8125F" w:rsidRPr="00BF7F6B" w:rsidRDefault="00B8125F" w:rsidP="00B8125F">
            <w:pPr>
              <w:rPr>
                <w:rFonts w:cs="Arial"/>
                <w:b/>
                <w:sz w:val="16"/>
                <w:szCs w:val="16"/>
              </w:rPr>
            </w:pPr>
            <w:r w:rsidRPr="00BF7F6B">
              <w:rPr>
                <w:rFonts w:cs="Arial"/>
              </w:rPr>
              <w:t>51.2</w:t>
            </w:r>
          </w:p>
        </w:tc>
        <w:tc>
          <w:tcPr>
            <w:tcW w:w="4112" w:type="dxa"/>
            <w:tcBorders>
              <w:bottom w:val="single" w:sz="4" w:space="0" w:color="auto"/>
            </w:tcBorders>
            <w:shd w:val="clear" w:color="auto" w:fill="auto"/>
          </w:tcPr>
          <w:p w14:paraId="18D8DE86" w14:textId="77777777" w:rsidR="00B8125F" w:rsidRPr="00BF7F6B" w:rsidRDefault="00B8125F" w:rsidP="00B8125F">
            <w:pPr>
              <w:rPr>
                <w:rFonts w:cs="Arial"/>
                <w:b/>
              </w:rPr>
            </w:pPr>
            <w:r w:rsidRPr="00BF7F6B">
              <w:rPr>
                <w:rFonts w:cs="Arial"/>
              </w:rPr>
              <w:t xml:space="preserve">The period within which payments are made is </w:t>
            </w:r>
          </w:p>
        </w:tc>
        <w:tc>
          <w:tcPr>
            <w:tcW w:w="4256" w:type="dxa"/>
            <w:gridSpan w:val="2"/>
            <w:tcBorders>
              <w:bottom w:val="single" w:sz="4" w:space="0" w:color="auto"/>
            </w:tcBorders>
            <w:shd w:val="clear" w:color="auto" w:fill="auto"/>
          </w:tcPr>
          <w:p w14:paraId="52DD7E0A" w14:textId="3C0F76B9" w:rsidR="00B8125F" w:rsidRPr="00BF7F6B" w:rsidRDefault="00FB26A0" w:rsidP="00B8125F">
            <w:pPr>
              <w:rPr>
                <w:rFonts w:cs="Arial"/>
                <w:b/>
              </w:rPr>
            </w:pPr>
            <w:r>
              <w:rPr>
                <w:rFonts w:cs="Arial"/>
                <w:b/>
              </w:rPr>
              <w:t>Thirty (</w:t>
            </w:r>
            <w:r w:rsidR="00B8125F" w:rsidRPr="00BF7F6B">
              <w:rPr>
                <w:rFonts w:cs="Arial"/>
                <w:b/>
              </w:rPr>
              <w:t>30</w:t>
            </w:r>
            <w:r>
              <w:rPr>
                <w:rFonts w:cs="Arial"/>
                <w:b/>
              </w:rPr>
              <w:t>)</w:t>
            </w:r>
            <w:r w:rsidR="00B8125F" w:rsidRPr="00BF7F6B">
              <w:rPr>
                <w:rFonts w:cs="Arial"/>
                <w:b/>
              </w:rPr>
              <w:t xml:space="preserve"> days</w:t>
            </w:r>
          </w:p>
        </w:tc>
      </w:tr>
      <w:tr w:rsidR="00B8125F" w:rsidRPr="00BF7F6B" w14:paraId="34EA6B0C" w14:textId="77777777" w:rsidTr="00B076E7">
        <w:trPr>
          <w:gridBefore w:val="1"/>
          <w:gridAfter w:val="2"/>
          <w:wBefore w:w="82" w:type="dxa"/>
          <w:wAfter w:w="238" w:type="dxa"/>
          <w:cantSplit/>
        </w:trPr>
        <w:tc>
          <w:tcPr>
            <w:tcW w:w="1134" w:type="dxa"/>
            <w:gridSpan w:val="2"/>
            <w:tcBorders>
              <w:top w:val="single" w:sz="4" w:space="0" w:color="auto"/>
              <w:bottom w:val="single" w:sz="4" w:space="0" w:color="auto"/>
            </w:tcBorders>
            <w:shd w:val="clear" w:color="auto" w:fill="auto"/>
          </w:tcPr>
          <w:p w14:paraId="2A2B431A" w14:textId="77777777" w:rsidR="00B8125F" w:rsidRPr="00BF7F6B" w:rsidRDefault="00B8125F" w:rsidP="00B8125F">
            <w:pPr>
              <w:rPr>
                <w:rFonts w:cs="Arial"/>
                <w:b/>
                <w:bCs/>
                <w:sz w:val="16"/>
                <w:szCs w:val="16"/>
              </w:rPr>
            </w:pPr>
            <w:r>
              <w:rPr>
                <w:bCs/>
              </w:rPr>
              <w:lastRenderedPageBreak/>
              <w:t>51.4</w:t>
            </w:r>
          </w:p>
        </w:tc>
        <w:tc>
          <w:tcPr>
            <w:tcW w:w="4112" w:type="dxa"/>
            <w:tcBorders>
              <w:top w:val="single" w:sz="4" w:space="0" w:color="auto"/>
              <w:bottom w:val="single" w:sz="4" w:space="0" w:color="auto"/>
            </w:tcBorders>
            <w:shd w:val="clear" w:color="auto" w:fill="auto"/>
          </w:tcPr>
          <w:p w14:paraId="58BA0D5E" w14:textId="77777777" w:rsidR="00B8125F" w:rsidRDefault="00B8125F" w:rsidP="00B8125F">
            <w:r>
              <w:t xml:space="preserve">The </w:t>
            </w:r>
            <w:r w:rsidRPr="00C937A9">
              <w:rPr>
                <w:i/>
              </w:rPr>
              <w:t>interest rate</w:t>
            </w:r>
            <w:r>
              <w:t xml:space="preserve"> is </w:t>
            </w:r>
          </w:p>
          <w:p w14:paraId="749FAF94" w14:textId="77777777" w:rsidR="00B8125F" w:rsidRPr="00BF7F6B" w:rsidRDefault="00B8125F" w:rsidP="00B8125F">
            <w:pPr>
              <w:rPr>
                <w:rFonts w:cs="Arial"/>
              </w:rPr>
            </w:pPr>
          </w:p>
        </w:tc>
        <w:tc>
          <w:tcPr>
            <w:tcW w:w="4256" w:type="dxa"/>
            <w:gridSpan w:val="2"/>
            <w:tcBorders>
              <w:top w:val="single" w:sz="4" w:space="0" w:color="auto"/>
              <w:bottom w:val="single" w:sz="4" w:space="0" w:color="auto"/>
            </w:tcBorders>
            <w:shd w:val="clear" w:color="auto" w:fill="auto"/>
          </w:tcPr>
          <w:p w14:paraId="2D1FB834" w14:textId="77777777" w:rsidR="00B8125F" w:rsidRPr="00BF7F6B" w:rsidRDefault="00B8125F" w:rsidP="00B8125F">
            <w:pPr>
              <w:rPr>
                <w:rFonts w:cs="Arial"/>
                <w:b/>
              </w:rPr>
            </w:pPr>
            <w:r w:rsidRPr="00F336A0">
              <w:rPr>
                <w:b/>
              </w:rPr>
              <w:t>The prime lending rate of the Nedbank Bank, as determined from time to time.</w:t>
            </w:r>
          </w:p>
        </w:tc>
      </w:tr>
      <w:tr w:rsidR="00B8125F" w:rsidRPr="00BF7F6B" w14:paraId="0C8CD549" w14:textId="77777777" w:rsidTr="00B076E7">
        <w:trPr>
          <w:gridBefore w:val="1"/>
          <w:gridAfter w:val="2"/>
          <w:wBefore w:w="82" w:type="dxa"/>
          <w:wAfter w:w="238" w:type="dxa"/>
          <w:cantSplit/>
        </w:trPr>
        <w:tc>
          <w:tcPr>
            <w:tcW w:w="1134" w:type="dxa"/>
            <w:gridSpan w:val="2"/>
            <w:tcBorders>
              <w:top w:val="single" w:sz="4" w:space="0" w:color="auto"/>
              <w:bottom w:val="single" w:sz="4" w:space="0" w:color="auto"/>
            </w:tcBorders>
            <w:shd w:val="clear" w:color="auto" w:fill="auto"/>
          </w:tcPr>
          <w:p w14:paraId="20198221" w14:textId="77777777" w:rsidR="00B8125F" w:rsidRPr="00BF7F6B" w:rsidRDefault="00B8125F" w:rsidP="00EE1D26">
            <w:pPr>
              <w:pStyle w:val="Heading2"/>
              <w:numPr>
                <w:ilvl w:val="0"/>
                <w:numId w:val="0"/>
              </w:numPr>
              <w:spacing w:before="0" w:after="0"/>
              <w:rPr>
                <w:sz w:val="24"/>
                <w:szCs w:val="24"/>
              </w:rPr>
            </w:pPr>
            <w:r w:rsidRPr="00BF7F6B">
              <w:rPr>
                <w:sz w:val="24"/>
                <w:szCs w:val="24"/>
              </w:rPr>
              <w:t>6</w:t>
            </w:r>
          </w:p>
        </w:tc>
        <w:tc>
          <w:tcPr>
            <w:tcW w:w="4112" w:type="dxa"/>
            <w:tcBorders>
              <w:top w:val="single" w:sz="4" w:space="0" w:color="auto"/>
              <w:bottom w:val="single" w:sz="4" w:space="0" w:color="auto"/>
            </w:tcBorders>
            <w:shd w:val="clear" w:color="auto" w:fill="auto"/>
          </w:tcPr>
          <w:p w14:paraId="0DA1EC81" w14:textId="77777777" w:rsidR="00B8125F" w:rsidRPr="004812EA" w:rsidRDefault="00B8125F" w:rsidP="00EE1D26">
            <w:pPr>
              <w:pStyle w:val="Heading2"/>
              <w:numPr>
                <w:ilvl w:val="0"/>
                <w:numId w:val="0"/>
              </w:numPr>
              <w:spacing w:before="0" w:after="0"/>
              <w:rPr>
                <w:sz w:val="24"/>
                <w:szCs w:val="24"/>
              </w:rPr>
            </w:pPr>
            <w:r w:rsidRPr="004812EA">
              <w:rPr>
                <w:sz w:val="24"/>
                <w:szCs w:val="24"/>
              </w:rPr>
              <w:t>Compensation events</w:t>
            </w:r>
          </w:p>
        </w:tc>
        <w:tc>
          <w:tcPr>
            <w:tcW w:w="4256" w:type="dxa"/>
            <w:gridSpan w:val="2"/>
            <w:tcBorders>
              <w:top w:val="single" w:sz="4" w:space="0" w:color="auto"/>
              <w:bottom w:val="single" w:sz="4" w:space="0" w:color="auto"/>
            </w:tcBorders>
            <w:shd w:val="clear" w:color="auto" w:fill="auto"/>
          </w:tcPr>
          <w:p w14:paraId="17FAD367" w14:textId="77777777" w:rsidR="00B8125F" w:rsidRPr="00BF7F6B" w:rsidRDefault="00B8125F" w:rsidP="00EE1D26">
            <w:pPr>
              <w:pStyle w:val="Heading2"/>
              <w:numPr>
                <w:ilvl w:val="0"/>
                <w:numId w:val="0"/>
              </w:numPr>
              <w:spacing w:before="0" w:after="0"/>
              <w:rPr>
                <w:sz w:val="20"/>
                <w:szCs w:val="20"/>
              </w:rPr>
            </w:pPr>
            <w:r w:rsidRPr="00BF7F6B">
              <w:rPr>
                <w:sz w:val="20"/>
                <w:szCs w:val="20"/>
              </w:rPr>
              <w:t xml:space="preserve">No data is required for this section of the </w:t>
            </w:r>
            <w:r w:rsidRPr="00BF7F6B">
              <w:rPr>
                <w:i/>
                <w:sz w:val="20"/>
                <w:szCs w:val="20"/>
              </w:rPr>
              <w:t>conditions of contract.</w:t>
            </w:r>
          </w:p>
        </w:tc>
      </w:tr>
      <w:tr w:rsidR="00B8125F" w:rsidRPr="00BF7F6B" w14:paraId="1B2025BF" w14:textId="77777777" w:rsidTr="00B076E7">
        <w:trPr>
          <w:gridBefore w:val="1"/>
          <w:gridAfter w:val="2"/>
          <w:wBefore w:w="82" w:type="dxa"/>
          <w:wAfter w:w="238" w:type="dxa"/>
          <w:cantSplit/>
        </w:trPr>
        <w:tc>
          <w:tcPr>
            <w:tcW w:w="1134" w:type="dxa"/>
            <w:gridSpan w:val="2"/>
            <w:tcBorders>
              <w:top w:val="single" w:sz="4" w:space="0" w:color="auto"/>
            </w:tcBorders>
            <w:shd w:val="clear" w:color="auto" w:fill="auto"/>
          </w:tcPr>
          <w:p w14:paraId="11DF1435" w14:textId="77777777" w:rsidR="00B8125F" w:rsidRPr="00BF7F6B" w:rsidRDefault="00B8125F" w:rsidP="00EE1D26">
            <w:pPr>
              <w:pStyle w:val="Heading2"/>
              <w:numPr>
                <w:ilvl w:val="0"/>
                <w:numId w:val="0"/>
              </w:numPr>
              <w:spacing w:before="0" w:after="0"/>
              <w:rPr>
                <w:sz w:val="24"/>
                <w:szCs w:val="24"/>
              </w:rPr>
            </w:pPr>
            <w:r w:rsidRPr="00BF7F6B">
              <w:rPr>
                <w:sz w:val="24"/>
                <w:szCs w:val="24"/>
              </w:rPr>
              <w:t>7</w:t>
            </w:r>
          </w:p>
        </w:tc>
        <w:tc>
          <w:tcPr>
            <w:tcW w:w="4112" w:type="dxa"/>
            <w:shd w:val="clear" w:color="auto" w:fill="auto"/>
          </w:tcPr>
          <w:p w14:paraId="3617020E" w14:textId="77777777" w:rsidR="00B8125F" w:rsidRPr="00BF7F6B" w:rsidRDefault="00B8125F" w:rsidP="00EE1D26">
            <w:pPr>
              <w:pStyle w:val="Heading2"/>
              <w:numPr>
                <w:ilvl w:val="0"/>
                <w:numId w:val="0"/>
              </w:numPr>
              <w:spacing w:before="0" w:after="0"/>
              <w:rPr>
                <w:sz w:val="24"/>
                <w:szCs w:val="24"/>
              </w:rPr>
            </w:pPr>
            <w:r>
              <w:rPr>
                <w:sz w:val="24"/>
                <w:szCs w:val="24"/>
              </w:rPr>
              <w:t>Use of Equipment Plant and Materials</w:t>
            </w:r>
          </w:p>
        </w:tc>
        <w:tc>
          <w:tcPr>
            <w:tcW w:w="4256" w:type="dxa"/>
            <w:gridSpan w:val="2"/>
            <w:shd w:val="clear" w:color="auto" w:fill="auto"/>
          </w:tcPr>
          <w:p w14:paraId="2BB6B3E5" w14:textId="77777777" w:rsidR="00B8125F" w:rsidRPr="00BF7F6B" w:rsidRDefault="00B8125F" w:rsidP="00B8125F">
            <w:pPr>
              <w:rPr>
                <w:rFonts w:cs="Arial"/>
                <w:b/>
              </w:rPr>
            </w:pPr>
            <w:r w:rsidRPr="00BF7F6B">
              <w:rPr>
                <w:rFonts w:cs="Arial"/>
                <w:b/>
              </w:rPr>
              <w:t xml:space="preserve">No data is required for this section of the </w:t>
            </w:r>
            <w:r w:rsidRPr="00BF7F6B">
              <w:rPr>
                <w:rFonts w:cs="Arial"/>
                <w:b/>
                <w:i/>
              </w:rPr>
              <w:t>conditions of contract.</w:t>
            </w:r>
          </w:p>
        </w:tc>
      </w:tr>
      <w:tr w:rsidR="00B8125F" w:rsidRPr="00FB015D" w14:paraId="7FB466B6" w14:textId="77777777" w:rsidTr="00B076E7">
        <w:trPr>
          <w:gridBefore w:val="1"/>
          <w:gridAfter w:val="2"/>
          <w:wBefore w:w="82" w:type="dxa"/>
          <w:wAfter w:w="238" w:type="dxa"/>
          <w:cantSplit/>
        </w:trPr>
        <w:tc>
          <w:tcPr>
            <w:tcW w:w="1134" w:type="dxa"/>
            <w:gridSpan w:val="2"/>
            <w:tcBorders>
              <w:bottom w:val="single" w:sz="4" w:space="0" w:color="auto"/>
            </w:tcBorders>
            <w:shd w:val="clear" w:color="auto" w:fill="auto"/>
          </w:tcPr>
          <w:p w14:paraId="3B54C3CA" w14:textId="77777777" w:rsidR="00B8125F" w:rsidRPr="00FB015D" w:rsidRDefault="00B8125F" w:rsidP="00EE1D26">
            <w:pPr>
              <w:pStyle w:val="Heading2"/>
              <w:numPr>
                <w:ilvl w:val="0"/>
                <w:numId w:val="0"/>
              </w:numPr>
              <w:spacing w:before="0" w:after="0"/>
              <w:rPr>
                <w:sz w:val="24"/>
                <w:szCs w:val="24"/>
              </w:rPr>
            </w:pPr>
            <w:r w:rsidRPr="00FB015D">
              <w:rPr>
                <w:sz w:val="24"/>
                <w:szCs w:val="24"/>
              </w:rPr>
              <w:t>8</w:t>
            </w:r>
          </w:p>
        </w:tc>
        <w:tc>
          <w:tcPr>
            <w:tcW w:w="4112" w:type="dxa"/>
            <w:tcBorders>
              <w:bottom w:val="single" w:sz="4" w:space="0" w:color="auto"/>
            </w:tcBorders>
            <w:shd w:val="clear" w:color="auto" w:fill="auto"/>
          </w:tcPr>
          <w:p w14:paraId="3DE7E716" w14:textId="77777777" w:rsidR="00B8125F" w:rsidRPr="00FB015D" w:rsidRDefault="00B8125F" w:rsidP="00EE1D26">
            <w:pPr>
              <w:pStyle w:val="Heading2"/>
              <w:numPr>
                <w:ilvl w:val="0"/>
                <w:numId w:val="0"/>
              </w:numPr>
              <w:spacing w:before="0" w:after="0"/>
              <w:rPr>
                <w:sz w:val="24"/>
                <w:szCs w:val="24"/>
              </w:rPr>
            </w:pPr>
            <w:r w:rsidRPr="00FB015D">
              <w:rPr>
                <w:sz w:val="24"/>
                <w:szCs w:val="24"/>
              </w:rPr>
              <w:t>Risks and insurance</w:t>
            </w:r>
          </w:p>
        </w:tc>
        <w:tc>
          <w:tcPr>
            <w:tcW w:w="4256" w:type="dxa"/>
            <w:gridSpan w:val="2"/>
            <w:tcBorders>
              <w:bottom w:val="single" w:sz="4" w:space="0" w:color="auto"/>
            </w:tcBorders>
            <w:shd w:val="clear" w:color="auto" w:fill="auto"/>
          </w:tcPr>
          <w:p w14:paraId="04991482" w14:textId="77777777" w:rsidR="00B8125F" w:rsidRPr="00FB015D" w:rsidRDefault="00B8125F" w:rsidP="00EE1D26">
            <w:pPr>
              <w:pStyle w:val="Heading2"/>
              <w:numPr>
                <w:ilvl w:val="0"/>
                <w:numId w:val="0"/>
              </w:numPr>
              <w:spacing w:before="0" w:after="0"/>
              <w:rPr>
                <w:sz w:val="24"/>
                <w:szCs w:val="24"/>
              </w:rPr>
            </w:pPr>
          </w:p>
        </w:tc>
      </w:tr>
      <w:tr w:rsidR="00B8125F" w:rsidRPr="00FB015D" w14:paraId="753E5705" w14:textId="77777777" w:rsidTr="00B076E7">
        <w:trPr>
          <w:gridBefore w:val="1"/>
          <w:gridAfter w:val="2"/>
          <w:wBefore w:w="82" w:type="dxa"/>
          <w:wAfter w:w="238" w:type="dxa"/>
          <w:cantSplit/>
        </w:trPr>
        <w:tc>
          <w:tcPr>
            <w:tcW w:w="1134" w:type="dxa"/>
            <w:gridSpan w:val="2"/>
            <w:tcBorders>
              <w:top w:val="single" w:sz="4" w:space="0" w:color="auto"/>
              <w:bottom w:val="nil"/>
            </w:tcBorders>
            <w:shd w:val="clear" w:color="auto" w:fill="auto"/>
          </w:tcPr>
          <w:p w14:paraId="46D549C1" w14:textId="77777777" w:rsidR="00B8125F" w:rsidRPr="00FB015D" w:rsidRDefault="00B8125F" w:rsidP="00B8125F">
            <w:pPr>
              <w:rPr>
                <w:rFonts w:cs="Arial"/>
              </w:rPr>
            </w:pPr>
            <w:r w:rsidRPr="00FB015D">
              <w:rPr>
                <w:rFonts w:cs="Arial"/>
              </w:rPr>
              <w:t>83.1</w:t>
            </w:r>
          </w:p>
          <w:p w14:paraId="7F7B51D8" w14:textId="77777777" w:rsidR="00B8125F" w:rsidRPr="00FB015D" w:rsidRDefault="00B8125F" w:rsidP="00B8125F">
            <w:pPr>
              <w:rPr>
                <w:rFonts w:cs="Arial"/>
                <w:b/>
                <w:sz w:val="16"/>
                <w:szCs w:val="16"/>
              </w:rPr>
            </w:pPr>
          </w:p>
        </w:tc>
        <w:tc>
          <w:tcPr>
            <w:tcW w:w="4112" w:type="dxa"/>
            <w:tcBorders>
              <w:top w:val="single" w:sz="4" w:space="0" w:color="auto"/>
              <w:bottom w:val="nil"/>
              <w:right w:val="nil"/>
            </w:tcBorders>
            <w:shd w:val="clear" w:color="auto" w:fill="auto"/>
          </w:tcPr>
          <w:p w14:paraId="38FFB86A" w14:textId="77777777" w:rsidR="00B8125F" w:rsidRPr="00FB015D" w:rsidRDefault="00B8125F" w:rsidP="00B8125F">
            <w:pPr>
              <w:rPr>
                <w:rFonts w:cs="Arial"/>
              </w:rPr>
            </w:pPr>
            <w:r w:rsidRPr="00FB015D">
              <w:rPr>
                <w:rFonts w:cs="Arial"/>
              </w:rPr>
              <w:t xml:space="preserve">The </w:t>
            </w:r>
            <w:r w:rsidRPr="00FB015D">
              <w:rPr>
                <w:rFonts w:cs="Arial"/>
                <w:i/>
              </w:rPr>
              <w:t>Employer</w:t>
            </w:r>
            <w:r w:rsidRPr="00FB015D">
              <w:rPr>
                <w:rFonts w:cs="Arial"/>
              </w:rPr>
              <w:t xml:space="preserve"> provides these insurances from the Insurance Table</w:t>
            </w:r>
          </w:p>
        </w:tc>
        <w:tc>
          <w:tcPr>
            <w:tcW w:w="4256" w:type="dxa"/>
            <w:gridSpan w:val="2"/>
            <w:tcBorders>
              <w:top w:val="single" w:sz="4" w:space="0" w:color="auto"/>
              <w:left w:val="nil"/>
              <w:bottom w:val="nil"/>
              <w:right w:val="nil"/>
            </w:tcBorders>
            <w:shd w:val="clear" w:color="auto" w:fill="auto"/>
          </w:tcPr>
          <w:p w14:paraId="4552988B" w14:textId="77777777" w:rsidR="00B8125F" w:rsidRPr="00FB015D" w:rsidRDefault="00B8125F" w:rsidP="00B8125F">
            <w:pPr>
              <w:numPr>
                <w:ilvl w:val="0"/>
                <w:numId w:val="9"/>
              </w:numPr>
              <w:tabs>
                <w:tab w:val="clear" w:pos="2160"/>
                <w:tab w:val="num" w:pos="0"/>
                <w:tab w:val="left" w:pos="357"/>
              </w:tabs>
              <w:ind w:left="360" w:hanging="360"/>
              <w:rPr>
                <w:rFonts w:cs="Arial"/>
                <w:b/>
              </w:rPr>
            </w:pPr>
            <w:r w:rsidRPr="00FB015D">
              <w:rPr>
                <w:rFonts w:cs="Arial"/>
                <w:b/>
              </w:rPr>
              <w:t xml:space="preserve">Insurance against loss of or damage to the </w:t>
            </w:r>
            <w:r w:rsidRPr="00FB015D">
              <w:rPr>
                <w:rFonts w:cs="Arial"/>
                <w:b/>
                <w:i/>
              </w:rPr>
              <w:t>services</w:t>
            </w:r>
            <w:r w:rsidRPr="00FB015D">
              <w:rPr>
                <w:rFonts w:cs="Arial"/>
                <w:b/>
              </w:rPr>
              <w:t>, Plant and Materials comprising Contract Works Insurance, SASRIA Special Risks Insurance and Marine &amp; Air Cargo insurance; and</w:t>
            </w:r>
          </w:p>
          <w:p w14:paraId="0CB2E4C4" w14:textId="30431E0F" w:rsidR="00B8125F" w:rsidRPr="00FB015D" w:rsidRDefault="00B8125F" w:rsidP="00B8125F">
            <w:pPr>
              <w:numPr>
                <w:ilvl w:val="0"/>
                <w:numId w:val="9"/>
              </w:numPr>
              <w:tabs>
                <w:tab w:val="clear" w:pos="2160"/>
                <w:tab w:val="num" w:pos="0"/>
                <w:tab w:val="left" w:pos="357"/>
              </w:tabs>
              <w:ind w:left="360" w:hanging="360"/>
              <w:rPr>
                <w:rFonts w:cs="Arial"/>
                <w:b/>
              </w:rPr>
            </w:pPr>
            <w:r w:rsidRPr="00FB015D">
              <w:rPr>
                <w:rFonts w:cs="Arial"/>
                <w:b/>
              </w:rPr>
              <w:t xml:space="preserve">Insurance (Public Liability Insurance) against liability for loss or damage to property (except the </w:t>
            </w:r>
            <w:r w:rsidRPr="00FB015D">
              <w:rPr>
                <w:rFonts w:cs="Arial"/>
                <w:b/>
                <w:i/>
              </w:rPr>
              <w:t>services</w:t>
            </w:r>
            <w:r w:rsidRPr="00FB015D">
              <w:rPr>
                <w:rFonts w:cs="Arial"/>
                <w:b/>
              </w:rPr>
              <w:t xml:space="preserve">, Plant and Materials and Equipment) and liability for bodily injury to or death of a person (not an employee of the </w:t>
            </w:r>
            <w:r w:rsidRPr="00FB015D">
              <w:rPr>
                <w:rFonts w:cs="Arial"/>
                <w:b/>
                <w:i/>
              </w:rPr>
              <w:t>Contractor</w:t>
            </w:r>
            <w:r w:rsidRPr="00FB015D">
              <w:rPr>
                <w:rFonts w:cs="Arial"/>
                <w:b/>
              </w:rPr>
              <w:t>) caused by activity in connection with the contract</w:t>
            </w:r>
            <w:r w:rsidR="001707BE">
              <w:rPr>
                <w:rFonts w:cs="Arial"/>
                <w:b/>
              </w:rPr>
              <w:t>.</w:t>
            </w:r>
          </w:p>
          <w:p w14:paraId="45FEE5A1" w14:textId="77777777" w:rsidR="00B8125F" w:rsidRPr="00FB015D" w:rsidRDefault="00B8125F" w:rsidP="00B8125F">
            <w:pPr>
              <w:rPr>
                <w:rFonts w:cs="Arial"/>
                <w:b/>
              </w:rPr>
            </w:pPr>
          </w:p>
          <w:p w14:paraId="5EBC34B1" w14:textId="77777777" w:rsidR="00B8125F" w:rsidRPr="00FB015D" w:rsidRDefault="00B8125F" w:rsidP="00B8125F">
            <w:pPr>
              <w:rPr>
                <w:rFonts w:cs="Arial"/>
                <w:b/>
              </w:rPr>
            </w:pPr>
            <w:r w:rsidRPr="00FB015D">
              <w:rPr>
                <w:rFonts w:cs="Arial"/>
                <w:b/>
                <w:color w:val="000000"/>
              </w:rPr>
              <w:t xml:space="preserve">Note: The terms and other matters applicable to these insurances provided by the Employer (and to insurances generally) are detailed in the insurance schedule attached as section C1.5 to the </w:t>
            </w:r>
            <w:r w:rsidRPr="00FB015D">
              <w:rPr>
                <w:rFonts w:cs="Arial"/>
                <w:b/>
                <w:i/>
                <w:color w:val="000000"/>
              </w:rPr>
              <w:t>contract</w:t>
            </w:r>
            <w:r w:rsidRPr="00FB015D">
              <w:rPr>
                <w:rFonts w:cs="Arial"/>
                <w:b/>
                <w:color w:val="000000"/>
              </w:rPr>
              <w:t xml:space="preserve"> (“the Insurance Schedule”).</w:t>
            </w:r>
          </w:p>
        </w:tc>
      </w:tr>
      <w:tr w:rsidR="00B8125F" w:rsidRPr="00FB015D" w14:paraId="033AC65F" w14:textId="77777777" w:rsidTr="00B076E7">
        <w:trPr>
          <w:gridBefore w:val="1"/>
          <w:gridAfter w:val="2"/>
          <w:wBefore w:w="82" w:type="dxa"/>
          <w:wAfter w:w="238" w:type="dxa"/>
          <w:cantSplit/>
        </w:trPr>
        <w:tc>
          <w:tcPr>
            <w:tcW w:w="1134" w:type="dxa"/>
            <w:gridSpan w:val="2"/>
            <w:tcBorders>
              <w:bottom w:val="nil"/>
            </w:tcBorders>
            <w:shd w:val="clear" w:color="auto" w:fill="auto"/>
          </w:tcPr>
          <w:p w14:paraId="739D4A28" w14:textId="77777777" w:rsidR="00B8125F" w:rsidRPr="00FB015D" w:rsidRDefault="00B8125F" w:rsidP="00B8125F">
            <w:pPr>
              <w:rPr>
                <w:rFonts w:cs="Arial"/>
              </w:rPr>
            </w:pPr>
            <w:r w:rsidRPr="00FB015D">
              <w:rPr>
                <w:rFonts w:cs="Arial"/>
              </w:rPr>
              <w:t xml:space="preserve">83.1  </w:t>
            </w:r>
          </w:p>
          <w:p w14:paraId="7432DDBC" w14:textId="77777777" w:rsidR="00B8125F" w:rsidRPr="00FB015D" w:rsidRDefault="00B8125F" w:rsidP="00B8125F">
            <w:pPr>
              <w:rPr>
                <w:rFonts w:cs="Arial"/>
                <w:b/>
                <w:sz w:val="16"/>
                <w:szCs w:val="16"/>
              </w:rPr>
            </w:pPr>
          </w:p>
        </w:tc>
        <w:tc>
          <w:tcPr>
            <w:tcW w:w="4112" w:type="dxa"/>
            <w:tcBorders>
              <w:bottom w:val="nil"/>
            </w:tcBorders>
            <w:shd w:val="clear" w:color="auto" w:fill="auto"/>
          </w:tcPr>
          <w:p w14:paraId="5E716337" w14:textId="77777777" w:rsidR="00B8125F" w:rsidRPr="00FB015D" w:rsidRDefault="00B8125F" w:rsidP="00B8125F">
            <w:pPr>
              <w:rPr>
                <w:rFonts w:cs="Arial"/>
              </w:rPr>
            </w:pPr>
            <w:r w:rsidRPr="00FB015D">
              <w:rPr>
                <w:rFonts w:cs="Arial"/>
              </w:rPr>
              <w:t xml:space="preserve">The </w:t>
            </w:r>
            <w:r w:rsidRPr="00FB015D">
              <w:rPr>
                <w:rFonts w:cs="Arial"/>
                <w:i/>
              </w:rPr>
              <w:t>Contractor</w:t>
            </w:r>
            <w:r w:rsidRPr="00FB015D">
              <w:rPr>
                <w:rFonts w:cs="Arial"/>
              </w:rPr>
              <w:t xml:space="preserve"> provides these additional insurances</w:t>
            </w:r>
          </w:p>
        </w:tc>
        <w:tc>
          <w:tcPr>
            <w:tcW w:w="4256" w:type="dxa"/>
            <w:gridSpan w:val="2"/>
            <w:tcBorders>
              <w:bottom w:val="nil"/>
            </w:tcBorders>
            <w:shd w:val="clear" w:color="auto" w:fill="auto"/>
          </w:tcPr>
          <w:p w14:paraId="3EF820CD" w14:textId="77777777" w:rsidR="00B8125F" w:rsidRPr="00FB015D" w:rsidRDefault="00B8125F" w:rsidP="00B8125F">
            <w:pPr>
              <w:rPr>
                <w:rFonts w:cs="Arial"/>
                <w:b/>
              </w:rPr>
            </w:pPr>
            <w:r w:rsidRPr="00FB015D">
              <w:rPr>
                <w:rFonts w:cs="Arial"/>
                <w:b/>
              </w:rPr>
              <w:t xml:space="preserve">Professional Indemnity Insurance </w:t>
            </w:r>
          </w:p>
          <w:p w14:paraId="500F40EC" w14:textId="77777777" w:rsidR="00B8125F" w:rsidRPr="00FB015D" w:rsidRDefault="00B8125F" w:rsidP="00B8125F">
            <w:pPr>
              <w:rPr>
                <w:rFonts w:cs="Arial"/>
                <w:b/>
              </w:rPr>
            </w:pPr>
          </w:p>
          <w:p w14:paraId="743A7F83" w14:textId="77777777" w:rsidR="00B8125F" w:rsidRPr="00FB015D" w:rsidRDefault="00B8125F" w:rsidP="00B8125F">
            <w:pPr>
              <w:rPr>
                <w:rFonts w:cs="Arial"/>
                <w:b/>
              </w:rPr>
            </w:pPr>
            <w:r w:rsidRPr="00FB015D">
              <w:rPr>
                <w:rFonts w:cs="Arial"/>
                <w:b/>
                <w:color w:val="000000"/>
              </w:rPr>
              <w:t xml:space="preserve">Note: The terms and other matters applicable to this insurance provided by the Employer are likewise detailed in section C1.5 to the </w:t>
            </w:r>
            <w:r w:rsidRPr="00FB015D">
              <w:rPr>
                <w:rFonts w:cs="Arial"/>
                <w:b/>
                <w:i/>
                <w:color w:val="000000"/>
              </w:rPr>
              <w:t>contract</w:t>
            </w:r>
            <w:r w:rsidRPr="00FB015D">
              <w:rPr>
                <w:rFonts w:cs="Arial"/>
                <w:b/>
                <w:color w:val="000000"/>
              </w:rPr>
              <w:t>.</w:t>
            </w:r>
          </w:p>
        </w:tc>
      </w:tr>
      <w:tr w:rsidR="00B8125F" w:rsidRPr="00FB015D" w14:paraId="4A9BFCEB" w14:textId="77777777" w:rsidTr="00B076E7">
        <w:trPr>
          <w:gridBefore w:val="1"/>
          <w:gridAfter w:val="2"/>
          <w:wBefore w:w="82" w:type="dxa"/>
          <w:wAfter w:w="238" w:type="dxa"/>
          <w:cantSplit/>
        </w:trPr>
        <w:tc>
          <w:tcPr>
            <w:tcW w:w="1134" w:type="dxa"/>
            <w:gridSpan w:val="2"/>
            <w:tcBorders>
              <w:top w:val="single" w:sz="4" w:space="0" w:color="auto"/>
              <w:bottom w:val="single" w:sz="4" w:space="0" w:color="auto"/>
            </w:tcBorders>
            <w:shd w:val="clear" w:color="auto" w:fill="auto"/>
          </w:tcPr>
          <w:p w14:paraId="00D8CEB5" w14:textId="77777777" w:rsidR="00B8125F" w:rsidRPr="00FB015D" w:rsidRDefault="00B8125F" w:rsidP="00B8125F">
            <w:pPr>
              <w:rPr>
                <w:rFonts w:cs="Arial"/>
              </w:rPr>
            </w:pPr>
            <w:r w:rsidRPr="00FB015D">
              <w:rPr>
                <w:rFonts w:cs="Arial"/>
              </w:rPr>
              <w:t>83.2</w:t>
            </w:r>
          </w:p>
          <w:p w14:paraId="187E9EF8" w14:textId="77777777" w:rsidR="00B8125F" w:rsidRPr="00FB015D" w:rsidRDefault="00B8125F" w:rsidP="00B8125F">
            <w:pPr>
              <w:rPr>
                <w:rFonts w:cs="Arial"/>
                <w:b/>
                <w:sz w:val="16"/>
                <w:szCs w:val="16"/>
              </w:rPr>
            </w:pPr>
          </w:p>
        </w:tc>
        <w:tc>
          <w:tcPr>
            <w:tcW w:w="4112" w:type="dxa"/>
            <w:tcBorders>
              <w:top w:val="single" w:sz="4" w:space="0" w:color="auto"/>
              <w:bottom w:val="single" w:sz="4" w:space="0" w:color="auto"/>
            </w:tcBorders>
            <w:shd w:val="clear" w:color="auto" w:fill="auto"/>
          </w:tcPr>
          <w:p w14:paraId="4CA556D2" w14:textId="77777777" w:rsidR="00B8125F" w:rsidRPr="00FB015D" w:rsidRDefault="00B8125F" w:rsidP="00B8125F">
            <w:pPr>
              <w:rPr>
                <w:rFonts w:cs="Arial"/>
              </w:rPr>
            </w:pPr>
            <w:r w:rsidRPr="00FB015D">
              <w:rPr>
                <w:rFonts w:cs="Arial"/>
              </w:rPr>
              <w:t>The minimum amounts of cover or minimum limits of indemnity required for the insurance table</w:t>
            </w:r>
          </w:p>
        </w:tc>
        <w:tc>
          <w:tcPr>
            <w:tcW w:w="4256" w:type="dxa"/>
            <w:gridSpan w:val="2"/>
            <w:tcBorders>
              <w:top w:val="single" w:sz="4" w:space="0" w:color="auto"/>
              <w:bottom w:val="single" w:sz="4" w:space="0" w:color="auto"/>
            </w:tcBorders>
            <w:shd w:val="clear" w:color="auto" w:fill="auto"/>
          </w:tcPr>
          <w:p w14:paraId="7E008EFB" w14:textId="77777777" w:rsidR="00B8125F" w:rsidRPr="00FB015D" w:rsidRDefault="00B8125F" w:rsidP="00B8125F">
            <w:pPr>
              <w:rPr>
                <w:rFonts w:cs="Arial"/>
                <w:b/>
              </w:rPr>
            </w:pPr>
            <w:r w:rsidRPr="00FB015D">
              <w:rPr>
                <w:rFonts w:cs="Arial"/>
                <w:b/>
              </w:rPr>
              <w:t xml:space="preserve">Refer to </w:t>
            </w:r>
            <w:r w:rsidRPr="00FB015D">
              <w:rPr>
                <w:rFonts w:cs="Arial"/>
                <w:b/>
                <w:color w:val="000000"/>
              </w:rPr>
              <w:t>section C1.5</w:t>
            </w:r>
            <w:r>
              <w:rPr>
                <w:rFonts w:cs="Arial"/>
                <w:b/>
                <w:color w:val="000000"/>
              </w:rPr>
              <w:t xml:space="preserve"> Insurance Schedule</w:t>
            </w:r>
          </w:p>
          <w:p w14:paraId="767A3DA6" w14:textId="77777777" w:rsidR="00B8125F" w:rsidRPr="00FB015D" w:rsidRDefault="00B8125F" w:rsidP="00B8125F">
            <w:pPr>
              <w:rPr>
                <w:rFonts w:cs="Arial"/>
                <w:b/>
              </w:rPr>
            </w:pPr>
          </w:p>
        </w:tc>
      </w:tr>
      <w:tr w:rsidR="00B8125F" w14:paraId="02AD2972" w14:textId="77777777" w:rsidTr="00B076E7">
        <w:trPr>
          <w:gridAfter w:val="1"/>
          <w:wAfter w:w="102" w:type="dxa"/>
        </w:trPr>
        <w:tc>
          <w:tcPr>
            <w:tcW w:w="1075" w:type="dxa"/>
            <w:gridSpan w:val="2"/>
            <w:tcBorders>
              <w:top w:val="single" w:sz="4" w:space="0" w:color="auto"/>
              <w:bottom w:val="nil"/>
            </w:tcBorders>
            <w:shd w:val="clear" w:color="auto" w:fill="auto"/>
          </w:tcPr>
          <w:p w14:paraId="5D42A7B3" w14:textId="77777777" w:rsidR="00B8125F" w:rsidRPr="00FB015D" w:rsidRDefault="00B8125F" w:rsidP="00B8125F">
            <w:r w:rsidRPr="00FB015D">
              <w:t>83.1</w:t>
            </w:r>
          </w:p>
          <w:p w14:paraId="6128602F" w14:textId="77777777" w:rsidR="00B8125F" w:rsidRPr="00FB015D" w:rsidRDefault="00B8125F" w:rsidP="00B8125F"/>
        </w:tc>
        <w:tc>
          <w:tcPr>
            <w:tcW w:w="4253" w:type="dxa"/>
            <w:gridSpan w:val="2"/>
            <w:tcBorders>
              <w:top w:val="single" w:sz="4" w:space="0" w:color="auto"/>
              <w:bottom w:val="nil"/>
              <w:right w:val="nil"/>
            </w:tcBorders>
          </w:tcPr>
          <w:p w14:paraId="64FEC2F7" w14:textId="77777777" w:rsidR="00B8125F" w:rsidRPr="00FB015D" w:rsidRDefault="00B8125F" w:rsidP="00B8125F">
            <w:r w:rsidRPr="00FB015D">
              <w:t xml:space="preserve">The </w:t>
            </w:r>
            <w:r w:rsidRPr="00FB015D">
              <w:rPr>
                <w:i/>
              </w:rPr>
              <w:t>Employer</w:t>
            </w:r>
            <w:r w:rsidRPr="00FB015D">
              <w:t xml:space="preserve"> provides these insurances from the Insurance Table</w:t>
            </w:r>
          </w:p>
        </w:tc>
        <w:tc>
          <w:tcPr>
            <w:tcW w:w="4392" w:type="dxa"/>
            <w:gridSpan w:val="3"/>
            <w:tcBorders>
              <w:top w:val="single" w:sz="4" w:space="0" w:color="auto"/>
              <w:left w:val="nil"/>
              <w:bottom w:val="nil"/>
              <w:right w:val="nil"/>
            </w:tcBorders>
          </w:tcPr>
          <w:p w14:paraId="1C8A5A0B" w14:textId="77777777" w:rsidR="00B8125F" w:rsidRPr="00FB015D" w:rsidRDefault="00B8125F" w:rsidP="00B8125F">
            <w:pPr>
              <w:rPr>
                <w:b/>
              </w:rPr>
            </w:pPr>
            <w:r w:rsidRPr="00FB015D">
              <w:rPr>
                <w:b/>
                <w:bCs/>
              </w:rPr>
              <w:t>Refer to section C1.5 Insurance Schedule</w:t>
            </w:r>
          </w:p>
        </w:tc>
      </w:tr>
      <w:tr w:rsidR="00B8125F" w14:paraId="4F76D6E7" w14:textId="77777777" w:rsidTr="00B076E7">
        <w:trPr>
          <w:gridAfter w:val="1"/>
          <w:wAfter w:w="102" w:type="dxa"/>
        </w:trPr>
        <w:tc>
          <w:tcPr>
            <w:tcW w:w="1075" w:type="dxa"/>
            <w:gridSpan w:val="2"/>
            <w:tcBorders>
              <w:bottom w:val="nil"/>
            </w:tcBorders>
            <w:shd w:val="clear" w:color="auto" w:fill="auto"/>
          </w:tcPr>
          <w:p w14:paraId="481BBEE6" w14:textId="77777777" w:rsidR="00B8125F" w:rsidRPr="00FB015D" w:rsidRDefault="00B8125F" w:rsidP="00B8125F">
            <w:r w:rsidRPr="00FB015D">
              <w:t xml:space="preserve">83.1  </w:t>
            </w:r>
          </w:p>
          <w:p w14:paraId="6B775825" w14:textId="77777777" w:rsidR="00B8125F" w:rsidRPr="00FB015D" w:rsidRDefault="00B8125F" w:rsidP="00B8125F"/>
        </w:tc>
        <w:tc>
          <w:tcPr>
            <w:tcW w:w="4253" w:type="dxa"/>
            <w:gridSpan w:val="2"/>
            <w:tcBorders>
              <w:bottom w:val="nil"/>
            </w:tcBorders>
          </w:tcPr>
          <w:p w14:paraId="5C7D6512" w14:textId="77777777" w:rsidR="00B8125F" w:rsidRPr="00FB015D" w:rsidRDefault="00B8125F" w:rsidP="00B8125F">
            <w:r w:rsidRPr="00FB015D">
              <w:t xml:space="preserve">The </w:t>
            </w:r>
            <w:r w:rsidRPr="00FB015D">
              <w:rPr>
                <w:i/>
              </w:rPr>
              <w:t>Employer</w:t>
            </w:r>
            <w:r w:rsidRPr="00FB015D">
              <w:t xml:space="preserve"> provides these additional insurances</w:t>
            </w:r>
          </w:p>
        </w:tc>
        <w:tc>
          <w:tcPr>
            <w:tcW w:w="4392" w:type="dxa"/>
            <w:gridSpan w:val="3"/>
            <w:tcBorders>
              <w:bottom w:val="nil"/>
            </w:tcBorders>
          </w:tcPr>
          <w:p w14:paraId="519B5774" w14:textId="77777777" w:rsidR="00B8125F" w:rsidRPr="00FB015D" w:rsidRDefault="00B8125F" w:rsidP="00B8125F">
            <w:pPr>
              <w:rPr>
                <w:b/>
              </w:rPr>
            </w:pPr>
            <w:r w:rsidRPr="00FB015D">
              <w:rPr>
                <w:b/>
                <w:bCs/>
              </w:rPr>
              <w:t>Refer to section C1.5 Insurance Schedule</w:t>
            </w:r>
          </w:p>
        </w:tc>
      </w:tr>
      <w:tr w:rsidR="00B8125F" w14:paraId="2F17F740" w14:textId="77777777" w:rsidTr="00062294">
        <w:trPr>
          <w:gridAfter w:val="1"/>
          <w:wAfter w:w="102" w:type="dxa"/>
        </w:trPr>
        <w:tc>
          <w:tcPr>
            <w:tcW w:w="1075" w:type="dxa"/>
            <w:gridSpan w:val="2"/>
            <w:tcBorders>
              <w:top w:val="single" w:sz="4" w:space="0" w:color="auto"/>
              <w:bottom w:val="single" w:sz="4" w:space="0" w:color="auto"/>
            </w:tcBorders>
            <w:shd w:val="clear" w:color="auto" w:fill="auto"/>
          </w:tcPr>
          <w:p w14:paraId="1D1F4CFD" w14:textId="77777777" w:rsidR="00B8125F" w:rsidRPr="00FB015D" w:rsidRDefault="00B8125F" w:rsidP="00B8125F">
            <w:r w:rsidRPr="00FB015D">
              <w:t>83.1</w:t>
            </w:r>
          </w:p>
        </w:tc>
        <w:tc>
          <w:tcPr>
            <w:tcW w:w="4253" w:type="dxa"/>
            <w:gridSpan w:val="2"/>
            <w:tcBorders>
              <w:top w:val="single" w:sz="4" w:space="0" w:color="auto"/>
              <w:bottom w:val="single" w:sz="4" w:space="0" w:color="auto"/>
              <w:right w:val="nil"/>
            </w:tcBorders>
          </w:tcPr>
          <w:p w14:paraId="54D93D0E" w14:textId="77777777" w:rsidR="00B8125F" w:rsidRPr="00FB015D" w:rsidRDefault="00B8125F" w:rsidP="00B8125F">
            <w:r w:rsidRPr="00FB015D">
              <w:t xml:space="preserve">The minimum amount of cover for insurance against loss and damage caused by the </w:t>
            </w:r>
            <w:r w:rsidRPr="00FB015D">
              <w:rPr>
                <w:i/>
              </w:rPr>
              <w:t>Contractor</w:t>
            </w:r>
            <w:r w:rsidRPr="00FB015D">
              <w:t xml:space="preserve"> to the </w:t>
            </w:r>
            <w:r w:rsidRPr="00FB015D">
              <w:rPr>
                <w:i/>
              </w:rPr>
              <w:t>Employer</w:t>
            </w:r>
            <w:r w:rsidRPr="00FB015D">
              <w:t>’s property is</w:t>
            </w:r>
          </w:p>
        </w:tc>
        <w:tc>
          <w:tcPr>
            <w:tcW w:w="4392" w:type="dxa"/>
            <w:gridSpan w:val="3"/>
            <w:tcBorders>
              <w:top w:val="single" w:sz="4" w:space="0" w:color="auto"/>
              <w:left w:val="nil"/>
              <w:bottom w:val="single" w:sz="4" w:space="0" w:color="auto"/>
              <w:right w:val="nil"/>
            </w:tcBorders>
          </w:tcPr>
          <w:p w14:paraId="2D08364D" w14:textId="77777777" w:rsidR="00B8125F" w:rsidRPr="00FB015D" w:rsidRDefault="00B8125F" w:rsidP="00B8125F">
            <w:pPr>
              <w:rPr>
                <w:b/>
              </w:rPr>
            </w:pPr>
            <w:r w:rsidRPr="00FB015D">
              <w:rPr>
                <w:b/>
                <w:bCs/>
              </w:rPr>
              <w:t>Refer to section C1.5 Insurance Schedule</w:t>
            </w:r>
          </w:p>
        </w:tc>
      </w:tr>
      <w:tr w:rsidR="00B8125F" w14:paraId="3711DA7C" w14:textId="77777777" w:rsidTr="00062294">
        <w:trPr>
          <w:gridAfter w:val="1"/>
          <w:wAfter w:w="102" w:type="dxa"/>
        </w:trPr>
        <w:tc>
          <w:tcPr>
            <w:tcW w:w="1075" w:type="dxa"/>
            <w:gridSpan w:val="2"/>
            <w:tcBorders>
              <w:top w:val="single" w:sz="4" w:space="0" w:color="auto"/>
              <w:bottom w:val="single" w:sz="4" w:space="0" w:color="auto"/>
            </w:tcBorders>
          </w:tcPr>
          <w:p w14:paraId="45750C78" w14:textId="77777777" w:rsidR="00B8125F" w:rsidRPr="00FB015D" w:rsidRDefault="00B8125F" w:rsidP="00B8125F">
            <w:r w:rsidRPr="00FB015D">
              <w:t>83.1</w:t>
            </w:r>
          </w:p>
        </w:tc>
        <w:tc>
          <w:tcPr>
            <w:tcW w:w="4253" w:type="dxa"/>
            <w:gridSpan w:val="2"/>
            <w:tcBorders>
              <w:top w:val="single" w:sz="4" w:space="0" w:color="auto"/>
              <w:bottom w:val="single" w:sz="4" w:space="0" w:color="auto"/>
            </w:tcBorders>
          </w:tcPr>
          <w:p w14:paraId="366C369B" w14:textId="77777777" w:rsidR="00B8125F" w:rsidRPr="00FB015D" w:rsidRDefault="00B8125F" w:rsidP="00B8125F">
            <w:r w:rsidRPr="00FB015D">
              <w:t xml:space="preserve">The minimum amount of cover for loss of or damage to Plant and Materials provided by the </w:t>
            </w:r>
            <w:r w:rsidRPr="00FB015D">
              <w:rPr>
                <w:i/>
              </w:rPr>
              <w:t>Employer</w:t>
            </w:r>
            <w:r w:rsidRPr="00FB015D">
              <w:t xml:space="preserve"> is:</w:t>
            </w:r>
          </w:p>
        </w:tc>
        <w:tc>
          <w:tcPr>
            <w:tcW w:w="4392" w:type="dxa"/>
            <w:gridSpan w:val="3"/>
            <w:tcBorders>
              <w:top w:val="single" w:sz="4" w:space="0" w:color="auto"/>
              <w:bottom w:val="single" w:sz="4" w:space="0" w:color="auto"/>
            </w:tcBorders>
          </w:tcPr>
          <w:p w14:paraId="70779812" w14:textId="77777777" w:rsidR="00B8125F" w:rsidRPr="00FB015D" w:rsidRDefault="00B8125F" w:rsidP="00B8125F">
            <w:pPr>
              <w:rPr>
                <w:b/>
              </w:rPr>
            </w:pPr>
            <w:r w:rsidRPr="00FB015D">
              <w:rPr>
                <w:b/>
                <w:bCs/>
              </w:rPr>
              <w:t>Refer to section C1.5 Insurance Schedule</w:t>
            </w:r>
          </w:p>
        </w:tc>
      </w:tr>
      <w:tr w:rsidR="00B8125F" w14:paraId="3A697726" w14:textId="77777777" w:rsidTr="00062294">
        <w:trPr>
          <w:gridAfter w:val="1"/>
          <w:wAfter w:w="102" w:type="dxa"/>
        </w:trPr>
        <w:tc>
          <w:tcPr>
            <w:tcW w:w="1075" w:type="dxa"/>
            <w:gridSpan w:val="2"/>
            <w:tcBorders>
              <w:top w:val="single" w:sz="4" w:space="0" w:color="auto"/>
            </w:tcBorders>
          </w:tcPr>
          <w:p w14:paraId="42F788E9" w14:textId="77777777" w:rsidR="00B8125F" w:rsidRPr="00FB015D" w:rsidRDefault="00B8125F" w:rsidP="00B8125F">
            <w:r w:rsidRPr="00FB015D">
              <w:lastRenderedPageBreak/>
              <w:t>83.1</w:t>
            </w:r>
          </w:p>
        </w:tc>
        <w:tc>
          <w:tcPr>
            <w:tcW w:w="4253" w:type="dxa"/>
            <w:gridSpan w:val="2"/>
            <w:tcBorders>
              <w:top w:val="single" w:sz="4" w:space="0" w:color="auto"/>
            </w:tcBorders>
          </w:tcPr>
          <w:p w14:paraId="2D4C1F86" w14:textId="77777777" w:rsidR="00B8125F" w:rsidRPr="00FB015D" w:rsidRDefault="00B8125F" w:rsidP="00B8125F">
            <w:r w:rsidRPr="00FB015D">
              <w:t xml:space="preserve">The minimum amount of cover for insurance in respect of loss of or damage to property (except the </w:t>
            </w:r>
            <w:r w:rsidRPr="00FB015D">
              <w:rPr>
                <w:i/>
              </w:rPr>
              <w:t>Employer</w:t>
            </w:r>
            <w:r w:rsidRPr="00FB015D">
              <w:t xml:space="preserve">’s property, Plant and Materials and Equipment) and liability for bodily injury to or death of a person (not an employee of the </w:t>
            </w:r>
            <w:r w:rsidRPr="00FB015D">
              <w:rPr>
                <w:i/>
              </w:rPr>
              <w:t>Contractor</w:t>
            </w:r>
            <w:r w:rsidRPr="00FB015D">
              <w:t xml:space="preserve">) arising from or in connection with the </w:t>
            </w:r>
            <w:r w:rsidRPr="00FB015D">
              <w:rPr>
                <w:i/>
              </w:rPr>
              <w:t>Contractor</w:t>
            </w:r>
            <w:r w:rsidRPr="00FB015D">
              <w:t>’s Providing the Service for any one event is:</w:t>
            </w:r>
          </w:p>
        </w:tc>
        <w:tc>
          <w:tcPr>
            <w:tcW w:w="4392" w:type="dxa"/>
            <w:gridSpan w:val="3"/>
            <w:tcBorders>
              <w:top w:val="single" w:sz="4" w:space="0" w:color="auto"/>
            </w:tcBorders>
          </w:tcPr>
          <w:p w14:paraId="5C621917" w14:textId="77777777" w:rsidR="00B8125F" w:rsidRPr="00FB015D" w:rsidRDefault="00B8125F" w:rsidP="00B8125F">
            <w:pPr>
              <w:rPr>
                <w:b/>
              </w:rPr>
            </w:pPr>
            <w:r w:rsidRPr="00FB015D">
              <w:rPr>
                <w:b/>
                <w:bCs/>
              </w:rPr>
              <w:t>Refer to section C1.5 Insurance Schedule</w:t>
            </w:r>
          </w:p>
        </w:tc>
      </w:tr>
      <w:tr w:rsidR="00B8125F" w14:paraId="4FDF0FA9" w14:textId="77777777" w:rsidTr="00B076E7">
        <w:trPr>
          <w:gridAfter w:val="1"/>
          <w:wAfter w:w="102" w:type="dxa"/>
        </w:trPr>
        <w:tc>
          <w:tcPr>
            <w:tcW w:w="1075" w:type="dxa"/>
            <w:gridSpan w:val="2"/>
            <w:tcBorders>
              <w:bottom w:val="single" w:sz="4" w:space="0" w:color="auto"/>
            </w:tcBorders>
          </w:tcPr>
          <w:p w14:paraId="7B0CC6F1" w14:textId="77777777" w:rsidR="00B8125F" w:rsidRPr="00FB015D" w:rsidRDefault="00B8125F" w:rsidP="00B8125F">
            <w:pPr>
              <w:rPr>
                <w:bCs/>
              </w:rPr>
            </w:pPr>
            <w:r w:rsidRPr="00FB015D">
              <w:rPr>
                <w:bCs/>
              </w:rPr>
              <w:t>83.1</w:t>
            </w:r>
          </w:p>
          <w:p w14:paraId="3438F919" w14:textId="77777777" w:rsidR="00B8125F" w:rsidRPr="00FB015D" w:rsidRDefault="00B8125F" w:rsidP="00B8125F">
            <w:pPr>
              <w:rPr>
                <w:bCs/>
              </w:rPr>
            </w:pPr>
          </w:p>
        </w:tc>
        <w:tc>
          <w:tcPr>
            <w:tcW w:w="4253" w:type="dxa"/>
            <w:gridSpan w:val="2"/>
          </w:tcPr>
          <w:p w14:paraId="08B8FD24" w14:textId="77777777" w:rsidR="00B8125F" w:rsidRPr="00FB015D" w:rsidRDefault="00B8125F" w:rsidP="00B8125F">
            <w:r w:rsidRPr="00FB015D">
              <w:t xml:space="preserve">The minimum limit of indemnity for insurance in respect of death of or bodily injury to employees of the </w:t>
            </w:r>
            <w:r w:rsidRPr="00FB015D">
              <w:rPr>
                <w:i/>
              </w:rPr>
              <w:t>Contractor</w:t>
            </w:r>
            <w:r w:rsidRPr="00FB015D">
              <w:t xml:space="preserve"> arising out of and in the course of their employment in connection with this contract for any one event is: </w:t>
            </w:r>
          </w:p>
        </w:tc>
        <w:tc>
          <w:tcPr>
            <w:tcW w:w="4392" w:type="dxa"/>
            <w:gridSpan w:val="3"/>
          </w:tcPr>
          <w:p w14:paraId="3BD40560" w14:textId="30C29EF1" w:rsidR="00B8125F" w:rsidRPr="00FB015D" w:rsidRDefault="00B8125F" w:rsidP="00B8125F">
            <w:pPr>
              <w:rPr>
                <w:b/>
              </w:rPr>
            </w:pPr>
            <w:r w:rsidRPr="00FB015D">
              <w:rPr>
                <w:rFonts w:cs="Arial"/>
                <w:b/>
                <w:color w:val="000000"/>
              </w:rPr>
              <w:t xml:space="preserve">As prescribed by the Compensation for Occupational Injuries and Diseases Act No. 130 of 1993 and the </w:t>
            </w:r>
            <w:r w:rsidRPr="00FB015D">
              <w:rPr>
                <w:rFonts w:cs="Arial"/>
                <w:b/>
                <w:i/>
                <w:color w:val="000000"/>
              </w:rPr>
              <w:t>Contractor’s</w:t>
            </w:r>
            <w:r w:rsidRPr="00FB015D">
              <w:rPr>
                <w:rFonts w:cs="Arial"/>
                <w:b/>
                <w:color w:val="000000"/>
              </w:rPr>
              <w:t xml:space="preserve"> common law liability </w:t>
            </w:r>
            <w:r w:rsidRPr="00866891">
              <w:rPr>
                <w:rFonts w:cs="Arial"/>
                <w:b/>
              </w:rPr>
              <w:t xml:space="preserve">for people falling outside the scope of the </w:t>
            </w:r>
            <w:r w:rsidR="00866891" w:rsidRPr="00866891">
              <w:rPr>
                <w:rFonts w:cs="Arial"/>
                <w:b/>
              </w:rPr>
              <w:t>Act.</w:t>
            </w:r>
          </w:p>
        </w:tc>
      </w:tr>
      <w:tr w:rsidR="00B8125F" w:rsidRPr="00BF7F6B" w14:paraId="7AA901B1" w14:textId="77777777" w:rsidTr="00B076E7">
        <w:trPr>
          <w:gridBefore w:val="1"/>
          <w:gridAfter w:val="2"/>
          <w:wBefore w:w="82" w:type="dxa"/>
          <w:wAfter w:w="238" w:type="dxa"/>
          <w:cantSplit/>
        </w:trPr>
        <w:tc>
          <w:tcPr>
            <w:tcW w:w="1134" w:type="dxa"/>
            <w:gridSpan w:val="2"/>
            <w:tcBorders>
              <w:top w:val="single" w:sz="4" w:space="0" w:color="auto"/>
            </w:tcBorders>
            <w:shd w:val="clear" w:color="auto" w:fill="auto"/>
          </w:tcPr>
          <w:p w14:paraId="3B68B3CA" w14:textId="77777777" w:rsidR="00B8125F" w:rsidRPr="00564A89" w:rsidRDefault="00B8125F" w:rsidP="007E5A20">
            <w:pPr>
              <w:pStyle w:val="Heading2"/>
              <w:numPr>
                <w:ilvl w:val="0"/>
                <w:numId w:val="0"/>
              </w:numPr>
              <w:spacing w:before="0" w:after="0"/>
              <w:rPr>
                <w:sz w:val="24"/>
                <w:szCs w:val="24"/>
              </w:rPr>
            </w:pPr>
            <w:r w:rsidRPr="00564A89">
              <w:rPr>
                <w:sz w:val="24"/>
                <w:szCs w:val="24"/>
              </w:rPr>
              <w:t>9</w:t>
            </w:r>
          </w:p>
        </w:tc>
        <w:tc>
          <w:tcPr>
            <w:tcW w:w="4112" w:type="dxa"/>
            <w:tcBorders>
              <w:top w:val="single" w:sz="4" w:space="0" w:color="auto"/>
            </w:tcBorders>
            <w:shd w:val="clear" w:color="auto" w:fill="auto"/>
          </w:tcPr>
          <w:p w14:paraId="3AC62DB7" w14:textId="77777777" w:rsidR="00B8125F" w:rsidRPr="00564A89" w:rsidRDefault="00B8125F" w:rsidP="007E5A20">
            <w:pPr>
              <w:pStyle w:val="Heading2"/>
              <w:numPr>
                <w:ilvl w:val="0"/>
                <w:numId w:val="0"/>
              </w:numPr>
              <w:spacing w:before="0" w:after="0"/>
              <w:rPr>
                <w:sz w:val="24"/>
                <w:szCs w:val="24"/>
              </w:rPr>
            </w:pPr>
            <w:r w:rsidRPr="00564A89">
              <w:rPr>
                <w:sz w:val="24"/>
                <w:szCs w:val="24"/>
              </w:rPr>
              <w:t>Termination</w:t>
            </w:r>
          </w:p>
        </w:tc>
        <w:tc>
          <w:tcPr>
            <w:tcW w:w="4256" w:type="dxa"/>
            <w:gridSpan w:val="2"/>
            <w:tcBorders>
              <w:top w:val="single" w:sz="4" w:space="0" w:color="auto"/>
            </w:tcBorders>
            <w:shd w:val="clear" w:color="auto" w:fill="auto"/>
          </w:tcPr>
          <w:p w14:paraId="5FD49D72" w14:textId="77777777" w:rsidR="00B8125F" w:rsidRPr="00BF7F6B" w:rsidRDefault="00B8125F" w:rsidP="00B8125F">
            <w:pPr>
              <w:rPr>
                <w:rFonts w:cs="Arial"/>
                <w:b/>
              </w:rPr>
            </w:pPr>
            <w:r w:rsidRPr="00771F21">
              <w:t>There is no reference to Contract Data in this section of the core clauses and terms in italics used in this section are identified elsewhere in this Contract Data.</w:t>
            </w:r>
          </w:p>
        </w:tc>
      </w:tr>
      <w:tr w:rsidR="00B8125F" w14:paraId="43F32342" w14:textId="77777777" w:rsidTr="00B076E7">
        <w:trPr>
          <w:gridAfter w:val="1"/>
          <w:wAfter w:w="102" w:type="dxa"/>
          <w:trHeight w:val="189"/>
        </w:trPr>
        <w:tc>
          <w:tcPr>
            <w:tcW w:w="1075" w:type="dxa"/>
            <w:gridSpan w:val="2"/>
            <w:tcBorders>
              <w:top w:val="single" w:sz="4" w:space="0" w:color="auto"/>
              <w:bottom w:val="single" w:sz="4" w:space="0" w:color="auto"/>
            </w:tcBorders>
          </w:tcPr>
          <w:p w14:paraId="40B2D6FE" w14:textId="77777777" w:rsidR="00B8125F" w:rsidRPr="00564A89" w:rsidRDefault="00B8125F" w:rsidP="007E5A20">
            <w:pPr>
              <w:pStyle w:val="Heading2"/>
              <w:numPr>
                <w:ilvl w:val="0"/>
                <w:numId w:val="0"/>
              </w:numPr>
              <w:spacing w:before="0" w:after="0"/>
              <w:jc w:val="left"/>
              <w:rPr>
                <w:sz w:val="24"/>
                <w:szCs w:val="24"/>
              </w:rPr>
            </w:pPr>
            <w:r w:rsidRPr="00564A89">
              <w:rPr>
                <w:sz w:val="24"/>
                <w:szCs w:val="24"/>
              </w:rPr>
              <w:t>10</w:t>
            </w:r>
          </w:p>
        </w:tc>
        <w:tc>
          <w:tcPr>
            <w:tcW w:w="4253" w:type="dxa"/>
            <w:gridSpan w:val="2"/>
            <w:tcBorders>
              <w:top w:val="single" w:sz="4" w:space="0" w:color="auto"/>
            </w:tcBorders>
          </w:tcPr>
          <w:p w14:paraId="27EE9322" w14:textId="77777777" w:rsidR="00B8125F" w:rsidRPr="00564A89" w:rsidRDefault="00B8125F" w:rsidP="007E5A20">
            <w:pPr>
              <w:pStyle w:val="Heading2"/>
              <w:numPr>
                <w:ilvl w:val="0"/>
                <w:numId w:val="0"/>
              </w:numPr>
              <w:spacing w:before="0" w:after="0"/>
              <w:jc w:val="left"/>
              <w:rPr>
                <w:sz w:val="24"/>
                <w:szCs w:val="24"/>
              </w:rPr>
            </w:pPr>
            <w:r w:rsidRPr="00564A89">
              <w:rPr>
                <w:sz w:val="24"/>
                <w:szCs w:val="24"/>
              </w:rPr>
              <w:t>Data for main Option clause</w:t>
            </w:r>
          </w:p>
        </w:tc>
        <w:tc>
          <w:tcPr>
            <w:tcW w:w="4392" w:type="dxa"/>
            <w:gridSpan w:val="3"/>
            <w:tcBorders>
              <w:top w:val="single" w:sz="4" w:space="0" w:color="auto"/>
            </w:tcBorders>
          </w:tcPr>
          <w:p w14:paraId="068F566C" w14:textId="77777777" w:rsidR="00B8125F" w:rsidRPr="00564A89" w:rsidRDefault="00B8125F" w:rsidP="007E5A20">
            <w:pPr>
              <w:pStyle w:val="Heading2"/>
              <w:numPr>
                <w:ilvl w:val="0"/>
                <w:numId w:val="0"/>
              </w:numPr>
              <w:spacing w:before="0" w:after="0"/>
              <w:jc w:val="left"/>
              <w:rPr>
                <w:sz w:val="24"/>
                <w:szCs w:val="24"/>
              </w:rPr>
            </w:pPr>
          </w:p>
        </w:tc>
      </w:tr>
      <w:tr w:rsidR="00B8125F" w:rsidRPr="008E63FF" w14:paraId="4F17D7D4" w14:textId="77777777" w:rsidTr="00B076E7">
        <w:trPr>
          <w:gridAfter w:val="1"/>
          <w:wAfter w:w="102" w:type="dxa"/>
        </w:trPr>
        <w:tc>
          <w:tcPr>
            <w:tcW w:w="1075" w:type="dxa"/>
            <w:gridSpan w:val="2"/>
            <w:tcBorders>
              <w:top w:val="single" w:sz="4" w:space="0" w:color="auto"/>
              <w:bottom w:val="single" w:sz="4" w:space="0" w:color="auto"/>
            </w:tcBorders>
            <w:shd w:val="clear" w:color="auto" w:fill="auto"/>
          </w:tcPr>
          <w:p w14:paraId="619C7364" w14:textId="77777777" w:rsidR="00B8125F" w:rsidRPr="00564A89" w:rsidRDefault="00B8125F" w:rsidP="00B8125F">
            <w:pPr>
              <w:rPr>
                <w:rFonts w:cs="Arial"/>
                <w:b/>
                <w:bCs/>
              </w:rPr>
            </w:pPr>
            <w:r w:rsidRPr="00564A89">
              <w:rPr>
                <w:rFonts w:cs="Arial"/>
                <w:b/>
                <w:bCs/>
              </w:rPr>
              <w:t>A</w:t>
            </w:r>
          </w:p>
        </w:tc>
        <w:tc>
          <w:tcPr>
            <w:tcW w:w="4253" w:type="dxa"/>
            <w:gridSpan w:val="2"/>
            <w:tcBorders>
              <w:bottom w:val="single" w:sz="4" w:space="0" w:color="auto"/>
            </w:tcBorders>
          </w:tcPr>
          <w:p w14:paraId="4A03AA0E" w14:textId="77777777" w:rsidR="00B8125F" w:rsidRPr="00564A89" w:rsidRDefault="00B8125F" w:rsidP="00B8125F">
            <w:pPr>
              <w:rPr>
                <w:rFonts w:cs="Arial"/>
                <w:b/>
                <w:bCs/>
              </w:rPr>
            </w:pPr>
            <w:r w:rsidRPr="00564A89">
              <w:rPr>
                <w:rFonts w:cs="Arial"/>
                <w:b/>
                <w:bCs/>
              </w:rPr>
              <w:t>Priced contract with price list</w:t>
            </w:r>
          </w:p>
        </w:tc>
        <w:tc>
          <w:tcPr>
            <w:tcW w:w="4392" w:type="dxa"/>
            <w:gridSpan w:val="3"/>
            <w:tcBorders>
              <w:bottom w:val="single" w:sz="4" w:space="0" w:color="auto"/>
            </w:tcBorders>
          </w:tcPr>
          <w:p w14:paraId="099FB60D" w14:textId="56E2C9B7" w:rsidR="00B8125F" w:rsidRPr="00866891" w:rsidRDefault="00094175" w:rsidP="00B8125F">
            <w:pPr>
              <w:rPr>
                <w:b/>
              </w:rPr>
            </w:pPr>
            <w:r w:rsidRPr="00866891">
              <w:rPr>
                <w:rFonts w:cs="Arial"/>
                <w:b/>
                <w:sz w:val="22"/>
                <w:szCs w:val="22"/>
              </w:rPr>
              <w:t>as detailed in Part C2</w:t>
            </w:r>
          </w:p>
        </w:tc>
      </w:tr>
      <w:tr w:rsidR="00B8125F" w14:paraId="73286C02" w14:textId="77777777" w:rsidTr="00B076E7">
        <w:trPr>
          <w:gridAfter w:val="1"/>
          <w:wAfter w:w="102" w:type="dxa"/>
        </w:trPr>
        <w:tc>
          <w:tcPr>
            <w:tcW w:w="1075" w:type="dxa"/>
            <w:gridSpan w:val="2"/>
            <w:tcBorders>
              <w:top w:val="single" w:sz="4" w:space="0" w:color="auto"/>
              <w:bottom w:val="single" w:sz="4" w:space="0" w:color="auto"/>
            </w:tcBorders>
            <w:shd w:val="clear" w:color="auto" w:fill="auto"/>
          </w:tcPr>
          <w:p w14:paraId="60BFC850" w14:textId="77777777" w:rsidR="00B8125F" w:rsidRDefault="00B8125F" w:rsidP="00B8125F">
            <w:pPr>
              <w:rPr>
                <w:bCs/>
              </w:rPr>
            </w:pPr>
            <w:r>
              <w:rPr>
                <w:bCs/>
              </w:rPr>
              <w:t>20.5</w:t>
            </w:r>
          </w:p>
        </w:tc>
        <w:tc>
          <w:tcPr>
            <w:tcW w:w="4253" w:type="dxa"/>
            <w:gridSpan w:val="2"/>
          </w:tcPr>
          <w:p w14:paraId="38749F45" w14:textId="7BA7B5D2" w:rsidR="00B8125F" w:rsidRDefault="00B8125F" w:rsidP="00B8125F">
            <w:r>
              <w:t xml:space="preserve">The </w:t>
            </w:r>
            <w:r w:rsidRPr="006339B3">
              <w:rPr>
                <w:i/>
              </w:rPr>
              <w:t>Contractor</w:t>
            </w:r>
            <w:r>
              <w:t xml:space="preserve"> prepares forecasts of the final total of the Prices for the whole of the </w:t>
            </w:r>
            <w:r w:rsidRPr="008909A0">
              <w:rPr>
                <w:i/>
              </w:rPr>
              <w:t>service</w:t>
            </w:r>
            <w:r>
              <w:t xml:space="preserve"> at intervals no longer than</w:t>
            </w:r>
            <w:r w:rsidR="004C03FA">
              <w:t>:</w:t>
            </w:r>
          </w:p>
        </w:tc>
        <w:tc>
          <w:tcPr>
            <w:tcW w:w="4392" w:type="dxa"/>
            <w:gridSpan w:val="3"/>
          </w:tcPr>
          <w:p w14:paraId="6D0EFDB8" w14:textId="1D157A51" w:rsidR="00B8125F" w:rsidRDefault="00D049F2" w:rsidP="00B8125F">
            <w:pPr>
              <w:rPr>
                <w:b/>
              </w:rPr>
            </w:pPr>
            <w:r>
              <w:rPr>
                <w:b/>
                <w:bCs/>
              </w:rPr>
              <w:t>4</w:t>
            </w:r>
            <w:r w:rsidR="00B8125F">
              <w:rPr>
                <w:b/>
              </w:rPr>
              <w:t xml:space="preserve"> weeks.</w:t>
            </w:r>
          </w:p>
        </w:tc>
      </w:tr>
      <w:tr w:rsidR="00B8125F" w:rsidRPr="00BF7F6B" w14:paraId="7CEBF97E" w14:textId="77777777" w:rsidTr="00B076E7">
        <w:trPr>
          <w:gridBefore w:val="1"/>
          <w:gridAfter w:val="2"/>
          <w:wBefore w:w="82" w:type="dxa"/>
          <w:wAfter w:w="238" w:type="dxa"/>
          <w:cantSplit/>
        </w:trPr>
        <w:tc>
          <w:tcPr>
            <w:tcW w:w="1134" w:type="dxa"/>
            <w:gridSpan w:val="2"/>
            <w:tcBorders>
              <w:top w:val="single" w:sz="4" w:space="0" w:color="auto"/>
              <w:bottom w:val="single" w:sz="4" w:space="0" w:color="auto"/>
            </w:tcBorders>
            <w:shd w:val="clear" w:color="auto" w:fill="auto"/>
          </w:tcPr>
          <w:p w14:paraId="70C485C7" w14:textId="77777777" w:rsidR="00B8125F" w:rsidRPr="00BF7F6B" w:rsidRDefault="00B8125F" w:rsidP="007E5A20">
            <w:pPr>
              <w:pStyle w:val="Heading2"/>
              <w:numPr>
                <w:ilvl w:val="0"/>
                <w:numId w:val="0"/>
              </w:numPr>
              <w:spacing w:before="0" w:after="0"/>
              <w:rPr>
                <w:sz w:val="24"/>
                <w:szCs w:val="24"/>
              </w:rPr>
            </w:pPr>
            <w:r w:rsidRPr="00BF7F6B">
              <w:rPr>
                <w:sz w:val="24"/>
                <w:szCs w:val="24"/>
              </w:rPr>
              <w:t>11</w:t>
            </w:r>
          </w:p>
        </w:tc>
        <w:tc>
          <w:tcPr>
            <w:tcW w:w="4112" w:type="dxa"/>
            <w:tcBorders>
              <w:top w:val="single" w:sz="4" w:space="0" w:color="auto"/>
              <w:bottom w:val="single" w:sz="4" w:space="0" w:color="auto"/>
            </w:tcBorders>
            <w:shd w:val="clear" w:color="auto" w:fill="auto"/>
          </w:tcPr>
          <w:p w14:paraId="3E4D29A4" w14:textId="77777777" w:rsidR="00B8125F" w:rsidRPr="00BF7F6B" w:rsidRDefault="00B8125F" w:rsidP="007E5A20">
            <w:pPr>
              <w:pStyle w:val="Heading2"/>
              <w:numPr>
                <w:ilvl w:val="0"/>
                <w:numId w:val="0"/>
              </w:numPr>
              <w:spacing w:before="0" w:after="0"/>
              <w:rPr>
                <w:spacing w:val="-2"/>
                <w:sz w:val="24"/>
                <w:szCs w:val="24"/>
              </w:rPr>
            </w:pPr>
            <w:r w:rsidRPr="00BF7F6B">
              <w:rPr>
                <w:spacing w:val="-2"/>
                <w:sz w:val="24"/>
                <w:szCs w:val="24"/>
              </w:rPr>
              <w:t>Data for Option W1</w:t>
            </w:r>
          </w:p>
        </w:tc>
        <w:tc>
          <w:tcPr>
            <w:tcW w:w="4256" w:type="dxa"/>
            <w:gridSpan w:val="2"/>
            <w:tcBorders>
              <w:top w:val="single" w:sz="4" w:space="0" w:color="auto"/>
              <w:bottom w:val="single" w:sz="4" w:space="0" w:color="auto"/>
            </w:tcBorders>
            <w:shd w:val="clear" w:color="auto" w:fill="auto"/>
          </w:tcPr>
          <w:p w14:paraId="31434648" w14:textId="77777777" w:rsidR="00B8125F" w:rsidRPr="00BF7F6B" w:rsidRDefault="00B8125F" w:rsidP="00B8125F">
            <w:pPr>
              <w:rPr>
                <w:rFonts w:cs="Arial"/>
              </w:rPr>
            </w:pPr>
          </w:p>
        </w:tc>
      </w:tr>
      <w:tr w:rsidR="00B8125F" w:rsidRPr="00BF7F6B" w14:paraId="0A1A5F03" w14:textId="77777777" w:rsidTr="00B076E7">
        <w:trPr>
          <w:gridBefore w:val="1"/>
          <w:gridAfter w:val="2"/>
          <w:wBefore w:w="82" w:type="dxa"/>
          <w:wAfter w:w="238" w:type="dxa"/>
          <w:cantSplit/>
          <w:trHeight w:val="342"/>
        </w:trPr>
        <w:tc>
          <w:tcPr>
            <w:tcW w:w="1134" w:type="dxa"/>
            <w:gridSpan w:val="2"/>
            <w:tcBorders>
              <w:top w:val="single" w:sz="4" w:space="0" w:color="auto"/>
              <w:bottom w:val="nil"/>
            </w:tcBorders>
            <w:shd w:val="clear" w:color="auto" w:fill="auto"/>
          </w:tcPr>
          <w:p w14:paraId="03CF3F9A" w14:textId="77777777" w:rsidR="00B8125F" w:rsidRPr="00BF7F6B" w:rsidRDefault="00B8125F" w:rsidP="00B8125F">
            <w:pPr>
              <w:rPr>
                <w:rFonts w:cs="Arial"/>
                <w:bCs/>
              </w:rPr>
            </w:pPr>
            <w:r w:rsidRPr="00BF7F6B">
              <w:rPr>
                <w:rFonts w:cs="Arial"/>
                <w:bCs/>
              </w:rPr>
              <w:t>W1.1</w:t>
            </w:r>
          </w:p>
        </w:tc>
        <w:tc>
          <w:tcPr>
            <w:tcW w:w="4112" w:type="dxa"/>
            <w:tcBorders>
              <w:top w:val="single" w:sz="4" w:space="0" w:color="auto"/>
              <w:bottom w:val="nil"/>
            </w:tcBorders>
            <w:shd w:val="clear" w:color="auto" w:fill="auto"/>
          </w:tcPr>
          <w:p w14:paraId="40C7AEEB" w14:textId="77777777" w:rsidR="00B8125F" w:rsidRPr="00BF7F6B" w:rsidRDefault="00B8125F" w:rsidP="00B8125F">
            <w:pPr>
              <w:rPr>
                <w:rFonts w:cs="Arial"/>
              </w:rPr>
            </w:pPr>
            <w:r w:rsidRPr="00BF7F6B">
              <w:rPr>
                <w:rFonts w:cs="Arial"/>
              </w:rPr>
              <w:t xml:space="preserve">The </w:t>
            </w:r>
            <w:r w:rsidRPr="00BF7F6B">
              <w:rPr>
                <w:rFonts w:cs="Arial"/>
                <w:i/>
              </w:rPr>
              <w:t>Adjudicator</w:t>
            </w:r>
            <w:r w:rsidRPr="00BF7F6B">
              <w:rPr>
                <w:rFonts w:cs="Arial"/>
              </w:rPr>
              <w:t xml:space="preserve"> is </w:t>
            </w:r>
          </w:p>
        </w:tc>
        <w:tc>
          <w:tcPr>
            <w:tcW w:w="4256" w:type="dxa"/>
            <w:gridSpan w:val="2"/>
            <w:tcBorders>
              <w:top w:val="single" w:sz="4" w:space="0" w:color="auto"/>
              <w:bottom w:val="nil"/>
            </w:tcBorders>
            <w:shd w:val="clear" w:color="auto" w:fill="auto"/>
          </w:tcPr>
          <w:p w14:paraId="641EBBE0" w14:textId="4E2A539B" w:rsidR="00B8125F" w:rsidRPr="00BF7F6B" w:rsidRDefault="00465EAE" w:rsidP="00B8125F">
            <w:pPr>
              <w:rPr>
                <w:rFonts w:cs="Arial"/>
                <w:b/>
              </w:rPr>
            </w:pPr>
            <w:r w:rsidRPr="00214E92">
              <w:rPr>
                <w:rFonts w:cs="Arial"/>
                <w:b/>
                <w:lang w:val="en-US"/>
              </w:rPr>
              <w:t>The person appointed jointly by the parties from the list of adjudicators contained below</w:t>
            </w:r>
          </w:p>
        </w:tc>
      </w:tr>
      <w:tr w:rsidR="00B8125F" w:rsidRPr="00BF7F6B" w14:paraId="2CB9EE38" w14:textId="77777777" w:rsidTr="00B076E7">
        <w:trPr>
          <w:gridBefore w:val="1"/>
          <w:gridAfter w:val="2"/>
          <w:wBefore w:w="82" w:type="dxa"/>
          <w:wAfter w:w="238" w:type="dxa"/>
          <w:cantSplit/>
        </w:trPr>
        <w:tc>
          <w:tcPr>
            <w:tcW w:w="1134" w:type="dxa"/>
            <w:gridSpan w:val="2"/>
            <w:tcBorders>
              <w:top w:val="single" w:sz="4" w:space="0" w:color="auto"/>
              <w:bottom w:val="nil"/>
            </w:tcBorders>
            <w:shd w:val="clear" w:color="auto" w:fill="auto"/>
          </w:tcPr>
          <w:p w14:paraId="30BBB960" w14:textId="77777777" w:rsidR="00B8125F" w:rsidRPr="00BF7F6B" w:rsidRDefault="00B8125F" w:rsidP="00B8125F">
            <w:pPr>
              <w:rPr>
                <w:rFonts w:cs="Arial"/>
              </w:rPr>
            </w:pPr>
            <w:r w:rsidRPr="00BF7F6B">
              <w:rPr>
                <w:rFonts w:cs="Arial"/>
              </w:rPr>
              <w:t>W1.2(3)</w:t>
            </w:r>
          </w:p>
        </w:tc>
        <w:tc>
          <w:tcPr>
            <w:tcW w:w="4112" w:type="dxa"/>
            <w:tcBorders>
              <w:top w:val="single" w:sz="4" w:space="0" w:color="auto"/>
              <w:bottom w:val="nil"/>
            </w:tcBorders>
            <w:shd w:val="clear" w:color="auto" w:fill="auto"/>
          </w:tcPr>
          <w:p w14:paraId="2CC37610" w14:textId="77777777" w:rsidR="00B8125F" w:rsidRPr="00BF7F6B" w:rsidRDefault="00B8125F" w:rsidP="00B8125F">
            <w:pPr>
              <w:rPr>
                <w:rFonts w:cs="Arial"/>
              </w:rPr>
            </w:pPr>
            <w:r w:rsidRPr="00BF7F6B">
              <w:rPr>
                <w:rFonts w:cs="Arial"/>
              </w:rPr>
              <w:t xml:space="preserve">The </w:t>
            </w:r>
            <w:r w:rsidRPr="00BF7F6B">
              <w:rPr>
                <w:rFonts w:cs="Arial"/>
                <w:i/>
              </w:rPr>
              <w:t>Adjudicator nominating body</w:t>
            </w:r>
            <w:r w:rsidRPr="00BF7F6B">
              <w:rPr>
                <w:rFonts w:cs="Arial"/>
              </w:rPr>
              <w:t xml:space="preserve"> is: </w:t>
            </w:r>
          </w:p>
        </w:tc>
        <w:tc>
          <w:tcPr>
            <w:tcW w:w="4256" w:type="dxa"/>
            <w:gridSpan w:val="2"/>
            <w:tcBorders>
              <w:top w:val="single" w:sz="4" w:space="0" w:color="auto"/>
              <w:bottom w:val="nil"/>
            </w:tcBorders>
            <w:shd w:val="clear" w:color="auto" w:fill="auto"/>
          </w:tcPr>
          <w:p w14:paraId="619503A6" w14:textId="145F2428" w:rsidR="00B8125F" w:rsidRPr="00BF7F6B" w:rsidRDefault="00D779A6" w:rsidP="00B8125F">
            <w:pPr>
              <w:rPr>
                <w:rFonts w:cs="Arial"/>
                <w:b/>
              </w:rPr>
            </w:pPr>
            <w:r w:rsidRPr="00214E92">
              <w:rPr>
                <w:rFonts w:cs="Arial"/>
                <w:b/>
                <w:lang w:val="en-US"/>
              </w:rPr>
              <w:t xml:space="preserve">The current Chairman of Johannesburg </w:t>
            </w:r>
            <w:r w:rsidR="00E5032F" w:rsidRPr="00214E92">
              <w:rPr>
                <w:rFonts w:cs="Arial"/>
                <w:b/>
                <w:lang w:val="en-US"/>
              </w:rPr>
              <w:t>Advocate’s Bar</w:t>
            </w:r>
            <w:r w:rsidRPr="00214E92">
              <w:rPr>
                <w:rFonts w:cs="Arial"/>
                <w:b/>
                <w:lang w:val="en-US"/>
              </w:rPr>
              <w:t xml:space="preserve"> Council</w:t>
            </w:r>
            <w:r w:rsidDel="00D779A6">
              <w:rPr>
                <w:b/>
              </w:rPr>
              <w:t xml:space="preserve"> </w:t>
            </w:r>
          </w:p>
        </w:tc>
      </w:tr>
      <w:tr w:rsidR="00B8125F" w:rsidRPr="00BF7F6B" w14:paraId="22173BF3" w14:textId="77777777" w:rsidTr="00B076E7">
        <w:trPr>
          <w:gridBefore w:val="1"/>
          <w:gridAfter w:val="2"/>
          <w:wBefore w:w="82" w:type="dxa"/>
          <w:wAfter w:w="238" w:type="dxa"/>
          <w:cantSplit/>
        </w:trPr>
        <w:tc>
          <w:tcPr>
            <w:tcW w:w="1134" w:type="dxa"/>
            <w:gridSpan w:val="2"/>
            <w:tcBorders>
              <w:top w:val="single" w:sz="4" w:space="0" w:color="auto"/>
              <w:bottom w:val="single" w:sz="4" w:space="0" w:color="auto"/>
            </w:tcBorders>
            <w:shd w:val="clear" w:color="auto" w:fill="auto"/>
          </w:tcPr>
          <w:p w14:paraId="73F497EF" w14:textId="33D010ED" w:rsidR="00B8125F" w:rsidRPr="00BF7F6B" w:rsidRDefault="00B8125F" w:rsidP="00B8125F">
            <w:pPr>
              <w:rPr>
                <w:rFonts w:cs="Arial"/>
              </w:rPr>
            </w:pPr>
            <w:r w:rsidRPr="00BF7F6B">
              <w:rPr>
                <w:rFonts w:cs="Arial"/>
              </w:rPr>
              <w:t>W1.4</w:t>
            </w:r>
          </w:p>
        </w:tc>
        <w:tc>
          <w:tcPr>
            <w:tcW w:w="4112" w:type="dxa"/>
            <w:tcBorders>
              <w:top w:val="single" w:sz="4" w:space="0" w:color="auto"/>
              <w:bottom w:val="single" w:sz="4" w:space="0" w:color="auto"/>
            </w:tcBorders>
            <w:shd w:val="clear" w:color="auto" w:fill="auto"/>
          </w:tcPr>
          <w:p w14:paraId="09759181" w14:textId="77777777" w:rsidR="00B8125F" w:rsidRPr="00BF7F6B" w:rsidRDefault="00B8125F" w:rsidP="00B8125F">
            <w:pPr>
              <w:rPr>
                <w:rFonts w:cs="Arial"/>
              </w:rPr>
            </w:pPr>
            <w:r w:rsidRPr="00BF7F6B">
              <w:rPr>
                <w:rFonts w:cs="Arial"/>
              </w:rPr>
              <w:t xml:space="preserve">The </w:t>
            </w:r>
            <w:r w:rsidRPr="00BF7F6B">
              <w:rPr>
                <w:rFonts w:cs="Arial"/>
                <w:i/>
              </w:rPr>
              <w:t>tribunal</w:t>
            </w:r>
            <w:r w:rsidRPr="00BF7F6B">
              <w:rPr>
                <w:rFonts w:cs="Arial"/>
              </w:rPr>
              <w:t xml:space="preserve"> is: </w:t>
            </w:r>
          </w:p>
        </w:tc>
        <w:tc>
          <w:tcPr>
            <w:tcW w:w="4256" w:type="dxa"/>
            <w:gridSpan w:val="2"/>
            <w:tcBorders>
              <w:top w:val="single" w:sz="4" w:space="0" w:color="auto"/>
              <w:bottom w:val="single" w:sz="4" w:space="0" w:color="auto"/>
            </w:tcBorders>
            <w:shd w:val="clear" w:color="auto" w:fill="auto"/>
          </w:tcPr>
          <w:p w14:paraId="7E5BC811" w14:textId="77777777" w:rsidR="00B8125F" w:rsidRPr="00BF7F6B" w:rsidRDefault="00B8125F" w:rsidP="00B8125F">
            <w:pPr>
              <w:rPr>
                <w:rFonts w:cs="Arial"/>
                <w:b/>
              </w:rPr>
            </w:pPr>
            <w:r>
              <w:rPr>
                <w:rFonts w:cs="Arial"/>
                <w:b/>
              </w:rPr>
              <w:t>a</w:t>
            </w:r>
            <w:r w:rsidRPr="00BF7F6B">
              <w:rPr>
                <w:rFonts w:cs="Arial"/>
                <w:b/>
              </w:rPr>
              <w:t>rbitration</w:t>
            </w:r>
          </w:p>
        </w:tc>
      </w:tr>
      <w:tr w:rsidR="00B8125F" w:rsidRPr="00BF7F6B" w14:paraId="3D73D0E6" w14:textId="77777777" w:rsidTr="00B076E7">
        <w:trPr>
          <w:gridBefore w:val="1"/>
          <w:gridAfter w:val="2"/>
          <w:wBefore w:w="82" w:type="dxa"/>
          <w:wAfter w:w="238" w:type="dxa"/>
          <w:cantSplit/>
        </w:trPr>
        <w:tc>
          <w:tcPr>
            <w:tcW w:w="1134" w:type="dxa"/>
            <w:gridSpan w:val="2"/>
            <w:tcBorders>
              <w:top w:val="single" w:sz="4" w:space="0" w:color="auto"/>
              <w:bottom w:val="nil"/>
            </w:tcBorders>
            <w:shd w:val="clear" w:color="auto" w:fill="auto"/>
          </w:tcPr>
          <w:p w14:paraId="706391D8" w14:textId="7C2AFE10" w:rsidR="00B8125F" w:rsidRPr="00BF7F6B" w:rsidRDefault="00B8125F" w:rsidP="00B8125F">
            <w:pPr>
              <w:rPr>
                <w:rFonts w:cs="Arial"/>
              </w:rPr>
            </w:pPr>
            <w:r w:rsidRPr="00BF7F6B">
              <w:rPr>
                <w:rFonts w:cs="Arial"/>
              </w:rPr>
              <w:t>W1.4</w:t>
            </w:r>
          </w:p>
        </w:tc>
        <w:tc>
          <w:tcPr>
            <w:tcW w:w="4112" w:type="dxa"/>
            <w:tcBorders>
              <w:top w:val="single" w:sz="4" w:space="0" w:color="auto"/>
              <w:bottom w:val="nil"/>
            </w:tcBorders>
            <w:shd w:val="clear" w:color="auto" w:fill="auto"/>
          </w:tcPr>
          <w:p w14:paraId="36DF10FE" w14:textId="77777777" w:rsidR="00B8125F" w:rsidRPr="00BF7F6B" w:rsidRDefault="00B8125F" w:rsidP="00B8125F">
            <w:pPr>
              <w:rPr>
                <w:rFonts w:cs="Arial"/>
              </w:rPr>
            </w:pPr>
            <w:r w:rsidRPr="00BF7F6B">
              <w:rPr>
                <w:rFonts w:cs="Arial"/>
              </w:rPr>
              <w:t xml:space="preserve">The </w:t>
            </w:r>
            <w:r w:rsidRPr="00BF7F6B">
              <w:rPr>
                <w:rFonts w:cs="Arial"/>
                <w:i/>
              </w:rPr>
              <w:t>arbitration procedure</w:t>
            </w:r>
            <w:r w:rsidRPr="00BF7F6B">
              <w:rPr>
                <w:rFonts w:cs="Arial"/>
              </w:rPr>
              <w:t xml:space="preserve"> is </w:t>
            </w:r>
          </w:p>
        </w:tc>
        <w:tc>
          <w:tcPr>
            <w:tcW w:w="4256" w:type="dxa"/>
            <w:gridSpan w:val="2"/>
            <w:tcBorders>
              <w:top w:val="single" w:sz="4" w:space="0" w:color="auto"/>
              <w:bottom w:val="nil"/>
            </w:tcBorders>
            <w:shd w:val="clear" w:color="auto" w:fill="auto"/>
          </w:tcPr>
          <w:p w14:paraId="269BAE20" w14:textId="69FC1016" w:rsidR="00B8125F" w:rsidRPr="00BF7F6B" w:rsidRDefault="00B8125F" w:rsidP="00B8125F">
            <w:pPr>
              <w:rPr>
                <w:rFonts w:cs="Arial"/>
                <w:b/>
              </w:rPr>
            </w:pPr>
            <w:r>
              <w:rPr>
                <w:b/>
              </w:rPr>
              <w:t>T</w:t>
            </w:r>
            <w:r w:rsidRPr="00DA66D4">
              <w:rPr>
                <w:b/>
              </w:rPr>
              <w:t>he latest edition of Rules for the Conduct of Arbitrations published by The Association of Arbitrators (Southern Africa) or its successor body</w:t>
            </w:r>
          </w:p>
        </w:tc>
      </w:tr>
      <w:tr w:rsidR="00B8125F" w:rsidRPr="00BF7F6B" w14:paraId="1500BCE6" w14:textId="77777777" w:rsidTr="00B076E7">
        <w:trPr>
          <w:gridBefore w:val="1"/>
          <w:gridAfter w:val="2"/>
          <w:wBefore w:w="82" w:type="dxa"/>
          <w:wAfter w:w="238" w:type="dxa"/>
          <w:cantSplit/>
        </w:trPr>
        <w:tc>
          <w:tcPr>
            <w:tcW w:w="1134" w:type="dxa"/>
            <w:gridSpan w:val="2"/>
            <w:tcBorders>
              <w:top w:val="nil"/>
              <w:bottom w:val="nil"/>
            </w:tcBorders>
            <w:shd w:val="clear" w:color="auto" w:fill="auto"/>
          </w:tcPr>
          <w:p w14:paraId="1F21E824" w14:textId="050605A5" w:rsidR="00B8125F" w:rsidRPr="00BF7F6B" w:rsidRDefault="006D2999" w:rsidP="00B8125F">
            <w:pPr>
              <w:rPr>
                <w:rFonts w:cs="Arial"/>
              </w:rPr>
            </w:pPr>
            <w:r>
              <w:rPr>
                <w:rFonts w:cs="Arial"/>
              </w:rPr>
              <w:t>W1.4</w:t>
            </w:r>
          </w:p>
        </w:tc>
        <w:tc>
          <w:tcPr>
            <w:tcW w:w="4112" w:type="dxa"/>
            <w:tcBorders>
              <w:top w:val="nil"/>
              <w:bottom w:val="nil"/>
            </w:tcBorders>
            <w:shd w:val="clear" w:color="auto" w:fill="auto"/>
          </w:tcPr>
          <w:p w14:paraId="72D365B9" w14:textId="77777777" w:rsidR="00B8125F" w:rsidRPr="00BF7F6B" w:rsidRDefault="00B8125F" w:rsidP="00B8125F">
            <w:pPr>
              <w:rPr>
                <w:rFonts w:cs="Arial"/>
              </w:rPr>
            </w:pPr>
            <w:r w:rsidRPr="00BF7F6B">
              <w:rPr>
                <w:rFonts w:cs="Arial"/>
              </w:rPr>
              <w:t>The place where arbitration is to be held is</w:t>
            </w:r>
          </w:p>
        </w:tc>
        <w:tc>
          <w:tcPr>
            <w:tcW w:w="4256" w:type="dxa"/>
            <w:gridSpan w:val="2"/>
            <w:tcBorders>
              <w:top w:val="nil"/>
              <w:bottom w:val="nil"/>
            </w:tcBorders>
            <w:shd w:val="clear" w:color="auto" w:fill="auto"/>
          </w:tcPr>
          <w:p w14:paraId="32F25056" w14:textId="77777777" w:rsidR="00B8125F" w:rsidRPr="00BF7F6B" w:rsidRDefault="00B8125F" w:rsidP="00B8125F">
            <w:pPr>
              <w:rPr>
                <w:rFonts w:cs="Arial"/>
                <w:b/>
              </w:rPr>
            </w:pPr>
            <w:r>
              <w:rPr>
                <w:b/>
                <w:bCs/>
              </w:rPr>
              <w:t>Johannesburg,</w:t>
            </w:r>
            <w:r>
              <w:rPr>
                <w:b/>
              </w:rPr>
              <w:t xml:space="preserve"> South Africa</w:t>
            </w:r>
          </w:p>
        </w:tc>
      </w:tr>
      <w:tr w:rsidR="00B8125F" w:rsidRPr="00BF7F6B" w14:paraId="25E97824" w14:textId="77777777" w:rsidTr="00B076E7">
        <w:trPr>
          <w:gridBefore w:val="1"/>
          <w:gridAfter w:val="2"/>
          <w:wBefore w:w="82" w:type="dxa"/>
          <w:wAfter w:w="238" w:type="dxa"/>
          <w:cantSplit/>
        </w:trPr>
        <w:tc>
          <w:tcPr>
            <w:tcW w:w="1134" w:type="dxa"/>
            <w:gridSpan w:val="2"/>
            <w:tcBorders>
              <w:top w:val="nil"/>
              <w:bottom w:val="nil"/>
            </w:tcBorders>
            <w:shd w:val="clear" w:color="auto" w:fill="auto"/>
          </w:tcPr>
          <w:p w14:paraId="585B8C3C" w14:textId="2FD7DFDD" w:rsidR="00B8125F" w:rsidRPr="00BF7F6B" w:rsidRDefault="006D2999" w:rsidP="00B8125F">
            <w:pPr>
              <w:rPr>
                <w:rFonts w:cs="Arial"/>
              </w:rPr>
            </w:pPr>
            <w:r>
              <w:rPr>
                <w:rFonts w:cs="Arial"/>
              </w:rPr>
              <w:t>W1.4</w:t>
            </w:r>
          </w:p>
        </w:tc>
        <w:tc>
          <w:tcPr>
            <w:tcW w:w="4112" w:type="dxa"/>
            <w:tcBorders>
              <w:top w:val="nil"/>
              <w:bottom w:val="nil"/>
            </w:tcBorders>
            <w:shd w:val="clear" w:color="auto" w:fill="auto"/>
          </w:tcPr>
          <w:p w14:paraId="4B1FBAFB" w14:textId="77777777" w:rsidR="00B8125F" w:rsidRPr="00BF7F6B" w:rsidRDefault="00B8125F" w:rsidP="00B8125F">
            <w:pPr>
              <w:rPr>
                <w:rFonts w:cs="Arial"/>
              </w:rPr>
            </w:pPr>
            <w:r w:rsidRPr="00BF7F6B">
              <w:rPr>
                <w:rFonts w:cs="Arial"/>
              </w:rPr>
              <w:t>The person or organization who will choose an arbitrator</w:t>
            </w:r>
          </w:p>
        </w:tc>
        <w:tc>
          <w:tcPr>
            <w:tcW w:w="4256" w:type="dxa"/>
            <w:gridSpan w:val="2"/>
            <w:tcBorders>
              <w:top w:val="nil"/>
              <w:bottom w:val="nil"/>
            </w:tcBorders>
            <w:shd w:val="clear" w:color="auto" w:fill="auto"/>
          </w:tcPr>
          <w:p w14:paraId="1B54F937" w14:textId="459EA097" w:rsidR="00B8125F" w:rsidRPr="00BF7F6B" w:rsidRDefault="006D2999" w:rsidP="00B8125F">
            <w:pPr>
              <w:rPr>
                <w:rFonts w:cs="Arial"/>
              </w:rPr>
            </w:pPr>
            <w:r w:rsidRPr="00214E92">
              <w:rPr>
                <w:rFonts w:cs="Arial"/>
                <w:b/>
                <w:lang w:val="en-US"/>
              </w:rPr>
              <w:t>The  Arbitrator is the person selected by the Parties as and when a dispute arises  in terms of the relevant Z Clause, from the Panel of Arbitrators provided under the relevant Z clause  if the arbitration procedure does not state who selects an arbitrator. The Arbitrator nominating body is the Chairman of the Johannesburg Advocates Bar Council.</w:t>
            </w:r>
          </w:p>
        </w:tc>
      </w:tr>
      <w:tr w:rsidR="00B8125F" w:rsidRPr="00BF7F6B" w14:paraId="1980924E" w14:textId="77777777" w:rsidTr="00B076E7">
        <w:trPr>
          <w:gridBefore w:val="1"/>
          <w:gridAfter w:val="2"/>
          <w:wBefore w:w="82" w:type="dxa"/>
          <w:wAfter w:w="238" w:type="dxa"/>
          <w:cantSplit/>
        </w:trPr>
        <w:tc>
          <w:tcPr>
            <w:tcW w:w="1134" w:type="dxa"/>
            <w:gridSpan w:val="2"/>
            <w:tcBorders>
              <w:top w:val="single" w:sz="4" w:space="0" w:color="auto"/>
              <w:bottom w:val="single" w:sz="4" w:space="0" w:color="auto"/>
            </w:tcBorders>
            <w:shd w:val="clear" w:color="auto" w:fill="auto"/>
          </w:tcPr>
          <w:p w14:paraId="08B2C9A9" w14:textId="77777777" w:rsidR="00B8125F" w:rsidRPr="00BF7F6B" w:rsidRDefault="00B8125F" w:rsidP="00D049F2">
            <w:pPr>
              <w:pStyle w:val="Heading2"/>
              <w:numPr>
                <w:ilvl w:val="0"/>
                <w:numId w:val="0"/>
              </w:numPr>
              <w:spacing w:before="0" w:after="0"/>
              <w:rPr>
                <w:sz w:val="24"/>
                <w:szCs w:val="24"/>
              </w:rPr>
            </w:pPr>
            <w:r w:rsidRPr="00BF7F6B">
              <w:rPr>
                <w:sz w:val="24"/>
                <w:szCs w:val="24"/>
              </w:rPr>
              <w:lastRenderedPageBreak/>
              <w:t>12</w:t>
            </w:r>
          </w:p>
        </w:tc>
        <w:tc>
          <w:tcPr>
            <w:tcW w:w="4112" w:type="dxa"/>
            <w:tcBorders>
              <w:top w:val="single" w:sz="4" w:space="0" w:color="auto"/>
              <w:bottom w:val="single" w:sz="4" w:space="0" w:color="auto"/>
            </w:tcBorders>
            <w:shd w:val="clear" w:color="auto" w:fill="auto"/>
          </w:tcPr>
          <w:p w14:paraId="4DEEFDEF" w14:textId="77777777" w:rsidR="00B8125F" w:rsidRPr="00BF7F6B" w:rsidRDefault="00B8125F" w:rsidP="00D049F2">
            <w:pPr>
              <w:pStyle w:val="Heading2"/>
              <w:numPr>
                <w:ilvl w:val="0"/>
                <w:numId w:val="0"/>
              </w:numPr>
              <w:spacing w:before="0" w:after="0"/>
              <w:rPr>
                <w:sz w:val="24"/>
                <w:szCs w:val="24"/>
              </w:rPr>
            </w:pPr>
            <w:r w:rsidRPr="00BF7F6B">
              <w:rPr>
                <w:sz w:val="24"/>
                <w:szCs w:val="24"/>
              </w:rPr>
              <w:t xml:space="preserve">Data for secondary Option </w:t>
            </w:r>
          </w:p>
        </w:tc>
        <w:tc>
          <w:tcPr>
            <w:tcW w:w="4256" w:type="dxa"/>
            <w:gridSpan w:val="2"/>
            <w:tcBorders>
              <w:top w:val="single" w:sz="4" w:space="0" w:color="auto"/>
              <w:bottom w:val="single" w:sz="4" w:space="0" w:color="auto"/>
            </w:tcBorders>
            <w:shd w:val="clear" w:color="auto" w:fill="auto"/>
          </w:tcPr>
          <w:p w14:paraId="649093BC" w14:textId="77777777" w:rsidR="00B8125F" w:rsidRPr="00BF7F6B" w:rsidRDefault="00B8125F" w:rsidP="00D049F2">
            <w:pPr>
              <w:pStyle w:val="Heading2"/>
              <w:numPr>
                <w:ilvl w:val="0"/>
                <w:numId w:val="0"/>
              </w:numPr>
              <w:spacing w:before="0" w:after="0"/>
              <w:rPr>
                <w:sz w:val="20"/>
              </w:rPr>
            </w:pPr>
          </w:p>
        </w:tc>
      </w:tr>
      <w:tr w:rsidR="00B8125F" w:rsidRPr="00BF7F6B" w14:paraId="739AA43D" w14:textId="77777777" w:rsidTr="00B076E7">
        <w:tblPrEx>
          <w:tblBorders>
            <w:top w:val="single" w:sz="4" w:space="0" w:color="auto"/>
            <w:bottom w:val="single" w:sz="4" w:space="0" w:color="auto"/>
            <w:insideH w:val="none" w:sz="0" w:space="0" w:color="auto"/>
          </w:tblBorders>
        </w:tblPrEx>
        <w:trPr>
          <w:gridBefore w:val="1"/>
          <w:gridAfter w:val="2"/>
          <w:wBefore w:w="82" w:type="dxa"/>
          <w:wAfter w:w="238" w:type="dxa"/>
          <w:cantSplit/>
        </w:trPr>
        <w:tc>
          <w:tcPr>
            <w:tcW w:w="1134" w:type="dxa"/>
            <w:gridSpan w:val="2"/>
            <w:tcBorders>
              <w:top w:val="single" w:sz="4" w:space="0" w:color="auto"/>
              <w:bottom w:val="single" w:sz="4" w:space="0" w:color="auto"/>
              <w:right w:val="nil"/>
            </w:tcBorders>
            <w:shd w:val="clear" w:color="auto" w:fill="auto"/>
          </w:tcPr>
          <w:p w14:paraId="7479693D" w14:textId="77777777" w:rsidR="00B8125F" w:rsidRPr="00BF7F6B" w:rsidRDefault="00B8125F" w:rsidP="00B8125F">
            <w:pPr>
              <w:rPr>
                <w:rFonts w:cs="Arial"/>
                <w:b/>
                <w:bCs/>
              </w:rPr>
            </w:pPr>
            <w:r w:rsidRPr="00E51D06">
              <w:rPr>
                <w:rFonts w:cs="Arial"/>
                <w:b/>
                <w:bCs/>
              </w:rPr>
              <w:t>X1</w:t>
            </w:r>
          </w:p>
        </w:tc>
        <w:tc>
          <w:tcPr>
            <w:tcW w:w="4112" w:type="dxa"/>
            <w:tcBorders>
              <w:top w:val="single" w:sz="4" w:space="0" w:color="auto"/>
              <w:left w:val="nil"/>
              <w:bottom w:val="single" w:sz="4" w:space="0" w:color="auto"/>
              <w:right w:val="nil"/>
            </w:tcBorders>
            <w:shd w:val="clear" w:color="auto" w:fill="auto"/>
          </w:tcPr>
          <w:p w14:paraId="70C73E1F" w14:textId="77777777" w:rsidR="00B8125F" w:rsidRPr="00BF7F6B" w:rsidRDefault="00B8125F" w:rsidP="00B8125F">
            <w:pPr>
              <w:rPr>
                <w:rFonts w:cs="Arial"/>
                <w:b/>
                <w:bCs/>
              </w:rPr>
            </w:pPr>
            <w:r w:rsidRPr="00E51D06">
              <w:rPr>
                <w:rFonts w:cs="Arial"/>
                <w:b/>
                <w:bCs/>
              </w:rPr>
              <w:t>Price Adjustment for inflation</w:t>
            </w:r>
          </w:p>
        </w:tc>
        <w:tc>
          <w:tcPr>
            <w:tcW w:w="4256" w:type="dxa"/>
            <w:gridSpan w:val="2"/>
            <w:tcBorders>
              <w:top w:val="single" w:sz="4" w:space="0" w:color="auto"/>
              <w:left w:val="nil"/>
              <w:bottom w:val="single" w:sz="4" w:space="0" w:color="auto"/>
            </w:tcBorders>
            <w:shd w:val="clear" w:color="auto" w:fill="auto"/>
          </w:tcPr>
          <w:p w14:paraId="26A719EF" w14:textId="77777777" w:rsidR="00B8125F" w:rsidRPr="00BF7F6B" w:rsidRDefault="00B8125F" w:rsidP="00B8125F">
            <w:pPr>
              <w:rPr>
                <w:rFonts w:cs="Arial"/>
                <w:b/>
                <w:bCs/>
              </w:rPr>
            </w:pPr>
            <w:r w:rsidRPr="00E51D06">
              <w:rPr>
                <w:rFonts w:cs="Arial"/>
                <w:b/>
                <w:bCs/>
              </w:rPr>
              <w:t xml:space="preserve">The index referred to in this clause shall be deemed to refer to the CPI index on the </w:t>
            </w:r>
            <w:r w:rsidRPr="00E51D06">
              <w:rPr>
                <w:rFonts w:cs="Arial"/>
                <w:b/>
                <w:bCs/>
                <w:i/>
              </w:rPr>
              <w:t>starting date</w:t>
            </w:r>
            <w:r w:rsidRPr="00E51D06">
              <w:rPr>
                <w:rFonts w:cs="Arial"/>
                <w:b/>
                <w:bCs/>
              </w:rPr>
              <w:t>.  Price adjustment for inflation shall only take place on contract anniversary</w:t>
            </w:r>
          </w:p>
        </w:tc>
      </w:tr>
      <w:tr w:rsidR="00B8125F" w:rsidRPr="00BF7F6B" w14:paraId="05144571" w14:textId="77777777" w:rsidTr="00B076E7">
        <w:tblPrEx>
          <w:tblBorders>
            <w:top w:val="single" w:sz="4" w:space="0" w:color="auto"/>
            <w:bottom w:val="single" w:sz="4" w:space="0" w:color="auto"/>
            <w:insideH w:val="none" w:sz="0" w:space="0" w:color="auto"/>
          </w:tblBorders>
        </w:tblPrEx>
        <w:trPr>
          <w:gridBefore w:val="1"/>
          <w:gridAfter w:val="2"/>
          <w:wBefore w:w="82" w:type="dxa"/>
          <w:wAfter w:w="238" w:type="dxa"/>
          <w:cantSplit/>
        </w:trPr>
        <w:tc>
          <w:tcPr>
            <w:tcW w:w="1134" w:type="dxa"/>
            <w:gridSpan w:val="2"/>
            <w:tcBorders>
              <w:top w:val="single" w:sz="4" w:space="0" w:color="auto"/>
              <w:bottom w:val="single" w:sz="4" w:space="0" w:color="auto"/>
              <w:right w:val="nil"/>
            </w:tcBorders>
            <w:shd w:val="clear" w:color="auto" w:fill="auto"/>
          </w:tcPr>
          <w:p w14:paraId="0E9B9DC4" w14:textId="77777777" w:rsidR="00B8125F" w:rsidRPr="00BF7F6B" w:rsidRDefault="00B8125F" w:rsidP="00B8125F">
            <w:pPr>
              <w:rPr>
                <w:rFonts w:cs="Arial"/>
                <w:b/>
                <w:bCs/>
              </w:rPr>
            </w:pPr>
            <w:r w:rsidRPr="00BF7F6B">
              <w:rPr>
                <w:rFonts w:cs="Arial"/>
                <w:b/>
                <w:bCs/>
              </w:rPr>
              <w:t>X2</w:t>
            </w:r>
          </w:p>
        </w:tc>
        <w:tc>
          <w:tcPr>
            <w:tcW w:w="4112" w:type="dxa"/>
            <w:tcBorders>
              <w:top w:val="single" w:sz="4" w:space="0" w:color="auto"/>
              <w:left w:val="nil"/>
              <w:bottom w:val="single" w:sz="4" w:space="0" w:color="auto"/>
              <w:right w:val="nil"/>
            </w:tcBorders>
            <w:shd w:val="clear" w:color="auto" w:fill="auto"/>
          </w:tcPr>
          <w:p w14:paraId="0300275F" w14:textId="77777777" w:rsidR="00B8125F" w:rsidRPr="00BF7F6B" w:rsidRDefault="00B8125F" w:rsidP="00B8125F">
            <w:pPr>
              <w:rPr>
                <w:rFonts w:cs="Arial"/>
                <w:b/>
                <w:bCs/>
              </w:rPr>
            </w:pPr>
            <w:r w:rsidRPr="00BF7F6B">
              <w:rPr>
                <w:rFonts w:cs="Arial"/>
                <w:b/>
                <w:bCs/>
              </w:rPr>
              <w:t>Changes in the law</w:t>
            </w:r>
          </w:p>
        </w:tc>
        <w:tc>
          <w:tcPr>
            <w:tcW w:w="4256" w:type="dxa"/>
            <w:gridSpan w:val="2"/>
            <w:tcBorders>
              <w:top w:val="single" w:sz="4" w:space="0" w:color="auto"/>
              <w:left w:val="nil"/>
              <w:bottom w:val="single" w:sz="4" w:space="0" w:color="auto"/>
            </w:tcBorders>
            <w:shd w:val="clear" w:color="auto" w:fill="auto"/>
          </w:tcPr>
          <w:p w14:paraId="37F31FB5" w14:textId="77777777" w:rsidR="00B8125F" w:rsidRPr="00BF7F6B" w:rsidRDefault="00B8125F" w:rsidP="00B8125F">
            <w:pPr>
              <w:rPr>
                <w:rFonts w:cs="Arial"/>
                <w:b/>
                <w:bCs/>
              </w:rPr>
            </w:pPr>
            <w:bookmarkStart w:id="10" w:name="OLE_LINK2"/>
            <w:r w:rsidRPr="00BF7F6B">
              <w:rPr>
                <w:rFonts w:cs="Arial"/>
                <w:b/>
                <w:bCs/>
              </w:rPr>
              <w:t>No data is required for this secondary Option</w:t>
            </w:r>
            <w:bookmarkEnd w:id="10"/>
          </w:p>
        </w:tc>
      </w:tr>
      <w:tr w:rsidR="00EF7FA9" w:rsidRPr="00BF7F6B" w14:paraId="73AEE2E8" w14:textId="77777777" w:rsidTr="00B076E7">
        <w:tblPrEx>
          <w:tblBorders>
            <w:top w:val="single" w:sz="4" w:space="0" w:color="auto"/>
            <w:bottom w:val="single" w:sz="4" w:space="0" w:color="auto"/>
            <w:insideH w:val="none" w:sz="0" w:space="0" w:color="auto"/>
          </w:tblBorders>
        </w:tblPrEx>
        <w:trPr>
          <w:gridBefore w:val="1"/>
          <w:gridAfter w:val="2"/>
          <w:wBefore w:w="82" w:type="dxa"/>
          <w:wAfter w:w="238" w:type="dxa"/>
          <w:cantSplit/>
        </w:trPr>
        <w:tc>
          <w:tcPr>
            <w:tcW w:w="1134" w:type="dxa"/>
            <w:gridSpan w:val="2"/>
            <w:tcBorders>
              <w:top w:val="single" w:sz="4" w:space="0" w:color="auto"/>
              <w:bottom w:val="single" w:sz="4" w:space="0" w:color="auto"/>
              <w:right w:val="nil"/>
            </w:tcBorders>
            <w:shd w:val="clear" w:color="auto" w:fill="auto"/>
          </w:tcPr>
          <w:p w14:paraId="722BB524" w14:textId="0E7BE2D5" w:rsidR="00EF7FA9" w:rsidRPr="00BF7F6B" w:rsidRDefault="00EF7FA9" w:rsidP="00B8125F">
            <w:pPr>
              <w:rPr>
                <w:rFonts w:cs="Arial"/>
                <w:b/>
                <w:bCs/>
              </w:rPr>
            </w:pPr>
          </w:p>
        </w:tc>
        <w:tc>
          <w:tcPr>
            <w:tcW w:w="4112" w:type="dxa"/>
            <w:tcBorders>
              <w:top w:val="single" w:sz="4" w:space="0" w:color="auto"/>
              <w:left w:val="nil"/>
              <w:bottom w:val="single" w:sz="4" w:space="0" w:color="auto"/>
              <w:right w:val="nil"/>
            </w:tcBorders>
            <w:shd w:val="clear" w:color="auto" w:fill="auto"/>
          </w:tcPr>
          <w:p w14:paraId="11D10C95" w14:textId="23A510A2" w:rsidR="00EF7FA9" w:rsidRPr="00BF7F6B" w:rsidRDefault="00EF7FA9" w:rsidP="00B8125F">
            <w:pPr>
              <w:rPr>
                <w:rFonts w:cs="Arial"/>
                <w:b/>
                <w:bCs/>
              </w:rPr>
            </w:pPr>
          </w:p>
        </w:tc>
        <w:tc>
          <w:tcPr>
            <w:tcW w:w="4256" w:type="dxa"/>
            <w:gridSpan w:val="2"/>
            <w:tcBorders>
              <w:top w:val="single" w:sz="4" w:space="0" w:color="auto"/>
              <w:left w:val="nil"/>
              <w:bottom w:val="single" w:sz="4" w:space="0" w:color="auto"/>
            </w:tcBorders>
            <w:shd w:val="clear" w:color="auto" w:fill="auto"/>
          </w:tcPr>
          <w:p w14:paraId="1BDC7630" w14:textId="29F12855" w:rsidR="00EF7FA9" w:rsidRPr="00BF7F6B" w:rsidRDefault="00EF7FA9" w:rsidP="00B8125F">
            <w:pPr>
              <w:rPr>
                <w:rFonts w:cs="Arial"/>
                <w:b/>
                <w:bCs/>
              </w:rPr>
            </w:pPr>
          </w:p>
        </w:tc>
      </w:tr>
      <w:tr w:rsidR="0003027B" w:rsidRPr="00BF7F6B" w14:paraId="022DD812" w14:textId="77777777" w:rsidTr="00B076E7">
        <w:tblPrEx>
          <w:tblBorders>
            <w:top w:val="single" w:sz="4" w:space="0" w:color="auto"/>
            <w:bottom w:val="single" w:sz="4" w:space="0" w:color="auto"/>
            <w:insideH w:val="none" w:sz="0" w:space="0" w:color="auto"/>
          </w:tblBorders>
        </w:tblPrEx>
        <w:trPr>
          <w:gridBefore w:val="1"/>
          <w:gridAfter w:val="2"/>
          <w:wBefore w:w="82" w:type="dxa"/>
          <w:wAfter w:w="238" w:type="dxa"/>
          <w:cantSplit/>
        </w:trPr>
        <w:tc>
          <w:tcPr>
            <w:tcW w:w="1134" w:type="dxa"/>
            <w:gridSpan w:val="2"/>
            <w:tcBorders>
              <w:top w:val="single" w:sz="4" w:space="0" w:color="auto"/>
              <w:bottom w:val="single" w:sz="4" w:space="0" w:color="auto"/>
              <w:right w:val="nil"/>
            </w:tcBorders>
            <w:shd w:val="clear" w:color="auto" w:fill="auto"/>
          </w:tcPr>
          <w:p w14:paraId="44CC362A" w14:textId="02CF09F5" w:rsidR="0003027B" w:rsidRDefault="00316362" w:rsidP="00B8125F">
            <w:pPr>
              <w:rPr>
                <w:rFonts w:cs="Arial"/>
                <w:b/>
                <w:bCs/>
              </w:rPr>
            </w:pPr>
            <w:r>
              <w:rPr>
                <w:rFonts w:cs="Arial"/>
                <w:b/>
                <w:bCs/>
              </w:rPr>
              <w:t>X7</w:t>
            </w:r>
          </w:p>
        </w:tc>
        <w:tc>
          <w:tcPr>
            <w:tcW w:w="4112" w:type="dxa"/>
            <w:tcBorders>
              <w:top w:val="single" w:sz="4" w:space="0" w:color="auto"/>
              <w:left w:val="nil"/>
              <w:bottom w:val="single" w:sz="4" w:space="0" w:color="auto"/>
              <w:right w:val="nil"/>
            </w:tcBorders>
            <w:shd w:val="clear" w:color="auto" w:fill="auto"/>
          </w:tcPr>
          <w:p w14:paraId="6946C365" w14:textId="49F36949" w:rsidR="0003027B" w:rsidRPr="008244FA" w:rsidRDefault="00316362" w:rsidP="00B8125F">
            <w:pPr>
              <w:rPr>
                <w:rFonts w:cs="Arial"/>
                <w:b/>
                <w:bCs/>
                <w:sz w:val="22"/>
                <w:szCs w:val="22"/>
              </w:rPr>
            </w:pPr>
            <w:r>
              <w:rPr>
                <w:rFonts w:cs="Arial"/>
                <w:b/>
                <w:bCs/>
                <w:sz w:val="22"/>
                <w:szCs w:val="22"/>
              </w:rPr>
              <w:t>Delay Damage</w:t>
            </w:r>
          </w:p>
        </w:tc>
        <w:tc>
          <w:tcPr>
            <w:tcW w:w="4256" w:type="dxa"/>
            <w:gridSpan w:val="2"/>
            <w:tcBorders>
              <w:top w:val="single" w:sz="4" w:space="0" w:color="auto"/>
              <w:left w:val="nil"/>
              <w:bottom w:val="single" w:sz="4" w:space="0" w:color="auto"/>
            </w:tcBorders>
            <w:shd w:val="clear" w:color="auto" w:fill="auto"/>
          </w:tcPr>
          <w:p w14:paraId="5AC2E73C" w14:textId="77777777" w:rsidR="0003027B" w:rsidRPr="008244FA" w:rsidRDefault="0003027B" w:rsidP="00B8125F">
            <w:pPr>
              <w:rPr>
                <w:rFonts w:cs="Arial"/>
                <w:sz w:val="22"/>
                <w:szCs w:val="22"/>
                <w:highlight w:val="yellow"/>
              </w:rPr>
            </w:pPr>
          </w:p>
        </w:tc>
      </w:tr>
      <w:tr w:rsidR="00FB0AD5" w:rsidRPr="00BF7F6B" w14:paraId="50C93497" w14:textId="77777777" w:rsidTr="00B076E7">
        <w:tblPrEx>
          <w:tblBorders>
            <w:top w:val="single" w:sz="4" w:space="0" w:color="auto"/>
            <w:bottom w:val="single" w:sz="4" w:space="0" w:color="auto"/>
            <w:insideH w:val="none" w:sz="0" w:space="0" w:color="auto"/>
          </w:tblBorders>
        </w:tblPrEx>
        <w:trPr>
          <w:gridBefore w:val="1"/>
          <w:gridAfter w:val="2"/>
          <w:wBefore w:w="82" w:type="dxa"/>
          <w:wAfter w:w="238" w:type="dxa"/>
          <w:cantSplit/>
        </w:trPr>
        <w:tc>
          <w:tcPr>
            <w:tcW w:w="1134" w:type="dxa"/>
            <w:gridSpan w:val="2"/>
            <w:tcBorders>
              <w:top w:val="single" w:sz="4" w:space="0" w:color="auto"/>
              <w:bottom w:val="single" w:sz="4" w:space="0" w:color="auto"/>
              <w:right w:val="nil"/>
            </w:tcBorders>
            <w:shd w:val="clear" w:color="auto" w:fill="auto"/>
          </w:tcPr>
          <w:p w14:paraId="6F3D8056" w14:textId="77777777" w:rsidR="00FB0AD5" w:rsidRDefault="00FB0AD5" w:rsidP="00FB0AD5">
            <w:pPr>
              <w:rPr>
                <w:rFonts w:cs="Arial"/>
                <w:b/>
                <w:bCs/>
              </w:rPr>
            </w:pPr>
          </w:p>
        </w:tc>
        <w:tc>
          <w:tcPr>
            <w:tcW w:w="4112" w:type="dxa"/>
            <w:tcBorders>
              <w:top w:val="single" w:sz="4" w:space="0" w:color="auto"/>
              <w:left w:val="nil"/>
              <w:bottom w:val="single" w:sz="4" w:space="0" w:color="auto"/>
              <w:right w:val="nil"/>
            </w:tcBorders>
            <w:shd w:val="clear" w:color="auto" w:fill="auto"/>
          </w:tcPr>
          <w:p w14:paraId="25715A4E" w14:textId="7210A2E1" w:rsidR="00FB0AD5" w:rsidRPr="00FB0AD5" w:rsidRDefault="00FB0AD5" w:rsidP="00FB0AD5">
            <w:pPr>
              <w:rPr>
                <w:rFonts w:cs="Arial"/>
                <w:sz w:val="22"/>
                <w:szCs w:val="22"/>
              </w:rPr>
            </w:pPr>
            <w:r w:rsidRPr="008244FA">
              <w:rPr>
                <w:rFonts w:cs="Arial"/>
                <w:sz w:val="22"/>
                <w:szCs w:val="22"/>
              </w:rPr>
              <w:t xml:space="preserve">Delay damages of the </w:t>
            </w:r>
            <w:r w:rsidRPr="008244FA">
              <w:rPr>
                <w:rFonts w:cs="Arial"/>
                <w:i/>
                <w:sz w:val="22"/>
                <w:szCs w:val="22"/>
              </w:rPr>
              <w:t>service</w:t>
            </w:r>
            <w:r w:rsidRPr="008244FA">
              <w:rPr>
                <w:rFonts w:cs="Arial"/>
                <w:sz w:val="22"/>
                <w:szCs w:val="22"/>
              </w:rPr>
              <w:t xml:space="preserve"> is</w:t>
            </w:r>
          </w:p>
        </w:tc>
        <w:tc>
          <w:tcPr>
            <w:tcW w:w="4256" w:type="dxa"/>
            <w:gridSpan w:val="2"/>
            <w:tcBorders>
              <w:top w:val="single" w:sz="4" w:space="0" w:color="auto"/>
              <w:left w:val="nil"/>
              <w:bottom w:val="single" w:sz="4" w:space="0" w:color="auto"/>
            </w:tcBorders>
            <w:shd w:val="clear" w:color="auto" w:fill="auto"/>
          </w:tcPr>
          <w:p w14:paraId="08A22DF1" w14:textId="0345935E" w:rsidR="00FB0AD5" w:rsidRPr="00FB0AD5" w:rsidRDefault="00FB0AD5" w:rsidP="00FB0AD5">
            <w:pPr>
              <w:rPr>
                <w:rFonts w:cs="Arial"/>
                <w:sz w:val="22"/>
                <w:szCs w:val="22"/>
                <w:highlight w:val="yellow"/>
              </w:rPr>
            </w:pPr>
            <w:r w:rsidRPr="008244FA">
              <w:rPr>
                <w:rFonts w:cs="Arial"/>
                <w:sz w:val="22"/>
                <w:szCs w:val="22"/>
              </w:rPr>
              <w:t>amount per day is 0.5%, to the maximum of 10% of the Contract value</w:t>
            </w:r>
          </w:p>
        </w:tc>
      </w:tr>
      <w:tr w:rsidR="00FB0AD5" w:rsidRPr="00BF7F6B" w14:paraId="63799EBF" w14:textId="77777777" w:rsidTr="00B076E7">
        <w:trPr>
          <w:gridBefore w:val="1"/>
          <w:gridAfter w:val="2"/>
          <w:wBefore w:w="82" w:type="dxa"/>
          <w:wAfter w:w="238" w:type="dxa"/>
          <w:cantSplit/>
        </w:trPr>
        <w:tc>
          <w:tcPr>
            <w:tcW w:w="1134" w:type="dxa"/>
            <w:gridSpan w:val="2"/>
            <w:tcBorders>
              <w:top w:val="single" w:sz="4" w:space="0" w:color="auto"/>
              <w:bottom w:val="single" w:sz="4" w:space="0" w:color="auto"/>
            </w:tcBorders>
            <w:shd w:val="clear" w:color="auto" w:fill="auto"/>
          </w:tcPr>
          <w:p w14:paraId="75B8ACA1" w14:textId="77777777" w:rsidR="00FB0AD5" w:rsidRPr="00BF7F6B" w:rsidRDefault="00FB0AD5" w:rsidP="00FB0AD5">
            <w:pPr>
              <w:rPr>
                <w:rFonts w:cs="Arial"/>
                <w:b/>
                <w:bCs/>
              </w:rPr>
            </w:pPr>
            <w:r w:rsidRPr="00BF7F6B">
              <w:rPr>
                <w:rFonts w:cs="Arial"/>
                <w:b/>
                <w:bCs/>
              </w:rPr>
              <w:t>X17</w:t>
            </w:r>
          </w:p>
        </w:tc>
        <w:tc>
          <w:tcPr>
            <w:tcW w:w="4112" w:type="dxa"/>
            <w:tcBorders>
              <w:top w:val="single" w:sz="4" w:space="0" w:color="auto"/>
              <w:bottom w:val="single" w:sz="4" w:space="0" w:color="auto"/>
            </w:tcBorders>
            <w:shd w:val="clear" w:color="auto" w:fill="auto"/>
          </w:tcPr>
          <w:p w14:paraId="48C39F9D" w14:textId="77777777" w:rsidR="00FB0AD5" w:rsidRPr="00E1550D" w:rsidRDefault="00FB0AD5" w:rsidP="00FB0AD5">
            <w:pPr>
              <w:rPr>
                <w:rFonts w:cs="Arial"/>
                <w:b/>
                <w:bCs/>
              </w:rPr>
            </w:pPr>
            <w:r w:rsidRPr="00E1550D">
              <w:rPr>
                <w:rFonts w:cs="Arial"/>
                <w:b/>
                <w:bCs/>
              </w:rPr>
              <w:t>Low service damages</w:t>
            </w:r>
          </w:p>
        </w:tc>
        <w:tc>
          <w:tcPr>
            <w:tcW w:w="4256" w:type="dxa"/>
            <w:gridSpan w:val="2"/>
            <w:tcBorders>
              <w:top w:val="single" w:sz="4" w:space="0" w:color="auto"/>
              <w:bottom w:val="single" w:sz="4" w:space="0" w:color="auto"/>
            </w:tcBorders>
            <w:shd w:val="clear" w:color="auto" w:fill="auto"/>
          </w:tcPr>
          <w:p w14:paraId="13CF1F15" w14:textId="77777777" w:rsidR="00FB0AD5" w:rsidRPr="00E1550D" w:rsidRDefault="00FB0AD5" w:rsidP="00FB0AD5">
            <w:pPr>
              <w:rPr>
                <w:rFonts w:cs="Arial"/>
                <w:b/>
              </w:rPr>
            </w:pPr>
            <w:r w:rsidRPr="00E1550D">
              <w:rPr>
                <w:rFonts w:cs="Arial"/>
                <w:b/>
              </w:rPr>
              <w:t xml:space="preserve">As per the Service Information (C3) – </w:t>
            </w:r>
          </w:p>
          <w:p w14:paraId="0BE82254" w14:textId="77777777" w:rsidR="00FB0AD5" w:rsidRPr="00E1550D" w:rsidRDefault="00FB0AD5" w:rsidP="00FB0AD5">
            <w:pPr>
              <w:rPr>
                <w:rFonts w:cs="Arial"/>
                <w:b/>
              </w:rPr>
            </w:pPr>
            <w:r w:rsidRPr="00E1550D">
              <w:rPr>
                <w:rFonts w:cs="Arial"/>
                <w:b/>
              </w:rPr>
              <w:t xml:space="preserve">Annex I section 6 </w:t>
            </w:r>
          </w:p>
        </w:tc>
      </w:tr>
      <w:tr w:rsidR="00FB0AD5" w:rsidRPr="00BF7F6B" w14:paraId="46637F3C" w14:textId="77777777" w:rsidTr="00B076E7">
        <w:trPr>
          <w:gridBefore w:val="1"/>
          <w:gridAfter w:val="2"/>
          <w:wBefore w:w="82" w:type="dxa"/>
          <w:wAfter w:w="238" w:type="dxa"/>
          <w:cantSplit/>
        </w:trPr>
        <w:tc>
          <w:tcPr>
            <w:tcW w:w="1134" w:type="dxa"/>
            <w:gridSpan w:val="2"/>
            <w:tcBorders>
              <w:top w:val="single" w:sz="4" w:space="0" w:color="auto"/>
              <w:bottom w:val="single" w:sz="4" w:space="0" w:color="auto"/>
            </w:tcBorders>
            <w:shd w:val="clear" w:color="auto" w:fill="auto"/>
          </w:tcPr>
          <w:p w14:paraId="4BCBE1FF" w14:textId="77777777" w:rsidR="00FB0AD5" w:rsidRPr="00AB7962" w:rsidRDefault="00FB0AD5" w:rsidP="00FB0AD5">
            <w:pPr>
              <w:rPr>
                <w:rFonts w:cs="Arial"/>
              </w:rPr>
            </w:pPr>
            <w:r w:rsidRPr="00AB7962">
              <w:rPr>
                <w:rFonts w:cs="Arial"/>
              </w:rPr>
              <w:t>X17.1</w:t>
            </w:r>
          </w:p>
        </w:tc>
        <w:tc>
          <w:tcPr>
            <w:tcW w:w="4112" w:type="dxa"/>
            <w:tcBorders>
              <w:top w:val="single" w:sz="4" w:space="0" w:color="auto"/>
              <w:bottom w:val="single" w:sz="4" w:space="0" w:color="auto"/>
            </w:tcBorders>
            <w:shd w:val="clear" w:color="auto" w:fill="auto"/>
          </w:tcPr>
          <w:p w14:paraId="67A9E0F4" w14:textId="77777777" w:rsidR="00FB0AD5" w:rsidRPr="00E1550D" w:rsidRDefault="00FB0AD5" w:rsidP="00FB0AD5">
            <w:pPr>
              <w:rPr>
                <w:rFonts w:cs="Arial"/>
                <w:b/>
                <w:bCs/>
              </w:rPr>
            </w:pPr>
            <w:r w:rsidRPr="00E1550D">
              <w:t xml:space="preserve">The </w:t>
            </w:r>
            <w:r w:rsidRPr="00E1550D">
              <w:rPr>
                <w:i/>
              </w:rPr>
              <w:t>service level table</w:t>
            </w:r>
            <w:r w:rsidRPr="00E1550D">
              <w:t xml:space="preserve"> is in</w:t>
            </w:r>
          </w:p>
        </w:tc>
        <w:tc>
          <w:tcPr>
            <w:tcW w:w="4256" w:type="dxa"/>
            <w:gridSpan w:val="2"/>
            <w:tcBorders>
              <w:top w:val="single" w:sz="4" w:space="0" w:color="auto"/>
              <w:bottom w:val="single" w:sz="4" w:space="0" w:color="auto"/>
            </w:tcBorders>
            <w:shd w:val="clear" w:color="auto" w:fill="auto"/>
          </w:tcPr>
          <w:p w14:paraId="7B27F15D" w14:textId="77777777" w:rsidR="00FB0AD5" w:rsidRPr="00E1550D" w:rsidRDefault="00FB0AD5" w:rsidP="00FB0AD5">
            <w:pPr>
              <w:rPr>
                <w:rFonts w:cs="Arial"/>
                <w:b/>
              </w:rPr>
            </w:pPr>
            <w:r w:rsidRPr="00E1550D">
              <w:rPr>
                <w:b/>
                <w:bCs/>
              </w:rPr>
              <w:t>The Service Information, Annex I</w:t>
            </w:r>
          </w:p>
        </w:tc>
      </w:tr>
      <w:tr w:rsidR="00FB0AD5" w:rsidRPr="00BF7F6B" w14:paraId="3F1CB186" w14:textId="77777777" w:rsidTr="00B076E7">
        <w:trPr>
          <w:gridAfter w:val="1"/>
          <w:wAfter w:w="102" w:type="dxa"/>
        </w:trPr>
        <w:tc>
          <w:tcPr>
            <w:tcW w:w="1075" w:type="dxa"/>
            <w:gridSpan w:val="2"/>
            <w:tcBorders>
              <w:top w:val="single" w:sz="4" w:space="0" w:color="auto"/>
              <w:bottom w:val="single" w:sz="4" w:space="0" w:color="auto"/>
            </w:tcBorders>
            <w:shd w:val="clear" w:color="auto" w:fill="auto"/>
          </w:tcPr>
          <w:p w14:paraId="721503C6" w14:textId="77777777" w:rsidR="00FB0AD5" w:rsidRPr="002A3FAF" w:rsidRDefault="00FB0AD5" w:rsidP="00FB0AD5">
            <w:pPr>
              <w:rPr>
                <w:rFonts w:cs="Arial"/>
                <w:b/>
                <w:bCs/>
              </w:rPr>
            </w:pPr>
            <w:r w:rsidRPr="002A3FAF">
              <w:rPr>
                <w:rFonts w:cs="Arial"/>
                <w:b/>
                <w:bCs/>
              </w:rPr>
              <w:t>X18</w:t>
            </w:r>
          </w:p>
        </w:tc>
        <w:tc>
          <w:tcPr>
            <w:tcW w:w="4253" w:type="dxa"/>
            <w:gridSpan w:val="2"/>
            <w:tcBorders>
              <w:top w:val="single" w:sz="4" w:space="0" w:color="auto"/>
              <w:bottom w:val="single" w:sz="4" w:space="0" w:color="auto"/>
            </w:tcBorders>
          </w:tcPr>
          <w:p w14:paraId="2B3EC11C" w14:textId="77777777" w:rsidR="00FB0AD5" w:rsidRPr="002A3FAF" w:rsidRDefault="00FB0AD5" w:rsidP="00FB0AD5">
            <w:pPr>
              <w:rPr>
                <w:rFonts w:cs="Arial"/>
                <w:b/>
                <w:bCs/>
              </w:rPr>
            </w:pPr>
            <w:r w:rsidRPr="002A3FAF">
              <w:rPr>
                <w:rFonts w:cs="Arial"/>
                <w:b/>
                <w:bCs/>
              </w:rPr>
              <w:t>Limitation of liability</w:t>
            </w:r>
          </w:p>
        </w:tc>
        <w:tc>
          <w:tcPr>
            <w:tcW w:w="4392" w:type="dxa"/>
            <w:gridSpan w:val="3"/>
            <w:tcBorders>
              <w:top w:val="single" w:sz="4" w:space="0" w:color="auto"/>
              <w:bottom w:val="single" w:sz="4" w:space="0" w:color="auto"/>
            </w:tcBorders>
          </w:tcPr>
          <w:p w14:paraId="21832484" w14:textId="77777777" w:rsidR="00FB0AD5" w:rsidRPr="002A3FAF" w:rsidRDefault="00FB0AD5" w:rsidP="00FB0AD5">
            <w:pPr>
              <w:rPr>
                <w:rFonts w:cs="Arial"/>
                <w:b/>
              </w:rPr>
            </w:pPr>
          </w:p>
        </w:tc>
      </w:tr>
      <w:tr w:rsidR="00FB0AD5" w:rsidRPr="00BF7F6B" w14:paraId="60F97265" w14:textId="77777777" w:rsidTr="00B076E7">
        <w:trPr>
          <w:gridAfter w:val="1"/>
          <w:wAfter w:w="102" w:type="dxa"/>
        </w:trPr>
        <w:tc>
          <w:tcPr>
            <w:tcW w:w="1075" w:type="dxa"/>
            <w:gridSpan w:val="2"/>
            <w:tcBorders>
              <w:top w:val="single" w:sz="4" w:space="0" w:color="auto"/>
              <w:bottom w:val="nil"/>
            </w:tcBorders>
            <w:shd w:val="clear" w:color="auto" w:fill="auto"/>
          </w:tcPr>
          <w:p w14:paraId="4AD325CA" w14:textId="77777777" w:rsidR="00FB0AD5" w:rsidRPr="002A3FAF" w:rsidRDefault="00FB0AD5" w:rsidP="00FB0AD5">
            <w:pPr>
              <w:rPr>
                <w:rFonts w:cs="Arial"/>
              </w:rPr>
            </w:pPr>
            <w:r w:rsidRPr="002A3FAF">
              <w:rPr>
                <w:rFonts w:cs="Arial"/>
              </w:rPr>
              <w:t>X18.1</w:t>
            </w:r>
          </w:p>
        </w:tc>
        <w:tc>
          <w:tcPr>
            <w:tcW w:w="4253" w:type="dxa"/>
            <w:gridSpan w:val="2"/>
            <w:tcBorders>
              <w:top w:val="single" w:sz="4" w:space="0" w:color="auto"/>
              <w:bottom w:val="nil"/>
            </w:tcBorders>
          </w:tcPr>
          <w:p w14:paraId="215D947F" w14:textId="77777777" w:rsidR="00FB0AD5" w:rsidRPr="002A3FAF" w:rsidRDefault="00FB0AD5" w:rsidP="00FB0AD5">
            <w:pPr>
              <w:rPr>
                <w:rFonts w:cs="Arial"/>
              </w:rPr>
            </w:pPr>
            <w:r w:rsidRPr="002A3FAF">
              <w:rPr>
                <w:rFonts w:cs="Arial"/>
              </w:rPr>
              <w:t xml:space="preserve">The </w:t>
            </w:r>
            <w:r w:rsidRPr="002A3FAF">
              <w:rPr>
                <w:rFonts w:cs="Arial"/>
                <w:i/>
                <w:iCs/>
              </w:rPr>
              <w:t>Contractor</w:t>
            </w:r>
            <w:r w:rsidRPr="002A3FAF">
              <w:rPr>
                <w:rFonts w:cs="Arial"/>
              </w:rPr>
              <w:t xml:space="preserve">’s liability to the </w:t>
            </w:r>
            <w:r w:rsidRPr="002A3FAF">
              <w:rPr>
                <w:rFonts w:cs="Arial"/>
                <w:i/>
                <w:iCs/>
              </w:rPr>
              <w:t>Employer</w:t>
            </w:r>
            <w:r w:rsidRPr="002A3FAF">
              <w:rPr>
                <w:rFonts w:cs="Arial"/>
              </w:rPr>
              <w:t xml:space="preserve"> for indirect or consequential loss is limited to</w:t>
            </w:r>
          </w:p>
        </w:tc>
        <w:tc>
          <w:tcPr>
            <w:tcW w:w="4392" w:type="dxa"/>
            <w:gridSpan w:val="3"/>
            <w:tcBorders>
              <w:top w:val="single" w:sz="4" w:space="0" w:color="auto"/>
              <w:bottom w:val="nil"/>
            </w:tcBorders>
          </w:tcPr>
          <w:p w14:paraId="1E168502" w14:textId="77777777" w:rsidR="00FB0AD5" w:rsidRPr="002A3FAF" w:rsidRDefault="00FB0AD5" w:rsidP="00FB0AD5">
            <w:pPr>
              <w:rPr>
                <w:rFonts w:cs="Arial"/>
                <w:b/>
              </w:rPr>
            </w:pPr>
            <w:r w:rsidRPr="002A3FAF">
              <w:rPr>
                <w:rFonts w:cs="Arial"/>
                <w:b/>
              </w:rPr>
              <w:t>Nil - Neither Party is liable to the other for any consequential or indirect loss, including but not limited to loss of profit, loss of income or loss of revenue</w:t>
            </w:r>
          </w:p>
        </w:tc>
      </w:tr>
      <w:tr w:rsidR="00FB0AD5" w:rsidRPr="00BF7F6B" w14:paraId="346036B1" w14:textId="77777777" w:rsidTr="00B076E7">
        <w:trPr>
          <w:gridAfter w:val="1"/>
          <w:wAfter w:w="102" w:type="dxa"/>
        </w:trPr>
        <w:tc>
          <w:tcPr>
            <w:tcW w:w="1075" w:type="dxa"/>
            <w:gridSpan w:val="2"/>
            <w:tcBorders>
              <w:top w:val="nil"/>
              <w:bottom w:val="nil"/>
            </w:tcBorders>
            <w:shd w:val="clear" w:color="auto" w:fill="auto"/>
          </w:tcPr>
          <w:p w14:paraId="5CA67045" w14:textId="77777777" w:rsidR="00FB0AD5" w:rsidRPr="002A3FAF" w:rsidRDefault="00FB0AD5" w:rsidP="00FB0AD5">
            <w:pPr>
              <w:rPr>
                <w:rFonts w:cs="Arial"/>
              </w:rPr>
            </w:pPr>
            <w:r w:rsidRPr="002A3FAF">
              <w:rPr>
                <w:rFonts w:cs="Arial"/>
              </w:rPr>
              <w:t>X18.2</w:t>
            </w:r>
          </w:p>
        </w:tc>
        <w:tc>
          <w:tcPr>
            <w:tcW w:w="4253" w:type="dxa"/>
            <w:gridSpan w:val="2"/>
            <w:tcBorders>
              <w:top w:val="nil"/>
              <w:bottom w:val="nil"/>
            </w:tcBorders>
          </w:tcPr>
          <w:p w14:paraId="782DF043" w14:textId="77777777" w:rsidR="00FB0AD5" w:rsidRPr="002A3FAF" w:rsidRDefault="00FB0AD5" w:rsidP="00FB0AD5">
            <w:pPr>
              <w:rPr>
                <w:rFonts w:cs="Arial"/>
              </w:rPr>
            </w:pPr>
            <w:r w:rsidRPr="002A3FAF">
              <w:rPr>
                <w:rFonts w:cs="Arial"/>
              </w:rPr>
              <w:t xml:space="preserve">For any one event, the </w:t>
            </w:r>
            <w:r w:rsidRPr="002A3FAF">
              <w:rPr>
                <w:rFonts w:cs="Arial"/>
                <w:i/>
                <w:iCs/>
              </w:rPr>
              <w:t>Contractor</w:t>
            </w:r>
            <w:r w:rsidRPr="002A3FAF">
              <w:rPr>
                <w:rFonts w:cs="Arial"/>
              </w:rPr>
              <w:t xml:space="preserve">’s liability to the </w:t>
            </w:r>
            <w:r w:rsidRPr="002A3FAF">
              <w:rPr>
                <w:rFonts w:cs="Arial"/>
                <w:i/>
                <w:iCs/>
              </w:rPr>
              <w:t>Employer</w:t>
            </w:r>
            <w:r w:rsidRPr="002A3FAF">
              <w:rPr>
                <w:rFonts w:cs="Arial"/>
              </w:rPr>
              <w:t xml:space="preserve"> for loss of or damage to the </w:t>
            </w:r>
            <w:r w:rsidRPr="002A3FAF">
              <w:rPr>
                <w:rFonts w:cs="Arial"/>
                <w:i/>
                <w:iCs/>
              </w:rPr>
              <w:t>Employer</w:t>
            </w:r>
            <w:r w:rsidRPr="002A3FAF">
              <w:rPr>
                <w:rFonts w:cs="Arial"/>
              </w:rPr>
              <w:t>’s property is limited to</w:t>
            </w:r>
          </w:p>
        </w:tc>
        <w:tc>
          <w:tcPr>
            <w:tcW w:w="4392" w:type="dxa"/>
            <w:gridSpan w:val="3"/>
            <w:tcBorders>
              <w:top w:val="nil"/>
              <w:bottom w:val="nil"/>
            </w:tcBorders>
          </w:tcPr>
          <w:p w14:paraId="15673B72" w14:textId="77777777" w:rsidR="00FB0AD5" w:rsidRPr="002A3FAF" w:rsidRDefault="00FB0AD5" w:rsidP="00FB0AD5">
            <w:pPr>
              <w:rPr>
                <w:rFonts w:cs="Arial"/>
                <w:b/>
              </w:rPr>
            </w:pPr>
            <w:r w:rsidRPr="002A3FAF">
              <w:rPr>
                <w:rFonts w:cs="Arial"/>
                <w:b/>
              </w:rPr>
              <w:t>The total of the Prices</w:t>
            </w:r>
          </w:p>
        </w:tc>
      </w:tr>
      <w:tr w:rsidR="00FB0AD5" w:rsidRPr="00BF7F6B" w14:paraId="7DD135EE" w14:textId="77777777" w:rsidTr="00B076E7">
        <w:trPr>
          <w:gridAfter w:val="1"/>
          <w:wAfter w:w="102" w:type="dxa"/>
        </w:trPr>
        <w:tc>
          <w:tcPr>
            <w:tcW w:w="1075" w:type="dxa"/>
            <w:gridSpan w:val="2"/>
            <w:tcBorders>
              <w:top w:val="nil"/>
              <w:bottom w:val="nil"/>
            </w:tcBorders>
            <w:shd w:val="clear" w:color="auto" w:fill="auto"/>
          </w:tcPr>
          <w:p w14:paraId="6A1EF991" w14:textId="77777777" w:rsidR="00FB0AD5" w:rsidRPr="002A3FAF" w:rsidRDefault="00FB0AD5" w:rsidP="00FB0AD5">
            <w:pPr>
              <w:rPr>
                <w:rFonts w:cs="Arial"/>
              </w:rPr>
            </w:pPr>
            <w:r w:rsidRPr="002A3FAF">
              <w:rPr>
                <w:rFonts w:cs="Arial"/>
              </w:rPr>
              <w:t>X18.3</w:t>
            </w:r>
          </w:p>
        </w:tc>
        <w:tc>
          <w:tcPr>
            <w:tcW w:w="4253" w:type="dxa"/>
            <w:gridSpan w:val="2"/>
            <w:tcBorders>
              <w:top w:val="nil"/>
              <w:bottom w:val="nil"/>
            </w:tcBorders>
          </w:tcPr>
          <w:p w14:paraId="415924A4" w14:textId="77777777" w:rsidR="00FB0AD5" w:rsidRPr="002A3FAF" w:rsidRDefault="00FB0AD5" w:rsidP="00FB0AD5">
            <w:pPr>
              <w:rPr>
                <w:rFonts w:cs="Arial"/>
              </w:rPr>
            </w:pPr>
            <w:r w:rsidRPr="002A3FAF">
              <w:rPr>
                <w:rFonts w:cs="Arial"/>
                <w:spacing w:val="-3"/>
              </w:rPr>
              <w:t xml:space="preserve">The </w:t>
            </w:r>
            <w:r w:rsidRPr="002A3FAF">
              <w:rPr>
                <w:rFonts w:cs="Arial"/>
                <w:i/>
                <w:spacing w:val="-3"/>
              </w:rPr>
              <w:t>Contractor</w:t>
            </w:r>
            <w:r w:rsidRPr="002A3FAF">
              <w:rPr>
                <w:rFonts w:cs="Arial"/>
                <w:spacing w:val="-3"/>
              </w:rPr>
              <w:t>’s liability for Defects due to his design of an item of Equipment is limited to</w:t>
            </w:r>
          </w:p>
        </w:tc>
        <w:tc>
          <w:tcPr>
            <w:tcW w:w="4392" w:type="dxa"/>
            <w:gridSpan w:val="3"/>
            <w:tcBorders>
              <w:top w:val="nil"/>
              <w:bottom w:val="nil"/>
            </w:tcBorders>
          </w:tcPr>
          <w:p w14:paraId="13DF6FD0" w14:textId="77777777" w:rsidR="00FB0AD5" w:rsidRPr="002A3FAF" w:rsidRDefault="00FB0AD5" w:rsidP="00FB0AD5">
            <w:pPr>
              <w:rPr>
                <w:rFonts w:cs="Arial"/>
                <w:b/>
              </w:rPr>
            </w:pPr>
            <w:r w:rsidRPr="002A3FAF">
              <w:rPr>
                <w:rFonts w:cs="Arial"/>
                <w:b/>
              </w:rPr>
              <w:t>The total of the Prices</w:t>
            </w:r>
          </w:p>
        </w:tc>
      </w:tr>
      <w:tr w:rsidR="00FB0AD5" w:rsidRPr="00BF7F6B" w14:paraId="10735DE7" w14:textId="77777777" w:rsidTr="00B076E7">
        <w:trPr>
          <w:gridAfter w:val="1"/>
          <w:wAfter w:w="102" w:type="dxa"/>
        </w:trPr>
        <w:tc>
          <w:tcPr>
            <w:tcW w:w="1075" w:type="dxa"/>
            <w:gridSpan w:val="2"/>
            <w:tcBorders>
              <w:top w:val="nil"/>
              <w:bottom w:val="nil"/>
            </w:tcBorders>
            <w:shd w:val="clear" w:color="auto" w:fill="auto"/>
          </w:tcPr>
          <w:p w14:paraId="5E0EF494" w14:textId="77777777" w:rsidR="00FB0AD5" w:rsidRPr="002A3FAF" w:rsidRDefault="00FB0AD5" w:rsidP="00FB0AD5">
            <w:pPr>
              <w:rPr>
                <w:rFonts w:cs="Arial"/>
              </w:rPr>
            </w:pPr>
            <w:r w:rsidRPr="002A3FAF">
              <w:rPr>
                <w:rFonts w:cs="Arial"/>
              </w:rPr>
              <w:t>X18.4</w:t>
            </w:r>
          </w:p>
        </w:tc>
        <w:tc>
          <w:tcPr>
            <w:tcW w:w="4253" w:type="dxa"/>
            <w:gridSpan w:val="2"/>
            <w:tcBorders>
              <w:top w:val="nil"/>
              <w:bottom w:val="nil"/>
            </w:tcBorders>
          </w:tcPr>
          <w:p w14:paraId="7EC9BB30" w14:textId="77777777" w:rsidR="00FB0AD5" w:rsidRPr="002A3FAF" w:rsidRDefault="00FB0AD5" w:rsidP="00FB0AD5">
            <w:pPr>
              <w:rPr>
                <w:rFonts w:cs="Arial"/>
              </w:rPr>
            </w:pPr>
            <w:r w:rsidRPr="002A3FAF">
              <w:rPr>
                <w:rFonts w:cs="Arial"/>
              </w:rPr>
              <w:t xml:space="preserve">The </w:t>
            </w:r>
            <w:r w:rsidRPr="002A3FAF">
              <w:rPr>
                <w:rFonts w:cs="Arial"/>
                <w:i/>
              </w:rPr>
              <w:t>Contractor</w:t>
            </w:r>
            <w:r w:rsidRPr="002A3FAF">
              <w:rPr>
                <w:rFonts w:cs="Arial"/>
              </w:rPr>
              <w:t xml:space="preserve">’s total liability to the </w:t>
            </w:r>
            <w:r w:rsidRPr="002A3FAF">
              <w:rPr>
                <w:rFonts w:cs="Arial"/>
                <w:i/>
              </w:rPr>
              <w:t>Employer</w:t>
            </w:r>
            <w:r w:rsidRPr="002A3FAF">
              <w:rPr>
                <w:rFonts w:cs="Arial"/>
              </w:rPr>
              <w:t>, for all matters arising under or in connection with this contract, other than the excluded matters, is limited to</w:t>
            </w:r>
          </w:p>
        </w:tc>
        <w:tc>
          <w:tcPr>
            <w:tcW w:w="4392" w:type="dxa"/>
            <w:gridSpan w:val="3"/>
            <w:tcBorders>
              <w:top w:val="nil"/>
              <w:bottom w:val="nil"/>
            </w:tcBorders>
          </w:tcPr>
          <w:p w14:paraId="1C1F1015" w14:textId="77777777" w:rsidR="00FB0AD5" w:rsidRPr="002A3FAF" w:rsidRDefault="00FB0AD5" w:rsidP="00FB0AD5">
            <w:pPr>
              <w:rPr>
                <w:rFonts w:cs="Arial"/>
                <w:b/>
              </w:rPr>
            </w:pPr>
            <w:r w:rsidRPr="002A3FAF">
              <w:rPr>
                <w:rFonts w:cs="Arial"/>
                <w:b/>
              </w:rPr>
              <w:t>The Contractor’s total direct liability to the Employer for all matters arising under or in connection with this contract, other than the excluded matters, is limited to the total of the Prices and applies in contract, tort or delict and otherwise to the extent allowed under the law of the contract.</w:t>
            </w:r>
          </w:p>
          <w:p w14:paraId="6EB8C1FA" w14:textId="77777777" w:rsidR="00FB0AD5" w:rsidRPr="002A3FAF" w:rsidRDefault="00FB0AD5" w:rsidP="00FB0AD5">
            <w:pPr>
              <w:rPr>
                <w:rFonts w:cs="Arial"/>
                <w:b/>
              </w:rPr>
            </w:pPr>
            <w:r w:rsidRPr="002A3FAF">
              <w:rPr>
                <w:rFonts w:cs="Arial"/>
                <w:b/>
              </w:rPr>
              <w:t>The excluded matters are amounts payable by the Contractor as stated in this contract for:</w:t>
            </w:r>
          </w:p>
          <w:p w14:paraId="40F6978B" w14:textId="77777777" w:rsidR="00FB0AD5" w:rsidRPr="002A3FAF" w:rsidRDefault="00FB0AD5" w:rsidP="000F7928">
            <w:pPr>
              <w:numPr>
                <w:ilvl w:val="0"/>
                <w:numId w:val="20"/>
              </w:numPr>
              <w:tabs>
                <w:tab w:val="left" w:pos="357"/>
              </w:tabs>
              <w:spacing w:line="276" w:lineRule="auto"/>
              <w:rPr>
                <w:rFonts w:cs="Arial"/>
                <w:b/>
              </w:rPr>
            </w:pPr>
            <w:r w:rsidRPr="002A3FAF">
              <w:rPr>
                <w:rFonts w:cs="Arial"/>
                <w:b/>
              </w:rPr>
              <w:t>Loss of or damage to the Employer’s property,</w:t>
            </w:r>
          </w:p>
          <w:p w14:paraId="4F2095EC" w14:textId="77777777" w:rsidR="00FB0AD5" w:rsidRPr="002A3FAF" w:rsidRDefault="00FB0AD5" w:rsidP="000F7928">
            <w:pPr>
              <w:numPr>
                <w:ilvl w:val="0"/>
                <w:numId w:val="20"/>
              </w:numPr>
              <w:tabs>
                <w:tab w:val="left" w:pos="357"/>
              </w:tabs>
              <w:spacing w:line="276" w:lineRule="auto"/>
              <w:rPr>
                <w:rFonts w:cs="Arial"/>
                <w:b/>
              </w:rPr>
            </w:pPr>
            <w:r w:rsidRPr="002A3FAF">
              <w:rPr>
                <w:rFonts w:cs="Arial"/>
                <w:b/>
              </w:rPr>
              <w:t>Defects liability,</w:t>
            </w:r>
          </w:p>
          <w:p w14:paraId="30246430" w14:textId="77777777" w:rsidR="00FB0AD5" w:rsidRPr="002A3FAF" w:rsidRDefault="00FB0AD5" w:rsidP="000F7928">
            <w:pPr>
              <w:numPr>
                <w:ilvl w:val="0"/>
                <w:numId w:val="20"/>
              </w:numPr>
              <w:tabs>
                <w:tab w:val="left" w:pos="357"/>
              </w:tabs>
              <w:spacing w:line="276" w:lineRule="auto"/>
              <w:rPr>
                <w:rFonts w:cs="Arial"/>
                <w:b/>
              </w:rPr>
            </w:pPr>
            <w:r w:rsidRPr="002A3FAF">
              <w:rPr>
                <w:rFonts w:cs="Arial"/>
                <w:b/>
              </w:rPr>
              <w:t>Insurance liability to the extent of the Contractor’s risks</w:t>
            </w:r>
          </w:p>
          <w:p w14:paraId="7F245D06" w14:textId="77777777" w:rsidR="00FB0AD5" w:rsidRPr="002A3FAF" w:rsidRDefault="00FB0AD5" w:rsidP="000F7928">
            <w:pPr>
              <w:numPr>
                <w:ilvl w:val="0"/>
                <w:numId w:val="20"/>
              </w:numPr>
              <w:tabs>
                <w:tab w:val="left" w:pos="357"/>
              </w:tabs>
              <w:spacing w:line="276" w:lineRule="auto"/>
              <w:rPr>
                <w:rFonts w:cs="Arial"/>
                <w:b/>
              </w:rPr>
            </w:pPr>
            <w:r w:rsidRPr="002A3FAF">
              <w:rPr>
                <w:rFonts w:cs="Arial"/>
                <w:b/>
              </w:rPr>
              <w:t>death of or injury to a person;</w:t>
            </w:r>
          </w:p>
          <w:p w14:paraId="3111BC59" w14:textId="77777777" w:rsidR="00FB0AD5" w:rsidRPr="002A3FAF" w:rsidRDefault="00FB0AD5" w:rsidP="00FB0AD5">
            <w:pPr>
              <w:rPr>
                <w:rFonts w:cs="Arial"/>
                <w:b/>
              </w:rPr>
            </w:pPr>
            <w:r w:rsidRPr="002A3FAF">
              <w:rPr>
                <w:rFonts w:cs="Arial"/>
                <w:b/>
              </w:rPr>
              <w:t>infringement of an intellectual property right</w:t>
            </w:r>
          </w:p>
        </w:tc>
      </w:tr>
      <w:tr w:rsidR="00FB0AD5" w:rsidRPr="00C426B2" w14:paraId="4B3E818C" w14:textId="77777777" w:rsidTr="00B076E7">
        <w:trPr>
          <w:gridAfter w:val="1"/>
          <w:wAfter w:w="102" w:type="dxa"/>
        </w:trPr>
        <w:tc>
          <w:tcPr>
            <w:tcW w:w="1075" w:type="dxa"/>
            <w:gridSpan w:val="2"/>
            <w:tcBorders>
              <w:top w:val="nil"/>
              <w:bottom w:val="single" w:sz="4" w:space="0" w:color="auto"/>
            </w:tcBorders>
            <w:shd w:val="clear" w:color="auto" w:fill="auto"/>
          </w:tcPr>
          <w:p w14:paraId="34E629E8" w14:textId="77777777" w:rsidR="00FB0AD5" w:rsidRPr="002A3FAF" w:rsidRDefault="00FB0AD5" w:rsidP="00FB0AD5">
            <w:pPr>
              <w:rPr>
                <w:rFonts w:cs="Arial"/>
              </w:rPr>
            </w:pPr>
            <w:r w:rsidRPr="002A3FAF">
              <w:rPr>
                <w:rFonts w:cs="Arial"/>
              </w:rPr>
              <w:t>X18.5</w:t>
            </w:r>
          </w:p>
        </w:tc>
        <w:tc>
          <w:tcPr>
            <w:tcW w:w="4253" w:type="dxa"/>
            <w:gridSpan w:val="2"/>
            <w:tcBorders>
              <w:top w:val="nil"/>
              <w:bottom w:val="single" w:sz="4" w:space="0" w:color="auto"/>
            </w:tcBorders>
          </w:tcPr>
          <w:p w14:paraId="7CE26B97" w14:textId="77777777" w:rsidR="00FB0AD5" w:rsidRPr="002A3FAF" w:rsidRDefault="00FB0AD5" w:rsidP="00FB0AD5">
            <w:pPr>
              <w:rPr>
                <w:rFonts w:cs="Arial"/>
              </w:rPr>
            </w:pPr>
            <w:r w:rsidRPr="002A3FAF">
              <w:rPr>
                <w:rFonts w:cs="Arial"/>
              </w:rPr>
              <w:t xml:space="preserve">The </w:t>
            </w:r>
            <w:r w:rsidRPr="002A3FAF">
              <w:rPr>
                <w:rFonts w:cs="Arial"/>
                <w:i/>
              </w:rPr>
              <w:t>end of liability date</w:t>
            </w:r>
            <w:r w:rsidRPr="002A3FAF">
              <w:rPr>
                <w:rFonts w:cs="Arial"/>
              </w:rPr>
              <w:t xml:space="preserve"> is </w:t>
            </w:r>
          </w:p>
        </w:tc>
        <w:tc>
          <w:tcPr>
            <w:tcW w:w="4392" w:type="dxa"/>
            <w:gridSpan w:val="3"/>
            <w:tcBorders>
              <w:top w:val="nil"/>
              <w:bottom w:val="single" w:sz="4" w:space="0" w:color="auto"/>
            </w:tcBorders>
          </w:tcPr>
          <w:p w14:paraId="1546768B" w14:textId="77777777" w:rsidR="00FB0AD5" w:rsidRPr="002A3FAF" w:rsidRDefault="00FB0AD5" w:rsidP="00FB0AD5">
            <w:pPr>
              <w:rPr>
                <w:rFonts w:cs="Arial"/>
                <w:b/>
              </w:rPr>
            </w:pPr>
            <w:r w:rsidRPr="002A3FAF">
              <w:rPr>
                <w:rFonts w:cs="Arial"/>
                <w:b/>
              </w:rPr>
              <w:t>52 weeks after the end of the service period.</w:t>
            </w:r>
          </w:p>
        </w:tc>
      </w:tr>
      <w:tr w:rsidR="00FB0AD5" w14:paraId="442255C6" w14:textId="77777777" w:rsidTr="00B076E7">
        <w:trPr>
          <w:gridAfter w:val="1"/>
          <w:wAfter w:w="102" w:type="dxa"/>
        </w:trPr>
        <w:tc>
          <w:tcPr>
            <w:tcW w:w="1075" w:type="dxa"/>
            <w:gridSpan w:val="2"/>
            <w:tcBorders>
              <w:top w:val="single" w:sz="4" w:space="0" w:color="auto"/>
              <w:bottom w:val="single" w:sz="4" w:space="0" w:color="auto"/>
            </w:tcBorders>
            <w:shd w:val="clear" w:color="auto" w:fill="auto"/>
          </w:tcPr>
          <w:p w14:paraId="37FCA38A" w14:textId="77777777" w:rsidR="00FB0AD5" w:rsidRPr="00F07972" w:rsidRDefault="00FB0AD5" w:rsidP="00FB0AD5">
            <w:pPr>
              <w:rPr>
                <w:b/>
                <w:bCs/>
              </w:rPr>
            </w:pPr>
            <w:r w:rsidRPr="00F07972">
              <w:rPr>
                <w:b/>
                <w:bCs/>
              </w:rPr>
              <w:lastRenderedPageBreak/>
              <w:t>X1</w:t>
            </w:r>
            <w:r>
              <w:rPr>
                <w:b/>
                <w:bCs/>
              </w:rPr>
              <w:t>9</w:t>
            </w:r>
          </w:p>
        </w:tc>
        <w:tc>
          <w:tcPr>
            <w:tcW w:w="4253" w:type="dxa"/>
            <w:gridSpan w:val="2"/>
            <w:tcBorders>
              <w:top w:val="single" w:sz="4" w:space="0" w:color="auto"/>
              <w:bottom w:val="single" w:sz="4" w:space="0" w:color="auto"/>
            </w:tcBorders>
          </w:tcPr>
          <w:p w14:paraId="721AAA24" w14:textId="77777777" w:rsidR="00FB0AD5" w:rsidRPr="00F07972" w:rsidRDefault="00FB0AD5" w:rsidP="00FB0AD5">
            <w:pPr>
              <w:rPr>
                <w:b/>
                <w:bCs/>
              </w:rPr>
            </w:pPr>
            <w:r>
              <w:rPr>
                <w:b/>
                <w:bCs/>
              </w:rPr>
              <w:t>Task Order</w:t>
            </w:r>
          </w:p>
        </w:tc>
        <w:tc>
          <w:tcPr>
            <w:tcW w:w="4392" w:type="dxa"/>
            <w:gridSpan w:val="3"/>
            <w:tcBorders>
              <w:top w:val="single" w:sz="4" w:space="0" w:color="auto"/>
              <w:bottom w:val="single" w:sz="4" w:space="0" w:color="auto"/>
            </w:tcBorders>
          </w:tcPr>
          <w:p w14:paraId="03FE0C16" w14:textId="1AAB147D" w:rsidR="00FB0AD5" w:rsidRDefault="00616E4D" w:rsidP="00FB0AD5">
            <w:pPr>
              <w:rPr>
                <w:b/>
              </w:rPr>
            </w:pPr>
            <w:r w:rsidRPr="00616E4D">
              <w:rPr>
                <w:b/>
              </w:rPr>
              <w:t>No data is required for this section of the conditions of contract.</w:t>
            </w:r>
          </w:p>
        </w:tc>
      </w:tr>
      <w:tr w:rsidR="00FB0AD5" w14:paraId="0671337F" w14:textId="77777777" w:rsidTr="00B076E7">
        <w:trPr>
          <w:gridAfter w:val="1"/>
          <w:wAfter w:w="102" w:type="dxa"/>
        </w:trPr>
        <w:tc>
          <w:tcPr>
            <w:tcW w:w="1075" w:type="dxa"/>
            <w:gridSpan w:val="2"/>
            <w:tcBorders>
              <w:top w:val="single" w:sz="4" w:space="0" w:color="auto"/>
              <w:bottom w:val="single" w:sz="4" w:space="0" w:color="auto"/>
            </w:tcBorders>
            <w:shd w:val="clear" w:color="auto" w:fill="auto"/>
          </w:tcPr>
          <w:p w14:paraId="74416617" w14:textId="77777777" w:rsidR="00FB0AD5" w:rsidRDefault="00FB0AD5" w:rsidP="00FB0AD5">
            <w:r>
              <w:t>X19.5</w:t>
            </w:r>
          </w:p>
        </w:tc>
        <w:tc>
          <w:tcPr>
            <w:tcW w:w="4253" w:type="dxa"/>
            <w:gridSpan w:val="2"/>
            <w:tcBorders>
              <w:top w:val="single" w:sz="4" w:space="0" w:color="auto"/>
              <w:bottom w:val="single" w:sz="4" w:space="0" w:color="auto"/>
            </w:tcBorders>
          </w:tcPr>
          <w:p w14:paraId="0BF68668" w14:textId="77777777" w:rsidR="00FB0AD5" w:rsidRDefault="00FB0AD5" w:rsidP="00FB0AD5">
            <w:r>
              <w:t xml:space="preserve">The </w:t>
            </w:r>
            <w:r w:rsidRPr="006339B3">
              <w:rPr>
                <w:i/>
              </w:rPr>
              <w:t>Contractor</w:t>
            </w:r>
            <w:r>
              <w:t xml:space="preserve"> submits a Task Order programme to the </w:t>
            </w:r>
            <w:r w:rsidRPr="000D6D68">
              <w:rPr>
                <w:i/>
              </w:rPr>
              <w:t>Service Manager</w:t>
            </w:r>
            <w:r>
              <w:t xml:space="preserve"> within </w:t>
            </w:r>
          </w:p>
        </w:tc>
        <w:tc>
          <w:tcPr>
            <w:tcW w:w="4392" w:type="dxa"/>
            <w:gridSpan w:val="3"/>
            <w:tcBorders>
              <w:top w:val="single" w:sz="4" w:space="0" w:color="auto"/>
              <w:bottom w:val="single" w:sz="4" w:space="0" w:color="auto"/>
            </w:tcBorders>
          </w:tcPr>
          <w:p w14:paraId="0B8EF59D" w14:textId="77777777" w:rsidR="00FB0AD5" w:rsidRDefault="00FB0AD5" w:rsidP="00FB0AD5">
            <w:pPr>
              <w:rPr>
                <w:b/>
              </w:rPr>
            </w:pPr>
            <w:r>
              <w:rPr>
                <w:b/>
                <w:bCs/>
              </w:rPr>
              <w:t>5</w:t>
            </w:r>
            <w:r>
              <w:rPr>
                <w:b/>
              </w:rPr>
              <w:t xml:space="preserve"> days of receiving the Task Order</w:t>
            </w:r>
          </w:p>
        </w:tc>
      </w:tr>
      <w:tr w:rsidR="00FB0AD5" w14:paraId="265D952B" w14:textId="77777777" w:rsidTr="00B076E7">
        <w:trPr>
          <w:gridAfter w:val="1"/>
          <w:wAfter w:w="102" w:type="dxa"/>
        </w:trPr>
        <w:tc>
          <w:tcPr>
            <w:tcW w:w="1075" w:type="dxa"/>
            <w:gridSpan w:val="2"/>
            <w:tcBorders>
              <w:top w:val="single" w:sz="4" w:space="0" w:color="auto"/>
              <w:bottom w:val="single" w:sz="4" w:space="0" w:color="auto"/>
            </w:tcBorders>
            <w:shd w:val="clear" w:color="auto" w:fill="auto"/>
          </w:tcPr>
          <w:p w14:paraId="3FD1501A" w14:textId="77777777" w:rsidR="00FB0AD5" w:rsidRPr="008D7FF7" w:rsidRDefault="00FB0AD5" w:rsidP="00FB0AD5">
            <w:r w:rsidRPr="008D7FF7">
              <w:t>X 20.1</w:t>
            </w:r>
          </w:p>
        </w:tc>
        <w:tc>
          <w:tcPr>
            <w:tcW w:w="4253" w:type="dxa"/>
            <w:gridSpan w:val="2"/>
            <w:tcBorders>
              <w:top w:val="single" w:sz="4" w:space="0" w:color="auto"/>
              <w:bottom w:val="single" w:sz="4" w:space="0" w:color="auto"/>
            </w:tcBorders>
          </w:tcPr>
          <w:p w14:paraId="5BFABB6D" w14:textId="77777777" w:rsidR="00FB0AD5" w:rsidRPr="008D7FF7" w:rsidRDefault="00FB0AD5" w:rsidP="00FB0AD5">
            <w:pPr>
              <w:rPr>
                <w:b/>
                <w:bCs/>
              </w:rPr>
            </w:pPr>
            <w:r w:rsidRPr="008D7FF7">
              <w:t xml:space="preserve">The incentive schedule for Key Performance Indicators is in </w:t>
            </w:r>
          </w:p>
        </w:tc>
        <w:tc>
          <w:tcPr>
            <w:tcW w:w="4392" w:type="dxa"/>
            <w:gridSpan w:val="3"/>
            <w:tcBorders>
              <w:top w:val="single" w:sz="4" w:space="0" w:color="auto"/>
              <w:bottom w:val="single" w:sz="4" w:space="0" w:color="auto"/>
            </w:tcBorders>
          </w:tcPr>
          <w:p w14:paraId="3CF53777" w14:textId="77777777" w:rsidR="00FB0AD5" w:rsidRPr="008D7FF7" w:rsidRDefault="00FB0AD5" w:rsidP="00FB0AD5">
            <w:pPr>
              <w:rPr>
                <w:b/>
                <w:bCs/>
              </w:rPr>
            </w:pPr>
            <w:r w:rsidRPr="008D7FF7">
              <w:rPr>
                <w:b/>
                <w:bCs/>
              </w:rPr>
              <w:t>As per the Service Information (C3) – Annex I section 7</w:t>
            </w:r>
          </w:p>
        </w:tc>
      </w:tr>
      <w:tr w:rsidR="00FB0AD5" w14:paraId="64346D2F" w14:textId="77777777" w:rsidTr="00B076E7">
        <w:trPr>
          <w:gridAfter w:val="1"/>
          <w:wAfter w:w="102" w:type="dxa"/>
        </w:trPr>
        <w:tc>
          <w:tcPr>
            <w:tcW w:w="1075" w:type="dxa"/>
            <w:gridSpan w:val="2"/>
            <w:tcBorders>
              <w:top w:val="single" w:sz="4" w:space="0" w:color="auto"/>
              <w:bottom w:val="single" w:sz="4" w:space="0" w:color="auto"/>
            </w:tcBorders>
            <w:shd w:val="clear" w:color="auto" w:fill="auto"/>
          </w:tcPr>
          <w:p w14:paraId="6F304A4A" w14:textId="77777777" w:rsidR="00FB0AD5" w:rsidRPr="00D7142A" w:rsidRDefault="00FB0AD5" w:rsidP="00FB0AD5">
            <w:r w:rsidRPr="00D7142A">
              <w:rPr>
                <w:rFonts w:cs="Arial"/>
                <w:bCs/>
              </w:rPr>
              <w:t>X20.2</w:t>
            </w:r>
          </w:p>
        </w:tc>
        <w:tc>
          <w:tcPr>
            <w:tcW w:w="4253" w:type="dxa"/>
            <w:gridSpan w:val="2"/>
            <w:tcBorders>
              <w:top w:val="single" w:sz="4" w:space="0" w:color="auto"/>
              <w:bottom w:val="single" w:sz="4" w:space="0" w:color="auto"/>
            </w:tcBorders>
          </w:tcPr>
          <w:p w14:paraId="2A9EF783" w14:textId="77777777" w:rsidR="00FB0AD5" w:rsidRPr="00D7142A" w:rsidRDefault="00FB0AD5" w:rsidP="00FB0AD5">
            <w:r w:rsidRPr="00D7142A">
              <w:rPr>
                <w:rFonts w:cs="Arial"/>
              </w:rPr>
              <w:t xml:space="preserve">A report of performance against each Key Performance Indicator is provided at intervals of </w:t>
            </w:r>
          </w:p>
        </w:tc>
        <w:tc>
          <w:tcPr>
            <w:tcW w:w="4392" w:type="dxa"/>
            <w:gridSpan w:val="3"/>
            <w:tcBorders>
              <w:top w:val="single" w:sz="4" w:space="0" w:color="auto"/>
              <w:bottom w:val="single" w:sz="4" w:space="0" w:color="auto"/>
            </w:tcBorders>
          </w:tcPr>
          <w:p w14:paraId="2F8A3588" w14:textId="695C3937" w:rsidR="00FB0AD5" w:rsidRPr="00D7142A" w:rsidRDefault="00FB0AD5" w:rsidP="00FB0AD5">
            <w:pPr>
              <w:rPr>
                <w:b/>
                <w:bCs/>
              </w:rPr>
            </w:pPr>
            <w:r w:rsidRPr="00D7142A">
              <w:rPr>
                <w:rFonts w:cs="Arial"/>
                <w:b/>
                <w:bCs/>
              </w:rPr>
              <w:t>One</w:t>
            </w:r>
            <w:r w:rsidRPr="00D7142A">
              <w:rPr>
                <w:rFonts w:cs="Arial"/>
                <w:b/>
              </w:rPr>
              <w:t xml:space="preserve"> (1) month</w:t>
            </w:r>
          </w:p>
        </w:tc>
      </w:tr>
    </w:tbl>
    <w:p w14:paraId="4A4D888E" w14:textId="77777777" w:rsidR="000B728C" w:rsidRPr="00BF7F6B" w:rsidRDefault="000B728C" w:rsidP="000B728C">
      <w:pPr>
        <w:tabs>
          <w:tab w:val="left" w:pos="1170"/>
        </w:tabs>
        <w:rPr>
          <w:rFonts w:cs="Arial"/>
          <w:b/>
          <w:color w:val="000000"/>
          <w:sz w:val="28"/>
          <w:szCs w:val="28"/>
        </w:rPr>
      </w:pPr>
    </w:p>
    <w:p w14:paraId="1B7C7951" w14:textId="77777777" w:rsidR="000B728C" w:rsidRPr="00BF7F6B" w:rsidRDefault="000B728C" w:rsidP="000B728C">
      <w:pPr>
        <w:jc w:val="left"/>
        <w:rPr>
          <w:rFonts w:cs="Arial"/>
          <w:b/>
          <w:color w:val="000000"/>
          <w:sz w:val="28"/>
          <w:szCs w:val="28"/>
        </w:rPr>
      </w:pPr>
      <w:r w:rsidRPr="00BF7F6B">
        <w:rPr>
          <w:rFonts w:cs="Arial"/>
          <w:b/>
          <w:color w:val="000000"/>
          <w:sz w:val="28"/>
          <w:szCs w:val="28"/>
        </w:rPr>
        <w:br w:type="page"/>
      </w:r>
    </w:p>
    <w:tbl>
      <w:tblPr>
        <w:tblStyle w:val="TableGrid32"/>
        <w:tblW w:w="10201" w:type="dxa"/>
        <w:tblLayout w:type="fixed"/>
        <w:tblLook w:val="0000" w:firstRow="0" w:lastRow="0" w:firstColumn="0" w:lastColumn="0" w:noHBand="0" w:noVBand="0"/>
      </w:tblPr>
      <w:tblGrid>
        <w:gridCol w:w="1129"/>
        <w:gridCol w:w="4395"/>
        <w:gridCol w:w="4677"/>
      </w:tblGrid>
      <w:tr w:rsidR="000B728C" w:rsidRPr="00190DEC" w14:paraId="37567B5A" w14:textId="77777777" w:rsidTr="003B61CB">
        <w:tc>
          <w:tcPr>
            <w:tcW w:w="1129" w:type="dxa"/>
          </w:tcPr>
          <w:p w14:paraId="1146E814" w14:textId="77777777" w:rsidR="000B728C" w:rsidRPr="00190DEC" w:rsidRDefault="000B728C" w:rsidP="009E79C4">
            <w:pPr>
              <w:rPr>
                <w:rFonts w:cs="Arial"/>
                <w:b/>
                <w:bCs/>
              </w:rPr>
            </w:pPr>
            <w:r w:rsidRPr="00190DEC">
              <w:rPr>
                <w:rFonts w:cs="Arial"/>
                <w:b/>
                <w:bCs/>
              </w:rPr>
              <w:lastRenderedPageBreak/>
              <w:t>Z</w:t>
            </w:r>
          </w:p>
        </w:tc>
        <w:tc>
          <w:tcPr>
            <w:tcW w:w="4395" w:type="dxa"/>
          </w:tcPr>
          <w:p w14:paraId="6841FDF6" w14:textId="77777777" w:rsidR="000B728C" w:rsidRPr="00190DEC" w:rsidRDefault="000B728C" w:rsidP="00341FE7">
            <w:pPr>
              <w:ind w:left="14" w:right="-465"/>
              <w:rPr>
                <w:rFonts w:cs="Arial"/>
                <w:b/>
              </w:rPr>
            </w:pPr>
            <w:r w:rsidRPr="00190DEC">
              <w:rPr>
                <w:rFonts w:cs="Arial"/>
                <w:b/>
              </w:rPr>
              <w:t xml:space="preserve">The </w:t>
            </w:r>
            <w:r w:rsidRPr="00190DEC">
              <w:rPr>
                <w:rFonts w:cs="Arial"/>
                <w:b/>
                <w:i/>
              </w:rPr>
              <w:t>additional conditions of contract</w:t>
            </w:r>
            <w:r w:rsidRPr="00190DEC">
              <w:rPr>
                <w:rFonts w:cs="Arial"/>
                <w:b/>
              </w:rPr>
              <w:t xml:space="preserve"> are</w:t>
            </w:r>
          </w:p>
        </w:tc>
        <w:tc>
          <w:tcPr>
            <w:tcW w:w="4677" w:type="dxa"/>
          </w:tcPr>
          <w:p w14:paraId="46B8B722" w14:textId="77777777" w:rsidR="000B728C" w:rsidRPr="00190DEC" w:rsidRDefault="000B728C" w:rsidP="00341FE7">
            <w:pPr>
              <w:ind w:left="1856" w:hanging="142"/>
              <w:rPr>
                <w:rFonts w:cs="Arial"/>
                <w:vanish/>
                <w:color w:val="FF0000"/>
              </w:rPr>
            </w:pPr>
          </w:p>
        </w:tc>
      </w:tr>
      <w:tr w:rsidR="000B728C" w:rsidRPr="00190DEC" w14:paraId="2AE5DBE2" w14:textId="77777777" w:rsidTr="00603EEE">
        <w:tc>
          <w:tcPr>
            <w:tcW w:w="1129" w:type="dxa"/>
          </w:tcPr>
          <w:p w14:paraId="0BC70A09" w14:textId="77777777" w:rsidR="000B728C" w:rsidRPr="00190DEC" w:rsidRDefault="000B728C" w:rsidP="009E79C4">
            <w:pPr>
              <w:rPr>
                <w:rFonts w:cs="Arial"/>
                <w:b/>
                <w:bCs/>
              </w:rPr>
            </w:pPr>
          </w:p>
        </w:tc>
        <w:tc>
          <w:tcPr>
            <w:tcW w:w="9072" w:type="dxa"/>
            <w:gridSpan w:val="2"/>
          </w:tcPr>
          <w:p w14:paraId="6DD8A2AE" w14:textId="77777777" w:rsidR="000B728C" w:rsidRPr="00190DEC" w:rsidRDefault="000B728C" w:rsidP="009E79C4">
            <w:pPr>
              <w:rPr>
                <w:rFonts w:cs="Arial"/>
                <w:b/>
              </w:rPr>
            </w:pPr>
          </w:p>
        </w:tc>
      </w:tr>
      <w:tr w:rsidR="000B728C" w:rsidRPr="00190DEC" w14:paraId="5F08C91D" w14:textId="77777777" w:rsidTr="00FE324B">
        <w:tc>
          <w:tcPr>
            <w:tcW w:w="1129" w:type="dxa"/>
          </w:tcPr>
          <w:p w14:paraId="4F312B84" w14:textId="77777777" w:rsidR="000B728C" w:rsidRPr="00190DEC" w:rsidRDefault="000B728C" w:rsidP="009E79C4">
            <w:pPr>
              <w:jc w:val="right"/>
              <w:rPr>
                <w:rFonts w:cs="Arial"/>
              </w:rPr>
            </w:pPr>
          </w:p>
        </w:tc>
        <w:tc>
          <w:tcPr>
            <w:tcW w:w="9072" w:type="dxa"/>
            <w:gridSpan w:val="2"/>
          </w:tcPr>
          <w:p w14:paraId="2C5F4C8F" w14:textId="77777777" w:rsidR="000B728C" w:rsidRPr="00190DEC" w:rsidRDefault="000B728C" w:rsidP="009E79C4">
            <w:pPr>
              <w:rPr>
                <w:rFonts w:cs="Arial"/>
                <w:b/>
              </w:rPr>
            </w:pPr>
            <w:r w:rsidRPr="00190DEC">
              <w:rPr>
                <w:rFonts w:cs="Arial"/>
                <w:b/>
              </w:rPr>
              <w:t>AMENDMENTS TO THE CORE CLAUSES</w:t>
            </w:r>
          </w:p>
        </w:tc>
      </w:tr>
      <w:tr w:rsidR="000B728C" w:rsidRPr="00190DEC" w14:paraId="44ADF670" w14:textId="77777777" w:rsidTr="00FE324B">
        <w:trPr>
          <w:trHeight w:val="311"/>
        </w:trPr>
        <w:tc>
          <w:tcPr>
            <w:tcW w:w="1129" w:type="dxa"/>
          </w:tcPr>
          <w:p w14:paraId="6F183C18" w14:textId="77777777" w:rsidR="000B728C" w:rsidRPr="00190DEC" w:rsidRDefault="000B728C" w:rsidP="009E79C4">
            <w:pPr>
              <w:spacing w:line="120" w:lineRule="atLeast"/>
              <w:rPr>
                <w:rFonts w:cs="Arial"/>
                <w:b/>
                <w:bCs/>
              </w:rPr>
            </w:pPr>
            <w:r w:rsidRPr="00190DEC">
              <w:rPr>
                <w:rFonts w:cs="Arial"/>
                <w:b/>
                <w:bCs/>
              </w:rPr>
              <w:t>Z1</w:t>
            </w:r>
          </w:p>
        </w:tc>
        <w:tc>
          <w:tcPr>
            <w:tcW w:w="9072" w:type="dxa"/>
            <w:gridSpan w:val="2"/>
          </w:tcPr>
          <w:p w14:paraId="0FC64767" w14:textId="77777777" w:rsidR="000B728C" w:rsidRPr="00190DEC" w:rsidRDefault="000B728C" w:rsidP="009E79C4">
            <w:pPr>
              <w:spacing w:line="240" w:lineRule="exact"/>
              <w:rPr>
                <w:rFonts w:cs="Arial"/>
                <w:b/>
              </w:rPr>
            </w:pPr>
            <w:r w:rsidRPr="00190DEC">
              <w:rPr>
                <w:rFonts w:cs="Arial"/>
                <w:b/>
              </w:rPr>
              <w:t>Interpretation of the law</w:t>
            </w:r>
          </w:p>
        </w:tc>
      </w:tr>
      <w:tr w:rsidR="000B728C" w:rsidRPr="00190DEC" w14:paraId="57288030" w14:textId="77777777" w:rsidTr="00FE324B">
        <w:trPr>
          <w:trHeight w:val="972"/>
        </w:trPr>
        <w:tc>
          <w:tcPr>
            <w:tcW w:w="1129" w:type="dxa"/>
          </w:tcPr>
          <w:p w14:paraId="60D3ED1E" w14:textId="77777777" w:rsidR="000B728C" w:rsidRPr="00190DEC" w:rsidRDefault="000B728C" w:rsidP="009E79C4">
            <w:pPr>
              <w:spacing w:line="120" w:lineRule="atLeast"/>
              <w:rPr>
                <w:rFonts w:cs="Arial"/>
                <w:b/>
                <w:bCs/>
              </w:rPr>
            </w:pPr>
            <w:r w:rsidRPr="00190DEC">
              <w:rPr>
                <w:rFonts w:cs="Arial"/>
                <w:b/>
                <w:bCs/>
              </w:rPr>
              <w:t>Z1.1</w:t>
            </w:r>
          </w:p>
        </w:tc>
        <w:tc>
          <w:tcPr>
            <w:tcW w:w="9072" w:type="dxa"/>
            <w:gridSpan w:val="2"/>
          </w:tcPr>
          <w:p w14:paraId="3D3C8E36" w14:textId="6DFBF9DE" w:rsidR="000B728C" w:rsidRPr="00190DEC" w:rsidRDefault="000B728C" w:rsidP="009E79C4">
            <w:pPr>
              <w:spacing w:line="240" w:lineRule="exact"/>
              <w:rPr>
                <w:rFonts w:cs="Arial"/>
                <w:b/>
              </w:rPr>
            </w:pPr>
            <w:r w:rsidRPr="00190DEC">
              <w:rPr>
                <w:rFonts w:cs="Arial"/>
                <w:b/>
              </w:rPr>
              <w:t xml:space="preserve">Add to core clause 12.3: </w:t>
            </w:r>
            <w:r w:rsidRPr="00190DEC">
              <w:rPr>
                <w:rFonts w:cs="Arial"/>
              </w:rPr>
              <w:t>Any extension, concession, waiver, non-enforcement of any terms of the contract or relaxation of any action stated in this contract by the Parties</w:t>
            </w:r>
            <w:r w:rsidRPr="00190DEC">
              <w:rPr>
                <w:rFonts w:cs="Arial"/>
                <w:i/>
              </w:rPr>
              <w:t>,</w:t>
            </w:r>
            <w:r w:rsidRPr="00190DEC">
              <w:rPr>
                <w:rFonts w:cs="Arial"/>
              </w:rPr>
              <w:t xml:space="preserve"> the </w:t>
            </w:r>
            <w:r w:rsidRPr="00190DEC">
              <w:rPr>
                <w:rFonts w:cs="Arial"/>
                <w:i/>
              </w:rPr>
              <w:t>Service Manager</w:t>
            </w:r>
            <w:r w:rsidRPr="00190DEC">
              <w:rPr>
                <w:rFonts w:cs="Arial"/>
              </w:rPr>
              <w:t xml:space="preserve">, the, or the </w:t>
            </w:r>
            <w:r w:rsidRPr="00190DEC">
              <w:rPr>
                <w:rFonts w:cs="Arial"/>
                <w:i/>
              </w:rPr>
              <w:t>Adjudicator</w:t>
            </w:r>
            <w:r w:rsidRPr="00190DEC">
              <w:rPr>
                <w:rFonts w:cs="Arial"/>
              </w:rPr>
              <w:t xml:space="preserve"> does not constitute a waiver of </w:t>
            </w:r>
            <w:r w:rsidR="00616E4D" w:rsidRPr="00190DEC">
              <w:rPr>
                <w:rFonts w:cs="Arial"/>
              </w:rPr>
              <w:t>rights</w:t>
            </w:r>
            <w:r w:rsidR="00616E4D" w:rsidRPr="00190DEC">
              <w:rPr>
                <w:rFonts w:cs="Arial"/>
                <w:lang w:val="en-US"/>
              </w:rPr>
              <w:t xml:space="preserve"> and</w:t>
            </w:r>
            <w:r w:rsidRPr="00190DEC">
              <w:rPr>
                <w:rFonts w:cs="Arial"/>
                <w:lang w:val="en-US"/>
              </w:rPr>
              <w:t xml:space="preserve"> does not give rise to an estoppel unless the Parties agree otherwise and confirm such agreement in writing. </w:t>
            </w:r>
          </w:p>
        </w:tc>
      </w:tr>
      <w:tr w:rsidR="000B728C" w:rsidRPr="00190DEC" w14:paraId="2921EE66" w14:textId="77777777" w:rsidTr="00FE324B">
        <w:tc>
          <w:tcPr>
            <w:tcW w:w="1129" w:type="dxa"/>
          </w:tcPr>
          <w:p w14:paraId="47CA91B8" w14:textId="77777777" w:rsidR="000B728C" w:rsidRPr="00190DEC" w:rsidRDefault="000B728C" w:rsidP="009E79C4">
            <w:pPr>
              <w:spacing w:line="120" w:lineRule="atLeast"/>
              <w:rPr>
                <w:rFonts w:cs="Arial"/>
                <w:b/>
                <w:bCs/>
              </w:rPr>
            </w:pPr>
            <w:r w:rsidRPr="00190DEC">
              <w:rPr>
                <w:rFonts w:cs="Arial"/>
                <w:b/>
                <w:bCs/>
              </w:rPr>
              <w:t>Z2</w:t>
            </w:r>
          </w:p>
          <w:p w14:paraId="41452958" w14:textId="77777777" w:rsidR="000B728C" w:rsidRPr="00190DEC" w:rsidRDefault="000B728C" w:rsidP="009E79C4">
            <w:pPr>
              <w:spacing w:line="120" w:lineRule="atLeast"/>
              <w:rPr>
                <w:rFonts w:cs="Arial"/>
                <w:b/>
                <w:bCs/>
              </w:rPr>
            </w:pPr>
            <w:r w:rsidRPr="00190DEC">
              <w:rPr>
                <w:rFonts w:cs="Arial"/>
                <w:b/>
                <w:bCs/>
              </w:rPr>
              <w:t>Z2.1</w:t>
            </w:r>
          </w:p>
        </w:tc>
        <w:tc>
          <w:tcPr>
            <w:tcW w:w="9072" w:type="dxa"/>
            <w:gridSpan w:val="2"/>
          </w:tcPr>
          <w:p w14:paraId="154FE538" w14:textId="77777777" w:rsidR="000B728C" w:rsidRPr="00190DEC" w:rsidRDefault="000B728C" w:rsidP="009E79C4">
            <w:pPr>
              <w:spacing w:line="240" w:lineRule="exact"/>
              <w:rPr>
                <w:rFonts w:cs="Arial"/>
                <w:b/>
              </w:rPr>
            </w:pPr>
            <w:r w:rsidRPr="00190DEC">
              <w:rPr>
                <w:rFonts w:cs="Arial"/>
                <w:b/>
              </w:rPr>
              <w:t>Providing the Service: Delete core clause 20.1 and replace with the following:</w:t>
            </w:r>
          </w:p>
          <w:p w14:paraId="35195D6D" w14:textId="77777777" w:rsidR="000B728C" w:rsidRPr="00190DEC" w:rsidRDefault="000B728C" w:rsidP="009E79C4">
            <w:pPr>
              <w:spacing w:line="240" w:lineRule="exact"/>
              <w:rPr>
                <w:rFonts w:cs="Arial"/>
                <w:b/>
              </w:rPr>
            </w:pPr>
            <w:r w:rsidRPr="00190DEC">
              <w:rPr>
                <w:rFonts w:cs="Arial"/>
              </w:rPr>
              <w:t xml:space="preserve">The </w:t>
            </w:r>
            <w:r w:rsidRPr="00190DEC">
              <w:rPr>
                <w:rFonts w:cs="Arial"/>
                <w:i/>
              </w:rPr>
              <w:t>Contractor</w:t>
            </w:r>
            <w:r w:rsidRPr="00190DEC">
              <w:rPr>
                <w:rFonts w:cs="Arial"/>
              </w:rPr>
              <w:t xml:space="preserve"> provides the </w:t>
            </w:r>
            <w:r w:rsidRPr="00190DEC">
              <w:rPr>
                <w:rFonts w:cs="Arial"/>
                <w:i/>
              </w:rPr>
              <w:t>service</w:t>
            </w:r>
            <w:r w:rsidRPr="00190DEC">
              <w:rPr>
                <w:rFonts w:cs="Arial"/>
              </w:rPr>
              <w:t xml:space="preserve"> in accordance with the </w:t>
            </w:r>
            <w:r w:rsidRPr="00190DEC">
              <w:rPr>
                <w:rFonts w:cs="Arial"/>
                <w:i/>
              </w:rPr>
              <w:t>Service</w:t>
            </w:r>
            <w:r w:rsidRPr="00190DEC">
              <w:rPr>
                <w:rFonts w:cs="Arial"/>
              </w:rPr>
              <w:t xml:space="preserve"> Information and warrants that the results of the </w:t>
            </w:r>
            <w:r w:rsidRPr="00190DEC">
              <w:rPr>
                <w:rFonts w:cs="Arial"/>
                <w:i/>
              </w:rPr>
              <w:t>service</w:t>
            </w:r>
            <w:r w:rsidRPr="00190DEC">
              <w:rPr>
                <w:rFonts w:cs="Arial"/>
              </w:rPr>
              <w:t>, when complete, shall be fit for their intended purpose.</w:t>
            </w:r>
          </w:p>
        </w:tc>
      </w:tr>
      <w:tr w:rsidR="000B728C" w:rsidRPr="00190DEC" w14:paraId="784C9A9D" w14:textId="77777777" w:rsidTr="00FE324B">
        <w:tc>
          <w:tcPr>
            <w:tcW w:w="1129" w:type="dxa"/>
          </w:tcPr>
          <w:p w14:paraId="15C383B1" w14:textId="77777777" w:rsidR="000B728C" w:rsidRPr="00190DEC" w:rsidRDefault="000B728C" w:rsidP="000F7928">
            <w:pPr>
              <w:numPr>
                <w:ilvl w:val="0"/>
                <w:numId w:val="52"/>
              </w:numPr>
              <w:spacing w:line="120" w:lineRule="atLeast"/>
              <w:jc w:val="left"/>
              <w:rPr>
                <w:rFonts w:cs="Arial"/>
                <w:b/>
                <w:bCs/>
              </w:rPr>
            </w:pPr>
          </w:p>
        </w:tc>
        <w:tc>
          <w:tcPr>
            <w:tcW w:w="9072" w:type="dxa"/>
            <w:gridSpan w:val="2"/>
          </w:tcPr>
          <w:p w14:paraId="089FDF77" w14:textId="77777777" w:rsidR="000B728C" w:rsidRPr="00190DEC" w:rsidRDefault="000B728C" w:rsidP="009E79C4">
            <w:pPr>
              <w:pStyle w:val="BodyText1"/>
              <w:shd w:val="clear" w:color="auto" w:fill="auto"/>
              <w:tabs>
                <w:tab w:val="left" w:pos="2068"/>
              </w:tabs>
              <w:spacing w:line="240" w:lineRule="exact"/>
              <w:ind w:firstLine="0"/>
              <w:jc w:val="both"/>
              <w:rPr>
                <w:rFonts w:ascii="Arial" w:hAnsi="Arial" w:cs="Arial"/>
                <w:b/>
                <w:sz w:val="20"/>
                <w:szCs w:val="20"/>
              </w:rPr>
            </w:pPr>
            <w:r w:rsidRPr="00190DEC">
              <w:rPr>
                <w:rFonts w:ascii="Arial" w:hAnsi="Arial" w:cs="Arial"/>
                <w:b/>
                <w:sz w:val="20"/>
                <w:szCs w:val="20"/>
              </w:rPr>
              <w:t>Other responsibilities: add the following at the end of core clause 27:</w:t>
            </w:r>
          </w:p>
        </w:tc>
      </w:tr>
      <w:tr w:rsidR="000B728C" w:rsidRPr="00190DEC" w14:paraId="2F55965C" w14:textId="77777777" w:rsidTr="00FE324B">
        <w:tc>
          <w:tcPr>
            <w:tcW w:w="1129" w:type="dxa"/>
          </w:tcPr>
          <w:p w14:paraId="2DD476B1" w14:textId="77777777" w:rsidR="000B728C" w:rsidRPr="00190DEC" w:rsidRDefault="000B728C" w:rsidP="009E79C4">
            <w:pPr>
              <w:spacing w:line="120" w:lineRule="atLeast"/>
              <w:rPr>
                <w:rFonts w:cs="Arial"/>
                <w:b/>
                <w:bCs/>
              </w:rPr>
            </w:pPr>
            <w:r w:rsidRPr="00190DEC">
              <w:rPr>
                <w:rFonts w:cs="Arial"/>
                <w:b/>
                <w:bCs/>
              </w:rPr>
              <w:t>Z3.1</w:t>
            </w:r>
          </w:p>
        </w:tc>
        <w:tc>
          <w:tcPr>
            <w:tcW w:w="9072" w:type="dxa"/>
            <w:gridSpan w:val="2"/>
          </w:tcPr>
          <w:p w14:paraId="4ADA2F4E" w14:textId="77777777" w:rsidR="000B728C" w:rsidRPr="00190DEC" w:rsidRDefault="000B728C" w:rsidP="009E79C4">
            <w:pPr>
              <w:pStyle w:val="BodyText1"/>
              <w:shd w:val="clear" w:color="auto" w:fill="auto"/>
              <w:tabs>
                <w:tab w:val="left" w:pos="2068"/>
              </w:tabs>
              <w:spacing w:line="240" w:lineRule="exact"/>
              <w:ind w:firstLine="0"/>
              <w:jc w:val="both"/>
              <w:rPr>
                <w:rFonts w:ascii="Arial" w:hAnsi="Arial" w:cs="Arial"/>
                <w:sz w:val="20"/>
                <w:szCs w:val="20"/>
              </w:rPr>
            </w:pPr>
            <w:r w:rsidRPr="00190DEC">
              <w:rPr>
                <w:rFonts w:ascii="Arial" w:hAnsi="Arial" w:cs="Arial"/>
                <w:sz w:val="20"/>
                <w:szCs w:val="20"/>
              </w:rPr>
              <w:t xml:space="preserve">The </w:t>
            </w:r>
            <w:r w:rsidRPr="00190DEC">
              <w:rPr>
                <w:rFonts w:ascii="Arial" w:hAnsi="Arial" w:cs="Arial"/>
                <w:i/>
                <w:sz w:val="20"/>
                <w:szCs w:val="20"/>
              </w:rPr>
              <w:t>Contractor</w:t>
            </w:r>
            <w:r w:rsidRPr="00190DEC">
              <w:rPr>
                <w:rFonts w:ascii="Arial" w:hAnsi="Arial" w:cs="Arial"/>
                <w:sz w:val="20"/>
                <w:szCs w:val="20"/>
              </w:rPr>
              <w:t xml:space="preserve"> shall have satisfied himself, prior to the </w:t>
            </w:r>
            <w:r w:rsidRPr="00190DEC">
              <w:rPr>
                <w:rFonts w:ascii="Arial" w:hAnsi="Arial" w:cs="Arial"/>
                <w:i/>
                <w:sz w:val="20"/>
                <w:szCs w:val="20"/>
              </w:rPr>
              <w:t>starting date</w:t>
            </w:r>
            <w:r w:rsidRPr="00190DEC">
              <w:rPr>
                <w:rFonts w:ascii="Arial" w:hAnsi="Arial" w:cs="Arial"/>
                <w:sz w:val="20"/>
                <w:szCs w:val="20"/>
              </w:rPr>
              <w:t xml:space="preserve">, as to the completeness, sufficiency and accuracy of all information and drawings provided to him as at the </w:t>
            </w:r>
            <w:r w:rsidRPr="00190DEC">
              <w:rPr>
                <w:rFonts w:ascii="Arial" w:hAnsi="Arial" w:cs="Arial"/>
                <w:i/>
                <w:sz w:val="20"/>
                <w:szCs w:val="20"/>
              </w:rPr>
              <w:t>starting date</w:t>
            </w:r>
            <w:r w:rsidRPr="00190DEC">
              <w:rPr>
                <w:rFonts w:ascii="Arial" w:hAnsi="Arial" w:cs="Arial"/>
                <w:sz w:val="20"/>
                <w:szCs w:val="20"/>
              </w:rPr>
              <w:t>.</w:t>
            </w:r>
          </w:p>
        </w:tc>
      </w:tr>
      <w:tr w:rsidR="000B728C" w:rsidRPr="00190DEC" w14:paraId="506A385C" w14:textId="77777777" w:rsidTr="00FE324B">
        <w:tc>
          <w:tcPr>
            <w:tcW w:w="1129" w:type="dxa"/>
          </w:tcPr>
          <w:p w14:paraId="017604CB" w14:textId="77777777" w:rsidR="000B728C" w:rsidRPr="00190DEC" w:rsidRDefault="000B728C" w:rsidP="009E79C4">
            <w:pPr>
              <w:spacing w:line="120" w:lineRule="atLeast"/>
              <w:rPr>
                <w:rFonts w:cs="Arial"/>
                <w:b/>
                <w:bCs/>
              </w:rPr>
            </w:pPr>
            <w:r w:rsidRPr="00190DEC">
              <w:rPr>
                <w:rFonts w:cs="Arial"/>
                <w:b/>
                <w:bCs/>
              </w:rPr>
              <w:t>Z3.2</w:t>
            </w:r>
          </w:p>
        </w:tc>
        <w:tc>
          <w:tcPr>
            <w:tcW w:w="9072" w:type="dxa"/>
            <w:gridSpan w:val="2"/>
          </w:tcPr>
          <w:p w14:paraId="27A28A28" w14:textId="68C88A18" w:rsidR="000B728C" w:rsidRPr="00190DEC" w:rsidRDefault="000B728C" w:rsidP="009E79C4">
            <w:pPr>
              <w:pStyle w:val="BodyText1"/>
              <w:shd w:val="clear" w:color="auto" w:fill="auto"/>
              <w:tabs>
                <w:tab w:val="left" w:pos="2068"/>
              </w:tabs>
              <w:spacing w:line="240" w:lineRule="exact"/>
              <w:ind w:firstLine="0"/>
              <w:jc w:val="both"/>
              <w:rPr>
                <w:rFonts w:ascii="Arial" w:hAnsi="Arial" w:cs="Arial"/>
                <w:sz w:val="20"/>
                <w:szCs w:val="20"/>
              </w:rPr>
            </w:pPr>
            <w:r w:rsidRPr="00190DEC">
              <w:rPr>
                <w:rFonts w:ascii="Arial" w:hAnsi="Arial" w:cs="Arial"/>
                <w:sz w:val="20"/>
                <w:szCs w:val="20"/>
              </w:rPr>
              <w:t xml:space="preserve">The </w:t>
            </w:r>
            <w:r w:rsidRPr="00190DEC">
              <w:rPr>
                <w:rFonts w:ascii="Arial" w:hAnsi="Arial" w:cs="Arial"/>
                <w:i/>
                <w:sz w:val="20"/>
                <w:szCs w:val="20"/>
              </w:rPr>
              <w:t>Contractor</w:t>
            </w:r>
            <w:r w:rsidRPr="00190DEC">
              <w:rPr>
                <w:rFonts w:ascii="Arial" w:hAnsi="Arial" w:cs="Arial"/>
                <w:sz w:val="20"/>
                <w:szCs w:val="20"/>
              </w:rPr>
              <w:t xml:space="preserve"> shall be responsible for the correct setting out or carrying out of the </w:t>
            </w:r>
            <w:r w:rsidRPr="00190DEC">
              <w:rPr>
                <w:rFonts w:ascii="Arial" w:hAnsi="Arial" w:cs="Arial"/>
                <w:i/>
                <w:sz w:val="20"/>
                <w:szCs w:val="20"/>
              </w:rPr>
              <w:t>service</w:t>
            </w:r>
            <w:r w:rsidRPr="00190DEC">
              <w:rPr>
                <w:rFonts w:ascii="Arial" w:hAnsi="Arial" w:cs="Arial"/>
                <w:sz w:val="20"/>
                <w:szCs w:val="20"/>
              </w:rPr>
              <w:t xml:space="preserve"> in accordance with the original points, lines and levels stated in the </w:t>
            </w:r>
            <w:r w:rsidRPr="00190DEC">
              <w:rPr>
                <w:rFonts w:ascii="Arial" w:hAnsi="Arial" w:cs="Arial"/>
                <w:i/>
                <w:sz w:val="20"/>
                <w:szCs w:val="20"/>
              </w:rPr>
              <w:t>Service</w:t>
            </w:r>
            <w:r w:rsidRPr="00190DEC">
              <w:rPr>
                <w:rFonts w:ascii="Arial" w:hAnsi="Arial" w:cs="Arial"/>
                <w:sz w:val="20"/>
                <w:szCs w:val="20"/>
              </w:rPr>
              <w:t xml:space="preserve"> Information or notified by the </w:t>
            </w:r>
            <w:r w:rsidRPr="00190DEC">
              <w:rPr>
                <w:rFonts w:ascii="Arial" w:hAnsi="Arial" w:cs="Arial"/>
                <w:i/>
                <w:sz w:val="20"/>
                <w:szCs w:val="20"/>
              </w:rPr>
              <w:t>Service</w:t>
            </w:r>
            <w:r w:rsidRPr="00190DEC">
              <w:rPr>
                <w:rFonts w:ascii="Arial" w:hAnsi="Arial" w:cs="Arial"/>
                <w:sz w:val="20"/>
                <w:szCs w:val="20"/>
              </w:rPr>
              <w:t xml:space="preserve"> </w:t>
            </w:r>
            <w:r w:rsidR="00616E4D" w:rsidRPr="00190DEC">
              <w:rPr>
                <w:rFonts w:ascii="Arial" w:hAnsi="Arial" w:cs="Arial"/>
                <w:i/>
                <w:sz w:val="20"/>
                <w:szCs w:val="20"/>
              </w:rPr>
              <w:t>Manager</w:t>
            </w:r>
            <w:r w:rsidR="00616E4D" w:rsidRPr="00190DEC">
              <w:rPr>
                <w:rFonts w:ascii="Arial" w:hAnsi="Arial" w:cs="Arial"/>
                <w:sz w:val="20"/>
                <w:szCs w:val="20"/>
              </w:rPr>
              <w:t>.</w:t>
            </w:r>
            <w:r w:rsidRPr="00190DEC">
              <w:rPr>
                <w:rFonts w:ascii="Arial" w:hAnsi="Arial" w:cs="Arial"/>
                <w:sz w:val="20"/>
                <w:szCs w:val="20"/>
              </w:rPr>
              <w:t xml:space="preserve"> Any errors in the setting or carrying out of the </w:t>
            </w:r>
            <w:r w:rsidRPr="00190DEC">
              <w:rPr>
                <w:rFonts w:ascii="Arial" w:hAnsi="Arial" w:cs="Arial"/>
                <w:i/>
                <w:sz w:val="20"/>
                <w:szCs w:val="20"/>
              </w:rPr>
              <w:t>service</w:t>
            </w:r>
            <w:r w:rsidRPr="00190DEC">
              <w:rPr>
                <w:rFonts w:ascii="Arial" w:hAnsi="Arial" w:cs="Arial"/>
                <w:sz w:val="20"/>
                <w:szCs w:val="20"/>
              </w:rPr>
              <w:t xml:space="preserve"> shall be rectified by the </w:t>
            </w:r>
            <w:r w:rsidRPr="00190DEC">
              <w:rPr>
                <w:rFonts w:ascii="Arial" w:hAnsi="Arial" w:cs="Arial"/>
                <w:i/>
                <w:sz w:val="20"/>
                <w:szCs w:val="20"/>
              </w:rPr>
              <w:t>Contractor</w:t>
            </w:r>
            <w:r w:rsidRPr="00190DEC">
              <w:rPr>
                <w:rFonts w:ascii="Arial" w:hAnsi="Arial" w:cs="Arial"/>
                <w:sz w:val="20"/>
                <w:szCs w:val="20"/>
              </w:rPr>
              <w:t xml:space="preserve"> at the </w:t>
            </w:r>
            <w:r w:rsidRPr="00190DEC">
              <w:rPr>
                <w:rFonts w:ascii="Arial" w:hAnsi="Arial" w:cs="Arial"/>
                <w:i/>
                <w:sz w:val="20"/>
                <w:szCs w:val="20"/>
              </w:rPr>
              <w:t>Contractor’s</w:t>
            </w:r>
            <w:r w:rsidRPr="00190DEC">
              <w:rPr>
                <w:rFonts w:ascii="Arial" w:hAnsi="Arial" w:cs="Arial"/>
                <w:sz w:val="20"/>
                <w:szCs w:val="20"/>
              </w:rPr>
              <w:t xml:space="preserve"> own costs.</w:t>
            </w:r>
          </w:p>
          <w:p w14:paraId="219AF308" w14:textId="77777777" w:rsidR="000B728C" w:rsidRPr="00190DEC" w:rsidRDefault="000B728C" w:rsidP="009E79C4">
            <w:pPr>
              <w:pStyle w:val="BodyText1"/>
              <w:shd w:val="clear" w:color="auto" w:fill="auto"/>
              <w:tabs>
                <w:tab w:val="left" w:pos="2068"/>
              </w:tabs>
              <w:spacing w:line="240" w:lineRule="exact"/>
              <w:ind w:firstLine="0"/>
              <w:jc w:val="both"/>
              <w:rPr>
                <w:rFonts w:ascii="Arial" w:hAnsi="Arial" w:cs="Arial"/>
                <w:sz w:val="20"/>
                <w:szCs w:val="20"/>
              </w:rPr>
            </w:pPr>
          </w:p>
        </w:tc>
      </w:tr>
      <w:tr w:rsidR="000B728C" w:rsidRPr="00190DEC" w14:paraId="7EA80427" w14:textId="77777777" w:rsidTr="00FE324B">
        <w:trPr>
          <w:trHeight w:val="394"/>
        </w:trPr>
        <w:tc>
          <w:tcPr>
            <w:tcW w:w="1129" w:type="dxa"/>
          </w:tcPr>
          <w:p w14:paraId="1600F754" w14:textId="77777777" w:rsidR="000B728C" w:rsidRPr="00190DEC" w:rsidRDefault="000B728C" w:rsidP="000F7928">
            <w:pPr>
              <w:numPr>
                <w:ilvl w:val="0"/>
                <w:numId w:val="52"/>
              </w:numPr>
              <w:spacing w:line="120" w:lineRule="atLeast"/>
              <w:jc w:val="left"/>
              <w:rPr>
                <w:rFonts w:cs="Arial"/>
                <w:b/>
                <w:bCs/>
              </w:rPr>
            </w:pPr>
          </w:p>
        </w:tc>
        <w:tc>
          <w:tcPr>
            <w:tcW w:w="9072" w:type="dxa"/>
            <w:gridSpan w:val="2"/>
          </w:tcPr>
          <w:p w14:paraId="3E1D21D7" w14:textId="77777777" w:rsidR="000B728C" w:rsidRPr="00190DEC" w:rsidRDefault="000B728C" w:rsidP="009E79C4">
            <w:pPr>
              <w:pStyle w:val="BodyText1"/>
              <w:shd w:val="clear" w:color="auto" w:fill="auto"/>
              <w:tabs>
                <w:tab w:val="left" w:pos="2068"/>
              </w:tabs>
              <w:spacing w:line="240" w:lineRule="exact"/>
              <w:ind w:firstLine="0"/>
              <w:rPr>
                <w:rFonts w:ascii="Arial" w:hAnsi="Arial" w:cs="Arial"/>
                <w:b/>
                <w:sz w:val="20"/>
                <w:szCs w:val="20"/>
              </w:rPr>
            </w:pPr>
            <w:r w:rsidRPr="00190DEC">
              <w:rPr>
                <w:rFonts w:ascii="Arial" w:hAnsi="Arial" w:cs="Arial"/>
                <w:b/>
                <w:sz w:val="20"/>
                <w:szCs w:val="20"/>
              </w:rPr>
              <w:t>Termination</w:t>
            </w:r>
          </w:p>
        </w:tc>
      </w:tr>
      <w:tr w:rsidR="000B728C" w:rsidRPr="00190DEC" w14:paraId="69B138DE" w14:textId="77777777" w:rsidTr="00FE324B">
        <w:trPr>
          <w:trHeight w:val="907"/>
        </w:trPr>
        <w:tc>
          <w:tcPr>
            <w:tcW w:w="1129" w:type="dxa"/>
          </w:tcPr>
          <w:p w14:paraId="0EB43E36" w14:textId="77777777" w:rsidR="000B728C" w:rsidRPr="00190DEC" w:rsidRDefault="000B728C" w:rsidP="009E79C4">
            <w:pPr>
              <w:spacing w:line="120" w:lineRule="atLeast"/>
              <w:rPr>
                <w:rFonts w:cs="Arial"/>
                <w:b/>
                <w:bCs/>
              </w:rPr>
            </w:pPr>
            <w:r w:rsidRPr="00190DEC">
              <w:rPr>
                <w:rFonts w:cs="Arial"/>
                <w:b/>
                <w:bCs/>
              </w:rPr>
              <w:t>Z4.1</w:t>
            </w:r>
          </w:p>
        </w:tc>
        <w:tc>
          <w:tcPr>
            <w:tcW w:w="9072" w:type="dxa"/>
            <w:gridSpan w:val="2"/>
          </w:tcPr>
          <w:p w14:paraId="33C362C7" w14:textId="77777777" w:rsidR="000B728C" w:rsidRPr="00190DEC" w:rsidRDefault="000B728C" w:rsidP="009E79C4">
            <w:pPr>
              <w:pStyle w:val="BodyText1"/>
              <w:shd w:val="clear" w:color="auto" w:fill="auto"/>
              <w:tabs>
                <w:tab w:val="left" w:pos="2068"/>
              </w:tabs>
              <w:spacing w:line="240" w:lineRule="exact"/>
              <w:ind w:firstLine="0"/>
              <w:jc w:val="both"/>
              <w:rPr>
                <w:rFonts w:ascii="Arial" w:hAnsi="Arial" w:cs="Arial"/>
                <w:b/>
                <w:sz w:val="20"/>
                <w:szCs w:val="20"/>
              </w:rPr>
            </w:pPr>
            <w:r w:rsidRPr="00190DEC">
              <w:rPr>
                <w:rFonts w:ascii="Arial" w:hAnsi="Arial" w:cs="Arial"/>
                <w:b/>
                <w:sz w:val="20"/>
                <w:szCs w:val="20"/>
              </w:rPr>
              <w:t xml:space="preserve">Add the following to core clause 91.1, at the second main bullet, fourth sub-bullet point, after the words “assets or”: </w:t>
            </w:r>
            <w:r w:rsidRPr="00190DEC">
              <w:rPr>
                <w:rFonts w:ascii="Arial" w:hAnsi="Arial" w:cs="Arial"/>
                <w:sz w:val="20"/>
                <w:szCs w:val="20"/>
              </w:rPr>
              <w:t>“business rescue proceedings are initiated or steps are taken to initiate business rescue proceedings”.</w:t>
            </w:r>
          </w:p>
        </w:tc>
      </w:tr>
      <w:tr w:rsidR="000B728C" w:rsidRPr="00190DEC" w14:paraId="03B0B661" w14:textId="77777777" w:rsidTr="00FE324B">
        <w:trPr>
          <w:trHeight w:val="483"/>
        </w:trPr>
        <w:tc>
          <w:tcPr>
            <w:tcW w:w="1129" w:type="dxa"/>
          </w:tcPr>
          <w:p w14:paraId="4EDF8EEA" w14:textId="77777777" w:rsidR="000B728C" w:rsidRPr="00190DEC" w:rsidRDefault="000B728C" w:rsidP="009E79C4">
            <w:pPr>
              <w:spacing w:line="120" w:lineRule="atLeast"/>
              <w:rPr>
                <w:rFonts w:cs="Arial"/>
                <w:b/>
                <w:bCs/>
              </w:rPr>
            </w:pPr>
            <w:r w:rsidRPr="00190DEC">
              <w:rPr>
                <w:rFonts w:cs="Arial"/>
                <w:b/>
                <w:bCs/>
              </w:rPr>
              <w:t>Z5</w:t>
            </w:r>
          </w:p>
        </w:tc>
        <w:tc>
          <w:tcPr>
            <w:tcW w:w="9072" w:type="dxa"/>
            <w:gridSpan w:val="2"/>
          </w:tcPr>
          <w:p w14:paraId="717A80EB" w14:textId="77777777" w:rsidR="000B728C" w:rsidRPr="00190DEC" w:rsidRDefault="000B728C" w:rsidP="009E79C4">
            <w:pPr>
              <w:pStyle w:val="BodyText1"/>
              <w:shd w:val="clear" w:color="auto" w:fill="auto"/>
              <w:tabs>
                <w:tab w:val="left" w:pos="2068"/>
              </w:tabs>
              <w:spacing w:line="240" w:lineRule="auto"/>
              <w:ind w:firstLine="0"/>
              <w:jc w:val="both"/>
              <w:rPr>
                <w:rFonts w:ascii="Arial" w:hAnsi="Arial" w:cs="Arial"/>
                <w:b/>
                <w:sz w:val="20"/>
                <w:szCs w:val="20"/>
              </w:rPr>
            </w:pPr>
            <w:r w:rsidRPr="00190DEC">
              <w:rPr>
                <w:rFonts w:ascii="Arial" w:hAnsi="Arial" w:cs="Arial"/>
                <w:b/>
                <w:sz w:val="20"/>
                <w:szCs w:val="20"/>
              </w:rPr>
              <w:t>Ambiguities and inconsistencies: Delete core clause 17 and replace with the following:</w:t>
            </w:r>
          </w:p>
        </w:tc>
      </w:tr>
      <w:tr w:rsidR="000B728C" w:rsidRPr="00190DEC" w14:paraId="634D5B81" w14:textId="77777777" w:rsidTr="00FE324B">
        <w:trPr>
          <w:trHeight w:val="1766"/>
        </w:trPr>
        <w:tc>
          <w:tcPr>
            <w:tcW w:w="1129" w:type="dxa"/>
          </w:tcPr>
          <w:p w14:paraId="2D515638" w14:textId="77777777" w:rsidR="000B728C" w:rsidRPr="00190DEC" w:rsidRDefault="000B728C" w:rsidP="009E79C4">
            <w:pPr>
              <w:spacing w:line="120" w:lineRule="atLeast"/>
              <w:rPr>
                <w:rFonts w:cs="Arial"/>
                <w:b/>
                <w:bCs/>
              </w:rPr>
            </w:pPr>
            <w:r w:rsidRPr="00190DEC">
              <w:rPr>
                <w:rFonts w:cs="Arial"/>
                <w:b/>
                <w:bCs/>
              </w:rPr>
              <w:t>Z5.1</w:t>
            </w:r>
          </w:p>
        </w:tc>
        <w:tc>
          <w:tcPr>
            <w:tcW w:w="9072" w:type="dxa"/>
            <w:gridSpan w:val="2"/>
          </w:tcPr>
          <w:p w14:paraId="246577EA" w14:textId="77777777" w:rsidR="000B728C" w:rsidRPr="00E020FE" w:rsidRDefault="000B728C" w:rsidP="009E79C4">
            <w:pPr>
              <w:pStyle w:val="BodyText1"/>
              <w:shd w:val="clear" w:color="auto" w:fill="auto"/>
              <w:tabs>
                <w:tab w:val="left" w:pos="2068"/>
              </w:tabs>
              <w:spacing w:line="240" w:lineRule="auto"/>
              <w:ind w:firstLine="0"/>
              <w:jc w:val="both"/>
              <w:rPr>
                <w:rFonts w:ascii="Arial" w:hAnsi="Arial" w:cs="Arial"/>
                <w:sz w:val="20"/>
                <w:szCs w:val="20"/>
              </w:rPr>
            </w:pPr>
            <w:r w:rsidRPr="00E020FE">
              <w:rPr>
                <w:rFonts w:ascii="Arial" w:hAnsi="Arial" w:cs="Arial"/>
                <w:sz w:val="20"/>
                <w:szCs w:val="20"/>
              </w:rPr>
              <w:t>If there is any ambiguity or inconsistency in or between the documents which are part of this contract, the priority of the documents is in accordance with the following sequence:</w:t>
            </w:r>
          </w:p>
          <w:p w14:paraId="63B6101E" w14:textId="77777777" w:rsidR="000B728C" w:rsidRPr="00E020FE" w:rsidRDefault="000B728C" w:rsidP="009E79C4">
            <w:pPr>
              <w:pStyle w:val="BodyText1"/>
              <w:shd w:val="clear" w:color="auto" w:fill="auto"/>
              <w:tabs>
                <w:tab w:val="left" w:pos="1694"/>
                <w:tab w:val="left" w:pos="3242"/>
              </w:tabs>
              <w:spacing w:line="240" w:lineRule="auto"/>
              <w:ind w:firstLine="0"/>
              <w:jc w:val="both"/>
              <w:rPr>
                <w:rFonts w:ascii="Arial" w:hAnsi="Arial" w:cs="Arial"/>
                <w:sz w:val="20"/>
                <w:szCs w:val="20"/>
              </w:rPr>
            </w:pPr>
          </w:p>
          <w:p w14:paraId="5A952D02" w14:textId="77777777" w:rsidR="000B728C" w:rsidRPr="00E020FE" w:rsidRDefault="000B728C" w:rsidP="000F7928">
            <w:pPr>
              <w:pStyle w:val="BodyText1"/>
              <w:numPr>
                <w:ilvl w:val="0"/>
                <w:numId w:val="53"/>
              </w:numPr>
              <w:tabs>
                <w:tab w:val="left" w:pos="1694"/>
                <w:tab w:val="left" w:pos="3242"/>
              </w:tabs>
              <w:spacing w:line="240" w:lineRule="auto"/>
              <w:jc w:val="both"/>
              <w:rPr>
                <w:rFonts w:ascii="Arial" w:hAnsi="Arial" w:cs="Arial"/>
                <w:sz w:val="20"/>
                <w:szCs w:val="20"/>
              </w:rPr>
            </w:pPr>
            <w:r w:rsidRPr="00E020FE">
              <w:rPr>
                <w:rFonts w:ascii="Arial" w:hAnsi="Arial" w:cs="Arial"/>
                <w:sz w:val="20"/>
                <w:szCs w:val="20"/>
              </w:rPr>
              <w:t>Firstly, the Service information (C3) and Annexes thereto shall prevail;</w:t>
            </w:r>
          </w:p>
          <w:p w14:paraId="27EC84F6" w14:textId="77777777" w:rsidR="000B728C" w:rsidRPr="00E020FE" w:rsidRDefault="000B728C" w:rsidP="000F7928">
            <w:pPr>
              <w:pStyle w:val="BodyText1"/>
              <w:numPr>
                <w:ilvl w:val="0"/>
                <w:numId w:val="53"/>
              </w:numPr>
              <w:tabs>
                <w:tab w:val="left" w:pos="1694"/>
                <w:tab w:val="left" w:pos="3242"/>
              </w:tabs>
              <w:spacing w:line="240" w:lineRule="auto"/>
              <w:jc w:val="both"/>
              <w:rPr>
                <w:rFonts w:ascii="Arial" w:hAnsi="Arial" w:cs="Arial"/>
                <w:sz w:val="20"/>
                <w:szCs w:val="20"/>
              </w:rPr>
            </w:pPr>
            <w:r w:rsidRPr="00E020FE">
              <w:rPr>
                <w:rFonts w:ascii="Arial" w:hAnsi="Arial" w:cs="Arial"/>
                <w:sz w:val="20"/>
                <w:szCs w:val="20"/>
              </w:rPr>
              <w:t>Secondly the Contract Data (C1.2) and Conditions of Contract;</w:t>
            </w:r>
          </w:p>
          <w:p w14:paraId="37B5A609" w14:textId="77777777" w:rsidR="000B728C" w:rsidRPr="00E020FE" w:rsidRDefault="000B728C" w:rsidP="000F7928">
            <w:pPr>
              <w:pStyle w:val="BodyText1"/>
              <w:numPr>
                <w:ilvl w:val="0"/>
                <w:numId w:val="53"/>
              </w:numPr>
              <w:tabs>
                <w:tab w:val="left" w:pos="1694"/>
                <w:tab w:val="left" w:pos="3242"/>
              </w:tabs>
              <w:spacing w:line="240" w:lineRule="auto"/>
              <w:jc w:val="both"/>
              <w:rPr>
                <w:rFonts w:ascii="Arial" w:hAnsi="Arial" w:cs="Arial"/>
                <w:sz w:val="20"/>
                <w:szCs w:val="20"/>
              </w:rPr>
            </w:pPr>
            <w:r w:rsidRPr="00E020FE">
              <w:rPr>
                <w:rFonts w:ascii="Arial" w:hAnsi="Arial" w:cs="Arial"/>
                <w:sz w:val="20"/>
                <w:szCs w:val="20"/>
              </w:rPr>
              <w:t>Thirdly the General Conditions of Contract;</w:t>
            </w:r>
          </w:p>
          <w:p w14:paraId="4EAF8AD9" w14:textId="77777777" w:rsidR="000B728C" w:rsidRPr="00E020FE" w:rsidRDefault="000B728C" w:rsidP="000F7928">
            <w:pPr>
              <w:pStyle w:val="BodyText1"/>
              <w:numPr>
                <w:ilvl w:val="0"/>
                <w:numId w:val="53"/>
              </w:numPr>
              <w:tabs>
                <w:tab w:val="left" w:pos="1694"/>
                <w:tab w:val="left" w:pos="3242"/>
              </w:tabs>
              <w:spacing w:line="240" w:lineRule="auto"/>
              <w:jc w:val="both"/>
              <w:rPr>
                <w:rFonts w:ascii="Arial" w:hAnsi="Arial" w:cs="Arial"/>
                <w:sz w:val="20"/>
                <w:szCs w:val="20"/>
              </w:rPr>
            </w:pPr>
            <w:r w:rsidRPr="00E020FE">
              <w:rPr>
                <w:rFonts w:ascii="Arial" w:hAnsi="Arial" w:cs="Arial"/>
                <w:sz w:val="20"/>
                <w:szCs w:val="20"/>
              </w:rPr>
              <w:t>Fourthly the Pricing data;</w:t>
            </w:r>
          </w:p>
          <w:p w14:paraId="3F6E9008" w14:textId="77777777" w:rsidR="000B728C" w:rsidRPr="00E020FE" w:rsidRDefault="000B728C" w:rsidP="000F7928">
            <w:pPr>
              <w:pStyle w:val="BodyText1"/>
              <w:numPr>
                <w:ilvl w:val="0"/>
                <w:numId w:val="53"/>
              </w:numPr>
              <w:tabs>
                <w:tab w:val="left" w:pos="1694"/>
                <w:tab w:val="left" w:pos="3242"/>
              </w:tabs>
              <w:spacing w:line="240" w:lineRule="auto"/>
              <w:jc w:val="both"/>
              <w:rPr>
                <w:rFonts w:ascii="Arial" w:hAnsi="Arial" w:cs="Arial"/>
                <w:sz w:val="20"/>
                <w:szCs w:val="20"/>
              </w:rPr>
            </w:pPr>
            <w:r w:rsidRPr="00E020FE">
              <w:rPr>
                <w:rFonts w:ascii="Arial" w:hAnsi="Arial" w:cs="Arial"/>
                <w:sz w:val="20"/>
                <w:szCs w:val="20"/>
              </w:rPr>
              <w:t>Fifth, the additional conditions of contract under these Z clauses</w:t>
            </w:r>
          </w:p>
          <w:p w14:paraId="0F985DA6" w14:textId="77777777" w:rsidR="000B728C" w:rsidRPr="00190DEC" w:rsidRDefault="000B728C" w:rsidP="000F7928">
            <w:pPr>
              <w:pStyle w:val="BodyText1"/>
              <w:numPr>
                <w:ilvl w:val="0"/>
                <w:numId w:val="53"/>
              </w:numPr>
              <w:shd w:val="clear" w:color="auto" w:fill="auto"/>
              <w:tabs>
                <w:tab w:val="left" w:pos="1694"/>
                <w:tab w:val="left" w:pos="3242"/>
              </w:tabs>
              <w:spacing w:line="240" w:lineRule="auto"/>
              <w:jc w:val="both"/>
              <w:rPr>
                <w:rFonts w:ascii="Arial" w:hAnsi="Arial" w:cs="Arial"/>
                <w:sz w:val="20"/>
                <w:szCs w:val="20"/>
              </w:rPr>
            </w:pPr>
            <w:r w:rsidRPr="00E020FE">
              <w:rPr>
                <w:rFonts w:ascii="Arial" w:hAnsi="Arial" w:cs="Arial"/>
                <w:sz w:val="20"/>
                <w:szCs w:val="20"/>
              </w:rPr>
              <w:t>Lastly any schedules, drawings and other documents included with this agreement.</w:t>
            </w:r>
          </w:p>
        </w:tc>
      </w:tr>
      <w:tr w:rsidR="000B728C" w:rsidRPr="00190DEC" w14:paraId="57F2F80F" w14:textId="77777777" w:rsidTr="00FE324B">
        <w:trPr>
          <w:trHeight w:val="1333"/>
        </w:trPr>
        <w:tc>
          <w:tcPr>
            <w:tcW w:w="1129" w:type="dxa"/>
          </w:tcPr>
          <w:p w14:paraId="29BC5887" w14:textId="77777777" w:rsidR="000B728C" w:rsidRPr="00190DEC" w:rsidRDefault="000B728C" w:rsidP="009E79C4">
            <w:pPr>
              <w:spacing w:line="120" w:lineRule="atLeast"/>
              <w:rPr>
                <w:rFonts w:cs="Arial"/>
                <w:b/>
                <w:bCs/>
              </w:rPr>
            </w:pPr>
            <w:r w:rsidRPr="00190DEC">
              <w:rPr>
                <w:rFonts w:cs="Arial"/>
                <w:b/>
                <w:bCs/>
              </w:rPr>
              <w:t>Z5.2</w:t>
            </w:r>
          </w:p>
        </w:tc>
        <w:tc>
          <w:tcPr>
            <w:tcW w:w="9072" w:type="dxa"/>
            <w:gridSpan w:val="2"/>
          </w:tcPr>
          <w:p w14:paraId="399D05C4" w14:textId="3EB71E10" w:rsidR="000B728C" w:rsidRPr="00190DEC" w:rsidRDefault="000B728C" w:rsidP="009E79C4">
            <w:pPr>
              <w:pStyle w:val="BodyText1"/>
              <w:shd w:val="clear" w:color="auto" w:fill="auto"/>
              <w:tabs>
                <w:tab w:val="left" w:pos="2068"/>
              </w:tabs>
              <w:spacing w:line="240" w:lineRule="exact"/>
              <w:ind w:firstLine="0"/>
              <w:jc w:val="both"/>
              <w:rPr>
                <w:rFonts w:ascii="Arial" w:hAnsi="Arial" w:cs="Arial"/>
                <w:sz w:val="20"/>
                <w:szCs w:val="20"/>
              </w:rPr>
            </w:pPr>
            <w:r w:rsidRPr="00190DEC">
              <w:rPr>
                <w:rFonts w:ascii="Arial" w:hAnsi="Arial" w:cs="Arial"/>
                <w:sz w:val="20"/>
                <w:szCs w:val="20"/>
              </w:rPr>
              <w:t xml:space="preserve">The </w:t>
            </w:r>
            <w:r w:rsidRPr="00190DEC">
              <w:rPr>
                <w:rFonts w:ascii="Arial" w:hAnsi="Arial" w:cs="Arial"/>
                <w:i/>
                <w:sz w:val="20"/>
                <w:szCs w:val="20"/>
              </w:rPr>
              <w:t>Service Manager</w:t>
            </w:r>
            <w:r w:rsidRPr="00190DEC">
              <w:rPr>
                <w:rFonts w:ascii="Arial" w:hAnsi="Arial" w:cs="Arial"/>
                <w:sz w:val="20"/>
                <w:szCs w:val="20"/>
              </w:rPr>
              <w:t xml:space="preserve"> or the </w:t>
            </w:r>
            <w:r w:rsidRPr="00190DEC">
              <w:rPr>
                <w:rFonts w:ascii="Arial" w:hAnsi="Arial" w:cs="Arial"/>
                <w:i/>
                <w:sz w:val="20"/>
                <w:szCs w:val="20"/>
              </w:rPr>
              <w:t>Contracto</w:t>
            </w:r>
            <w:r w:rsidRPr="00190DEC">
              <w:rPr>
                <w:rFonts w:ascii="Arial" w:hAnsi="Arial" w:cs="Arial"/>
                <w:sz w:val="20"/>
                <w:szCs w:val="20"/>
              </w:rPr>
              <w:t xml:space="preserve">r notifies the other as soon as either becomes aware of any such ambiguity or inconsistency in or between the documents which are part of this contract. The </w:t>
            </w:r>
            <w:r w:rsidRPr="00190DEC">
              <w:rPr>
                <w:rFonts w:ascii="Arial" w:hAnsi="Arial" w:cs="Arial"/>
                <w:i/>
                <w:sz w:val="20"/>
                <w:szCs w:val="20"/>
              </w:rPr>
              <w:t>Service Mana</w:t>
            </w:r>
            <w:r w:rsidRPr="00190DEC">
              <w:rPr>
                <w:rFonts w:ascii="Arial" w:hAnsi="Arial" w:cs="Arial"/>
                <w:sz w:val="20"/>
                <w:szCs w:val="20"/>
              </w:rPr>
              <w:t xml:space="preserve">ger gives an instruction resolving the ambiguity or inconsistency. Notwithstanding any other provision of this contract, any such ambiguity, inconsistency and/or instruction does not automatically result in any increase to the </w:t>
            </w:r>
            <w:r w:rsidRPr="00190DEC">
              <w:rPr>
                <w:rFonts w:ascii="Arial" w:hAnsi="Arial" w:cs="Arial"/>
                <w:i/>
                <w:sz w:val="20"/>
                <w:szCs w:val="20"/>
              </w:rPr>
              <w:t xml:space="preserve">price </w:t>
            </w:r>
            <w:r w:rsidR="004E1FEC">
              <w:rPr>
                <w:rFonts w:ascii="Arial" w:hAnsi="Arial" w:cs="Arial"/>
                <w:i/>
                <w:sz w:val="20"/>
                <w:szCs w:val="20"/>
              </w:rPr>
              <w:t xml:space="preserve">schedule </w:t>
            </w:r>
            <w:r w:rsidRPr="00190DEC">
              <w:rPr>
                <w:rFonts w:ascii="Arial" w:hAnsi="Arial" w:cs="Arial"/>
                <w:sz w:val="20"/>
                <w:szCs w:val="20"/>
              </w:rPr>
              <w:t xml:space="preserve">or any delay to the end of the </w:t>
            </w:r>
            <w:r w:rsidRPr="00190DEC">
              <w:rPr>
                <w:rFonts w:ascii="Arial" w:hAnsi="Arial" w:cs="Arial"/>
                <w:i/>
                <w:sz w:val="20"/>
                <w:szCs w:val="20"/>
              </w:rPr>
              <w:t>service period</w:t>
            </w:r>
            <w:r w:rsidRPr="00190DEC">
              <w:rPr>
                <w:rFonts w:ascii="Arial" w:hAnsi="Arial" w:cs="Arial"/>
                <w:sz w:val="20"/>
                <w:szCs w:val="20"/>
              </w:rPr>
              <w:t>.</w:t>
            </w:r>
          </w:p>
        </w:tc>
      </w:tr>
      <w:tr w:rsidR="000B728C" w:rsidRPr="00190DEC" w14:paraId="305A4241" w14:textId="77777777" w:rsidTr="00286400">
        <w:trPr>
          <w:trHeight w:val="64"/>
        </w:trPr>
        <w:tc>
          <w:tcPr>
            <w:tcW w:w="1129" w:type="dxa"/>
          </w:tcPr>
          <w:p w14:paraId="1F2338B5" w14:textId="77777777" w:rsidR="000B728C" w:rsidRPr="00190DEC" w:rsidRDefault="000B728C" w:rsidP="009E79C4">
            <w:pPr>
              <w:spacing w:line="120" w:lineRule="atLeast"/>
              <w:rPr>
                <w:rFonts w:cs="Arial"/>
                <w:b/>
                <w:bCs/>
              </w:rPr>
            </w:pPr>
            <w:r w:rsidRPr="00190DEC">
              <w:rPr>
                <w:rFonts w:cs="Arial"/>
                <w:b/>
                <w:bCs/>
              </w:rPr>
              <w:t>Z6</w:t>
            </w:r>
          </w:p>
        </w:tc>
        <w:tc>
          <w:tcPr>
            <w:tcW w:w="9072" w:type="dxa"/>
            <w:gridSpan w:val="2"/>
          </w:tcPr>
          <w:p w14:paraId="254348C1" w14:textId="77777777" w:rsidR="000B728C" w:rsidRPr="00190DEC" w:rsidRDefault="000B728C" w:rsidP="009E79C4">
            <w:pPr>
              <w:pStyle w:val="BodyText1"/>
              <w:shd w:val="clear" w:color="auto" w:fill="auto"/>
              <w:tabs>
                <w:tab w:val="left" w:pos="2068"/>
              </w:tabs>
              <w:spacing w:line="240" w:lineRule="exact"/>
              <w:ind w:firstLine="0"/>
              <w:rPr>
                <w:rFonts w:ascii="Arial" w:hAnsi="Arial" w:cs="Arial"/>
                <w:b/>
                <w:sz w:val="20"/>
                <w:szCs w:val="20"/>
              </w:rPr>
            </w:pPr>
            <w:r w:rsidRPr="00190DEC">
              <w:rPr>
                <w:rFonts w:ascii="Arial" w:hAnsi="Arial" w:cs="Arial"/>
                <w:b/>
                <w:sz w:val="20"/>
                <w:szCs w:val="20"/>
              </w:rPr>
              <w:t>Payment: Add the following at the end of core clause 51:</w:t>
            </w:r>
          </w:p>
          <w:p w14:paraId="214AD527" w14:textId="77777777" w:rsidR="000B728C" w:rsidRPr="00190DEC" w:rsidRDefault="000B728C" w:rsidP="009E79C4">
            <w:pPr>
              <w:pStyle w:val="BodyText1"/>
              <w:shd w:val="clear" w:color="auto" w:fill="auto"/>
              <w:tabs>
                <w:tab w:val="left" w:pos="2068"/>
              </w:tabs>
              <w:spacing w:line="240" w:lineRule="exact"/>
              <w:ind w:firstLine="0"/>
              <w:rPr>
                <w:rFonts w:ascii="Arial" w:hAnsi="Arial" w:cs="Arial"/>
                <w:sz w:val="20"/>
                <w:szCs w:val="20"/>
              </w:rPr>
            </w:pPr>
          </w:p>
          <w:p w14:paraId="4EE0061E" w14:textId="77777777" w:rsidR="000B728C" w:rsidRPr="00190DEC" w:rsidRDefault="000B728C" w:rsidP="009E79C4">
            <w:pPr>
              <w:pStyle w:val="BodyText1"/>
              <w:shd w:val="clear" w:color="auto" w:fill="auto"/>
              <w:tabs>
                <w:tab w:val="left" w:pos="424"/>
                <w:tab w:val="left" w:pos="649"/>
                <w:tab w:val="left" w:pos="906"/>
                <w:tab w:val="left" w:pos="1694"/>
                <w:tab w:val="left" w:pos="3242"/>
              </w:tabs>
              <w:spacing w:line="263" w:lineRule="exact"/>
              <w:ind w:firstLine="0"/>
              <w:jc w:val="both"/>
              <w:rPr>
                <w:rFonts w:ascii="Arial" w:hAnsi="Arial" w:cs="Arial"/>
                <w:sz w:val="20"/>
                <w:szCs w:val="20"/>
              </w:rPr>
            </w:pPr>
            <w:r w:rsidRPr="00190DEC">
              <w:rPr>
                <w:rFonts w:ascii="Arial" w:hAnsi="Arial" w:cs="Arial"/>
                <w:b/>
                <w:sz w:val="20"/>
                <w:szCs w:val="20"/>
              </w:rPr>
              <w:t xml:space="preserve">51.5    </w:t>
            </w:r>
            <w:r w:rsidRPr="00190DEC">
              <w:rPr>
                <w:rFonts w:ascii="Arial" w:hAnsi="Arial" w:cs="Arial"/>
                <w:sz w:val="20"/>
                <w:szCs w:val="20"/>
              </w:rPr>
              <w:t xml:space="preserve">The </w:t>
            </w:r>
            <w:r w:rsidRPr="00190DEC">
              <w:rPr>
                <w:rFonts w:ascii="Arial" w:hAnsi="Arial" w:cs="Arial"/>
                <w:i/>
                <w:sz w:val="20"/>
                <w:szCs w:val="20"/>
              </w:rPr>
              <w:t>Employer</w:t>
            </w:r>
            <w:r w:rsidRPr="00190DEC">
              <w:rPr>
                <w:rFonts w:ascii="Arial" w:hAnsi="Arial" w:cs="Arial"/>
                <w:sz w:val="20"/>
                <w:szCs w:val="20"/>
              </w:rPr>
              <w:t xml:space="preserve"> does not pay interest to the </w:t>
            </w:r>
            <w:r w:rsidRPr="00190DEC">
              <w:rPr>
                <w:rFonts w:ascii="Arial" w:hAnsi="Arial" w:cs="Arial"/>
                <w:i/>
                <w:sz w:val="20"/>
                <w:szCs w:val="20"/>
              </w:rPr>
              <w:t>Contractor</w:t>
            </w:r>
            <w:r w:rsidRPr="00190DEC">
              <w:rPr>
                <w:rFonts w:ascii="Arial" w:hAnsi="Arial" w:cs="Arial"/>
                <w:sz w:val="20"/>
                <w:szCs w:val="20"/>
              </w:rPr>
              <w:t xml:space="preserve"> on a late payment resulting from the  </w:t>
            </w:r>
          </w:p>
          <w:p w14:paraId="03579BA5" w14:textId="77777777" w:rsidR="000B728C" w:rsidRPr="00190DEC" w:rsidRDefault="000B728C" w:rsidP="009E79C4">
            <w:pPr>
              <w:pStyle w:val="BodyText1"/>
              <w:shd w:val="clear" w:color="auto" w:fill="auto"/>
              <w:tabs>
                <w:tab w:val="left" w:pos="1694"/>
                <w:tab w:val="left" w:pos="3242"/>
              </w:tabs>
              <w:spacing w:line="263" w:lineRule="exact"/>
              <w:ind w:left="622" w:hanging="481"/>
              <w:jc w:val="both"/>
              <w:rPr>
                <w:rFonts w:ascii="Arial" w:hAnsi="Arial" w:cs="Arial"/>
                <w:sz w:val="20"/>
                <w:szCs w:val="20"/>
              </w:rPr>
            </w:pPr>
            <w:r w:rsidRPr="00190DEC">
              <w:rPr>
                <w:rFonts w:ascii="Arial" w:hAnsi="Arial" w:cs="Arial"/>
                <w:i/>
                <w:sz w:val="20"/>
                <w:szCs w:val="20"/>
              </w:rPr>
              <w:t xml:space="preserve">         Contractor’s</w:t>
            </w:r>
            <w:r w:rsidRPr="00190DEC">
              <w:rPr>
                <w:rFonts w:ascii="Arial" w:hAnsi="Arial" w:cs="Arial"/>
                <w:sz w:val="20"/>
                <w:szCs w:val="20"/>
              </w:rPr>
              <w:t xml:space="preserve"> failure to provide the </w:t>
            </w:r>
            <w:r w:rsidRPr="00190DEC">
              <w:rPr>
                <w:rFonts w:ascii="Arial" w:hAnsi="Arial" w:cs="Arial"/>
                <w:i/>
                <w:sz w:val="20"/>
                <w:szCs w:val="20"/>
              </w:rPr>
              <w:t>Employer</w:t>
            </w:r>
            <w:r w:rsidRPr="00190DEC">
              <w:rPr>
                <w:rFonts w:ascii="Arial" w:hAnsi="Arial" w:cs="Arial"/>
                <w:sz w:val="20"/>
                <w:szCs w:val="20"/>
              </w:rPr>
              <w:t xml:space="preserve"> with a correctly rendered VAT invoice within the period stated in clause 51.1 above.</w:t>
            </w:r>
          </w:p>
          <w:p w14:paraId="52FACE40" w14:textId="77777777" w:rsidR="000B728C" w:rsidRPr="00190DEC" w:rsidRDefault="000B728C" w:rsidP="009E79C4">
            <w:pPr>
              <w:pStyle w:val="BodyText1"/>
              <w:shd w:val="clear" w:color="auto" w:fill="auto"/>
              <w:tabs>
                <w:tab w:val="left" w:pos="1694"/>
                <w:tab w:val="left" w:pos="3242"/>
              </w:tabs>
              <w:spacing w:line="263" w:lineRule="exact"/>
              <w:ind w:firstLine="0"/>
              <w:jc w:val="both"/>
              <w:rPr>
                <w:rFonts w:ascii="Arial" w:hAnsi="Arial" w:cs="Arial"/>
                <w:sz w:val="20"/>
                <w:szCs w:val="20"/>
              </w:rPr>
            </w:pPr>
          </w:p>
          <w:p w14:paraId="7AC747C3" w14:textId="77777777" w:rsidR="000B728C" w:rsidRPr="00190DEC" w:rsidRDefault="000B728C" w:rsidP="000F7928">
            <w:pPr>
              <w:pStyle w:val="BodyText1"/>
              <w:numPr>
                <w:ilvl w:val="1"/>
                <w:numId w:val="55"/>
              </w:numPr>
              <w:shd w:val="clear" w:color="auto" w:fill="auto"/>
              <w:tabs>
                <w:tab w:val="left" w:pos="622"/>
                <w:tab w:val="left" w:pos="3242"/>
              </w:tabs>
              <w:spacing w:line="263" w:lineRule="exact"/>
              <w:jc w:val="both"/>
              <w:rPr>
                <w:rFonts w:ascii="Arial" w:hAnsi="Arial" w:cs="Arial"/>
                <w:sz w:val="20"/>
                <w:szCs w:val="20"/>
              </w:rPr>
            </w:pPr>
            <w:r w:rsidRPr="00190DEC">
              <w:rPr>
                <w:rFonts w:ascii="Arial" w:hAnsi="Arial" w:cs="Arial"/>
                <w:sz w:val="20"/>
                <w:szCs w:val="20"/>
              </w:rPr>
              <w:t xml:space="preserve">The </w:t>
            </w:r>
            <w:r w:rsidRPr="00190DEC">
              <w:rPr>
                <w:rFonts w:ascii="Arial" w:hAnsi="Arial" w:cs="Arial"/>
                <w:i/>
                <w:sz w:val="20"/>
                <w:szCs w:val="20"/>
              </w:rPr>
              <w:t>Employer</w:t>
            </w:r>
            <w:r w:rsidRPr="00190DEC">
              <w:rPr>
                <w:rFonts w:ascii="Arial" w:hAnsi="Arial" w:cs="Arial"/>
                <w:sz w:val="20"/>
                <w:szCs w:val="20"/>
              </w:rPr>
              <w:t xml:space="preserve"> is entitled to deduct from or set off against any money due to the </w:t>
            </w:r>
            <w:r w:rsidRPr="00190DEC">
              <w:rPr>
                <w:rFonts w:ascii="Arial" w:hAnsi="Arial" w:cs="Arial"/>
                <w:i/>
                <w:sz w:val="20"/>
                <w:szCs w:val="20"/>
              </w:rPr>
              <w:t>Contractor</w:t>
            </w:r>
          </w:p>
          <w:p w14:paraId="4A18EDDD" w14:textId="77777777" w:rsidR="000B728C" w:rsidRPr="00190DEC" w:rsidRDefault="000B728C" w:rsidP="009E79C4">
            <w:pPr>
              <w:pStyle w:val="BodyText1"/>
              <w:shd w:val="clear" w:color="auto" w:fill="auto"/>
              <w:tabs>
                <w:tab w:val="left" w:pos="622"/>
                <w:tab w:val="left" w:pos="3242"/>
              </w:tabs>
              <w:spacing w:line="263" w:lineRule="exact"/>
              <w:ind w:firstLine="0"/>
              <w:jc w:val="both"/>
              <w:rPr>
                <w:rFonts w:ascii="Arial" w:hAnsi="Arial" w:cs="Arial"/>
                <w:sz w:val="20"/>
                <w:szCs w:val="20"/>
              </w:rPr>
            </w:pPr>
          </w:p>
          <w:p w14:paraId="396A1206" w14:textId="77777777" w:rsidR="000B728C" w:rsidRPr="00190DEC" w:rsidRDefault="000B728C" w:rsidP="000F7928">
            <w:pPr>
              <w:pStyle w:val="BodyText1"/>
              <w:numPr>
                <w:ilvl w:val="0"/>
                <w:numId w:val="54"/>
              </w:numPr>
              <w:shd w:val="clear" w:color="auto" w:fill="auto"/>
              <w:tabs>
                <w:tab w:val="left" w:pos="764"/>
              </w:tabs>
              <w:spacing w:line="240" w:lineRule="exact"/>
              <w:ind w:firstLine="0"/>
              <w:jc w:val="both"/>
              <w:rPr>
                <w:rFonts w:ascii="Arial" w:hAnsi="Arial" w:cs="Arial"/>
                <w:sz w:val="20"/>
                <w:szCs w:val="20"/>
              </w:rPr>
            </w:pPr>
            <w:r w:rsidRPr="00190DEC">
              <w:rPr>
                <w:rFonts w:ascii="Arial" w:hAnsi="Arial" w:cs="Arial"/>
                <w:sz w:val="20"/>
                <w:szCs w:val="20"/>
              </w:rPr>
              <w:t xml:space="preserve">any sum due to the </w:t>
            </w:r>
            <w:r w:rsidRPr="00190DEC">
              <w:rPr>
                <w:rFonts w:ascii="Arial" w:hAnsi="Arial" w:cs="Arial"/>
                <w:i/>
                <w:sz w:val="20"/>
                <w:szCs w:val="20"/>
              </w:rPr>
              <w:t>Employer</w:t>
            </w:r>
            <w:r w:rsidRPr="00190DEC">
              <w:rPr>
                <w:rFonts w:ascii="Arial" w:hAnsi="Arial" w:cs="Arial"/>
                <w:sz w:val="20"/>
                <w:szCs w:val="20"/>
              </w:rPr>
              <w:t xml:space="preserve"> from the </w:t>
            </w:r>
            <w:r w:rsidRPr="00190DEC">
              <w:rPr>
                <w:rFonts w:ascii="Arial" w:hAnsi="Arial" w:cs="Arial"/>
                <w:i/>
                <w:sz w:val="20"/>
                <w:szCs w:val="20"/>
              </w:rPr>
              <w:t>Contractor</w:t>
            </w:r>
            <w:r w:rsidRPr="00190DEC">
              <w:rPr>
                <w:rFonts w:ascii="Arial" w:hAnsi="Arial" w:cs="Arial"/>
                <w:sz w:val="20"/>
                <w:szCs w:val="20"/>
              </w:rPr>
              <w:t xml:space="preserve"> or </w:t>
            </w:r>
          </w:p>
          <w:p w14:paraId="354248BF" w14:textId="77777777" w:rsidR="000B728C" w:rsidRPr="00190DEC" w:rsidRDefault="000B728C" w:rsidP="000F7928">
            <w:pPr>
              <w:pStyle w:val="BodyText1"/>
              <w:numPr>
                <w:ilvl w:val="0"/>
                <w:numId w:val="54"/>
              </w:numPr>
              <w:shd w:val="clear" w:color="auto" w:fill="auto"/>
              <w:tabs>
                <w:tab w:val="left" w:pos="764"/>
              </w:tabs>
              <w:spacing w:line="240" w:lineRule="exact"/>
              <w:ind w:left="2160" w:hanging="801"/>
              <w:jc w:val="both"/>
              <w:rPr>
                <w:rFonts w:ascii="Arial" w:hAnsi="Arial" w:cs="Arial"/>
                <w:sz w:val="20"/>
                <w:szCs w:val="20"/>
              </w:rPr>
            </w:pPr>
            <w:r w:rsidRPr="00190DEC">
              <w:rPr>
                <w:rFonts w:ascii="Arial" w:hAnsi="Arial" w:cs="Arial"/>
                <w:sz w:val="20"/>
                <w:szCs w:val="20"/>
              </w:rPr>
              <w:t xml:space="preserve">any amount for which the </w:t>
            </w:r>
            <w:r w:rsidRPr="00190DEC">
              <w:rPr>
                <w:rFonts w:ascii="Arial" w:hAnsi="Arial" w:cs="Arial"/>
                <w:i/>
                <w:sz w:val="20"/>
                <w:szCs w:val="20"/>
              </w:rPr>
              <w:t>Contractor</w:t>
            </w:r>
            <w:r w:rsidRPr="00190DEC">
              <w:rPr>
                <w:rFonts w:ascii="Arial" w:hAnsi="Arial" w:cs="Arial"/>
                <w:sz w:val="20"/>
                <w:szCs w:val="20"/>
              </w:rPr>
              <w:t xml:space="preserve"> is liable to pay to the </w:t>
            </w:r>
            <w:r w:rsidRPr="00190DEC">
              <w:rPr>
                <w:rFonts w:ascii="Arial" w:hAnsi="Arial" w:cs="Arial"/>
                <w:i/>
                <w:sz w:val="20"/>
                <w:szCs w:val="20"/>
              </w:rPr>
              <w:t>Employe</w:t>
            </w:r>
            <w:r w:rsidRPr="00190DEC">
              <w:rPr>
                <w:rFonts w:ascii="Arial" w:hAnsi="Arial" w:cs="Arial"/>
                <w:sz w:val="20"/>
                <w:szCs w:val="20"/>
              </w:rPr>
              <w:t>r (whether liquidated or otherwise) arising under this contract.</w:t>
            </w:r>
          </w:p>
          <w:p w14:paraId="179453A9" w14:textId="77777777" w:rsidR="000B728C" w:rsidRPr="00190DEC" w:rsidRDefault="000B728C" w:rsidP="009E79C4">
            <w:pPr>
              <w:pStyle w:val="BodyText1"/>
              <w:shd w:val="clear" w:color="auto" w:fill="auto"/>
              <w:tabs>
                <w:tab w:val="left" w:pos="2068"/>
              </w:tabs>
              <w:spacing w:line="240" w:lineRule="exact"/>
              <w:ind w:firstLine="0"/>
              <w:rPr>
                <w:rFonts w:ascii="Arial" w:hAnsi="Arial" w:cs="Arial"/>
                <w:sz w:val="20"/>
                <w:szCs w:val="20"/>
              </w:rPr>
            </w:pPr>
          </w:p>
        </w:tc>
      </w:tr>
      <w:tr w:rsidR="000B728C" w:rsidRPr="00190DEC" w14:paraId="7FA8901B" w14:textId="77777777" w:rsidTr="00FE324B">
        <w:tc>
          <w:tcPr>
            <w:tcW w:w="1129" w:type="dxa"/>
          </w:tcPr>
          <w:p w14:paraId="11AC7283" w14:textId="77777777" w:rsidR="000B728C" w:rsidRPr="00190DEC" w:rsidRDefault="000B728C" w:rsidP="009E79C4">
            <w:pPr>
              <w:spacing w:line="120" w:lineRule="atLeast"/>
              <w:rPr>
                <w:rFonts w:cs="Arial"/>
                <w:b/>
                <w:bCs/>
              </w:rPr>
            </w:pPr>
          </w:p>
        </w:tc>
        <w:tc>
          <w:tcPr>
            <w:tcW w:w="9072" w:type="dxa"/>
            <w:gridSpan w:val="2"/>
          </w:tcPr>
          <w:p w14:paraId="1FB1B63A" w14:textId="77777777" w:rsidR="000B728C" w:rsidRPr="00190DEC" w:rsidRDefault="000B728C" w:rsidP="009E79C4">
            <w:pPr>
              <w:rPr>
                <w:rFonts w:cs="Arial"/>
                <w:b/>
              </w:rPr>
            </w:pPr>
            <w:r w:rsidRPr="00190DEC">
              <w:rPr>
                <w:rFonts w:cs="Arial"/>
                <w:b/>
              </w:rPr>
              <w:t>AMENDMENTS TO THE SECONDARY OPTION CLAUSES</w:t>
            </w:r>
          </w:p>
        </w:tc>
      </w:tr>
      <w:tr w:rsidR="000B728C" w:rsidRPr="00190DEC" w14:paraId="78D0BCE7" w14:textId="77777777" w:rsidTr="00FE324B">
        <w:trPr>
          <w:trHeight w:val="336"/>
        </w:trPr>
        <w:tc>
          <w:tcPr>
            <w:tcW w:w="1129" w:type="dxa"/>
          </w:tcPr>
          <w:p w14:paraId="00AD4F21" w14:textId="77777777" w:rsidR="000B728C" w:rsidRPr="00190DEC" w:rsidRDefault="000B728C" w:rsidP="009E79C4">
            <w:pPr>
              <w:tabs>
                <w:tab w:val="left" w:pos="357"/>
              </w:tabs>
              <w:spacing w:line="120" w:lineRule="atLeast"/>
              <w:rPr>
                <w:rFonts w:cs="Arial"/>
                <w:b/>
              </w:rPr>
            </w:pPr>
            <w:r w:rsidRPr="00190DEC">
              <w:rPr>
                <w:rFonts w:cs="Arial"/>
                <w:b/>
              </w:rPr>
              <w:t>Z7.</w:t>
            </w:r>
          </w:p>
        </w:tc>
        <w:tc>
          <w:tcPr>
            <w:tcW w:w="9072" w:type="dxa"/>
            <w:gridSpan w:val="2"/>
          </w:tcPr>
          <w:p w14:paraId="13C14715" w14:textId="77777777" w:rsidR="000B728C" w:rsidRPr="00190DEC" w:rsidRDefault="000B728C" w:rsidP="009E79C4">
            <w:pPr>
              <w:rPr>
                <w:rFonts w:cs="Arial"/>
                <w:b/>
              </w:rPr>
            </w:pPr>
            <w:r w:rsidRPr="00190DEC">
              <w:rPr>
                <w:rFonts w:cs="Arial"/>
                <w:b/>
              </w:rPr>
              <w:t>Changes in Law:  Add the following clause to secondary option X2 as X2.2:</w:t>
            </w:r>
          </w:p>
        </w:tc>
      </w:tr>
      <w:tr w:rsidR="000B728C" w:rsidRPr="00190DEC" w14:paraId="1B9F0958" w14:textId="77777777" w:rsidTr="00FE324B">
        <w:trPr>
          <w:trHeight w:val="19"/>
        </w:trPr>
        <w:tc>
          <w:tcPr>
            <w:tcW w:w="1129" w:type="dxa"/>
          </w:tcPr>
          <w:p w14:paraId="7AEBF22C" w14:textId="77777777" w:rsidR="000B728C" w:rsidRPr="00190DEC" w:rsidRDefault="000B728C" w:rsidP="009E79C4">
            <w:pPr>
              <w:spacing w:line="120" w:lineRule="atLeast"/>
              <w:rPr>
                <w:rFonts w:cs="Arial"/>
                <w:b/>
              </w:rPr>
            </w:pPr>
            <w:r w:rsidRPr="00190DEC">
              <w:rPr>
                <w:rFonts w:cs="Arial"/>
                <w:b/>
              </w:rPr>
              <w:t>Z7.1</w:t>
            </w:r>
          </w:p>
        </w:tc>
        <w:tc>
          <w:tcPr>
            <w:tcW w:w="9072" w:type="dxa"/>
            <w:gridSpan w:val="2"/>
          </w:tcPr>
          <w:p w14:paraId="48B67B25" w14:textId="77777777" w:rsidR="000B728C" w:rsidRPr="00190DEC" w:rsidRDefault="000B728C" w:rsidP="009E79C4">
            <w:pPr>
              <w:rPr>
                <w:rFonts w:cs="Arial"/>
              </w:rPr>
            </w:pPr>
            <w:r w:rsidRPr="00190DEC">
              <w:rPr>
                <w:rFonts w:cs="Arial"/>
              </w:rPr>
              <w:t xml:space="preserve">A change in law is defined as: </w:t>
            </w:r>
          </w:p>
        </w:tc>
      </w:tr>
      <w:tr w:rsidR="000B728C" w:rsidRPr="00190DEC" w14:paraId="5DF32367" w14:textId="77777777" w:rsidTr="00FE324B">
        <w:tc>
          <w:tcPr>
            <w:tcW w:w="1129" w:type="dxa"/>
          </w:tcPr>
          <w:p w14:paraId="3F3632B6" w14:textId="77777777" w:rsidR="000B728C" w:rsidRPr="00190DEC" w:rsidRDefault="000B728C" w:rsidP="009E79C4">
            <w:pPr>
              <w:spacing w:line="120" w:lineRule="atLeast"/>
              <w:rPr>
                <w:rFonts w:cs="Arial"/>
                <w:b/>
              </w:rPr>
            </w:pPr>
            <w:r w:rsidRPr="00190DEC">
              <w:rPr>
                <w:rFonts w:cs="Arial"/>
                <w:b/>
              </w:rPr>
              <w:t>Z7.1.1</w:t>
            </w:r>
          </w:p>
        </w:tc>
        <w:tc>
          <w:tcPr>
            <w:tcW w:w="9072" w:type="dxa"/>
            <w:gridSpan w:val="2"/>
          </w:tcPr>
          <w:p w14:paraId="1D443D5F" w14:textId="77777777" w:rsidR="000B728C" w:rsidRPr="00190DEC" w:rsidRDefault="000B728C" w:rsidP="009E79C4">
            <w:pPr>
              <w:rPr>
                <w:rFonts w:cs="Arial"/>
              </w:rPr>
            </w:pPr>
            <w:r w:rsidRPr="00190DEC">
              <w:rPr>
                <w:rFonts w:cs="Arial"/>
              </w:rPr>
              <w:t xml:space="preserve">the adoption, enactment, promulgation, coming into effect, repeal, amendment, reinterpretation, change in application or other modification after the starting date of any law, excluding (i) the promulgation of any bill, unless such bill is enacted into the </w:t>
            </w:r>
            <w:r w:rsidRPr="00190DEC">
              <w:rPr>
                <w:rFonts w:cs="Arial"/>
                <w:i/>
              </w:rPr>
              <w:t>law of the country</w:t>
            </w:r>
            <w:r w:rsidRPr="00190DEC">
              <w:rPr>
                <w:rFonts w:cs="Arial"/>
              </w:rPr>
              <w:t>,</w:t>
            </w:r>
            <w:r w:rsidRPr="00190DEC" w:rsidDel="008215D8">
              <w:rPr>
                <w:rFonts w:cs="Arial"/>
              </w:rPr>
              <w:t xml:space="preserve"> </w:t>
            </w:r>
            <w:r w:rsidRPr="00190DEC">
              <w:rPr>
                <w:rFonts w:cs="Arial"/>
              </w:rPr>
              <w:t>and (ii) any such modification in law relating to any taxes, charges, imposts, duties, levies or deductions that are assessed in relation to a person’s income;</w:t>
            </w:r>
          </w:p>
        </w:tc>
      </w:tr>
      <w:tr w:rsidR="000B728C" w:rsidRPr="00190DEC" w14:paraId="5668ECBA" w14:textId="77777777" w:rsidTr="00FE324B">
        <w:trPr>
          <w:trHeight w:val="887"/>
        </w:trPr>
        <w:tc>
          <w:tcPr>
            <w:tcW w:w="1129" w:type="dxa"/>
          </w:tcPr>
          <w:p w14:paraId="53A2019B" w14:textId="77777777" w:rsidR="000B728C" w:rsidRPr="00190DEC" w:rsidRDefault="000B728C" w:rsidP="009E79C4">
            <w:pPr>
              <w:spacing w:line="120" w:lineRule="atLeast"/>
              <w:rPr>
                <w:rFonts w:cs="Arial"/>
                <w:b/>
              </w:rPr>
            </w:pPr>
            <w:r w:rsidRPr="00190DEC">
              <w:rPr>
                <w:rFonts w:cs="Arial"/>
                <w:b/>
              </w:rPr>
              <w:t>Z7.1.2</w:t>
            </w:r>
          </w:p>
        </w:tc>
        <w:tc>
          <w:tcPr>
            <w:tcW w:w="9072" w:type="dxa"/>
            <w:gridSpan w:val="2"/>
          </w:tcPr>
          <w:p w14:paraId="09247353" w14:textId="77777777" w:rsidR="000B728C" w:rsidRPr="00190DEC" w:rsidRDefault="000B728C" w:rsidP="009E79C4">
            <w:pPr>
              <w:rPr>
                <w:rFonts w:cs="Arial"/>
                <w:highlight w:val="yellow"/>
              </w:rPr>
            </w:pPr>
            <w:r w:rsidRPr="00190DEC">
              <w:rPr>
                <w:rFonts w:cs="Arial"/>
              </w:rPr>
              <w:t xml:space="preserve">any permit being terminated, withdrawn, amended, modified or replaced, other than (i) in accordance with the terms upon which it was originally granted, (ii) as a result of the failure by the </w:t>
            </w:r>
            <w:r w:rsidRPr="00190DEC">
              <w:rPr>
                <w:rFonts w:cs="Arial"/>
                <w:i/>
              </w:rPr>
              <w:t>Contractor</w:t>
            </w:r>
            <w:r w:rsidRPr="00190DEC">
              <w:rPr>
                <w:rFonts w:cs="Arial"/>
              </w:rPr>
              <w:t xml:space="preserve"> to comply with any condition set out therein, or (iii) as a result of any act or omission of the </w:t>
            </w:r>
            <w:r w:rsidRPr="00190DEC">
              <w:rPr>
                <w:rFonts w:cs="Arial"/>
                <w:i/>
              </w:rPr>
              <w:t>Contractor</w:t>
            </w:r>
            <w:r w:rsidRPr="00190DEC">
              <w:rPr>
                <w:rFonts w:cs="Arial"/>
              </w:rPr>
              <w:t xml:space="preserve">, any subcontractor or any affiliate to the </w:t>
            </w:r>
            <w:r w:rsidRPr="00190DEC">
              <w:rPr>
                <w:rFonts w:cs="Arial"/>
                <w:i/>
              </w:rPr>
              <w:t>Contractor</w:t>
            </w:r>
            <w:r w:rsidRPr="00190DEC">
              <w:rPr>
                <w:rFonts w:cs="Arial"/>
              </w:rPr>
              <w:t>.</w:t>
            </w:r>
          </w:p>
        </w:tc>
      </w:tr>
      <w:tr w:rsidR="000B728C" w:rsidRPr="00190DEC" w14:paraId="48935E6C" w14:textId="77777777" w:rsidTr="00FE324B">
        <w:trPr>
          <w:trHeight w:val="298"/>
        </w:trPr>
        <w:tc>
          <w:tcPr>
            <w:tcW w:w="1129" w:type="dxa"/>
          </w:tcPr>
          <w:p w14:paraId="124E708B" w14:textId="77777777" w:rsidR="000B728C" w:rsidRPr="00190DEC" w:rsidRDefault="000B728C" w:rsidP="009E79C4">
            <w:pPr>
              <w:tabs>
                <w:tab w:val="left" w:pos="357"/>
              </w:tabs>
              <w:spacing w:line="120" w:lineRule="atLeast"/>
              <w:rPr>
                <w:rFonts w:cs="Arial"/>
                <w:b/>
              </w:rPr>
            </w:pPr>
            <w:r w:rsidRPr="00190DEC">
              <w:rPr>
                <w:rFonts w:cs="Arial"/>
                <w:b/>
              </w:rPr>
              <w:t>Z8.</w:t>
            </w:r>
          </w:p>
        </w:tc>
        <w:tc>
          <w:tcPr>
            <w:tcW w:w="9072" w:type="dxa"/>
            <w:gridSpan w:val="2"/>
          </w:tcPr>
          <w:p w14:paraId="66403738" w14:textId="77777777" w:rsidR="000B728C" w:rsidRPr="00190DEC" w:rsidRDefault="000B728C" w:rsidP="009E79C4">
            <w:pPr>
              <w:rPr>
                <w:rFonts w:cs="Arial"/>
                <w:b/>
                <w:bCs/>
              </w:rPr>
            </w:pPr>
            <w:r w:rsidRPr="00190DEC">
              <w:rPr>
                <w:rFonts w:cs="Arial"/>
                <w:b/>
                <w:bCs/>
              </w:rPr>
              <w:t xml:space="preserve">Performance Bond: </w:t>
            </w:r>
            <w:r w:rsidRPr="00190DEC">
              <w:rPr>
                <w:rFonts w:cs="Arial"/>
                <w:b/>
              </w:rPr>
              <w:t>The following amendments are made to clause X13:</w:t>
            </w:r>
          </w:p>
        </w:tc>
      </w:tr>
      <w:tr w:rsidR="000B728C" w:rsidRPr="00190DEC" w14:paraId="029EC64C" w14:textId="77777777" w:rsidTr="00FE324B">
        <w:tc>
          <w:tcPr>
            <w:tcW w:w="1129" w:type="dxa"/>
          </w:tcPr>
          <w:p w14:paraId="589A3178" w14:textId="77777777" w:rsidR="000B728C" w:rsidRPr="00190DEC" w:rsidRDefault="000B728C" w:rsidP="009E79C4">
            <w:pPr>
              <w:spacing w:line="120" w:lineRule="atLeast"/>
              <w:rPr>
                <w:rFonts w:cs="Arial"/>
                <w:b/>
                <w:bCs/>
              </w:rPr>
            </w:pPr>
            <w:r w:rsidRPr="00190DEC">
              <w:rPr>
                <w:rFonts w:cs="Arial"/>
                <w:b/>
                <w:bCs/>
              </w:rPr>
              <w:t>Z8.1</w:t>
            </w:r>
          </w:p>
        </w:tc>
        <w:tc>
          <w:tcPr>
            <w:tcW w:w="9072" w:type="dxa"/>
            <w:gridSpan w:val="2"/>
          </w:tcPr>
          <w:p w14:paraId="2E68B970" w14:textId="77777777" w:rsidR="000B728C" w:rsidRPr="00190DEC" w:rsidRDefault="000B728C" w:rsidP="009E79C4">
            <w:pPr>
              <w:rPr>
                <w:rFonts w:cs="Arial"/>
                <w:b/>
                <w:bCs/>
              </w:rPr>
            </w:pPr>
            <w:r w:rsidRPr="00190DEC">
              <w:rPr>
                <w:rFonts w:cs="Arial"/>
                <w:b/>
                <w:bCs/>
              </w:rPr>
              <w:t xml:space="preserve">Amend the first sentence of clause X13.1 to read as follows: </w:t>
            </w:r>
            <w:r w:rsidRPr="00190DEC">
              <w:rPr>
                <w:rFonts w:cs="Arial"/>
                <w:bCs/>
              </w:rPr>
              <w:t xml:space="preserve">The </w:t>
            </w:r>
            <w:r w:rsidRPr="00190DEC">
              <w:rPr>
                <w:rFonts w:cs="Arial"/>
                <w:bCs/>
                <w:i/>
              </w:rPr>
              <w:t>Contractor</w:t>
            </w:r>
            <w:r w:rsidRPr="00190DEC">
              <w:rPr>
                <w:rFonts w:cs="Arial"/>
                <w:bCs/>
              </w:rPr>
              <w:t xml:space="preserve"> gives the </w:t>
            </w:r>
            <w:r w:rsidRPr="00190DEC">
              <w:rPr>
                <w:rFonts w:cs="Arial"/>
                <w:bCs/>
                <w:i/>
              </w:rPr>
              <w:t>Employer</w:t>
            </w:r>
            <w:r w:rsidRPr="00190DEC">
              <w:rPr>
                <w:rFonts w:cs="Arial"/>
                <w:bCs/>
              </w:rPr>
              <w:t xml:space="preserve"> an unconditional, on-demand performance bond, provided by a bank or insurer which the </w:t>
            </w:r>
            <w:r w:rsidRPr="00190DEC">
              <w:rPr>
                <w:rFonts w:cs="Arial"/>
                <w:bCs/>
                <w:i/>
              </w:rPr>
              <w:t xml:space="preserve">Service Manager </w:t>
            </w:r>
            <w:r w:rsidRPr="00190DEC">
              <w:rPr>
                <w:rFonts w:cs="Arial"/>
                <w:bCs/>
              </w:rPr>
              <w:t xml:space="preserve">has accepted in his or her discretion, for the amount stated in the Contract Data and in the form set out in </w:t>
            </w:r>
            <w:r w:rsidRPr="00C5715E">
              <w:rPr>
                <w:rFonts w:cs="Arial"/>
                <w:bCs/>
              </w:rPr>
              <w:t xml:space="preserve">Section C1.4 </w:t>
            </w:r>
            <w:r w:rsidRPr="00190DEC">
              <w:rPr>
                <w:rFonts w:cs="Arial"/>
                <w:bCs/>
              </w:rPr>
              <w:t xml:space="preserve">of this Contract Data. </w:t>
            </w:r>
            <w:r w:rsidRPr="00190DEC">
              <w:rPr>
                <w:rFonts w:cs="Arial"/>
                <w:b/>
                <w:bCs/>
              </w:rPr>
              <w:t xml:space="preserve"> </w:t>
            </w:r>
          </w:p>
        </w:tc>
      </w:tr>
      <w:tr w:rsidR="000B728C" w:rsidRPr="00190DEC" w14:paraId="7D5DF19A" w14:textId="77777777" w:rsidTr="00FE324B">
        <w:tc>
          <w:tcPr>
            <w:tcW w:w="1129" w:type="dxa"/>
          </w:tcPr>
          <w:p w14:paraId="202A0576" w14:textId="77777777" w:rsidR="000B728C" w:rsidRPr="00190DEC" w:rsidRDefault="000B728C" w:rsidP="009E79C4">
            <w:pPr>
              <w:spacing w:line="120" w:lineRule="atLeast"/>
              <w:rPr>
                <w:rFonts w:cs="Arial"/>
                <w:b/>
                <w:bCs/>
              </w:rPr>
            </w:pPr>
            <w:r w:rsidRPr="00190DEC">
              <w:rPr>
                <w:rFonts w:cs="Arial"/>
                <w:b/>
                <w:bCs/>
              </w:rPr>
              <w:t>Z8.2</w:t>
            </w:r>
          </w:p>
        </w:tc>
        <w:tc>
          <w:tcPr>
            <w:tcW w:w="9072" w:type="dxa"/>
            <w:gridSpan w:val="2"/>
          </w:tcPr>
          <w:p w14:paraId="07204E06" w14:textId="77777777" w:rsidR="000B728C" w:rsidRPr="00190DEC" w:rsidRDefault="000B728C" w:rsidP="009E79C4">
            <w:pPr>
              <w:rPr>
                <w:rFonts w:cs="Arial"/>
                <w:bCs/>
              </w:rPr>
            </w:pPr>
            <w:r w:rsidRPr="00621717">
              <w:rPr>
                <w:rFonts w:cs="Arial"/>
                <w:b/>
                <w:bCs/>
              </w:rPr>
              <w:t xml:space="preserve">Add the following new clause as Option X13.2: </w:t>
            </w:r>
            <w:r w:rsidRPr="00621717">
              <w:rPr>
                <w:rFonts w:cs="Arial"/>
              </w:rPr>
              <w:t xml:space="preserve">The </w:t>
            </w:r>
            <w:r w:rsidRPr="00621717">
              <w:rPr>
                <w:rStyle w:val="BodytextCalibri"/>
                <w:rFonts w:ascii="Arial" w:hAnsi="Arial" w:cs="Arial"/>
                <w:sz w:val="20"/>
                <w:szCs w:val="20"/>
              </w:rPr>
              <w:t>Contractor ensures</w:t>
            </w:r>
            <w:r w:rsidRPr="00621717">
              <w:rPr>
                <w:rFonts w:cs="Arial"/>
              </w:rPr>
              <w:t xml:space="preserve"> that the performance bond is valid and enforceable until the end of the </w:t>
            </w:r>
            <w:r w:rsidRPr="00621717">
              <w:rPr>
                <w:rFonts w:cs="Arial"/>
                <w:i/>
              </w:rPr>
              <w:t>service</w:t>
            </w:r>
            <w:r w:rsidRPr="00621717">
              <w:rPr>
                <w:rStyle w:val="BodytextCalibri"/>
                <w:rFonts w:ascii="Arial" w:hAnsi="Arial" w:cs="Arial"/>
                <w:sz w:val="20"/>
                <w:szCs w:val="20"/>
              </w:rPr>
              <w:t xml:space="preserve"> period.</w:t>
            </w:r>
            <w:r w:rsidRPr="00621717">
              <w:rPr>
                <w:rFonts w:cs="Arial"/>
              </w:rPr>
              <w:t xml:space="preserve"> If the terms of the performance bond specify its expiry date and the end of the </w:t>
            </w:r>
            <w:r w:rsidRPr="00621717">
              <w:rPr>
                <w:rFonts w:cs="Arial"/>
                <w:i/>
              </w:rPr>
              <w:t>service</w:t>
            </w:r>
            <w:r w:rsidRPr="00621717">
              <w:rPr>
                <w:rStyle w:val="BodytextCalibri"/>
                <w:rFonts w:ascii="Arial" w:hAnsi="Arial" w:cs="Arial"/>
                <w:sz w:val="20"/>
                <w:szCs w:val="20"/>
              </w:rPr>
              <w:t xml:space="preserve"> period</w:t>
            </w:r>
            <w:r w:rsidRPr="00621717">
              <w:rPr>
                <w:rFonts w:cs="Arial"/>
              </w:rPr>
              <w:t xml:space="preserve"> does not coincide with such expiry date, four weeks prior to the said expiry date, the </w:t>
            </w:r>
            <w:r w:rsidRPr="00621717">
              <w:rPr>
                <w:rStyle w:val="BodytextCalibri"/>
                <w:rFonts w:ascii="Arial" w:hAnsi="Arial" w:cs="Arial"/>
                <w:sz w:val="20"/>
                <w:szCs w:val="20"/>
              </w:rPr>
              <w:t>Contractor</w:t>
            </w:r>
            <w:r w:rsidRPr="00621717">
              <w:rPr>
                <w:rFonts w:cs="Arial"/>
              </w:rPr>
              <w:t xml:space="preserve"> extends the validity of the performance bond until the end of the </w:t>
            </w:r>
            <w:r w:rsidRPr="00621717">
              <w:rPr>
                <w:rFonts w:cs="Arial"/>
                <w:i/>
              </w:rPr>
              <w:t>service</w:t>
            </w:r>
            <w:r w:rsidRPr="00621717">
              <w:rPr>
                <w:rStyle w:val="BodytextCalibri"/>
                <w:rFonts w:ascii="Arial" w:hAnsi="Arial" w:cs="Arial"/>
                <w:sz w:val="20"/>
                <w:szCs w:val="20"/>
              </w:rPr>
              <w:t xml:space="preserve"> period.</w:t>
            </w:r>
            <w:r w:rsidRPr="00621717">
              <w:rPr>
                <w:rFonts w:cs="Arial"/>
              </w:rPr>
              <w:t xml:space="preserve"> If the </w:t>
            </w:r>
            <w:r w:rsidRPr="00621717">
              <w:rPr>
                <w:rFonts w:cs="Arial"/>
                <w:i/>
              </w:rPr>
              <w:t>Contractor</w:t>
            </w:r>
            <w:r w:rsidRPr="00621717">
              <w:rPr>
                <w:rFonts w:cs="Arial"/>
              </w:rPr>
              <w:t xml:space="preserve"> fails to so extend the validity of the performance bond, the </w:t>
            </w:r>
            <w:r w:rsidRPr="00621717">
              <w:rPr>
                <w:rStyle w:val="BodytextCalibri"/>
                <w:rFonts w:ascii="Arial" w:hAnsi="Arial" w:cs="Arial"/>
                <w:sz w:val="20"/>
                <w:szCs w:val="20"/>
              </w:rPr>
              <w:t>Employer</w:t>
            </w:r>
            <w:r w:rsidRPr="00621717">
              <w:rPr>
                <w:rFonts w:cs="Arial"/>
              </w:rPr>
              <w:t xml:space="preserve"> may claim the full amount of the performance bond and retain the proceeds as cash security</w:t>
            </w:r>
            <w:r w:rsidRPr="00190DEC">
              <w:rPr>
                <w:rFonts w:cs="Arial"/>
              </w:rPr>
              <w:t>.</w:t>
            </w:r>
          </w:p>
        </w:tc>
      </w:tr>
      <w:tr w:rsidR="000B728C" w:rsidRPr="00190DEC" w14:paraId="69764F27" w14:textId="77777777" w:rsidTr="00FE324B">
        <w:tc>
          <w:tcPr>
            <w:tcW w:w="1129" w:type="dxa"/>
          </w:tcPr>
          <w:p w14:paraId="180A8E58" w14:textId="77777777" w:rsidR="000B728C" w:rsidRPr="00621717" w:rsidRDefault="000B728C" w:rsidP="009E79C4">
            <w:pPr>
              <w:tabs>
                <w:tab w:val="left" w:pos="357"/>
              </w:tabs>
              <w:spacing w:line="120" w:lineRule="atLeast"/>
              <w:rPr>
                <w:rFonts w:cs="Arial"/>
                <w:b/>
              </w:rPr>
            </w:pPr>
            <w:r w:rsidRPr="00621717">
              <w:rPr>
                <w:rFonts w:cs="Arial"/>
                <w:b/>
              </w:rPr>
              <w:t>Z9</w:t>
            </w:r>
          </w:p>
        </w:tc>
        <w:tc>
          <w:tcPr>
            <w:tcW w:w="9072" w:type="dxa"/>
            <w:gridSpan w:val="2"/>
          </w:tcPr>
          <w:p w14:paraId="680380EF" w14:textId="77777777" w:rsidR="000B728C" w:rsidRPr="00621717" w:rsidRDefault="000B728C" w:rsidP="009E79C4">
            <w:pPr>
              <w:rPr>
                <w:rFonts w:cs="Arial"/>
                <w:b/>
                <w:bCs/>
              </w:rPr>
            </w:pPr>
            <w:r w:rsidRPr="00621717">
              <w:rPr>
                <w:rFonts w:cs="Arial"/>
                <w:b/>
                <w:bCs/>
              </w:rPr>
              <w:t>Limitation of liability: Insert the following new clause as Option X18.6:</w:t>
            </w:r>
          </w:p>
        </w:tc>
      </w:tr>
      <w:tr w:rsidR="000B728C" w:rsidRPr="00190DEC" w14:paraId="1F1B73AC" w14:textId="77777777" w:rsidTr="00FE324B">
        <w:tc>
          <w:tcPr>
            <w:tcW w:w="1129" w:type="dxa"/>
          </w:tcPr>
          <w:p w14:paraId="7AC76E72" w14:textId="77777777" w:rsidR="000B728C" w:rsidRPr="00621717" w:rsidRDefault="000B728C" w:rsidP="009E79C4">
            <w:pPr>
              <w:spacing w:line="120" w:lineRule="atLeast"/>
              <w:rPr>
                <w:rFonts w:cs="Arial"/>
                <w:b/>
              </w:rPr>
            </w:pPr>
            <w:r w:rsidRPr="00621717">
              <w:rPr>
                <w:rFonts w:cs="Arial"/>
                <w:b/>
              </w:rPr>
              <w:t>Z9.1</w:t>
            </w:r>
          </w:p>
        </w:tc>
        <w:tc>
          <w:tcPr>
            <w:tcW w:w="9072" w:type="dxa"/>
            <w:gridSpan w:val="2"/>
          </w:tcPr>
          <w:p w14:paraId="4FE4FF1A" w14:textId="77777777" w:rsidR="000B728C" w:rsidRPr="00621717" w:rsidRDefault="000B728C" w:rsidP="009E79C4">
            <w:pPr>
              <w:rPr>
                <w:rFonts w:cs="Arial"/>
                <w:b/>
                <w:bCs/>
              </w:rPr>
            </w:pPr>
            <w:r w:rsidRPr="00621717">
              <w:rPr>
                <w:rFonts w:cs="Arial"/>
              </w:rPr>
              <w:t xml:space="preserve">The </w:t>
            </w:r>
            <w:r w:rsidRPr="00621717">
              <w:rPr>
                <w:rStyle w:val="BodytextCalibri"/>
                <w:rFonts w:ascii="Arial" w:hAnsi="Arial" w:cs="Arial"/>
                <w:sz w:val="20"/>
                <w:szCs w:val="20"/>
              </w:rPr>
              <w:t>Employer's</w:t>
            </w:r>
            <w:r w:rsidRPr="00621717">
              <w:rPr>
                <w:rFonts w:cs="Arial"/>
              </w:rPr>
              <w:t xml:space="preserve"> liability to the </w:t>
            </w:r>
            <w:r w:rsidRPr="00621717">
              <w:rPr>
                <w:rStyle w:val="BodytextCalibri"/>
                <w:rFonts w:ascii="Arial" w:hAnsi="Arial" w:cs="Arial"/>
                <w:sz w:val="20"/>
                <w:szCs w:val="20"/>
              </w:rPr>
              <w:t>Contractor</w:t>
            </w:r>
            <w:r w:rsidRPr="00621717">
              <w:rPr>
                <w:rFonts w:cs="Arial"/>
              </w:rPr>
              <w:t xml:space="preserve"> for the </w:t>
            </w:r>
            <w:r w:rsidRPr="00621717">
              <w:rPr>
                <w:rStyle w:val="BodytextCalibri"/>
                <w:rFonts w:ascii="Arial" w:hAnsi="Arial" w:cs="Arial"/>
                <w:sz w:val="20"/>
                <w:szCs w:val="20"/>
              </w:rPr>
              <w:t>Contractor's</w:t>
            </w:r>
            <w:r w:rsidRPr="00621717">
              <w:rPr>
                <w:rFonts w:cs="Arial"/>
              </w:rPr>
              <w:t xml:space="preserve"> indirect or consequential loss or damage of any kind is limited to R0.00. </w:t>
            </w:r>
          </w:p>
        </w:tc>
      </w:tr>
      <w:tr w:rsidR="000B728C" w:rsidRPr="00190DEC" w14:paraId="41D2DE25" w14:textId="77777777" w:rsidTr="00FE324B">
        <w:trPr>
          <w:trHeight w:val="1212"/>
        </w:trPr>
        <w:tc>
          <w:tcPr>
            <w:tcW w:w="1129" w:type="dxa"/>
          </w:tcPr>
          <w:p w14:paraId="7B313E2F" w14:textId="77777777" w:rsidR="000B728C" w:rsidRPr="00621717" w:rsidRDefault="000B728C" w:rsidP="009E79C4">
            <w:pPr>
              <w:spacing w:line="120" w:lineRule="atLeast"/>
              <w:rPr>
                <w:rFonts w:cs="Arial"/>
                <w:b/>
              </w:rPr>
            </w:pPr>
            <w:r w:rsidRPr="00621717">
              <w:rPr>
                <w:rFonts w:cs="Arial"/>
                <w:b/>
              </w:rPr>
              <w:t>Z9.2</w:t>
            </w:r>
          </w:p>
        </w:tc>
        <w:tc>
          <w:tcPr>
            <w:tcW w:w="9072" w:type="dxa"/>
            <w:gridSpan w:val="2"/>
          </w:tcPr>
          <w:p w14:paraId="2B2B93D3" w14:textId="77777777" w:rsidR="000B728C" w:rsidRPr="00621717" w:rsidRDefault="000B728C" w:rsidP="009E79C4">
            <w:pPr>
              <w:rPr>
                <w:rFonts w:cs="Arial"/>
              </w:rPr>
            </w:pPr>
            <w:r w:rsidRPr="00621717">
              <w:rPr>
                <w:rFonts w:cs="Arial"/>
              </w:rPr>
              <w:t xml:space="preserve">Notwithstanding any other clause in this contract, any proceeds received from any insurance or any proceeds which would have been received from any insurances but for the conduct of the </w:t>
            </w:r>
            <w:r w:rsidRPr="00621717">
              <w:rPr>
                <w:rFonts w:cs="Arial"/>
                <w:i/>
              </w:rPr>
              <w:t>Contractor</w:t>
            </w:r>
            <w:r w:rsidRPr="00621717">
              <w:rPr>
                <w:rFonts w:cs="Arial"/>
              </w:rPr>
              <w:t xml:space="preserve"> shall be excluded from the calculation of the limitations of liability listed in the contract.</w:t>
            </w:r>
          </w:p>
        </w:tc>
      </w:tr>
      <w:tr w:rsidR="000B728C" w:rsidRPr="00190DEC" w14:paraId="3F626569" w14:textId="77777777" w:rsidTr="00FE324B">
        <w:tc>
          <w:tcPr>
            <w:tcW w:w="1129" w:type="dxa"/>
          </w:tcPr>
          <w:p w14:paraId="51A0F8C6" w14:textId="77777777" w:rsidR="000B728C" w:rsidRPr="00190DEC" w:rsidRDefault="000B728C" w:rsidP="009E79C4">
            <w:pPr>
              <w:spacing w:line="120" w:lineRule="atLeast"/>
              <w:rPr>
                <w:rFonts w:cs="Arial"/>
                <w:b/>
              </w:rPr>
            </w:pPr>
          </w:p>
        </w:tc>
        <w:tc>
          <w:tcPr>
            <w:tcW w:w="9072" w:type="dxa"/>
            <w:gridSpan w:val="2"/>
          </w:tcPr>
          <w:p w14:paraId="27749AC6" w14:textId="77777777" w:rsidR="000B728C" w:rsidRPr="00190DEC" w:rsidRDefault="000B728C" w:rsidP="009E79C4">
            <w:pPr>
              <w:pStyle w:val="BodyText1"/>
              <w:shd w:val="clear" w:color="auto" w:fill="auto"/>
              <w:tabs>
                <w:tab w:val="left" w:pos="1694"/>
                <w:tab w:val="left" w:pos="3242"/>
              </w:tabs>
              <w:spacing w:line="263" w:lineRule="exact"/>
              <w:ind w:firstLine="0"/>
              <w:rPr>
                <w:rFonts w:ascii="Arial" w:hAnsi="Arial" w:cs="Arial"/>
                <w:b/>
                <w:sz w:val="20"/>
                <w:szCs w:val="20"/>
              </w:rPr>
            </w:pPr>
            <w:r w:rsidRPr="00190DEC">
              <w:rPr>
                <w:rFonts w:ascii="Arial" w:hAnsi="Arial" w:cs="Arial"/>
                <w:b/>
                <w:sz w:val="20"/>
                <w:szCs w:val="20"/>
              </w:rPr>
              <w:t xml:space="preserve">ADDITIONAL Z CLAUSES </w:t>
            </w:r>
          </w:p>
        </w:tc>
      </w:tr>
      <w:tr w:rsidR="000B728C" w:rsidRPr="00190DEC" w14:paraId="4C01B8C5" w14:textId="77777777" w:rsidTr="00FE324B">
        <w:tc>
          <w:tcPr>
            <w:tcW w:w="1129" w:type="dxa"/>
          </w:tcPr>
          <w:p w14:paraId="3CD951EC" w14:textId="77777777" w:rsidR="000B728C" w:rsidRPr="00190DEC" w:rsidRDefault="000B728C" w:rsidP="009E79C4">
            <w:pPr>
              <w:tabs>
                <w:tab w:val="left" w:pos="357"/>
              </w:tabs>
              <w:spacing w:line="120" w:lineRule="atLeast"/>
              <w:rPr>
                <w:rFonts w:cs="Arial"/>
                <w:b/>
                <w:bCs/>
              </w:rPr>
            </w:pPr>
            <w:r w:rsidRPr="00190DEC">
              <w:rPr>
                <w:rFonts w:cs="Arial"/>
                <w:b/>
                <w:bCs/>
              </w:rPr>
              <w:t>Z10</w:t>
            </w:r>
          </w:p>
        </w:tc>
        <w:tc>
          <w:tcPr>
            <w:tcW w:w="9072" w:type="dxa"/>
            <w:gridSpan w:val="2"/>
          </w:tcPr>
          <w:p w14:paraId="7828B056" w14:textId="77777777" w:rsidR="000B728C" w:rsidRPr="00190DEC" w:rsidRDefault="000B728C" w:rsidP="009E79C4">
            <w:pPr>
              <w:rPr>
                <w:rFonts w:cs="Arial"/>
                <w:b/>
                <w:iCs/>
              </w:rPr>
            </w:pPr>
            <w:r w:rsidRPr="00190DEC">
              <w:rPr>
                <w:rFonts w:cs="Arial"/>
                <w:b/>
                <w:iCs/>
              </w:rPr>
              <w:t xml:space="preserve">Cession, delegation and assignment </w:t>
            </w:r>
          </w:p>
        </w:tc>
      </w:tr>
      <w:tr w:rsidR="000B728C" w:rsidRPr="00190DEC" w14:paraId="36844EAF" w14:textId="77777777" w:rsidTr="00FE324B">
        <w:tc>
          <w:tcPr>
            <w:tcW w:w="1129" w:type="dxa"/>
          </w:tcPr>
          <w:p w14:paraId="791A3C33" w14:textId="77777777" w:rsidR="000B728C" w:rsidRPr="00190DEC" w:rsidRDefault="000B728C" w:rsidP="009E79C4">
            <w:pPr>
              <w:spacing w:line="120" w:lineRule="atLeast"/>
              <w:rPr>
                <w:rFonts w:cs="Arial"/>
                <w:b/>
                <w:bCs/>
              </w:rPr>
            </w:pPr>
            <w:r w:rsidRPr="00190DEC">
              <w:rPr>
                <w:rFonts w:cs="Arial"/>
                <w:b/>
                <w:bCs/>
              </w:rPr>
              <w:t>Z10.1</w:t>
            </w:r>
          </w:p>
        </w:tc>
        <w:tc>
          <w:tcPr>
            <w:tcW w:w="9072" w:type="dxa"/>
            <w:gridSpan w:val="2"/>
          </w:tcPr>
          <w:p w14:paraId="7E845A2C" w14:textId="77777777" w:rsidR="000B728C" w:rsidRPr="00190DEC" w:rsidRDefault="000B728C" w:rsidP="009E79C4">
            <w:pPr>
              <w:autoSpaceDE w:val="0"/>
              <w:autoSpaceDN w:val="0"/>
              <w:adjustRightInd w:val="0"/>
              <w:ind w:left="-18" w:right="-1" w:firstLine="18"/>
              <w:rPr>
                <w:rFonts w:cs="Arial"/>
              </w:rPr>
            </w:pPr>
            <w:r w:rsidRPr="00190DEC">
              <w:rPr>
                <w:rFonts w:cs="Arial"/>
                <w:bCs/>
                <w:color w:val="000000"/>
              </w:rPr>
              <w:t xml:space="preserve">The </w:t>
            </w:r>
            <w:r w:rsidRPr="00190DEC">
              <w:rPr>
                <w:rFonts w:cs="Arial"/>
                <w:bCs/>
                <w:i/>
                <w:color w:val="000000"/>
              </w:rPr>
              <w:t xml:space="preserve">Contractor </w:t>
            </w:r>
            <w:r w:rsidRPr="00190DEC">
              <w:rPr>
                <w:rFonts w:cs="Arial"/>
                <w:bCs/>
                <w:color w:val="000000"/>
              </w:rPr>
              <w:t>shall not</w:t>
            </w:r>
            <w:r w:rsidRPr="00190DEC">
              <w:rPr>
                <w:rFonts w:cs="Arial"/>
                <w:bCs/>
                <w:i/>
                <w:color w:val="000000"/>
              </w:rPr>
              <w:t xml:space="preserve"> </w:t>
            </w:r>
            <w:r w:rsidRPr="00190DEC">
              <w:rPr>
                <w:rFonts w:cs="Arial"/>
                <w:bCs/>
                <w:color w:val="000000"/>
              </w:rPr>
              <w:t xml:space="preserve">cede, delegate or assign any of its rights or obligations to any person without the written consent of the </w:t>
            </w:r>
            <w:r w:rsidRPr="00190DEC">
              <w:rPr>
                <w:rFonts w:cs="Arial"/>
                <w:bCs/>
                <w:i/>
                <w:color w:val="000000"/>
              </w:rPr>
              <w:t>Employer</w:t>
            </w:r>
            <w:r w:rsidRPr="00190DEC">
              <w:rPr>
                <w:rFonts w:cs="Arial"/>
                <w:bCs/>
                <w:color w:val="000000"/>
              </w:rPr>
              <w:t>, which consent shall not be unreasonably withheld.</w:t>
            </w:r>
            <w:r w:rsidRPr="00190DEC">
              <w:rPr>
                <w:rFonts w:cs="Arial"/>
              </w:rPr>
              <w:t xml:space="preserve"> This clause shall be binding on the liquidator/business rescue practitioner /trustee (whether provisional or final) of the </w:t>
            </w:r>
            <w:r w:rsidRPr="00190DEC">
              <w:rPr>
                <w:rFonts w:cs="Arial"/>
                <w:i/>
              </w:rPr>
              <w:t>Contractor</w:t>
            </w:r>
            <w:r w:rsidRPr="00190DEC">
              <w:rPr>
                <w:rFonts w:cs="Arial"/>
              </w:rPr>
              <w:t>.</w:t>
            </w:r>
          </w:p>
        </w:tc>
      </w:tr>
      <w:tr w:rsidR="000B728C" w:rsidRPr="00190DEC" w14:paraId="5A716498" w14:textId="77777777" w:rsidTr="00FE324B">
        <w:tc>
          <w:tcPr>
            <w:tcW w:w="1129" w:type="dxa"/>
          </w:tcPr>
          <w:p w14:paraId="0CCB5D6E" w14:textId="77777777" w:rsidR="000B728C" w:rsidRPr="00190DEC" w:rsidRDefault="000B728C" w:rsidP="009E79C4">
            <w:pPr>
              <w:spacing w:line="120" w:lineRule="atLeast"/>
              <w:rPr>
                <w:rFonts w:cs="Arial"/>
                <w:b/>
                <w:bCs/>
              </w:rPr>
            </w:pPr>
            <w:r w:rsidRPr="00190DEC">
              <w:rPr>
                <w:rFonts w:cs="Arial"/>
                <w:b/>
                <w:bCs/>
              </w:rPr>
              <w:t>Z10.2</w:t>
            </w:r>
          </w:p>
        </w:tc>
        <w:tc>
          <w:tcPr>
            <w:tcW w:w="9072" w:type="dxa"/>
            <w:gridSpan w:val="2"/>
          </w:tcPr>
          <w:p w14:paraId="70CBEDDE" w14:textId="77777777" w:rsidR="000B728C" w:rsidRPr="00190DEC" w:rsidRDefault="000B728C" w:rsidP="009E79C4">
            <w:pPr>
              <w:rPr>
                <w:rFonts w:cs="Arial"/>
                <w:bCs/>
                <w:color w:val="000000"/>
              </w:rPr>
            </w:pPr>
            <w:r w:rsidRPr="00190DEC">
              <w:rPr>
                <w:rFonts w:cs="Arial"/>
                <w:bCs/>
                <w:color w:val="000000"/>
              </w:rPr>
              <w:t xml:space="preserve">The </w:t>
            </w:r>
            <w:r w:rsidRPr="00190DEC">
              <w:rPr>
                <w:rFonts w:cs="Arial"/>
                <w:bCs/>
                <w:i/>
                <w:color w:val="000000"/>
              </w:rPr>
              <w:t>Employer</w:t>
            </w:r>
            <w:r w:rsidRPr="00190DEC">
              <w:rPr>
                <w:rFonts w:cs="Arial"/>
                <w:bCs/>
                <w:color w:val="000000"/>
              </w:rPr>
              <w:t xml:space="preserve"> may, on written notice to the </w:t>
            </w:r>
            <w:r w:rsidRPr="00190DEC">
              <w:rPr>
                <w:rFonts w:cs="Arial"/>
                <w:bCs/>
                <w:i/>
                <w:color w:val="000000"/>
              </w:rPr>
              <w:t>Contractor</w:t>
            </w:r>
            <w:r w:rsidRPr="00190DEC">
              <w:rPr>
                <w:rFonts w:cs="Arial"/>
                <w:bCs/>
                <w:color w:val="000000"/>
              </w:rPr>
              <w:t>, cede and delegate its rights and obligations under this contract to any person or entity.</w:t>
            </w:r>
          </w:p>
        </w:tc>
      </w:tr>
      <w:tr w:rsidR="000B728C" w:rsidRPr="00190DEC" w14:paraId="557EFCFF" w14:textId="77777777" w:rsidTr="00FE324B">
        <w:tc>
          <w:tcPr>
            <w:tcW w:w="1129" w:type="dxa"/>
          </w:tcPr>
          <w:p w14:paraId="4B2CFA4D" w14:textId="77777777" w:rsidR="000B728C" w:rsidRPr="00190DEC" w:rsidRDefault="000B728C" w:rsidP="009E79C4">
            <w:pPr>
              <w:tabs>
                <w:tab w:val="left" w:pos="357"/>
              </w:tabs>
              <w:spacing w:line="120" w:lineRule="atLeast"/>
              <w:rPr>
                <w:rFonts w:cs="Arial"/>
                <w:b/>
                <w:bCs/>
              </w:rPr>
            </w:pPr>
            <w:r w:rsidRPr="00190DEC">
              <w:rPr>
                <w:rFonts w:cs="Arial"/>
                <w:b/>
                <w:bCs/>
              </w:rPr>
              <w:t>Z11</w:t>
            </w:r>
          </w:p>
        </w:tc>
        <w:tc>
          <w:tcPr>
            <w:tcW w:w="9072" w:type="dxa"/>
            <w:gridSpan w:val="2"/>
          </w:tcPr>
          <w:p w14:paraId="178B4912" w14:textId="77777777" w:rsidR="000B728C" w:rsidRPr="00190DEC" w:rsidRDefault="000B728C" w:rsidP="009E79C4">
            <w:pPr>
              <w:rPr>
                <w:rFonts w:cs="Arial"/>
                <w:b/>
                <w:bCs/>
                <w:color w:val="000000"/>
              </w:rPr>
            </w:pPr>
            <w:r w:rsidRPr="00190DEC">
              <w:rPr>
                <w:rFonts w:cs="Arial"/>
                <w:b/>
                <w:bCs/>
                <w:color w:val="000000"/>
              </w:rPr>
              <w:t xml:space="preserve">Joint and several liability </w:t>
            </w:r>
          </w:p>
        </w:tc>
      </w:tr>
      <w:tr w:rsidR="000B728C" w:rsidRPr="00190DEC" w14:paraId="251A2358" w14:textId="77777777" w:rsidTr="00FE324B">
        <w:tc>
          <w:tcPr>
            <w:tcW w:w="1129" w:type="dxa"/>
          </w:tcPr>
          <w:p w14:paraId="03BCAB17" w14:textId="77777777" w:rsidR="000B728C" w:rsidRPr="00190DEC" w:rsidRDefault="000B728C" w:rsidP="009E79C4">
            <w:pPr>
              <w:spacing w:line="120" w:lineRule="atLeast"/>
              <w:rPr>
                <w:rFonts w:cs="Arial"/>
                <w:b/>
                <w:bCs/>
              </w:rPr>
            </w:pPr>
            <w:r w:rsidRPr="00190DEC">
              <w:rPr>
                <w:rFonts w:cs="Arial"/>
                <w:b/>
                <w:bCs/>
              </w:rPr>
              <w:t>Z11.1</w:t>
            </w:r>
          </w:p>
        </w:tc>
        <w:tc>
          <w:tcPr>
            <w:tcW w:w="9072" w:type="dxa"/>
            <w:gridSpan w:val="2"/>
          </w:tcPr>
          <w:p w14:paraId="77FC4CC5" w14:textId="77777777" w:rsidR="000B728C" w:rsidRPr="00190DEC" w:rsidRDefault="000B728C" w:rsidP="009E79C4">
            <w:pPr>
              <w:rPr>
                <w:rFonts w:cs="Arial"/>
              </w:rPr>
            </w:pPr>
            <w:r w:rsidRPr="00190DEC">
              <w:rPr>
                <w:rFonts w:cs="Arial"/>
              </w:rPr>
              <w:t xml:space="preserve">If the </w:t>
            </w:r>
            <w:r w:rsidRPr="00190DEC">
              <w:rPr>
                <w:rFonts w:cs="Arial"/>
                <w:i/>
              </w:rPr>
              <w:t>Contractor</w:t>
            </w:r>
            <w:r w:rsidRPr="00190DEC">
              <w:rPr>
                <w:rFonts w:cs="Arial"/>
              </w:rPr>
              <w:t xml:space="preserve"> constitutes a joint venture, consortium or other unincorporated grouping of two or more persons, these persons are deemed to be jointly and severally liable to the </w:t>
            </w:r>
            <w:r w:rsidRPr="00190DEC">
              <w:rPr>
                <w:rFonts w:cs="Arial"/>
                <w:i/>
              </w:rPr>
              <w:t>Employer</w:t>
            </w:r>
            <w:r w:rsidRPr="00190DEC">
              <w:rPr>
                <w:rFonts w:cs="Arial"/>
              </w:rPr>
              <w:t xml:space="preserve"> for the performance of this Contract.</w:t>
            </w:r>
          </w:p>
        </w:tc>
      </w:tr>
      <w:tr w:rsidR="000B728C" w:rsidRPr="00190DEC" w14:paraId="50B360DB" w14:textId="77777777" w:rsidTr="00FE324B">
        <w:tc>
          <w:tcPr>
            <w:tcW w:w="1129" w:type="dxa"/>
          </w:tcPr>
          <w:p w14:paraId="76CAB185" w14:textId="77777777" w:rsidR="000B728C" w:rsidRPr="00190DEC" w:rsidRDefault="000B728C" w:rsidP="009E79C4">
            <w:pPr>
              <w:spacing w:line="120" w:lineRule="atLeast"/>
              <w:rPr>
                <w:rFonts w:cs="Arial"/>
                <w:b/>
                <w:bCs/>
              </w:rPr>
            </w:pPr>
            <w:r w:rsidRPr="00190DEC">
              <w:rPr>
                <w:rFonts w:cs="Arial"/>
                <w:b/>
                <w:bCs/>
              </w:rPr>
              <w:t>Z11.2</w:t>
            </w:r>
          </w:p>
        </w:tc>
        <w:tc>
          <w:tcPr>
            <w:tcW w:w="9072" w:type="dxa"/>
            <w:gridSpan w:val="2"/>
          </w:tcPr>
          <w:p w14:paraId="59093141" w14:textId="77777777" w:rsidR="000B728C" w:rsidRPr="00190DEC" w:rsidRDefault="000B728C" w:rsidP="009E79C4">
            <w:pPr>
              <w:rPr>
                <w:rFonts w:cs="Arial"/>
                <w:highlight w:val="yellow"/>
              </w:rPr>
            </w:pPr>
            <w:r w:rsidRPr="00190DEC">
              <w:rPr>
                <w:rFonts w:cs="Arial"/>
              </w:rPr>
              <w:t xml:space="preserve">The </w:t>
            </w:r>
            <w:r w:rsidRPr="00190DEC">
              <w:rPr>
                <w:rFonts w:cs="Arial"/>
                <w:i/>
              </w:rPr>
              <w:t>Contractor</w:t>
            </w:r>
            <w:r w:rsidRPr="00190DEC">
              <w:rPr>
                <w:rFonts w:cs="Arial"/>
              </w:rPr>
              <w:t xml:space="preserve"> shall, within 1 week of the starting date, notify the </w:t>
            </w:r>
            <w:r w:rsidRPr="00190DEC">
              <w:rPr>
                <w:rFonts w:cs="Arial"/>
                <w:i/>
              </w:rPr>
              <w:t xml:space="preserve">Service Manager </w:t>
            </w:r>
            <w:r w:rsidRPr="00190DEC">
              <w:rPr>
                <w:rFonts w:cs="Arial"/>
              </w:rPr>
              <w:t xml:space="preserve">and the </w:t>
            </w:r>
            <w:r w:rsidRPr="00190DEC">
              <w:rPr>
                <w:rFonts w:cs="Arial"/>
                <w:i/>
              </w:rPr>
              <w:t>Employer</w:t>
            </w:r>
            <w:r w:rsidRPr="00190DEC">
              <w:rPr>
                <w:rFonts w:cs="Arial"/>
              </w:rPr>
              <w:t xml:space="preserve"> of the key person who has the authority to bind the </w:t>
            </w:r>
            <w:r w:rsidRPr="00190DEC">
              <w:rPr>
                <w:rFonts w:cs="Arial"/>
                <w:i/>
              </w:rPr>
              <w:t>Contractor</w:t>
            </w:r>
            <w:r w:rsidRPr="00190DEC">
              <w:rPr>
                <w:rFonts w:cs="Arial"/>
              </w:rPr>
              <w:t xml:space="preserve"> on its behalf.</w:t>
            </w:r>
          </w:p>
        </w:tc>
      </w:tr>
      <w:tr w:rsidR="000B728C" w:rsidRPr="00190DEC" w14:paraId="2D75C822" w14:textId="77777777" w:rsidTr="00FE324B">
        <w:tc>
          <w:tcPr>
            <w:tcW w:w="1129" w:type="dxa"/>
          </w:tcPr>
          <w:p w14:paraId="0C978E06" w14:textId="77777777" w:rsidR="000B728C" w:rsidRPr="00190DEC" w:rsidRDefault="000B728C" w:rsidP="009E79C4">
            <w:pPr>
              <w:spacing w:line="120" w:lineRule="atLeast"/>
              <w:rPr>
                <w:rFonts w:cs="Arial"/>
                <w:b/>
                <w:bCs/>
              </w:rPr>
            </w:pPr>
            <w:r w:rsidRPr="00190DEC">
              <w:rPr>
                <w:rFonts w:cs="Arial"/>
                <w:b/>
                <w:bCs/>
              </w:rPr>
              <w:t>Z11.3</w:t>
            </w:r>
          </w:p>
        </w:tc>
        <w:tc>
          <w:tcPr>
            <w:tcW w:w="9072" w:type="dxa"/>
            <w:gridSpan w:val="2"/>
          </w:tcPr>
          <w:p w14:paraId="2D303534" w14:textId="77777777" w:rsidR="000B728C" w:rsidRPr="00190DEC" w:rsidRDefault="000B728C" w:rsidP="009E79C4">
            <w:pPr>
              <w:rPr>
                <w:rFonts w:cs="Arial"/>
                <w:highlight w:val="yellow"/>
              </w:rPr>
            </w:pPr>
            <w:r w:rsidRPr="00190DEC">
              <w:rPr>
                <w:rFonts w:cs="Arial"/>
              </w:rPr>
              <w:t xml:space="preserve">The </w:t>
            </w:r>
            <w:r w:rsidRPr="00190DEC">
              <w:rPr>
                <w:rFonts w:cs="Arial"/>
                <w:i/>
              </w:rPr>
              <w:t>Contractor</w:t>
            </w:r>
            <w:r w:rsidRPr="00190DEC">
              <w:rPr>
                <w:rFonts w:cs="Arial"/>
              </w:rPr>
              <w:t xml:space="preserve"> does not materially alter the composition of the joint venture, consortium or other unincorporated grouping of two or more persons without prior written consent of the </w:t>
            </w:r>
            <w:r w:rsidRPr="00190DEC">
              <w:rPr>
                <w:rFonts w:cs="Arial"/>
                <w:i/>
              </w:rPr>
              <w:t>Employer</w:t>
            </w:r>
            <w:r w:rsidRPr="00190DEC">
              <w:rPr>
                <w:rFonts w:cs="Arial"/>
              </w:rPr>
              <w:t>.</w:t>
            </w:r>
          </w:p>
        </w:tc>
      </w:tr>
      <w:tr w:rsidR="000B728C" w:rsidRPr="00190DEC" w14:paraId="5B561029" w14:textId="77777777" w:rsidTr="00FE324B">
        <w:trPr>
          <w:trHeight w:val="515"/>
        </w:trPr>
        <w:tc>
          <w:tcPr>
            <w:tcW w:w="1129" w:type="dxa"/>
          </w:tcPr>
          <w:p w14:paraId="1A8B9BB1" w14:textId="77777777" w:rsidR="000B728C" w:rsidRPr="00190DEC" w:rsidRDefault="000B728C" w:rsidP="009E79C4">
            <w:pPr>
              <w:tabs>
                <w:tab w:val="left" w:pos="357"/>
              </w:tabs>
              <w:spacing w:line="120" w:lineRule="atLeast"/>
              <w:rPr>
                <w:rFonts w:cs="Arial"/>
                <w:b/>
                <w:bCs/>
              </w:rPr>
            </w:pPr>
            <w:r w:rsidRPr="00190DEC">
              <w:rPr>
                <w:rFonts w:cs="Arial"/>
                <w:b/>
                <w:bCs/>
              </w:rPr>
              <w:t>Z12.</w:t>
            </w:r>
          </w:p>
        </w:tc>
        <w:tc>
          <w:tcPr>
            <w:tcW w:w="9072" w:type="dxa"/>
            <w:gridSpan w:val="2"/>
          </w:tcPr>
          <w:p w14:paraId="78E098E2" w14:textId="77777777" w:rsidR="000B728C" w:rsidRPr="00190DEC" w:rsidRDefault="000B728C" w:rsidP="009E79C4">
            <w:pPr>
              <w:rPr>
                <w:rFonts w:cs="Arial"/>
                <w:b/>
                <w:iCs/>
              </w:rPr>
            </w:pPr>
            <w:r w:rsidRPr="00190DEC">
              <w:rPr>
                <w:rFonts w:cs="Arial"/>
                <w:b/>
              </w:rPr>
              <w:t>Ethics</w:t>
            </w:r>
          </w:p>
        </w:tc>
      </w:tr>
      <w:tr w:rsidR="000B728C" w:rsidRPr="00190DEC" w14:paraId="4A675463" w14:textId="77777777" w:rsidTr="00FE324B">
        <w:tc>
          <w:tcPr>
            <w:tcW w:w="1129" w:type="dxa"/>
          </w:tcPr>
          <w:p w14:paraId="0FB6CAB1" w14:textId="77777777" w:rsidR="000B728C" w:rsidRPr="00190DEC" w:rsidRDefault="000B728C" w:rsidP="009E79C4">
            <w:pPr>
              <w:spacing w:line="120" w:lineRule="atLeast"/>
              <w:rPr>
                <w:rFonts w:cs="Arial"/>
                <w:b/>
                <w:bCs/>
              </w:rPr>
            </w:pPr>
            <w:r w:rsidRPr="00190DEC">
              <w:rPr>
                <w:rFonts w:cs="Arial"/>
                <w:b/>
                <w:bCs/>
              </w:rPr>
              <w:t>Z12.1</w:t>
            </w:r>
          </w:p>
        </w:tc>
        <w:tc>
          <w:tcPr>
            <w:tcW w:w="9072" w:type="dxa"/>
            <w:gridSpan w:val="2"/>
          </w:tcPr>
          <w:p w14:paraId="728A9AF3" w14:textId="77777777" w:rsidR="000B728C" w:rsidRPr="00190DEC" w:rsidRDefault="000B728C" w:rsidP="009E79C4">
            <w:pPr>
              <w:rPr>
                <w:rFonts w:cs="Arial"/>
                <w:b/>
              </w:rPr>
            </w:pPr>
            <w:r w:rsidRPr="00190DEC">
              <w:rPr>
                <w:rFonts w:cs="Arial"/>
                <w:color w:val="000000"/>
              </w:rPr>
              <w:t xml:space="preserve">The </w:t>
            </w:r>
            <w:r w:rsidRPr="00190DEC">
              <w:rPr>
                <w:rFonts w:cs="Arial"/>
                <w:i/>
                <w:color w:val="000000"/>
              </w:rPr>
              <w:t>Contractor</w:t>
            </w:r>
            <w:r w:rsidRPr="00190DEC">
              <w:rPr>
                <w:rFonts w:cs="Arial"/>
                <w:color w:val="000000"/>
              </w:rPr>
              <w:t xml:space="preserve"> undertakes:</w:t>
            </w:r>
          </w:p>
        </w:tc>
      </w:tr>
      <w:tr w:rsidR="000B728C" w:rsidRPr="00190DEC" w14:paraId="11E7B626" w14:textId="77777777" w:rsidTr="00FE324B">
        <w:tc>
          <w:tcPr>
            <w:tcW w:w="1129" w:type="dxa"/>
          </w:tcPr>
          <w:p w14:paraId="791D3A65" w14:textId="77777777" w:rsidR="000B728C" w:rsidRPr="00190DEC" w:rsidRDefault="000B728C" w:rsidP="009E79C4">
            <w:pPr>
              <w:spacing w:line="120" w:lineRule="atLeast"/>
              <w:rPr>
                <w:rFonts w:cs="Arial"/>
                <w:b/>
                <w:bCs/>
              </w:rPr>
            </w:pPr>
            <w:r w:rsidRPr="00190DEC">
              <w:rPr>
                <w:rFonts w:cs="Arial"/>
                <w:b/>
                <w:color w:val="000000"/>
              </w:rPr>
              <w:t>Z12.1.2</w:t>
            </w:r>
          </w:p>
        </w:tc>
        <w:tc>
          <w:tcPr>
            <w:tcW w:w="9072" w:type="dxa"/>
            <w:gridSpan w:val="2"/>
          </w:tcPr>
          <w:p w14:paraId="71562C20" w14:textId="77777777" w:rsidR="000B728C" w:rsidRPr="00190DEC" w:rsidRDefault="000B728C" w:rsidP="009E79C4">
            <w:pPr>
              <w:autoSpaceDE w:val="0"/>
              <w:autoSpaceDN w:val="0"/>
              <w:adjustRightInd w:val="0"/>
              <w:rPr>
                <w:rFonts w:cs="Arial"/>
                <w:color w:val="000000"/>
              </w:rPr>
            </w:pPr>
            <w:r w:rsidRPr="00190DEC">
              <w:rPr>
                <w:rFonts w:cs="Arial"/>
                <w:color w:val="000000"/>
              </w:rPr>
              <w:t>not to give any offer, payment, consideration, or benefit of any kind, which constitutes or could be construed as an illegal or corrupt practice, either directly or indirectly, as an inducement or reward for the award or in execution of this contract;</w:t>
            </w:r>
          </w:p>
        </w:tc>
      </w:tr>
      <w:tr w:rsidR="000B728C" w:rsidRPr="00190DEC" w14:paraId="4B7A3CC8" w14:textId="77777777" w:rsidTr="00FE324B">
        <w:tc>
          <w:tcPr>
            <w:tcW w:w="1129" w:type="dxa"/>
          </w:tcPr>
          <w:p w14:paraId="0143804A" w14:textId="77777777" w:rsidR="000B728C" w:rsidRPr="00190DEC" w:rsidRDefault="000B728C" w:rsidP="009E79C4">
            <w:pPr>
              <w:spacing w:line="120" w:lineRule="atLeast"/>
              <w:rPr>
                <w:rFonts w:cs="Arial"/>
                <w:b/>
                <w:bCs/>
              </w:rPr>
            </w:pPr>
            <w:r w:rsidRPr="00190DEC">
              <w:rPr>
                <w:rFonts w:cs="Arial"/>
                <w:b/>
                <w:bCs/>
              </w:rPr>
              <w:lastRenderedPageBreak/>
              <w:t>Z12.1.2</w:t>
            </w:r>
          </w:p>
        </w:tc>
        <w:tc>
          <w:tcPr>
            <w:tcW w:w="9072" w:type="dxa"/>
            <w:gridSpan w:val="2"/>
          </w:tcPr>
          <w:p w14:paraId="159D3801" w14:textId="77777777" w:rsidR="000B728C" w:rsidRPr="00190DEC" w:rsidRDefault="000B728C" w:rsidP="009E79C4">
            <w:pPr>
              <w:autoSpaceDE w:val="0"/>
              <w:autoSpaceDN w:val="0"/>
              <w:adjustRightInd w:val="0"/>
              <w:rPr>
                <w:rFonts w:cs="Arial"/>
                <w:color w:val="000000"/>
              </w:rPr>
            </w:pPr>
            <w:r w:rsidRPr="00190DEC">
              <w:rPr>
                <w:rFonts w:cs="Arial"/>
                <w:color w:val="000000"/>
              </w:rPr>
              <w:t xml:space="preserve">to comply with all laws, regulations or policies relating to the prevention and combating of bribery, corruption and money laundering to which it or the </w:t>
            </w:r>
            <w:r w:rsidRPr="00190DEC">
              <w:rPr>
                <w:rFonts w:cs="Arial"/>
                <w:i/>
                <w:color w:val="000000"/>
              </w:rPr>
              <w:t>Employer</w:t>
            </w:r>
            <w:r w:rsidRPr="00190DEC">
              <w:rPr>
                <w:rFonts w:cs="Arial"/>
                <w:color w:val="000000"/>
              </w:rPr>
              <w:t xml:space="preserve"> is subject, </w:t>
            </w:r>
            <w:r w:rsidRPr="00190DEC">
              <w:rPr>
                <w:rFonts w:cs="Arial"/>
              </w:rPr>
              <w:t>including but not limited to the Prevention and Combating of Corrupt Activities Act, 12 of 2004.</w:t>
            </w:r>
          </w:p>
        </w:tc>
      </w:tr>
      <w:tr w:rsidR="000B728C" w:rsidRPr="00190DEC" w14:paraId="6F71F8AF" w14:textId="77777777" w:rsidTr="00FE324B">
        <w:tc>
          <w:tcPr>
            <w:tcW w:w="1129" w:type="dxa"/>
          </w:tcPr>
          <w:p w14:paraId="2B7A8F66" w14:textId="77777777" w:rsidR="000B728C" w:rsidRPr="00190DEC" w:rsidRDefault="000B728C" w:rsidP="009E79C4">
            <w:pPr>
              <w:spacing w:line="120" w:lineRule="atLeast"/>
              <w:rPr>
                <w:rFonts w:cs="Arial"/>
                <w:b/>
                <w:bCs/>
              </w:rPr>
            </w:pPr>
            <w:r w:rsidRPr="00190DEC">
              <w:rPr>
                <w:rFonts w:cs="Arial"/>
                <w:b/>
                <w:bCs/>
              </w:rPr>
              <w:t>Z12.2</w:t>
            </w:r>
          </w:p>
        </w:tc>
        <w:tc>
          <w:tcPr>
            <w:tcW w:w="9072" w:type="dxa"/>
            <w:gridSpan w:val="2"/>
          </w:tcPr>
          <w:p w14:paraId="17DC09D5" w14:textId="77777777" w:rsidR="000B728C" w:rsidRPr="00190DEC" w:rsidRDefault="000B728C" w:rsidP="009E79C4">
            <w:pPr>
              <w:autoSpaceDE w:val="0"/>
              <w:autoSpaceDN w:val="0"/>
              <w:adjustRightInd w:val="0"/>
              <w:rPr>
                <w:rFonts w:cs="Arial"/>
                <w:color w:val="000000"/>
              </w:rPr>
            </w:pPr>
            <w:r w:rsidRPr="00190DEC">
              <w:rPr>
                <w:rFonts w:cs="Arial"/>
                <w:color w:val="000000"/>
              </w:rPr>
              <w:t xml:space="preserve">The </w:t>
            </w:r>
            <w:r w:rsidRPr="00190DEC">
              <w:rPr>
                <w:rFonts w:cs="Arial"/>
                <w:i/>
                <w:color w:val="000000"/>
              </w:rPr>
              <w:t>Contractor</w:t>
            </w:r>
            <w:r w:rsidRPr="00190DEC">
              <w:rPr>
                <w:rFonts w:cs="Arial"/>
                <w:color w:val="000000"/>
              </w:rPr>
              <w:t xml:space="preserve">’s breach of this clause constitutes grounds for terminating the </w:t>
            </w:r>
            <w:r w:rsidRPr="00190DEC">
              <w:rPr>
                <w:rFonts w:cs="Arial"/>
                <w:i/>
                <w:color w:val="000000"/>
              </w:rPr>
              <w:t>Contractor</w:t>
            </w:r>
            <w:r w:rsidRPr="00190DEC">
              <w:rPr>
                <w:rFonts w:cs="Arial"/>
                <w:color w:val="000000"/>
              </w:rPr>
              <w:t xml:space="preserve">’s obligation to Provide the Service in accordance with the procedures stated P2, P3 or P4 in core clause 92.2 or taking any other action as appropriate against the </w:t>
            </w:r>
            <w:r w:rsidRPr="00190DEC">
              <w:rPr>
                <w:rFonts w:cs="Arial"/>
                <w:i/>
                <w:color w:val="000000"/>
              </w:rPr>
              <w:t xml:space="preserve">Contractor </w:t>
            </w:r>
            <w:r w:rsidRPr="00190DEC">
              <w:rPr>
                <w:rFonts w:cs="Arial"/>
                <w:color w:val="000000"/>
              </w:rPr>
              <w:t>(including civil or criminal action). However, lawful inducements and rewards shall not constitute grounds for termination.</w:t>
            </w:r>
          </w:p>
        </w:tc>
      </w:tr>
      <w:tr w:rsidR="000B728C" w:rsidRPr="00190DEC" w14:paraId="23C9DF40" w14:textId="77777777" w:rsidTr="00FE324B">
        <w:tc>
          <w:tcPr>
            <w:tcW w:w="1129" w:type="dxa"/>
          </w:tcPr>
          <w:p w14:paraId="025E3648" w14:textId="77777777" w:rsidR="000B728C" w:rsidRPr="00190DEC" w:rsidRDefault="000B728C" w:rsidP="009E79C4">
            <w:pPr>
              <w:spacing w:line="120" w:lineRule="atLeast"/>
              <w:rPr>
                <w:rFonts w:cs="Arial"/>
                <w:b/>
                <w:bCs/>
              </w:rPr>
            </w:pPr>
            <w:r w:rsidRPr="00190DEC">
              <w:rPr>
                <w:rFonts w:cs="Arial"/>
                <w:b/>
                <w:bCs/>
              </w:rPr>
              <w:t>Z12.3</w:t>
            </w:r>
          </w:p>
        </w:tc>
        <w:tc>
          <w:tcPr>
            <w:tcW w:w="9072" w:type="dxa"/>
            <w:gridSpan w:val="2"/>
          </w:tcPr>
          <w:p w14:paraId="7355206D" w14:textId="77777777" w:rsidR="000B728C" w:rsidRPr="00190DEC" w:rsidRDefault="000B728C" w:rsidP="009E79C4">
            <w:pPr>
              <w:rPr>
                <w:rFonts w:cs="Arial"/>
              </w:rPr>
            </w:pPr>
            <w:r w:rsidRPr="00190DEC">
              <w:rPr>
                <w:rFonts w:cs="Arial"/>
              </w:rPr>
              <w:t xml:space="preserve">If the </w:t>
            </w:r>
            <w:r w:rsidRPr="00190DEC">
              <w:rPr>
                <w:rFonts w:cs="Arial"/>
                <w:i/>
              </w:rPr>
              <w:t>Contractor</w:t>
            </w:r>
            <w:r w:rsidRPr="00190DEC">
              <w:rPr>
                <w:rFonts w:cs="Arial"/>
              </w:rPr>
              <w:t xml:space="preserve"> is found guilty by a competent court, administrative or regulatory body of participating in illegal or corrupt practices, including but not limited to the making of offers (directly or indirectly), payments, gifts, gratuities, commission or benefits of any kind, which are in any way whatsoever in connection with the contract with the </w:t>
            </w:r>
            <w:r w:rsidRPr="00190DEC">
              <w:rPr>
                <w:rFonts w:cs="Arial"/>
                <w:i/>
              </w:rPr>
              <w:t>Employer</w:t>
            </w:r>
            <w:r w:rsidRPr="00190DEC">
              <w:rPr>
                <w:rFonts w:cs="Arial"/>
              </w:rPr>
              <w:t xml:space="preserve">, the </w:t>
            </w:r>
            <w:r w:rsidRPr="00190DEC">
              <w:rPr>
                <w:rFonts w:cs="Arial"/>
                <w:i/>
              </w:rPr>
              <w:t>Employer</w:t>
            </w:r>
            <w:r w:rsidRPr="00190DEC">
              <w:rPr>
                <w:rFonts w:cs="Arial"/>
              </w:rPr>
              <w:t xml:space="preserve"> shall be entitled to terminate the contract in accordance with the procedures stated in core clause 92.2, the amount due on termination is A1.</w:t>
            </w:r>
          </w:p>
        </w:tc>
      </w:tr>
      <w:tr w:rsidR="000B728C" w:rsidRPr="00190DEC" w14:paraId="511B49E5" w14:textId="77777777" w:rsidTr="00FE324B">
        <w:tc>
          <w:tcPr>
            <w:tcW w:w="1129" w:type="dxa"/>
          </w:tcPr>
          <w:p w14:paraId="12866927" w14:textId="77777777" w:rsidR="000B728C" w:rsidRPr="00190DEC" w:rsidRDefault="000B728C" w:rsidP="009E79C4">
            <w:pPr>
              <w:tabs>
                <w:tab w:val="left" w:pos="357"/>
              </w:tabs>
              <w:spacing w:line="120" w:lineRule="atLeast"/>
              <w:rPr>
                <w:rFonts w:cs="Arial"/>
                <w:b/>
                <w:bCs/>
              </w:rPr>
            </w:pPr>
            <w:r w:rsidRPr="00190DEC">
              <w:rPr>
                <w:rFonts w:cs="Arial"/>
                <w:b/>
                <w:bCs/>
              </w:rPr>
              <w:t>Z13</w:t>
            </w:r>
          </w:p>
        </w:tc>
        <w:tc>
          <w:tcPr>
            <w:tcW w:w="9072" w:type="dxa"/>
            <w:gridSpan w:val="2"/>
          </w:tcPr>
          <w:p w14:paraId="497CBAE9" w14:textId="77777777" w:rsidR="000B728C" w:rsidRPr="00190DEC" w:rsidRDefault="000B728C" w:rsidP="009E79C4">
            <w:pPr>
              <w:rPr>
                <w:rFonts w:cs="Arial"/>
                <w:b/>
              </w:rPr>
            </w:pPr>
            <w:r w:rsidRPr="00190DEC">
              <w:rPr>
                <w:rFonts w:cs="Arial"/>
                <w:b/>
              </w:rPr>
              <w:t>Confidentiality</w:t>
            </w:r>
          </w:p>
        </w:tc>
      </w:tr>
      <w:tr w:rsidR="000B728C" w:rsidRPr="00190DEC" w14:paraId="356629F5" w14:textId="77777777" w:rsidTr="00FE324B">
        <w:tc>
          <w:tcPr>
            <w:tcW w:w="1129" w:type="dxa"/>
          </w:tcPr>
          <w:p w14:paraId="1EEEBA73" w14:textId="77777777" w:rsidR="000B728C" w:rsidRPr="00190DEC" w:rsidRDefault="000B728C" w:rsidP="009E79C4">
            <w:pPr>
              <w:spacing w:line="120" w:lineRule="atLeast"/>
              <w:rPr>
                <w:rFonts w:cs="Arial"/>
                <w:b/>
                <w:bCs/>
              </w:rPr>
            </w:pPr>
            <w:r w:rsidRPr="00190DEC">
              <w:rPr>
                <w:rFonts w:cs="Arial"/>
                <w:b/>
                <w:bCs/>
              </w:rPr>
              <w:t>Z13.1</w:t>
            </w:r>
          </w:p>
        </w:tc>
        <w:tc>
          <w:tcPr>
            <w:tcW w:w="9072" w:type="dxa"/>
            <w:gridSpan w:val="2"/>
          </w:tcPr>
          <w:p w14:paraId="4773829A" w14:textId="77777777" w:rsidR="000B728C" w:rsidRPr="00190DEC" w:rsidRDefault="000B728C" w:rsidP="009E79C4">
            <w:pPr>
              <w:rPr>
                <w:rFonts w:cs="Arial"/>
              </w:rPr>
            </w:pPr>
            <w:r w:rsidRPr="00190DEC">
              <w:rPr>
                <w:rFonts w:cs="Arial"/>
              </w:rPr>
              <w:t xml:space="preserve">All information obtained in terms of this contract or arising from the implementation of this contract shall be treated as confidential by the </w:t>
            </w:r>
            <w:r w:rsidRPr="00190DEC">
              <w:rPr>
                <w:rFonts w:cs="Arial"/>
                <w:i/>
              </w:rPr>
              <w:t>Contractor</w:t>
            </w:r>
            <w:r w:rsidRPr="00190DEC">
              <w:rPr>
                <w:rFonts w:cs="Arial"/>
              </w:rPr>
              <w:t xml:space="preserve"> and shall not be used or divulged or published to any person not being a party to this contract, without the prior written consent of the </w:t>
            </w:r>
            <w:r w:rsidRPr="00190DEC">
              <w:rPr>
                <w:rFonts w:cs="Arial"/>
                <w:i/>
              </w:rPr>
              <w:t>Service Manager</w:t>
            </w:r>
            <w:r w:rsidRPr="00190DEC">
              <w:rPr>
                <w:rFonts w:cs="Arial"/>
              </w:rPr>
              <w:t>, whose consent shall not be unreasonably withheld.</w:t>
            </w:r>
          </w:p>
        </w:tc>
      </w:tr>
      <w:tr w:rsidR="000B728C" w:rsidRPr="00190DEC" w14:paraId="46912068" w14:textId="77777777" w:rsidTr="00FE324B">
        <w:tc>
          <w:tcPr>
            <w:tcW w:w="1129" w:type="dxa"/>
          </w:tcPr>
          <w:p w14:paraId="2B6477F1" w14:textId="77777777" w:rsidR="000B728C" w:rsidRPr="00190DEC" w:rsidRDefault="000B728C" w:rsidP="009E79C4">
            <w:pPr>
              <w:spacing w:line="120" w:lineRule="atLeast"/>
              <w:rPr>
                <w:rFonts w:cs="Arial"/>
                <w:b/>
                <w:bCs/>
              </w:rPr>
            </w:pPr>
            <w:r w:rsidRPr="00190DEC">
              <w:rPr>
                <w:rFonts w:cs="Arial"/>
                <w:b/>
                <w:bCs/>
              </w:rPr>
              <w:t>Z13.2</w:t>
            </w:r>
          </w:p>
        </w:tc>
        <w:tc>
          <w:tcPr>
            <w:tcW w:w="9072" w:type="dxa"/>
            <w:gridSpan w:val="2"/>
          </w:tcPr>
          <w:p w14:paraId="485A2D85" w14:textId="77777777" w:rsidR="000B728C" w:rsidRPr="00190DEC" w:rsidRDefault="000B728C" w:rsidP="009E79C4">
            <w:pPr>
              <w:rPr>
                <w:rFonts w:cs="Arial"/>
              </w:rPr>
            </w:pPr>
            <w:r w:rsidRPr="00190DEC">
              <w:rPr>
                <w:rFonts w:cs="Arial"/>
              </w:rPr>
              <w:t xml:space="preserve">If </w:t>
            </w:r>
            <w:r w:rsidRPr="00190DEC">
              <w:rPr>
                <w:rFonts w:cs="Arial"/>
                <w:lang w:val="en-US"/>
              </w:rPr>
              <w:t xml:space="preserve">the </w:t>
            </w:r>
            <w:r w:rsidRPr="00190DEC">
              <w:rPr>
                <w:rFonts w:cs="Arial"/>
                <w:i/>
                <w:lang w:val="en-US"/>
              </w:rPr>
              <w:t>Contractor</w:t>
            </w:r>
            <w:r w:rsidRPr="00190DEC">
              <w:rPr>
                <w:rFonts w:cs="Arial"/>
                <w:lang w:val="en-US"/>
              </w:rPr>
              <w:t xml:space="preserve"> </w:t>
            </w:r>
            <w:r w:rsidRPr="00190DEC">
              <w:rPr>
                <w:rFonts w:cs="Arial"/>
              </w:rPr>
              <w:t xml:space="preserve">is uncertain about whether any such information is confidential, it is to be regarded as such until otherwise notified by the </w:t>
            </w:r>
            <w:r w:rsidRPr="00190DEC">
              <w:rPr>
                <w:rFonts w:cs="Arial"/>
                <w:i/>
              </w:rPr>
              <w:t>Service Manager</w:t>
            </w:r>
            <w:r w:rsidRPr="00190DEC">
              <w:rPr>
                <w:rFonts w:cs="Arial"/>
              </w:rPr>
              <w:t>.</w:t>
            </w:r>
          </w:p>
        </w:tc>
      </w:tr>
      <w:tr w:rsidR="000B728C" w:rsidRPr="00190DEC" w14:paraId="2BE6FF5B" w14:textId="77777777" w:rsidTr="00FE324B">
        <w:tc>
          <w:tcPr>
            <w:tcW w:w="1129" w:type="dxa"/>
          </w:tcPr>
          <w:p w14:paraId="48950E7F" w14:textId="77777777" w:rsidR="000B728C" w:rsidRPr="00190DEC" w:rsidRDefault="000B728C" w:rsidP="009E79C4">
            <w:pPr>
              <w:spacing w:line="120" w:lineRule="atLeast"/>
              <w:rPr>
                <w:rFonts w:cs="Arial"/>
                <w:b/>
                <w:bCs/>
              </w:rPr>
            </w:pPr>
            <w:r w:rsidRPr="00190DEC">
              <w:rPr>
                <w:rFonts w:cs="Arial"/>
                <w:b/>
                <w:bCs/>
              </w:rPr>
              <w:t>Z13.3</w:t>
            </w:r>
          </w:p>
        </w:tc>
        <w:tc>
          <w:tcPr>
            <w:tcW w:w="9072" w:type="dxa"/>
            <w:gridSpan w:val="2"/>
          </w:tcPr>
          <w:p w14:paraId="1959FA60" w14:textId="77777777" w:rsidR="000B728C" w:rsidRPr="00190DEC" w:rsidRDefault="000B728C" w:rsidP="009E79C4">
            <w:pPr>
              <w:rPr>
                <w:rFonts w:cs="Arial"/>
              </w:rPr>
            </w:pPr>
            <w:r w:rsidRPr="00190DEC">
              <w:rPr>
                <w:rFonts w:cs="Arial"/>
              </w:rPr>
              <w:t xml:space="preserve">This undertaking shall not apply to – </w:t>
            </w:r>
          </w:p>
        </w:tc>
      </w:tr>
      <w:tr w:rsidR="000B728C" w:rsidRPr="00190DEC" w14:paraId="45E8439B" w14:textId="77777777" w:rsidTr="00FE324B">
        <w:tc>
          <w:tcPr>
            <w:tcW w:w="1129" w:type="dxa"/>
          </w:tcPr>
          <w:p w14:paraId="57DF0EAA" w14:textId="77777777" w:rsidR="000B728C" w:rsidRPr="00190DEC" w:rsidRDefault="000B728C" w:rsidP="009E79C4">
            <w:pPr>
              <w:spacing w:line="120" w:lineRule="atLeast"/>
              <w:rPr>
                <w:rFonts w:cs="Arial"/>
                <w:b/>
                <w:bCs/>
              </w:rPr>
            </w:pPr>
            <w:r w:rsidRPr="00190DEC">
              <w:rPr>
                <w:rFonts w:cs="Arial"/>
                <w:b/>
                <w:bCs/>
              </w:rPr>
              <w:t>Z13.3.1</w:t>
            </w:r>
          </w:p>
        </w:tc>
        <w:tc>
          <w:tcPr>
            <w:tcW w:w="9072" w:type="dxa"/>
            <w:gridSpan w:val="2"/>
          </w:tcPr>
          <w:p w14:paraId="234269F9" w14:textId="77777777" w:rsidR="000B728C" w:rsidRPr="00190DEC" w:rsidRDefault="000B728C" w:rsidP="009E79C4">
            <w:pPr>
              <w:rPr>
                <w:rFonts w:cs="Arial"/>
              </w:rPr>
            </w:pPr>
            <w:r w:rsidRPr="00190DEC">
              <w:rPr>
                <w:rFonts w:cs="Arial"/>
              </w:rPr>
              <w:t xml:space="preserve">information disclosed to the employees of the </w:t>
            </w:r>
            <w:r w:rsidRPr="00190DEC">
              <w:rPr>
                <w:rFonts w:cs="Arial"/>
                <w:i/>
              </w:rPr>
              <w:t>Contractor</w:t>
            </w:r>
            <w:r w:rsidRPr="00190DEC">
              <w:rPr>
                <w:rFonts w:cs="Arial"/>
              </w:rPr>
              <w:t xml:space="preserve"> for the purposes of the implementation of this contract. The </w:t>
            </w:r>
            <w:r w:rsidRPr="00190DEC">
              <w:rPr>
                <w:rFonts w:cs="Arial"/>
                <w:i/>
              </w:rPr>
              <w:t>Contractor</w:t>
            </w:r>
            <w:r w:rsidRPr="00190DEC">
              <w:rPr>
                <w:rFonts w:cs="Arial"/>
              </w:rPr>
              <w:t xml:space="preserve"> undertakes to ensure that its employees are aware of the confidential nature of the information so disclosed and that they comply with the provisions of this clause;</w:t>
            </w:r>
          </w:p>
        </w:tc>
      </w:tr>
      <w:tr w:rsidR="000B728C" w:rsidRPr="00190DEC" w14:paraId="1ACD4888" w14:textId="77777777" w:rsidTr="00FE324B">
        <w:tc>
          <w:tcPr>
            <w:tcW w:w="1129" w:type="dxa"/>
          </w:tcPr>
          <w:p w14:paraId="7A767C74" w14:textId="77777777" w:rsidR="000B728C" w:rsidRPr="00190DEC" w:rsidRDefault="000B728C" w:rsidP="009E79C4">
            <w:pPr>
              <w:spacing w:line="120" w:lineRule="atLeast"/>
              <w:rPr>
                <w:rFonts w:cs="Arial"/>
                <w:b/>
                <w:bCs/>
              </w:rPr>
            </w:pPr>
            <w:r w:rsidRPr="00190DEC">
              <w:rPr>
                <w:rFonts w:cs="Arial"/>
                <w:b/>
                <w:bCs/>
              </w:rPr>
              <w:t>Z13.3.2</w:t>
            </w:r>
          </w:p>
        </w:tc>
        <w:tc>
          <w:tcPr>
            <w:tcW w:w="9072" w:type="dxa"/>
            <w:gridSpan w:val="2"/>
          </w:tcPr>
          <w:p w14:paraId="2E91649B" w14:textId="77777777" w:rsidR="000B728C" w:rsidRPr="00190DEC" w:rsidRDefault="000B728C" w:rsidP="009E79C4">
            <w:pPr>
              <w:rPr>
                <w:rFonts w:cs="Arial"/>
              </w:rPr>
            </w:pPr>
            <w:r w:rsidRPr="00190DEC">
              <w:rPr>
                <w:rFonts w:cs="Arial"/>
              </w:rPr>
              <w:t xml:space="preserve">information which the </w:t>
            </w:r>
            <w:r w:rsidRPr="00190DEC">
              <w:rPr>
                <w:rFonts w:cs="Arial"/>
                <w:i/>
              </w:rPr>
              <w:t>Contractor</w:t>
            </w:r>
            <w:r w:rsidRPr="00190DEC">
              <w:rPr>
                <w:rFonts w:cs="Arial"/>
              </w:rPr>
              <w:t xml:space="preserve"> is required by law to disclose, provided that the </w:t>
            </w:r>
            <w:r w:rsidRPr="00190DEC">
              <w:rPr>
                <w:rFonts w:cs="Arial"/>
                <w:i/>
              </w:rPr>
              <w:t>Contractor</w:t>
            </w:r>
            <w:r w:rsidRPr="00190DEC">
              <w:rPr>
                <w:rFonts w:cs="Arial"/>
              </w:rPr>
              <w:t xml:space="preserve"> notifies the </w:t>
            </w:r>
            <w:r w:rsidRPr="00190DEC">
              <w:rPr>
                <w:rFonts w:cs="Arial"/>
                <w:i/>
              </w:rPr>
              <w:t>Employer</w:t>
            </w:r>
            <w:r w:rsidRPr="00190DEC">
              <w:rPr>
                <w:rFonts w:cs="Arial"/>
              </w:rPr>
              <w:t xml:space="preserve"> prior to disclosure so as to enable the </w:t>
            </w:r>
            <w:r w:rsidRPr="00190DEC">
              <w:rPr>
                <w:rFonts w:cs="Arial"/>
                <w:i/>
              </w:rPr>
              <w:t>Employer</w:t>
            </w:r>
            <w:r w:rsidRPr="00190DEC">
              <w:rPr>
                <w:rFonts w:cs="Arial"/>
              </w:rPr>
              <w:t xml:space="preserve"> to take the appropriate action to protect such information. The </w:t>
            </w:r>
            <w:r w:rsidRPr="00190DEC">
              <w:rPr>
                <w:rFonts w:cs="Arial"/>
                <w:i/>
              </w:rPr>
              <w:t>Contractor</w:t>
            </w:r>
            <w:r w:rsidRPr="00190DEC">
              <w:rPr>
                <w:rFonts w:cs="Arial"/>
              </w:rPr>
              <w:t xml:space="preserve"> may disclose such information only to the extent required by law and shall use reasonable efforts to obtain assurances that confidential treatment will be afforded to the information so disclosed;</w:t>
            </w:r>
          </w:p>
        </w:tc>
      </w:tr>
      <w:tr w:rsidR="000B728C" w:rsidRPr="00190DEC" w14:paraId="0513BEC7" w14:textId="77777777" w:rsidTr="00FE324B">
        <w:tc>
          <w:tcPr>
            <w:tcW w:w="1129" w:type="dxa"/>
          </w:tcPr>
          <w:p w14:paraId="5064420D" w14:textId="77777777" w:rsidR="000B728C" w:rsidRPr="00190DEC" w:rsidRDefault="000B728C" w:rsidP="009E79C4">
            <w:pPr>
              <w:spacing w:line="120" w:lineRule="atLeast"/>
              <w:rPr>
                <w:rFonts w:cs="Arial"/>
                <w:b/>
                <w:bCs/>
              </w:rPr>
            </w:pPr>
            <w:r w:rsidRPr="00190DEC">
              <w:rPr>
                <w:rFonts w:cs="Arial"/>
                <w:b/>
                <w:bCs/>
              </w:rPr>
              <w:t>Z13.3.3</w:t>
            </w:r>
          </w:p>
        </w:tc>
        <w:tc>
          <w:tcPr>
            <w:tcW w:w="9072" w:type="dxa"/>
            <w:gridSpan w:val="2"/>
          </w:tcPr>
          <w:p w14:paraId="3146D2DA" w14:textId="77777777" w:rsidR="000B728C" w:rsidRPr="00190DEC" w:rsidRDefault="000B728C" w:rsidP="00273FE0">
            <w:pPr>
              <w:ind w:right="28"/>
              <w:rPr>
                <w:rFonts w:cs="Arial"/>
              </w:rPr>
            </w:pPr>
            <w:r w:rsidRPr="00190DEC">
              <w:rPr>
                <w:rFonts w:cs="Arial"/>
              </w:rPr>
              <w:t xml:space="preserve">information which at the time of disclosure or thereafter, without default on the part of the </w:t>
            </w:r>
            <w:r w:rsidRPr="00190DEC">
              <w:rPr>
                <w:rFonts w:cs="Arial"/>
                <w:i/>
              </w:rPr>
              <w:t>Contractor</w:t>
            </w:r>
            <w:r w:rsidRPr="00190DEC">
              <w:rPr>
                <w:rFonts w:cs="Arial"/>
              </w:rPr>
              <w:t xml:space="preserve">, enters the public domain or to information which was already in the possession of the </w:t>
            </w:r>
            <w:r w:rsidRPr="00190DEC">
              <w:rPr>
                <w:rFonts w:cs="Arial"/>
                <w:i/>
              </w:rPr>
              <w:t>Contractor</w:t>
            </w:r>
            <w:r w:rsidRPr="00190DEC">
              <w:rPr>
                <w:rFonts w:cs="Arial"/>
              </w:rPr>
              <w:t xml:space="preserve"> at the time of disclosure (evidenced by written records in existence at that time);  </w:t>
            </w:r>
          </w:p>
        </w:tc>
      </w:tr>
      <w:tr w:rsidR="000B728C" w:rsidRPr="00190DEC" w14:paraId="2E0A52C7" w14:textId="77777777" w:rsidTr="00FE324B">
        <w:tc>
          <w:tcPr>
            <w:tcW w:w="1129" w:type="dxa"/>
          </w:tcPr>
          <w:p w14:paraId="618A9A01" w14:textId="77777777" w:rsidR="000B728C" w:rsidRPr="00190DEC" w:rsidRDefault="000B728C" w:rsidP="009E79C4">
            <w:pPr>
              <w:spacing w:line="120" w:lineRule="atLeast"/>
              <w:rPr>
                <w:rFonts w:cs="Arial"/>
                <w:b/>
                <w:bCs/>
              </w:rPr>
            </w:pPr>
            <w:r w:rsidRPr="00190DEC">
              <w:rPr>
                <w:rFonts w:cs="Arial"/>
                <w:b/>
                <w:bCs/>
              </w:rPr>
              <w:t>Z13.4</w:t>
            </w:r>
          </w:p>
        </w:tc>
        <w:tc>
          <w:tcPr>
            <w:tcW w:w="9072" w:type="dxa"/>
            <w:gridSpan w:val="2"/>
          </w:tcPr>
          <w:p w14:paraId="1D42FDAB" w14:textId="77777777" w:rsidR="000B728C" w:rsidRPr="00190DEC" w:rsidRDefault="000B728C" w:rsidP="009E79C4">
            <w:pPr>
              <w:rPr>
                <w:rFonts w:cs="Arial"/>
              </w:rPr>
            </w:pPr>
            <w:r w:rsidRPr="00190DEC">
              <w:rPr>
                <w:rFonts w:cs="Arial"/>
              </w:rPr>
              <w:t xml:space="preserve">The taking of images (whether photographs, video footage or otherwise) of the </w:t>
            </w:r>
            <w:r w:rsidRPr="00190DEC">
              <w:rPr>
                <w:rFonts w:cs="Arial"/>
                <w:i/>
              </w:rPr>
              <w:t>services or Affected Property</w:t>
            </w:r>
            <w:r w:rsidRPr="00190DEC">
              <w:rPr>
                <w:rFonts w:cs="Arial"/>
              </w:rPr>
              <w:t xml:space="preserve"> or any portion thereof, in the course of providing the </w:t>
            </w:r>
            <w:r w:rsidRPr="00190DEC">
              <w:rPr>
                <w:rFonts w:cs="Arial"/>
                <w:i/>
              </w:rPr>
              <w:t>services</w:t>
            </w:r>
            <w:r w:rsidRPr="00190DEC">
              <w:rPr>
                <w:rFonts w:cs="Arial"/>
              </w:rPr>
              <w:t xml:space="preserve"> or at the end of the service period requires the prior written consent of the </w:t>
            </w:r>
            <w:r w:rsidRPr="00190DEC">
              <w:rPr>
                <w:rFonts w:cs="Arial"/>
                <w:i/>
              </w:rPr>
              <w:t>Service Manager</w:t>
            </w:r>
            <w:r w:rsidRPr="00190DEC">
              <w:rPr>
                <w:rFonts w:cs="Arial"/>
              </w:rPr>
              <w:t xml:space="preserve">.  All rights in and to all such images vests exclusively in the </w:t>
            </w:r>
            <w:r w:rsidRPr="00190DEC">
              <w:rPr>
                <w:rFonts w:cs="Arial"/>
                <w:i/>
              </w:rPr>
              <w:t>Employer</w:t>
            </w:r>
            <w:r w:rsidRPr="00190DEC">
              <w:rPr>
                <w:rFonts w:cs="Arial"/>
              </w:rPr>
              <w:t xml:space="preserve">.  </w:t>
            </w:r>
          </w:p>
        </w:tc>
      </w:tr>
      <w:tr w:rsidR="000B728C" w:rsidRPr="00190DEC" w14:paraId="36AA5BD5" w14:textId="77777777" w:rsidTr="00FE324B">
        <w:tc>
          <w:tcPr>
            <w:tcW w:w="1129" w:type="dxa"/>
          </w:tcPr>
          <w:p w14:paraId="5D1664F9" w14:textId="77777777" w:rsidR="000B728C" w:rsidRPr="00190DEC" w:rsidRDefault="000B728C" w:rsidP="009E79C4">
            <w:pPr>
              <w:spacing w:line="120" w:lineRule="atLeast"/>
              <w:rPr>
                <w:rFonts w:cs="Arial"/>
                <w:b/>
                <w:bCs/>
              </w:rPr>
            </w:pPr>
            <w:r w:rsidRPr="00190DEC">
              <w:rPr>
                <w:rFonts w:cs="Arial"/>
                <w:b/>
                <w:bCs/>
              </w:rPr>
              <w:t>Z13.5</w:t>
            </w:r>
          </w:p>
        </w:tc>
        <w:tc>
          <w:tcPr>
            <w:tcW w:w="9072" w:type="dxa"/>
            <w:gridSpan w:val="2"/>
          </w:tcPr>
          <w:p w14:paraId="3F2C85A4" w14:textId="77777777" w:rsidR="000B728C" w:rsidRPr="00190DEC" w:rsidRDefault="000B728C" w:rsidP="009E79C4">
            <w:pPr>
              <w:rPr>
                <w:rFonts w:cs="Arial"/>
              </w:rPr>
            </w:pPr>
            <w:r w:rsidRPr="00190DEC">
              <w:rPr>
                <w:rFonts w:cs="Arial"/>
              </w:rPr>
              <w:t xml:space="preserve">The </w:t>
            </w:r>
            <w:r w:rsidRPr="00190DEC">
              <w:rPr>
                <w:rFonts w:cs="Arial"/>
                <w:i/>
              </w:rPr>
              <w:t xml:space="preserve">Contractor </w:t>
            </w:r>
            <w:r w:rsidRPr="00190DEC">
              <w:rPr>
                <w:rFonts w:cs="Arial"/>
              </w:rPr>
              <w:t>ensures that all his Subcontractors abide by the undertakings in this clause.</w:t>
            </w:r>
          </w:p>
          <w:p w14:paraId="2A0FAE9C" w14:textId="77777777" w:rsidR="000B728C" w:rsidRPr="00190DEC" w:rsidRDefault="000B728C" w:rsidP="009E79C4">
            <w:pPr>
              <w:rPr>
                <w:rFonts w:cs="Arial"/>
              </w:rPr>
            </w:pPr>
          </w:p>
        </w:tc>
      </w:tr>
      <w:tr w:rsidR="000B728C" w:rsidRPr="00190DEC" w14:paraId="611A4E32" w14:textId="77777777" w:rsidTr="00FE324B">
        <w:tc>
          <w:tcPr>
            <w:tcW w:w="1129" w:type="dxa"/>
          </w:tcPr>
          <w:p w14:paraId="4091C6F5" w14:textId="77777777" w:rsidR="000B728C" w:rsidRPr="00190DEC" w:rsidRDefault="000B728C" w:rsidP="009E79C4">
            <w:pPr>
              <w:tabs>
                <w:tab w:val="left" w:pos="357"/>
              </w:tabs>
              <w:spacing w:line="120" w:lineRule="atLeast"/>
              <w:rPr>
                <w:rFonts w:cs="Arial"/>
                <w:b/>
              </w:rPr>
            </w:pPr>
            <w:r w:rsidRPr="00190DEC">
              <w:rPr>
                <w:rFonts w:cs="Arial"/>
                <w:b/>
              </w:rPr>
              <w:t>Z14</w:t>
            </w:r>
          </w:p>
        </w:tc>
        <w:tc>
          <w:tcPr>
            <w:tcW w:w="9072" w:type="dxa"/>
            <w:gridSpan w:val="2"/>
          </w:tcPr>
          <w:p w14:paraId="338A70E8" w14:textId="77777777" w:rsidR="000B728C" w:rsidRPr="00190DEC" w:rsidRDefault="000B728C" w:rsidP="009E79C4">
            <w:pPr>
              <w:rPr>
                <w:rFonts w:cs="Arial"/>
              </w:rPr>
            </w:pPr>
            <w:r w:rsidRPr="00190DEC">
              <w:rPr>
                <w:rFonts w:cs="Arial"/>
                <w:b/>
                <w:i/>
              </w:rPr>
              <w:t>Employer</w:t>
            </w:r>
            <w:r w:rsidRPr="00190DEC">
              <w:rPr>
                <w:rFonts w:cs="Arial"/>
                <w:b/>
              </w:rPr>
              <w:t>’s Step-in rights</w:t>
            </w:r>
          </w:p>
        </w:tc>
      </w:tr>
      <w:tr w:rsidR="000B728C" w:rsidRPr="00190DEC" w14:paraId="23924A69" w14:textId="77777777" w:rsidTr="00FE324B">
        <w:tc>
          <w:tcPr>
            <w:tcW w:w="1129" w:type="dxa"/>
          </w:tcPr>
          <w:p w14:paraId="4936ACCE" w14:textId="77777777" w:rsidR="000B728C" w:rsidRPr="00190DEC" w:rsidRDefault="000B728C" w:rsidP="009E79C4">
            <w:pPr>
              <w:spacing w:line="0" w:lineRule="atLeast"/>
              <w:rPr>
                <w:rFonts w:cs="Arial"/>
                <w:b/>
                <w:bCs/>
              </w:rPr>
            </w:pPr>
            <w:r w:rsidRPr="00190DEC">
              <w:rPr>
                <w:rFonts w:cs="Arial"/>
                <w:b/>
                <w:bCs/>
              </w:rPr>
              <w:t>Z14.1</w:t>
            </w:r>
          </w:p>
        </w:tc>
        <w:tc>
          <w:tcPr>
            <w:tcW w:w="9072" w:type="dxa"/>
            <w:gridSpan w:val="2"/>
          </w:tcPr>
          <w:p w14:paraId="5190301B" w14:textId="694CEEB4" w:rsidR="000B728C" w:rsidRPr="00190DEC" w:rsidRDefault="000B728C" w:rsidP="00CD445A">
            <w:pPr>
              <w:rPr>
                <w:rFonts w:eastAsia="Calibri" w:cs="Arial"/>
                <w:b/>
              </w:rPr>
            </w:pPr>
            <w:r w:rsidRPr="00190DEC">
              <w:rPr>
                <w:rFonts w:cs="Arial"/>
              </w:rPr>
              <w:t xml:space="preserve">If the </w:t>
            </w:r>
            <w:r w:rsidRPr="00CD445A">
              <w:rPr>
                <w:rFonts w:cs="Arial"/>
              </w:rPr>
              <w:t>Contractor</w:t>
            </w:r>
            <w:r w:rsidRPr="00190DEC">
              <w:rPr>
                <w:rFonts w:cs="Arial"/>
              </w:rPr>
              <w:t xml:space="preserve"> defaults by failing to comply with its obligations in terms of this contract and fails to remedy such default within two (2)</w:t>
            </w:r>
            <w:r w:rsidR="00CD445A">
              <w:rPr>
                <w:rFonts w:cs="Arial"/>
              </w:rPr>
              <w:t xml:space="preserve"> </w:t>
            </w:r>
            <w:r w:rsidRPr="00190DEC">
              <w:rPr>
                <w:rFonts w:cs="Arial"/>
              </w:rPr>
              <w:t xml:space="preserve">weeks of the notification of the default by the </w:t>
            </w:r>
            <w:r w:rsidRPr="00CD445A">
              <w:rPr>
                <w:rFonts w:cs="Arial"/>
              </w:rPr>
              <w:t>Service Manager</w:t>
            </w:r>
            <w:r w:rsidRPr="00190DEC">
              <w:rPr>
                <w:rFonts w:cs="Arial"/>
              </w:rPr>
              <w:t xml:space="preserve">, the </w:t>
            </w:r>
            <w:r w:rsidRPr="00CD445A">
              <w:rPr>
                <w:rFonts w:cs="Arial"/>
              </w:rPr>
              <w:t>Employer</w:t>
            </w:r>
            <w:r w:rsidRPr="00190DEC">
              <w:rPr>
                <w:rFonts w:cs="Arial"/>
              </w:rPr>
              <w:t>, without prejudice to its other rights, powers and remedies under the contract, or at law may remedy the default either, itself or</w:t>
            </w:r>
            <w:r w:rsidRPr="00CD445A">
              <w:rPr>
                <w:rFonts w:cs="Arial"/>
              </w:rPr>
              <w:t xml:space="preserve"> procure a third party (including any subcontractor or supplier of the Contractor) </w:t>
            </w:r>
            <w:r w:rsidRPr="00190DEC">
              <w:rPr>
                <w:rFonts w:cs="Arial"/>
              </w:rPr>
              <w:t xml:space="preserve">to do so on its behalf. The reasonable costs of the </w:t>
            </w:r>
            <w:r w:rsidRPr="00CD445A">
              <w:rPr>
                <w:rFonts w:cs="Arial"/>
              </w:rPr>
              <w:t>Employer</w:t>
            </w:r>
            <w:r w:rsidRPr="00190DEC">
              <w:rPr>
                <w:rFonts w:cs="Arial"/>
              </w:rPr>
              <w:t xml:space="preserve"> exercising its step-in rights in respect of any subcontractor or supplier of the </w:t>
            </w:r>
            <w:r w:rsidRPr="00CD445A">
              <w:rPr>
                <w:rFonts w:cs="Arial"/>
              </w:rPr>
              <w:t>Contractor</w:t>
            </w:r>
            <w:r w:rsidRPr="00190DEC">
              <w:rPr>
                <w:rFonts w:cs="Arial"/>
              </w:rPr>
              <w:t xml:space="preserve"> shall be borne by the </w:t>
            </w:r>
            <w:r w:rsidRPr="00CD445A">
              <w:rPr>
                <w:rFonts w:cs="Arial"/>
              </w:rPr>
              <w:t>Contractor</w:t>
            </w:r>
            <w:r w:rsidRPr="00190DEC">
              <w:rPr>
                <w:rFonts w:cs="Arial"/>
              </w:rPr>
              <w:t xml:space="preserve">. </w:t>
            </w:r>
          </w:p>
        </w:tc>
      </w:tr>
      <w:tr w:rsidR="000B728C" w:rsidRPr="00190DEC" w14:paraId="4C0D996D" w14:textId="77777777" w:rsidTr="00FE324B">
        <w:tc>
          <w:tcPr>
            <w:tcW w:w="1129" w:type="dxa"/>
          </w:tcPr>
          <w:p w14:paraId="3E3D6660" w14:textId="77777777" w:rsidR="000B728C" w:rsidRPr="00190DEC" w:rsidRDefault="000B728C" w:rsidP="009E79C4">
            <w:pPr>
              <w:spacing w:line="120" w:lineRule="atLeast"/>
              <w:rPr>
                <w:rFonts w:cs="Arial"/>
                <w:b/>
                <w:bCs/>
              </w:rPr>
            </w:pPr>
            <w:r w:rsidRPr="00190DEC">
              <w:rPr>
                <w:rFonts w:cs="Arial"/>
                <w:b/>
                <w:bCs/>
              </w:rPr>
              <w:t>Z14.2</w:t>
            </w:r>
          </w:p>
        </w:tc>
        <w:tc>
          <w:tcPr>
            <w:tcW w:w="9072" w:type="dxa"/>
            <w:gridSpan w:val="2"/>
          </w:tcPr>
          <w:p w14:paraId="548D4E9C" w14:textId="77777777" w:rsidR="000B728C" w:rsidRPr="002C359D" w:rsidRDefault="000B728C" w:rsidP="00CD445A">
            <w:pPr>
              <w:rPr>
                <w:rFonts w:cs="Arial"/>
              </w:rPr>
            </w:pPr>
            <w:r w:rsidRPr="00190DEC">
              <w:rPr>
                <w:rFonts w:cs="Arial"/>
              </w:rPr>
              <w:t xml:space="preserve">The </w:t>
            </w:r>
            <w:r w:rsidRPr="002C359D">
              <w:rPr>
                <w:rFonts w:cs="Arial"/>
              </w:rPr>
              <w:t>Contractor</w:t>
            </w:r>
            <w:r w:rsidRPr="00190DEC">
              <w:rPr>
                <w:rFonts w:cs="Arial"/>
              </w:rPr>
              <w:t xml:space="preserve"> co-operates with the </w:t>
            </w:r>
            <w:r w:rsidRPr="002C359D">
              <w:rPr>
                <w:rFonts w:cs="Arial"/>
              </w:rPr>
              <w:t xml:space="preserve">Employer </w:t>
            </w:r>
            <w:r w:rsidRPr="00190DEC">
              <w:rPr>
                <w:rFonts w:cs="Arial"/>
              </w:rPr>
              <w:t>and facilitates and permits the use of all required information, materials and other matter (including but not limited to documents and all</w:t>
            </w:r>
            <w:r w:rsidRPr="002C359D">
              <w:rPr>
                <w:rFonts w:cs="Arial"/>
              </w:rPr>
              <w:t xml:space="preserve"> </w:t>
            </w:r>
            <w:r w:rsidRPr="00190DEC">
              <w:rPr>
                <w:rFonts w:cs="Arial"/>
              </w:rPr>
              <w:t xml:space="preserve">other drawings, CAD materials, data, software, models, plans, designs, programs, diagrams, evaluations, materials, specifications, schedules, reports, calculations, manuals or other documents or recorded information (electronic or otherwise) which have been or are at any time prepared by or on behalf of the </w:t>
            </w:r>
            <w:r w:rsidRPr="002C359D">
              <w:rPr>
                <w:rFonts w:cs="Arial"/>
              </w:rPr>
              <w:t>Contractor</w:t>
            </w:r>
            <w:r w:rsidRPr="00190DEC">
              <w:rPr>
                <w:rFonts w:cs="Arial"/>
              </w:rPr>
              <w:t xml:space="preserve"> under the contract or otherwise for and/or in connection with the </w:t>
            </w:r>
            <w:r w:rsidRPr="002C359D">
              <w:rPr>
                <w:rFonts w:cs="Arial"/>
              </w:rPr>
              <w:t>works</w:t>
            </w:r>
            <w:r w:rsidRPr="00190DEC">
              <w:rPr>
                <w:rFonts w:cs="Arial"/>
              </w:rPr>
              <w:t>) and generally does all things required by the Service</w:t>
            </w:r>
            <w:r w:rsidRPr="002C359D">
              <w:rPr>
                <w:rFonts w:cs="Arial"/>
              </w:rPr>
              <w:t xml:space="preserve"> Manager </w:t>
            </w:r>
            <w:r w:rsidRPr="00190DEC">
              <w:rPr>
                <w:rFonts w:cs="Arial"/>
              </w:rPr>
              <w:t>to achieve this end.</w:t>
            </w:r>
          </w:p>
        </w:tc>
      </w:tr>
      <w:tr w:rsidR="000B728C" w:rsidRPr="00190DEC" w14:paraId="33C9AE4A" w14:textId="77777777" w:rsidTr="00FE324B">
        <w:tc>
          <w:tcPr>
            <w:tcW w:w="1129" w:type="dxa"/>
          </w:tcPr>
          <w:p w14:paraId="40C3D3DF" w14:textId="77777777" w:rsidR="000B728C" w:rsidRPr="009F0F17" w:rsidRDefault="000B728C" w:rsidP="009E79C4">
            <w:pPr>
              <w:tabs>
                <w:tab w:val="left" w:pos="357"/>
              </w:tabs>
              <w:spacing w:line="120" w:lineRule="atLeast"/>
              <w:rPr>
                <w:rFonts w:cs="Arial"/>
                <w:b/>
              </w:rPr>
            </w:pPr>
            <w:r w:rsidRPr="009F0F17">
              <w:rPr>
                <w:rFonts w:cs="Arial"/>
                <w:b/>
              </w:rPr>
              <w:t>Z15</w:t>
            </w:r>
          </w:p>
        </w:tc>
        <w:tc>
          <w:tcPr>
            <w:tcW w:w="9072" w:type="dxa"/>
            <w:gridSpan w:val="2"/>
          </w:tcPr>
          <w:p w14:paraId="33A3F3B8" w14:textId="77777777" w:rsidR="000B728C" w:rsidRPr="009F0F17" w:rsidRDefault="000B728C" w:rsidP="002C359D">
            <w:pPr>
              <w:rPr>
                <w:rFonts w:cs="Arial"/>
                <w:b/>
              </w:rPr>
            </w:pPr>
            <w:r w:rsidRPr="009F0F17">
              <w:rPr>
                <w:rFonts w:cs="Arial"/>
                <w:b/>
              </w:rPr>
              <w:t xml:space="preserve">Liens and Encumbrances </w:t>
            </w:r>
          </w:p>
        </w:tc>
      </w:tr>
      <w:tr w:rsidR="000B728C" w:rsidRPr="00190DEC" w14:paraId="4D44E76B" w14:textId="77777777" w:rsidTr="00FE324B">
        <w:tc>
          <w:tcPr>
            <w:tcW w:w="1129" w:type="dxa"/>
          </w:tcPr>
          <w:p w14:paraId="5B301B8E" w14:textId="77777777" w:rsidR="000B728C" w:rsidRPr="00190DEC" w:rsidRDefault="000B728C" w:rsidP="009E79C4">
            <w:pPr>
              <w:spacing w:line="120" w:lineRule="atLeast"/>
              <w:rPr>
                <w:rFonts w:cs="Arial"/>
                <w:b/>
                <w:bCs/>
              </w:rPr>
            </w:pPr>
            <w:r w:rsidRPr="00190DEC">
              <w:rPr>
                <w:rFonts w:cs="Arial"/>
                <w:b/>
                <w:bCs/>
              </w:rPr>
              <w:t>Z15.1</w:t>
            </w:r>
          </w:p>
        </w:tc>
        <w:tc>
          <w:tcPr>
            <w:tcW w:w="9072" w:type="dxa"/>
            <w:gridSpan w:val="2"/>
          </w:tcPr>
          <w:p w14:paraId="5F9E0C26" w14:textId="77777777" w:rsidR="000B728C" w:rsidRPr="00190DEC" w:rsidRDefault="000B728C" w:rsidP="002C359D">
            <w:pPr>
              <w:rPr>
                <w:rFonts w:cs="Arial"/>
              </w:rPr>
            </w:pPr>
            <w:r w:rsidRPr="00190DEC">
              <w:rPr>
                <w:rFonts w:cs="Arial"/>
              </w:rPr>
              <w:t xml:space="preserve">The </w:t>
            </w:r>
            <w:r w:rsidRPr="002C359D">
              <w:rPr>
                <w:rFonts w:cs="Arial"/>
              </w:rPr>
              <w:t>Contractor</w:t>
            </w:r>
            <w:r w:rsidRPr="00190DEC">
              <w:rPr>
                <w:rFonts w:cs="Arial"/>
              </w:rPr>
              <w:t xml:space="preserve"> keeps the Equipment used to Provide the Service</w:t>
            </w:r>
            <w:r w:rsidRPr="002C359D">
              <w:rPr>
                <w:rFonts w:cs="Arial"/>
              </w:rPr>
              <w:t xml:space="preserve"> </w:t>
            </w:r>
            <w:r w:rsidRPr="00190DEC">
              <w:rPr>
                <w:rFonts w:cs="Arial"/>
              </w:rPr>
              <w:t xml:space="preserve">free of all liens and other encumbrances at all times. The </w:t>
            </w:r>
            <w:r w:rsidRPr="002C359D">
              <w:rPr>
                <w:rFonts w:cs="Arial"/>
              </w:rPr>
              <w:t>Contractor,</w:t>
            </w:r>
            <w:r w:rsidRPr="00190DEC">
              <w:rPr>
                <w:rFonts w:cs="Arial"/>
              </w:rPr>
              <w:t xml:space="preserve"> vis-a-vis the </w:t>
            </w:r>
            <w:r w:rsidRPr="002C359D">
              <w:rPr>
                <w:rFonts w:cs="Arial"/>
              </w:rPr>
              <w:t>Employer,</w:t>
            </w:r>
            <w:r w:rsidRPr="00190DEC">
              <w:rPr>
                <w:rFonts w:cs="Arial"/>
              </w:rPr>
              <w:t xml:space="preserve"> waives all and any liens which he may from time to time have, or become entitled to over such Equipment and any part thereof and </w:t>
            </w:r>
            <w:r w:rsidRPr="00190DEC">
              <w:rPr>
                <w:rFonts w:cs="Arial"/>
              </w:rPr>
              <w:lastRenderedPageBreak/>
              <w:t xml:space="preserve">ensures that his Subcontractors similarly, vis-a-vis the </w:t>
            </w:r>
            <w:r w:rsidRPr="002C359D">
              <w:rPr>
                <w:rFonts w:cs="Arial"/>
              </w:rPr>
              <w:t>Employer,</w:t>
            </w:r>
            <w:r w:rsidRPr="00190DEC">
              <w:rPr>
                <w:rFonts w:cs="Arial"/>
              </w:rPr>
              <w:t xml:space="preserve"> waive all liens they may have or become entitled to over such Equipment from time to time</w:t>
            </w:r>
          </w:p>
        </w:tc>
      </w:tr>
      <w:tr w:rsidR="000B728C" w:rsidRPr="00190DEC" w14:paraId="4C98B937" w14:textId="77777777" w:rsidTr="00FE324B">
        <w:trPr>
          <w:trHeight w:val="349"/>
        </w:trPr>
        <w:tc>
          <w:tcPr>
            <w:tcW w:w="1129" w:type="dxa"/>
          </w:tcPr>
          <w:p w14:paraId="676ED700" w14:textId="77777777" w:rsidR="000B728C" w:rsidRPr="00190DEC" w:rsidRDefault="000B728C" w:rsidP="009E79C4">
            <w:pPr>
              <w:tabs>
                <w:tab w:val="left" w:pos="357"/>
              </w:tabs>
              <w:spacing w:line="120" w:lineRule="atLeast"/>
              <w:rPr>
                <w:rFonts w:cs="Arial"/>
                <w:b/>
              </w:rPr>
            </w:pPr>
            <w:r w:rsidRPr="00190DEC">
              <w:rPr>
                <w:rFonts w:cs="Arial"/>
                <w:b/>
              </w:rPr>
              <w:lastRenderedPageBreak/>
              <w:t>Z16</w:t>
            </w:r>
          </w:p>
        </w:tc>
        <w:tc>
          <w:tcPr>
            <w:tcW w:w="9072" w:type="dxa"/>
            <w:gridSpan w:val="2"/>
          </w:tcPr>
          <w:p w14:paraId="223B00C1" w14:textId="77777777" w:rsidR="000B728C" w:rsidRPr="009F0F17" w:rsidRDefault="000B728C" w:rsidP="009E79C4">
            <w:pPr>
              <w:rPr>
                <w:rFonts w:cs="Arial"/>
                <w:b/>
                <w:bCs/>
              </w:rPr>
            </w:pPr>
            <w:r w:rsidRPr="009F0F17">
              <w:rPr>
                <w:rFonts w:cs="Arial"/>
                <w:b/>
                <w:bCs/>
              </w:rPr>
              <w:t>Intellectual Property</w:t>
            </w:r>
          </w:p>
        </w:tc>
      </w:tr>
      <w:tr w:rsidR="000B728C" w:rsidRPr="00190DEC" w14:paraId="173E76E6" w14:textId="77777777" w:rsidTr="00FE324B">
        <w:trPr>
          <w:trHeight w:val="1052"/>
        </w:trPr>
        <w:tc>
          <w:tcPr>
            <w:tcW w:w="1129" w:type="dxa"/>
          </w:tcPr>
          <w:p w14:paraId="1A06494D" w14:textId="77777777" w:rsidR="000B728C" w:rsidRPr="00190DEC" w:rsidRDefault="000B728C" w:rsidP="009E79C4">
            <w:pPr>
              <w:spacing w:line="120" w:lineRule="atLeast"/>
              <w:rPr>
                <w:rFonts w:cs="Arial"/>
                <w:b/>
              </w:rPr>
            </w:pPr>
            <w:r w:rsidRPr="00190DEC">
              <w:rPr>
                <w:rFonts w:cs="Arial"/>
                <w:b/>
              </w:rPr>
              <w:t>Z16.1</w:t>
            </w:r>
          </w:p>
        </w:tc>
        <w:tc>
          <w:tcPr>
            <w:tcW w:w="9072" w:type="dxa"/>
            <w:gridSpan w:val="2"/>
          </w:tcPr>
          <w:p w14:paraId="7E36CC09" w14:textId="77777777" w:rsidR="000B728C" w:rsidRPr="00190DEC" w:rsidRDefault="000B728C" w:rsidP="009E79C4">
            <w:pPr>
              <w:rPr>
                <w:rFonts w:cs="Arial"/>
              </w:rPr>
            </w:pPr>
            <w:r w:rsidRPr="00190DEC">
              <w:rPr>
                <w:rFonts w:cs="Arial"/>
              </w:rPr>
              <w:t>Intellectual Property (“IP”) rights means all rights in and to any patent, design, copyright, trade mark, trade name, trade secret, other intellectual or industrial property rights, technical information and concepts, know-how, specifications, data, formulae, computer programs, memoranda, scripts, reports, manuals, diagrams, drawings, prototypes, drafts and any rights to them created during the performance of the service and include applications for and rights to obtain or use any such intellectual property whether under South African or foreign law.</w:t>
            </w:r>
          </w:p>
        </w:tc>
      </w:tr>
      <w:tr w:rsidR="000B728C" w:rsidRPr="00190DEC" w14:paraId="301DD699" w14:textId="77777777" w:rsidTr="00FE324B">
        <w:trPr>
          <w:trHeight w:val="349"/>
        </w:trPr>
        <w:tc>
          <w:tcPr>
            <w:tcW w:w="1129" w:type="dxa"/>
          </w:tcPr>
          <w:p w14:paraId="52641252" w14:textId="77777777" w:rsidR="000B728C" w:rsidRPr="00190DEC" w:rsidRDefault="000B728C" w:rsidP="009E79C4">
            <w:pPr>
              <w:spacing w:line="120" w:lineRule="atLeast"/>
              <w:rPr>
                <w:rFonts w:cs="Arial"/>
                <w:b/>
              </w:rPr>
            </w:pPr>
            <w:r w:rsidRPr="00190DEC">
              <w:rPr>
                <w:rFonts w:cs="Arial"/>
                <w:b/>
              </w:rPr>
              <w:t>Z16.2</w:t>
            </w:r>
          </w:p>
        </w:tc>
        <w:tc>
          <w:tcPr>
            <w:tcW w:w="9072" w:type="dxa"/>
            <w:gridSpan w:val="2"/>
          </w:tcPr>
          <w:p w14:paraId="641FB98A" w14:textId="77777777" w:rsidR="000B728C" w:rsidRPr="002C359D" w:rsidRDefault="000B728C" w:rsidP="002C359D">
            <w:pPr>
              <w:rPr>
                <w:rFonts w:cs="Arial"/>
              </w:rPr>
            </w:pPr>
            <w:r w:rsidRPr="002C359D">
              <w:rPr>
                <w:rFonts w:cs="Arial"/>
              </w:rPr>
              <w:t>IP rights remain vested in the originator and shall not be used for any reason whatsoever other than carrying out the service.</w:t>
            </w:r>
          </w:p>
        </w:tc>
      </w:tr>
      <w:tr w:rsidR="000B728C" w:rsidRPr="00190DEC" w14:paraId="579299CF" w14:textId="77777777" w:rsidTr="00FE324B">
        <w:trPr>
          <w:trHeight w:val="349"/>
        </w:trPr>
        <w:tc>
          <w:tcPr>
            <w:tcW w:w="1129" w:type="dxa"/>
          </w:tcPr>
          <w:p w14:paraId="03BE81E7" w14:textId="77777777" w:rsidR="000B728C" w:rsidRPr="00190DEC" w:rsidRDefault="000B728C" w:rsidP="009E79C4">
            <w:pPr>
              <w:spacing w:line="120" w:lineRule="atLeast"/>
              <w:rPr>
                <w:rFonts w:cs="Arial"/>
                <w:b/>
              </w:rPr>
            </w:pPr>
            <w:r w:rsidRPr="00190DEC">
              <w:rPr>
                <w:rFonts w:cs="Arial"/>
                <w:b/>
              </w:rPr>
              <w:t>Z16.3</w:t>
            </w:r>
          </w:p>
        </w:tc>
        <w:tc>
          <w:tcPr>
            <w:tcW w:w="9072" w:type="dxa"/>
            <w:gridSpan w:val="2"/>
          </w:tcPr>
          <w:p w14:paraId="3E8A37FC" w14:textId="77777777" w:rsidR="000B728C" w:rsidRPr="002C359D" w:rsidRDefault="000B728C" w:rsidP="002C359D">
            <w:pPr>
              <w:rPr>
                <w:rFonts w:cs="Arial"/>
              </w:rPr>
            </w:pPr>
            <w:r w:rsidRPr="002C359D">
              <w:rPr>
                <w:rFonts w:cs="Arial"/>
              </w:rPr>
              <w:t>The Contractor gives the Employer an irrevocable, transferrable, non-exclusive, royalty free licence to use and copy all IP related to the service for the purposes of constructing</w:t>
            </w:r>
            <w:r w:rsidRPr="00190DEC">
              <w:rPr>
                <w:rFonts w:cs="Arial"/>
              </w:rPr>
              <w:t xml:space="preserve">, repairing, demolishing, operating and maintaining the </w:t>
            </w:r>
            <w:r w:rsidRPr="002C359D">
              <w:rPr>
                <w:rFonts w:cs="Arial"/>
              </w:rPr>
              <w:t xml:space="preserve">service </w:t>
            </w:r>
            <w:r w:rsidRPr="00190DEC">
              <w:rPr>
                <w:rFonts w:cs="Arial"/>
              </w:rPr>
              <w:t>or</w:t>
            </w:r>
            <w:r w:rsidRPr="002C359D">
              <w:rPr>
                <w:rFonts w:cs="Arial"/>
              </w:rPr>
              <w:t xml:space="preserve"> the Affected Property</w:t>
            </w:r>
            <w:r w:rsidRPr="00190DEC">
              <w:rPr>
                <w:rFonts w:cs="Arial"/>
              </w:rPr>
              <w:t xml:space="preserve">. </w:t>
            </w:r>
          </w:p>
        </w:tc>
      </w:tr>
      <w:tr w:rsidR="000B728C" w:rsidRPr="00190DEC" w14:paraId="0F5A8164" w14:textId="77777777" w:rsidTr="00FE324B">
        <w:trPr>
          <w:trHeight w:val="349"/>
        </w:trPr>
        <w:tc>
          <w:tcPr>
            <w:tcW w:w="1129" w:type="dxa"/>
          </w:tcPr>
          <w:p w14:paraId="2E237D2E" w14:textId="77777777" w:rsidR="000B728C" w:rsidRPr="00190DEC" w:rsidRDefault="000B728C" w:rsidP="009E79C4">
            <w:pPr>
              <w:spacing w:line="120" w:lineRule="atLeast"/>
              <w:rPr>
                <w:rFonts w:cs="Arial"/>
                <w:b/>
              </w:rPr>
            </w:pPr>
            <w:r w:rsidRPr="00190DEC">
              <w:rPr>
                <w:rFonts w:cs="Arial"/>
                <w:b/>
              </w:rPr>
              <w:t>Z16.4</w:t>
            </w:r>
          </w:p>
        </w:tc>
        <w:tc>
          <w:tcPr>
            <w:tcW w:w="9072" w:type="dxa"/>
            <w:gridSpan w:val="2"/>
          </w:tcPr>
          <w:p w14:paraId="22862587" w14:textId="77777777" w:rsidR="000B728C" w:rsidRPr="002C359D" w:rsidRDefault="000B728C" w:rsidP="002C359D">
            <w:pPr>
              <w:rPr>
                <w:rFonts w:cs="Arial"/>
              </w:rPr>
            </w:pPr>
            <w:r w:rsidRPr="00190DEC">
              <w:rPr>
                <w:rFonts w:cs="Arial"/>
              </w:rPr>
              <w:t xml:space="preserve">The written approval of the </w:t>
            </w:r>
            <w:r w:rsidRPr="002C359D">
              <w:rPr>
                <w:rFonts w:cs="Arial"/>
              </w:rPr>
              <w:t>Contractor</w:t>
            </w:r>
            <w:r w:rsidRPr="00190DEC">
              <w:rPr>
                <w:rFonts w:cs="Arial"/>
              </w:rPr>
              <w:t xml:space="preserve"> is to be obtained before the </w:t>
            </w:r>
            <w:r w:rsidRPr="002C359D">
              <w:rPr>
                <w:rFonts w:cs="Arial"/>
              </w:rPr>
              <w:t>Contractor</w:t>
            </w:r>
            <w:r w:rsidRPr="00190DEC">
              <w:rPr>
                <w:rFonts w:cs="Arial"/>
              </w:rPr>
              <w:t xml:space="preserve">'s IP made available to any third party which approval will not be unreasonably withheld or delayed. Prior to making any </w:t>
            </w:r>
            <w:r w:rsidRPr="002C359D">
              <w:rPr>
                <w:rFonts w:cs="Arial"/>
              </w:rPr>
              <w:t>Contractor</w:t>
            </w:r>
            <w:r w:rsidRPr="00190DEC">
              <w:rPr>
                <w:rFonts w:cs="Arial"/>
              </w:rPr>
              <w:t xml:space="preserve">'s IP available to any third party the </w:t>
            </w:r>
            <w:r w:rsidRPr="002C359D">
              <w:rPr>
                <w:rFonts w:cs="Arial"/>
              </w:rPr>
              <w:t>Employer</w:t>
            </w:r>
            <w:r w:rsidRPr="00190DEC">
              <w:rPr>
                <w:rFonts w:cs="Arial"/>
              </w:rPr>
              <w:t xml:space="preserve"> shall obtain a written confidentiality undertaking from any such third party on terms no less onerous than the terms the </w:t>
            </w:r>
            <w:r w:rsidRPr="002C359D">
              <w:rPr>
                <w:rFonts w:cs="Arial"/>
              </w:rPr>
              <w:t xml:space="preserve">Employer </w:t>
            </w:r>
            <w:r w:rsidRPr="00190DEC">
              <w:rPr>
                <w:rFonts w:cs="Arial"/>
              </w:rPr>
              <w:t>would use to protect its IP.</w:t>
            </w:r>
          </w:p>
        </w:tc>
      </w:tr>
      <w:tr w:rsidR="000B728C" w:rsidRPr="00190DEC" w14:paraId="06ED9CDA" w14:textId="77777777" w:rsidTr="00FE324B">
        <w:trPr>
          <w:trHeight w:val="349"/>
        </w:trPr>
        <w:tc>
          <w:tcPr>
            <w:tcW w:w="1129" w:type="dxa"/>
          </w:tcPr>
          <w:p w14:paraId="1E228889" w14:textId="77777777" w:rsidR="000B728C" w:rsidRPr="00190DEC" w:rsidRDefault="000B728C" w:rsidP="009E79C4">
            <w:pPr>
              <w:spacing w:line="120" w:lineRule="atLeast"/>
              <w:rPr>
                <w:rFonts w:cs="Arial"/>
                <w:b/>
              </w:rPr>
            </w:pPr>
            <w:r w:rsidRPr="00190DEC">
              <w:rPr>
                <w:rFonts w:cs="Arial"/>
                <w:b/>
              </w:rPr>
              <w:t>Z16.5</w:t>
            </w:r>
          </w:p>
        </w:tc>
        <w:tc>
          <w:tcPr>
            <w:tcW w:w="9072" w:type="dxa"/>
            <w:gridSpan w:val="2"/>
          </w:tcPr>
          <w:p w14:paraId="2DDCB3E1" w14:textId="77777777" w:rsidR="000B728C" w:rsidRPr="00190DEC" w:rsidRDefault="000B728C" w:rsidP="009E79C4">
            <w:pPr>
              <w:rPr>
                <w:rFonts w:cs="Arial"/>
              </w:rPr>
            </w:pPr>
            <w:r w:rsidRPr="00190DEC">
              <w:rPr>
                <w:rFonts w:cs="Arial"/>
              </w:rPr>
              <w:t xml:space="preserve">The </w:t>
            </w:r>
            <w:r w:rsidRPr="002C359D">
              <w:rPr>
                <w:rFonts w:cs="Arial"/>
              </w:rPr>
              <w:t>Contractor</w:t>
            </w:r>
            <w:r w:rsidRPr="00190DEC">
              <w:rPr>
                <w:rFonts w:cs="Arial"/>
              </w:rPr>
              <w:t xml:space="preserve"> shall indemnify and hold the </w:t>
            </w:r>
            <w:r w:rsidRPr="002C359D">
              <w:rPr>
                <w:rFonts w:cs="Arial"/>
              </w:rPr>
              <w:t>Employer</w:t>
            </w:r>
            <w:r w:rsidRPr="00190DEC">
              <w:rPr>
                <w:rFonts w:cs="Arial"/>
              </w:rPr>
              <w:t xml:space="preserve"> harmless against and from any claim alleging an infringement of IP rights (</w:t>
            </w:r>
            <w:r w:rsidRPr="002C359D">
              <w:rPr>
                <w:rFonts w:cs="Arial"/>
              </w:rPr>
              <w:t>“the claim”</w:t>
            </w:r>
            <w:r w:rsidRPr="00190DEC">
              <w:rPr>
                <w:rFonts w:cs="Arial"/>
              </w:rPr>
              <w:t xml:space="preserve">), which arises out of or in relation to: </w:t>
            </w:r>
          </w:p>
        </w:tc>
      </w:tr>
      <w:tr w:rsidR="000B728C" w:rsidRPr="00190DEC" w14:paraId="05FEB20D" w14:textId="77777777" w:rsidTr="00FE324B">
        <w:trPr>
          <w:trHeight w:val="349"/>
        </w:trPr>
        <w:tc>
          <w:tcPr>
            <w:tcW w:w="1129" w:type="dxa"/>
          </w:tcPr>
          <w:p w14:paraId="64A71010" w14:textId="77777777" w:rsidR="000B728C" w:rsidRPr="00190DEC" w:rsidRDefault="000B728C" w:rsidP="009E79C4">
            <w:pPr>
              <w:spacing w:line="120" w:lineRule="atLeast"/>
              <w:rPr>
                <w:rFonts w:cs="Arial"/>
                <w:b/>
              </w:rPr>
            </w:pPr>
            <w:r w:rsidRPr="00190DEC">
              <w:rPr>
                <w:rFonts w:cs="Arial"/>
                <w:b/>
              </w:rPr>
              <w:t>Z16.5.1</w:t>
            </w:r>
          </w:p>
        </w:tc>
        <w:tc>
          <w:tcPr>
            <w:tcW w:w="9072" w:type="dxa"/>
            <w:gridSpan w:val="2"/>
          </w:tcPr>
          <w:p w14:paraId="782030D7" w14:textId="77777777" w:rsidR="000B728C" w:rsidRPr="00190DEC" w:rsidRDefault="000B728C" w:rsidP="009E79C4">
            <w:pPr>
              <w:rPr>
                <w:rFonts w:cs="Arial"/>
              </w:rPr>
            </w:pPr>
            <w:r w:rsidRPr="00190DEC">
              <w:rPr>
                <w:rFonts w:cs="Arial"/>
              </w:rPr>
              <w:t xml:space="preserve">the </w:t>
            </w:r>
            <w:r w:rsidRPr="002C359D">
              <w:rPr>
                <w:rFonts w:cs="Arial"/>
              </w:rPr>
              <w:t>Contractor’s</w:t>
            </w:r>
            <w:r w:rsidRPr="00190DEC">
              <w:rPr>
                <w:rFonts w:cs="Arial"/>
              </w:rPr>
              <w:t xml:space="preserve"> </w:t>
            </w:r>
            <w:r w:rsidRPr="002C359D">
              <w:rPr>
                <w:rFonts w:cs="Arial"/>
              </w:rPr>
              <w:t>service</w:t>
            </w:r>
            <w:r w:rsidRPr="00190DEC">
              <w:rPr>
                <w:rFonts w:cs="Arial"/>
              </w:rPr>
              <w:t>;</w:t>
            </w:r>
          </w:p>
        </w:tc>
      </w:tr>
      <w:tr w:rsidR="000B728C" w:rsidRPr="00190DEC" w14:paraId="6FC86164" w14:textId="77777777" w:rsidTr="00FE324B">
        <w:trPr>
          <w:trHeight w:val="349"/>
        </w:trPr>
        <w:tc>
          <w:tcPr>
            <w:tcW w:w="1129" w:type="dxa"/>
          </w:tcPr>
          <w:p w14:paraId="17015FA3" w14:textId="77777777" w:rsidR="000B728C" w:rsidRPr="00190DEC" w:rsidRDefault="000B728C" w:rsidP="009E79C4">
            <w:pPr>
              <w:spacing w:line="120" w:lineRule="atLeast"/>
              <w:rPr>
                <w:rFonts w:cs="Arial"/>
                <w:b/>
              </w:rPr>
            </w:pPr>
            <w:r w:rsidRPr="00190DEC">
              <w:rPr>
                <w:rFonts w:cs="Arial"/>
                <w:b/>
              </w:rPr>
              <w:t>Z16.5.2</w:t>
            </w:r>
          </w:p>
        </w:tc>
        <w:tc>
          <w:tcPr>
            <w:tcW w:w="9072" w:type="dxa"/>
            <w:gridSpan w:val="2"/>
          </w:tcPr>
          <w:p w14:paraId="2ABEAB8F" w14:textId="77777777" w:rsidR="000B728C" w:rsidRPr="00190DEC" w:rsidRDefault="000B728C" w:rsidP="009E79C4">
            <w:pPr>
              <w:rPr>
                <w:rFonts w:cs="Arial"/>
              </w:rPr>
            </w:pPr>
            <w:r w:rsidRPr="00190DEC">
              <w:rPr>
                <w:rFonts w:cs="Arial"/>
              </w:rPr>
              <w:t xml:space="preserve">the use of the </w:t>
            </w:r>
            <w:r w:rsidRPr="002C359D">
              <w:rPr>
                <w:rFonts w:cs="Arial"/>
              </w:rPr>
              <w:t>Contractor’s</w:t>
            </w:r>
            <w:r w:rsidRPr="00190DEC">
              <w:rPr>
                <w:rFonts w:cs="Arial"/>
              </w:rPr>
              <w:t xml:space="preserve"> Equipment, or </w:t>
            </w:r>
          </w:p>
        </w:tc>
      </w:tr>
      <w:tr w:rsidR="000B728C" w:rsidRPr="00190DEC" w14:paraId="58723EC3" w14:textId="77777777" w:rsidTr="00FE324B">
        <w:trPr>
          <w:trHeight w:val="349"/>
        </w:trPr>
        <w:tc>
          <w:tcPr>
            <w:tcW w:w="1129" w:type="dxa"/>
          </w:tcPr>
          <w:p w14:paraId="754D2E5D" w14:textId="77777777" w:rsidR="000B728C" w:rsidRPr="00190DEC" w:rsidRDefault="000B728C" w:rsidP="009E79C4">
            <w:pPr>
              <w:spacing w:line="120" w:lineRule="atLeast"/>
              <w:rPr>
                <w:rFonts w:cs="Arial"/>
                <w:b/>
              </w:rPr>
            </w:pPr>
            <w:r w:rsidRPr="00190DEC">
              <w:rPr>
                <w:rFonts w:cs="Arial"/>
                <w:b/>
              </w:rPr>
              <w:t>Z16.5.3</w:t>
            </w:r>
          </w:p>
        </w:tc>
        <w:tc>
          <w:tcPr>
            <w:tcW w:w="9072" w:type="dxa"/>
            <w:gridSpan w:val="2"/>
          </w:tcPr>
          <w:p w14:paraId="2CF89B80" w14:textId="77777777" w:rsidR="000B728C" w:rsidRPr="00190DEC" w:rsidRDefault="000B728C" w:rsidP="009E79C4">
            <w:pPr>
              <w:rPr>
                <w:rFonts w:cs="Arial"/>
              </w:rPr>
            </w:pPr>
            <w:r w:rsidRPr="00190DEC">
              <w:rPr>
                <w:rFonts w:cs="Arial"/>
              </w:rPr>
              <w:t xml:space="preserve">the proper use of the </w:t>
            </w:r>
            <w:r w:rsidRPr="002C359D">
              <w:rPr>
                <w:rFonts w:cs="Arial"/>
              </w:rPr>
              <w:t>Affected Property</w:t>
            </w:r>
            <w:r w:rsidRPr="00190DEC">
              <w:rPr>
                <w:rFonts w:cs="Arial"/>
              </w:rPr>
              <w:t xml:space="preserve"> on which the service is provided.</w:t>
            </w:r>
          </w:p>
        </w:tc>
      </w:tr>
      <w:tr w:rsidR="000B728C" w:rsidRPr="00190DEC" w14:paraId="3B9325CB" w14:textId="77777777" w:rsidTr="00FE324B">
        <w:trPr>
          <w:trHeight w:val="349"/>
        </w:trPr>
        <w:tc>
          <w:tcPr>
            <w:tcW w:w="1129" w:type="dxa"/>
          </w:tcPr>
          <w:p w14:paraId="31DEA0B3" w14:textId="77777777" w:rsidR="000B728C" w:rsidRPr="00856611" w:rsidRDefault="000B728C" w:rsidP="00671AE4">
            <w:pPr>
              <w:rPr>
                <w:rFonts w:cs="Arial"/>
                <w:b/>
                <w:bCs/>
              </w:rPr>
            </w:pPr>
            <w:r w:rsidRPr="00856611">
              <w:rPr>
                <w:rFonts w:cs="Arial"/>
                <w:b/>
                <w:bCs/>
              </w:rPr>
              <w:t>Z16.6</w:t>
            </w:r>
          </w:p>
        </w:tc>
        <w:tc>
          <w:tcPr>
            <w:tcW w:w="9072" w:type="dxa"/>
            <w:gridSpan w:val="2"/>
          </w:tcPr>
          <w:p w14:paraId="44C7AF0C" w14:textId="69FFF79D" w:rsidR="00F73085" w:rsidRPr="00190DEC" w:rsidRDefault="000B728C" w:rsidP="00671AE4">
            <w:pPr>
              <w:rPr>
                <w:rFonts w:cs="Arial"/>
              </w:rPr>
            </w:pPr>
            <w:r w:rsidRPr="00190DEC">
              <w:rPr>
                <w:rFonts w:cs="Arial"/>
              </w:rPr>
              <w:t xml:space="preserve">The </w:t>
            </w:r>
            <w:r w:rsidRPr="002C359D">
              <w:rPr>
                <w:rFonts w:cs="Arial"/>
              </w:rPr>
              <w:t>Employer</w:t>
            </w:r>
            <w:r w:rsidRPr="00190DEC">
              <w:rPr>
                <w:rFonts w:cs="Arial"/>
              </w:rPr>
              <w:t xml:space="preserve"> shall, at the request and cost of the </w:t>
            </w:r>
            <w:r w:rsidRPr="002C359D">
              <w:rPr>
                <w:rFonts w:cs="Arial"/>
              </w:rPr>
              <w:t>Contractor</w:t>
            </w:r>
            <w:r w:rsidRPr="00190DEC">
              <w:rPr>
                <w:rFonts w:cs="Arial"/>
              </w:rPr>
              <w:t xml:space="preserve">, assist in contesting the claim and the </w:t>
            </w:r>
            <w:r w:rsidRPr="002C359D">
              <w:rPr>
                <w:rFonts w:cs="Arial"/>
              </w:rPr>
              <w:t xml:space="preserve">Contractor </w:t>
            </w:r>
            <w:r w:rsidRPr="00190DEC">
              <w:rPr>
                <w:rFonts w:cs="Arial"/>
              </w:rPr>
              <w:t>may (at its cost) conduct negotiations for the settlement of the claim, and any litigation or arbitration which may arise from it.</w:t>
            </w:r>
          </w:p>
        </w:tc>
      </w:tr>
      <w:tr w:rsidR="00F4248A" w:rsidRPr="00190DEC" w14:paraId="5282DED4" w14:textId="77777777" w:rsidTr="00FE324B">
        <w:trPr>
          <w:trHeight w:val="349"/>
        </w:trPr>
        <w:tc>
          <w:tcPr>
            <w:tcW w:w="1129" w:type="dxa"/>
          </w:tcPr>
          <w:p w14:paraId="1B55DA6F" w14:textId="453F6BBF" w:rsidR="00F4248A" w:rsidRPr="00EF0ED3" w:rsidRDefault="008B19C2" w:rsidP="00671AE4">
            <w:pPr>
              <w:rPr>
                <w:rFonts w:cs="Arial"/>
                <w:b/>
                <w:bCs/>
              </w:rPr>
            </w:pPr>
            <w:r w:rsidRPr="00EF0ED3">
              <w:rPr>
                <w:rFonts w:cs="Arial"/>
                <w:b/>
                <w:bCs/>
              </w:rPr>
              <w:t>Z17</w:t>
            </w:r>
          </w:p>
        </w:tc>
        <w:tc>
          <w:tcPr>
            <w:tcW w:w="9072" w:type="dxa"/>
            <w:gridSpan w:val="2"/>
          </w:tcPr>
          <w:p w14:paraId="47A9A745" w14:textId="25BACC6C" w:rsidR="00F4248A" w:rsidRPr="00EF0ED3" w:rsidRDefault="008B19C2" w:rsidP="00671AE4">
            <w:pPr>
              <w:rPr>
                <w:rFonts w:cs="Arial"/>
                <w:b/>
                <w:bCs/>
              </w:rPr>
            </w:pPr>
            <w:r w:rsidRPr="00EF0ED3">
              <w:rPr>
                <w:rFonts w:cs="Arial"/>
                <w:b/>
                <w:bCs/>
              </w:rPr>
              <w:t>Dispute Resolution</w:t>
            </w:r>
          </w:p>
        </w:tc>
      </w:tr>
      <w:tr w:rsidR="008B19C2" w:rsidRPr="00190DEC" w14:paraId="332D8FDD" w14:textId="77777777" w:rsidTr="00FE324B">
        <w:trPr>
          <w:trHeight w:val="349"/>
        </w:trPr>
        <w:tc>
          <w:tcPr>
            <w:tcW w:w="1129" w:type="dxa"/>
          </w:tcPr>
          <w:p w14:paraId="4A85DC54" w14:textId="4012CC6A" w:rsidR="008B19C2" w:rsidRPr="00EF0ED3" w:rsidRDefault="00F53427" w:rsidP="00671AE4">
            <w:pPr>
              <w:rPr>
                <w:rFonts w:cs="Arial"/>
                <w:b/>
                <w:bCs/>
              </w:rPr>
            </w:pPr>
            <w:r w:rsidRPr="00EF0ED3">
              <w:rPr>
                <w:rFonts w:cs="Arial"/>
                <w:b/>
                <w:bCs/>
              </w:rPr>
              <w:t>Z17.1</w:t>
            </w:r>
          </w:p>
        </w:tc>
        <w:tc>
          <w:tcPr>
            <w:tcW w:w="9072" w:type="dxa"/>
            <w:gridSpan w:val="2"/>
          </w:tcPr>
          <w:p w14:paraId="0C625397" w14:textId="2F281374" w:rsidR="008B19C2" w:rsidRPr="00EF0ED3" w:rsidRDefault="00F53427" w:rsidP="00671AE4">
            <w:pPr>
              <w:rPr>
                <w:rFonts w:cs="Arial"/>
                <w:b/>
                <w:bCs/>
              </w:rPr>
            </w:pPr>
            <w:r w:rsidRPr="00EF0ED3">
              <w:rPr>
                <w:rFonts w:cs="Arial"/>
                <w:b/>
                <w:bCs/>
              </w:rPr>
              <w:t>Appointment of the adjudicator</w:t>
            </w:r>
          </w:p>
        </w:tc>
      </w:tr>
      <w:tr w:rsidR="008B19C2" w:rsidRPr="00190DEC" w14:paraId="42E6027E" w14:textId="77777777" w:rsidTr="00F17F74">
        <w:trPr>
          <w:trHeight w:val="5235"/>
        </w:trPr>
        <w:tc>
          <w:tcPr>
            <w:tcW w:w="1129" w:type="dxa"/>
          </w:tcPr>
          <w:p w14:paraId="07570457" w14:textId="77777777" w:rsidR="008B19C2" w:rsidRDefault="008B19C2" w:rsidP="00671AE4">
            <w:pPr>
              <w:rPr>
                <w:rFonts w:cs="Arial"/>
              </w:rPr>
            </w:pPr>
          </w:p>
        </w:tc>
        <w:tc>
          <w:tcPr>
            <w:tcW w:w="9072" w:type="dxa"/>
            <w:gridSpan w:val="2"/>
          </w:tcPr>
          <w:tbl>
            <w:tblPr>
              <w:tblStyle w:val="TableGrid"/>
              <w:tblW w:w="8823" w:type="dxa"/>
              <w:tblLayout w:type="fixed"/>
              <w:tblLook w:val="04A0" w:firstRow="1" w:lastRow="0" w:firstColumn="1" w:lastColumn="0" w:noHBand="0" w:noVBand="1"/>
            </w:tblPr>
            <w:tblGrid>
              <w:gridCol w:w="3351"/>
              <w:gridCol w:w="1944"/>
              <w:gridCol w:w="988"/>
              <w:gridCol w:w="2540"/>
            </w:tblGrid>
            <w:tr w:rsidR="00EF0ED3" w14:paraId="04593F68" w14:textId="77777777" w:rsidTr="00395F15">
              <w:tc>
                <w:tcPr>
                  <w:tcW w:w="3436" w:type="dxa"/>
                </w:tcPr>
                <w:p w14:paraId="6CBD929A" w14:textId="77777777" w:rsidR="00EF0ED3" w:rsidRPr="00CC639F" w:rsidRDefault="00EF0ED3" w:rsidP="0093091F">
                  <w:pPr>
                    <w:rPr>
                      <w:rFonts w:cs="Arial"/>
                    </w:rPr>
                  </w:pPr>
                </w:p>
              </w:tc>
              <w:tc>
                <w:tcPr>
                  <w:tcW w:w="5387" w:type="dxa"/>
                  <w:gridSpan w:val="3"/>
                </w:tcPr>
                <w:p w14:paraId="7931BE2A" w14:textId="7AD1F11C" w:rsidR="00EF0ED3" w:rsidRPr="00395F15" w:rsidRDefault="00EF0ED3" w:rsidP="0093091F">
                  <w:pPr>
                    <w:rPr>
                      <w:rFonts w:cs="Arial"/>
                      <w:sz w:val="18"/>
                      <w:szCs w:val="18"/>
                    </w:rPr>
                  </w:pPr>
                  <w:r w:rsidRPr="00395F15">
                    <w:rPr>
                      <w:rFonts w:cs="Arial"/>
                      <w:sz w:val="18"/>
                      <w:szCs w:val="18"/>
                    </w:rPr>
                    <w:t>Panel of Adjudicators</w:t>
                  </w:r>
                </w:p>
              </w:tc>
            </w:tr>
            <w:tr w:rsidR="009B0860" w14:paraId="7A748E7F" w14:textId="77777777" w:rsidTr="00395F15">
              <w:tc>
                <w:tcPr>
                  <w:tcW w:w="3436" w:type="dxa"/>
                  <w:vMerge w:val="restart"/>
                </w:tcPr>
                <w:p w14:paraId="5A94AFD7" w14:textId="77777777" w:rsidR="009B0860" w:rsidRPr="009B0860" w:rsidRDefault="009B0860" w:rsidP="009B0860">
                  <w:pPr>
                    <w:rPr>
                      <w:rFonts w:cs="Arial"/>
                    </w:rPr>
                  </w:pPr>
                  <w:r w:rsidRPr="009B0860">
                    <w:rPr>
                      <w:rFonts w:cs="Arial"/>
                    </w:rPr>
                    <w:t>An Adjudicator is appointed when a dispute arises, from the Panel of Adjudicators below. The referring party nominates an Adjudicator, which nomination is either accepted or rejected by the other party. In the instance of a rejection of the nominated Adjudicator, the referring Party refers the appointment deadlock to the Chairman of the Johannesburg Bar Council, who appoints an Adjudicator listed in the Panel of Adjudicators below</w:t>
                  </w:r>
                </w:p>
                <w:p w14:paraId="152AC278" w14:textId="77777777" w:rsidR="009B0860" w:rsidRPr="009B0860" w:rsidRDefault="009B0860" w:rsidP="009B0860">
                  <w:pPr>
                    <w:rPr>
                      <w:rFonts w:cs="Arial"/>
                    </w:rPr>
                  </w:pPr>
                </w:p>
                <w:p w14:paraId="247336A2" w14:textId="77777777" w:rsidR="009B0860" w:rsidRPr="009B0860" w:rsidRDefault="009B0860" w:rsidP="009B0860">
                  <w:pPr>
                    <w:rPr>
                      <w:rFonts w:cs="Arial"/>
                    </w:rPr>
                  </w:pPr>
                  <w:r w:rsidRPr="009B0860">
                    <w:rPr>
                      <w:rFonts w:cs="Arial"/>
                    </w:rPr>
                    <w:t xml:space="preserve">The Parties appoint the Adjudicator under the NEC3 Adjudicator’s Contract, April 2013 </w:t>
                  </w:r>
                </w:p>
                <w:p w14:paraId="48012C85" w14:textId="77777777" w:rsidR="009B0860" w:rsidRPr="00CC639F" w:rsidRDefault="009B0860" w:rsidP="009B0860">
                  <w:pPr>
                    <w:rPr>
                      <w:rFonts w:cs="Arial"/>
                    </w:rPr>
                  </w:pPr>
                </w:p>
              </w:tc>
              <w:tc>
                <w:tcPr>
                  <w:tcW w:w="1985" w:type="dxa"/>
                </w:tcPr>
                <w:p w14:paraId="7015C38E" w14:textId="04BFF344" w:rsidR="009B0860" w:rsidRPr="00395F15" w:rsidRDefault="009B0860" w:rsidP="009B0860">
                  <w:pPr>
                    <w:rPr>
                      <w:rFonts w:cs="Arial"/>
                      <w:sz w:val="18"/>
                      <w:szCs w:val="18"/>
                    </w:rPr>
                  </w:pPr>
                  <w:r w:rsidRPr="00395F15">
                    <w:rPr>
                      <w:rFonts w:cs="Arial"/>
                      <w:sz w:val="18"/>
                      <w:szCs w:val="18"/>
                    </w:rPr>
                    <w:t>Name</w:t>
                  </w:r>
                </w:p>
              </w:tc>
              <w:tc>
                <w:tcPr>
                  <w:tcW w:w="992" w:type="dxa"/>
                </w:tcPr>
                <w:p w14:paraId="0DFC053E" w14:textId="52E43020" w:rsidR="009B0860" w:rsidRPr="00395F15" w:rsidRDefault="009B0860" w:rsidP="009B0860">
                  <w:pPr>
                    <w:rPr>
                      <w:rFonts w:cs="Arial"/>
                      <w:sz w:val="18"/>
                      <w:szCs w:val="18"/>
                    </w:rPr>
                  </w:pPr>
                  <w:r w:rsidRPr="00395F15">
                    <w:rPr>
                      <w:rFonts w:cs="Arial"/>
                      <w:sz w:val="18"/>
                      <w:szCs w:val="18"/>
                    </w:rPr>
                    <w:t>Location</w:t>
                  </w:r>
                </w:p>
              </w:tc>
              <w:tc>
                <w:tcPr>
                  <w:tcW w:w="2410" w:type="dxa"/>
                </w:tcPr>
                <w:p w14:paraId="17170CDA" w14:textId="77777777" w:rsidR="009B0860" w:rsidRPr="00395F15" w:rsidRDefault="009B0860" w:rsidP="009B0860">
                  <w:pPr>
                    <w:rPr>
                      <w:rFonts w:cs="Arial"/>
                      <w:sz w:val="18"/>
                      <w:szCs w:val="18"/>
                    </w:rPr>
                  </w:pPr>
                  <w:r w:rsidRPr="00395F15">
                    <w:rPr>
                      <w:rFonts w:cs="Arial"/>
                      <w:sz w:val="18"/>
                      <w:szCs w:val="18"/>
                    </w:rPr>
                    <w:t xml:space="preserve">Contact details </w:t>
                  </w:r>
                </w:p>
                <w:p w14:paraId="1861C94F" w14:textId="6A54B6C6" w:rsidR="009B0860" w:rsidRPr="00395F15" w:rsidRDefault="009B0860" w:rsidP="009B0860">
                  <w:pPr>
                    <w:rPr>
                      <w:rFonts w:cs="Arial"/>
                      <w:sz w:val="18"/>
                      <w:szCs w:val="18"/>
                    </w:rPr>
                  </w:pPr>
                  <w:r w:rsidRPr="00395F15">
                    <w:rPr>
                      <w:rFonts w:cs="Arial"/>
                      <w:sz w:val="18"/>
                      <w:szCs w:val="18"/>
                    </w:rPr>
                    <w:t>(phone &amp; e mail)</w:t>
                  </w:r>
                </w:p>
              </w:tc>
            </w:tr>
            <w:tr w:rsidR="009B0860" w14:paraId="5FF9EA53" w14:textId="77777777" w:rsidTr="00395F15">
              <w:tc>
                <w:tcPr>
                  <w:tcW w:w="3436" w:type="dxa"/>
                  <w:vMerge/>
                </w:tcPr>
                <w:p w14:paraId="26B3C240" w14:textId="77777777" w:rsidR="009B0860" w:rsidRPr="00CC639F" w:rsidRDefault="009B0860" w:rsidP="009B0860">
                  <w:pPr>
                    <w:rPr>
                      <w:rFonts w:cs="Arial"/>
                    </w:rPr>
                  </w:pPr>
                </w:p>
              </w:tc>
              <w:tc>
                <w:tcPr>
                  <w:tcW w:w="1985" w:type="dxa"/>
                </w:tcPr>
                <w:p w14:paraId="6EE22CDB" w14:textId="7780E3E5" w:rsidR="009B0860" w:rsidRPr="00395F15" w:rsidRDefault="009B0860" w:rsidP="009B0860">
                  <w:pPr>
                    <w:rPr>
                      <w:rFonts w:cs="Arial"/>
                      <w:sz w:val="18"/>
                      <w:szCs w:val="18"/>
                    </w:rPr>
                  </w:pPr>
                  <w:r w:rsidRPr="00395F15">
                    <w:rPr>
                      <w:rFonts w:cs="Arial"/>
                      <w:sz w:val="18"/>
                      <w:szCs w:val="18"/>
                    </w:rPr>
                    <w:t xml:space="preserve">Adv. Ghandi Badela </w:t>
                  </w:r>
                </w:p>
              </w:tc>
              <w:tc>
                <w:tcPr>
                  <w:tcW w:w="992" w:type="dxa"/>
                </w:tcPr>
                <w:p w14:paraId="75DFB09C" w14:textId="625C9947" w:rsidR="009B0860" w:rsidRPr="00395F15" w:rsidRDefault="009B0860" w:rsidP="009B0860">
                  <w:pPr>
                    <w:rPr>
                      <w:rFonts w:cs="Arial"/>
                      <w:sz w:val="18"/>
                      <w:szCs w:val="18"/>
                    </w:rPr>
                  </w:pPr>
                  <w:r w:rsidRPr="00395F15">
                    <w:rPr>
                      <w:rFonts w:cs="Arial"/>
                      <w:sz w:val="18"/>
                      <w:szCs w:val="18"/>
                    </w:rPr>
                    <w:t>Gauteng</w:t>
                  </w:r>
                </w:p>
              </w:tc>
              <w:tc>
                <w:tcPr>
                  <w:tcW w:w="2410" w:type="dxa"/>
                </w:tcPr>
                <w:p w14:paraId="1571358D" w14:textId="77777777" w:rsidR="009B0860" w:rsidRPr="00395F15" w:rsidRDefault="009B0860" w:rsidP="009B0860">
                  <w:pPr>
                    <w:rPr>
                      <w:rFonts w:cs="Arial"/>
                      <w:sz w:val="18"/>
                      <w:szCs w:val="18"/>
                    </w:rPr>
                  </w:pPr>
                  <w:r w:rsidRPr="00395F15">
                    <w:rPr>
                      <w:rFonts w:cs="Arial"/>
                      <w:sz w:val="18"/>
                      <w:szCs w:val="18"/>
                    </w:rPr>
                    <w:t>+27 11  282 3700</w:t>
                  </w:r>
                </w:p>
                <w:p w14:paraId="218755F9" w14:textId="33202642" w:rsidR="009B0860" w:rsidRPr="00395F15" w:rsidRDefault="009B0860" w:rsidP="009B0860">
                  <w:pPr>
                    <w:rPr>
                      <w:rFonts w:cs="Arial"/>
                      <w:sz w:val="18"/>
                      <w:szCs w:val="18"/>
                    </w:rPr>
                  </w:pPr>
                  <w:hyperlink r:id="rId24" w:history="1">
                    <w:r w:rsidRPr="00395F15">
                      <w:rPr>
                        <w:rStyle w:val="Hyperlink"/>
                        <w:sz w:val="18"/>
                        <w:szCs w:val="18"/>
                      </w:rPr>
                      <w:t>ghandi@badela.co.za</w:t>
                    </w:r>
                  </w:hyperlink>
                </w:p>
              </w:tc>
            </w:tr>
            <w:tr w:rsidR="009B0860" w14:paraId="6110F163" w14:textId="77777777" w:rsidTr="00395F15">
              <w:tc>
                <w:tcPr>
                  <w:tcW w:w="3436" w:type="dxa"/>
                  <w:vMerge/>
                </w:tcPr>
                <w:p w14:paraId="29A2E01A" w14:textId="77777777" w:rsidR="009B0860" w:rsidRPr="00CC639F" w:rsidRDefault="009B0860" w:rsidP="009B0860">
                  <w:pPr>
                    <w:rPr>
                      <w:rFonts w:cs="Arial"/>
                    </w:rPr>
                  </w:pPr>
                </w:p>
              </w:tc>
              <w:tc>
                <w:tcPr>
                  <w:tcW w:w="1985" w:type="dxa"/>
                </w:tcPr>
                <w:p w14:paraId="119F6D30" w14:textId="5352C6D6" w:rsidR="009B0860" w:rsidRPr="00395F15" w:rsidRDefault="009B0860" w:rsidP="009B0860">
                  <w:pPr>
                    <w:rPr>
                      <w:rFonts w:cs="Arial"/>
                      <w:sz w:val="18"/>
                      <w:szCs w:val="18"/>
                    </w:rPr>
                  </w:pPr>
                  <w:r w:rsidRPr="00395F15">
                    <w:rPr>
                      <w:rFonts w:cs="Arial"/>
                      <w:sz w:val="18"/>
                      <w:szCs w:val="18"/>
                    </w:rPr>
                    <w:t xml:space="preserve">Mr. Errol Tate Pr. Eng. </w:t>
                  </w:r>
                </w:p>
              </w:tc>
              <w:tc>
                <w:tcPr>
                  <w:tcW w:w="992" w:type="dxa"/>
                </w:tcPr>
                <w:p w14:paraId="2C2C87A8" w14:textId="0C612742" w:rsidR="009B0860" w:rsidRPr="00395F15" w:rsidRDefault="009B0860" w:rsidP="009B0860">
                  <w:pPr>
                    <w:rPr>
                      <w:rFonts w:cs="Arial"/>
                      <w:sz w:val="18"/>
                      <w:szCs w:val="18"/>
                    </w:rPr>
                  </w:pPr>
                  <w:r w:rsidRPr="00395F15">
                    <w:rPr>
                      <w:rFonts w:cs="Arial"/>
                      <w:sz w:val="18"/>
                      <w:szCs w:val="18"/>
                    </w:rPr>
                    <w:t xml:space="preserve">Durban </w:t>
                  </w:r>
                </w:p>
              </w:tc>
              <w:tc>
                <w:tcPr>
                  <w:tcW w:w="2410" w:type="dxa"/>
                </w:tcPr>
                <w:p w14:paraId="062BBD10" w14:textId="77777777" w:rsidR="009B0860" w:rsidRPr="00395F15" w:rsidRDefault="009B0860" w:rsidP="009B0860">
                  <w:pPr>
                    <w:rPr>
                      <w:rFonts w:cs="Arial"/>
                      <w:sz w:val="18"/>
                      <w:szCs w:val="18"/>
                    </w:rPr>
                  </w:pPr>
                  <w:r w:rsidRPr="00395F15">
                    <w:rPr>
                      <w:rFonts w:cs="Arial"/>
                      <w:sz w:val="18"/>
                      <w:szCs w:val="18"/>
                    </w:rPr>
                    <w:t>+27 11 262 4001</w:t>
                  </w:r>
                </w:p>
                <w:p w14:paraId="435CFADE" w14:textId="5700B71F" w:rsidR="009B0860" w:rsidRPr="00395F15" w:rsidRDefault="009B0860" w:rsidP="009B0860">
                  <w:pPr>
                    <w:rPr>
                      <w:rFonts w:cs="Arial"/>
                      <w:sz w:val="18"/>
                      <w:szCs w:val="18"/>
                    </w:rPr>
                  </w:pPr>
                  <w:hyperlink r:id="rId25" w:history="1">
                    <w:r w:rsidRPr="00395F15">
                      <w:rPr>
                        <w:rStyle w:val="Hyperlink"/>
                        <w:sz w:val="18"/>
                        <w:szCs w:val="18"/>
                      </w:rPr>
                      <w:t>Errol.tate@mweb.co.za</w:t>
                    </w:r>
                  </w:hyperlink>
                </w:p>
              </w:tc>
            </w:tr>
            <w:tr w:rsidR="009B0860" w14:paraId="0595082E" w14:textId="77777777" w:rsidTr="00395F15">
              <w:tc>
                <w:tcPr>
                  <w:tcW w:w="3436" w:type="dxa"/>
                  <w:vMerge/>
                </w:tcPr>
                <w:p w14:paraId="599C1585" w14:textId="77777777" w:rsidR="009B0860" w:rsidRPr="00CC639F" w:rsidRDefault="009B0860" w:rsidP="009B0860">
                  <w:pPr>
                    <w:rPr>
                      <w:rFonts w:cs="Arial"/>
                    </w:rPr>
                  </w:pPr>
                </w:p>
              </w:tc>
              <w:tc>
                <w:tcPr>
                  <w:tcW w:w="1985" w:type="dxa"/>
                </w:tcPr>
                <w:p w14:paraId="62093B87" w14:textId="51162526" w:rsidR="009B0860" w:rsidRPr="00395F15" w:rsidRDefault="009B0860" w:rsidP="009B0860">
                  <w:pPr>
                    <w:rPr>
                      <w:rFonts w:cs="Arial"/>
                      <w:sz w:val="18"/>
                      <w:szCs w:val="18"/>
                    </w:rPr>
                  </w:pPr>
                  <w:r w:rsidRPr="00395F15">
                    <w:rPr>
                      <w:rFonts w:cs="Arial"/>
                      <w:sz w:val="18"/>
                      <w:szCs w:val="18"/>
                    </w:rPr>
                    <w:t xml:space="preserve">Adv. Saleem Ebrahim </w:t>
                  </w:r>
                </w:p>
              </w:tc>
              <w:tc>
                <w:tcPr>
                  <w:tcW w:w="992" w:type="dxa"/>
                </w:tcPr>
                <w:p w14:paraId="173D9EB6" w14:textId="6D181944" w:rsidR="009B0860" w:rsidRPr="00395F15" w:rsidRDefault="009B0860" w:rsidP="009B0860">
                  <w:pPr>
                    <w:rPr>
                      <w:rFonts w:cs="Arial"/>
                      <w:sz w:val="18"/>
                      <w:szCs w:val="18"/>
                    </w:rPr>
                  </w:pPr>
                  <w:r w:rsidRPr="00395F15">
                    <w:rPr>
                      <w:rFonts w:cs="Arial"/>
                      <w:sz w:val="18"/>
                      <w:szCs w:val="18"/>
                    </w:rPr>
                    <w:t>Gauteng</w:t>
                  </w:r>
                </w:p>
              </w:tc>
              <w:tc>
                <w:tcPr>
                  <w:tcW w:w="2410" w:type="dxa"/>
                </w:tcPr>
                <w:p w14:paraId="508E28D5" w14:textId="77777777" w:rsidR="009B0860" w:rsidRPr="00395F15" w:rsidRDefault="009B0860" w:rsidP="009B0860">
                  <w:pPr>
                    <w:rPr>
                      <w:rFonts w:cs="Arial"/>
                      <w:sz w:val="18"/>
                      <w:szCs w:val="18"/>
                    </w:rPr>
                  </w:pPr>
                  <w:r w:rsidRPr="00395F15">
                    <w:rPr>
                      <w:rFonts w:cs="Arial"/>
                      <w:sz w:val="18"/>
                      <w:szCs w:val="18"/>
                    </w:rPr>
                    <w:t>+27 11  535-1800</w:t>
                  </w:r>
                </w:p>
                <w:p w14:paraId="31FE587A" w14:textId="78C15934" w:rsidR="009B0860" w:rsidRPr="00395F15" w:rsidRDefault="009B0860" w:rsidP="009B0860">
                  <w:pPr>
                    <w:rPr>
                      <w:rFonts w:cs="Arial"/>
                      <w:sz w:val="18"/>
                      <w:szCs w:val="18"/>
                    </w:rPr>
                  </w:pPr>
                  <w:hyperlink r:id="rId26" w:history="1">
                    <w:r w:rsidRPr="00395F15">
                      <w:rPr>
                        <w:rStyle w:val="Hyperlink"/>
                        <w:sz w:val="18"/>
                        <w:szCs w:val="18"/>
                      </w:rPr>
                      <w:t>salimebrahim@mweb.co.za</w:t>
                    </w:r>
                  </w:hyperlink>
                </w:p>
              </w:tc>
            </w:tr>
            <w:tr w:rsidR="009B0860" w14:paraId="0BD577F7" w14:textId="77777777" w:rsidTr="00395F15">
              <w:tc>
                <w:tcPr>
                  <w:tcW w:w="3436" w:type="dxa"/>
                  <w:vMerge/>
                </w:tcPr>
                <w:p w14:paraId="030B42EA" w14:textId="77777777" w:rsidR="009B0860" w:rsidRPr="00CC639F" w:rsidRDefault="009B0860" w:rsidP="009B0860">
                  <w:pPr>
                    <w:rPr>
                      <w:rFonts w:cs="Arial"/>
                    </w:rPr>
                  </w:pPr>
                </w:p>
              </w:tc>
              <w:tc>
                <w:tcPr>
                  <w:tcW w:w="1985" w:type="dxa"/>
                </w:tcPr>
                <w:p w14:paraId="166F8C91" w14:textId="32911624" w:rsidR="009B0860" w:rsidRPr="00395F15" w:rsidRDefault="009B0860" w:rsidP="009B0860">
                  <w:pPr>
                    <w:rPr>
                      <w:rFonts w:cs="Arial"/>
                      <w:sz w:val="18"/>
                      <w:szCs w:val="18"/>
                    </w:rPr>
                  </w:pPr>
                  <w:r w:rsidRPr="00395F15">
                    <w:rPr>
                      <w:rFonts w:cs="Arial"/>
                      <w:sz w:val="18"/>
                      <w:szCs w:val="18"/>
                    </w:rPr>
                    <w:t xml:space="preserve">Mr. Sebe Msutwana Pr. Eng. </w:t>
                  </w:r>
                </w:p>
              </w:tc>
              <w:tc>
                <w:tcPr>
                  <w:tcW w:w="992" w:type="dxa"/>
                </w:tcPr>
                <w:p w14:paraId="5070674C" w14:textId="00340A88" w:rsidR="009B0860" w:rsidRPr="00395F15" w:rsidRDefault="009B0860" w:rsidP="009B0860">
                  <w:pPr>
                    <w:rPr>
                      <w:rFonts w:cs="Arial"/>
                      <w:sz w:val="18"/>
                      <w:szCs w:val="18"/>
                    </w:rPr>
                  </w:pPr>
                  <w:r w:rsidRPr="00395F15">
                    <w:rPr>
                      <w:rFonts w:cs="Arial"/>
                      <w:sz w:val="18"/>
                      <w:szCs w:val="18"/>
                    </w:rPr>
                    <w:t>Gauteng</w:t>
                  </w:r>
                </w:p>
              </w:tc>
              <w:tc>
                <w:tcPr>
                  <w:tcW w:w="2410" w:type="dxa"/>
                </w:tcPr>
                <w:p w14:paraId="6784B7EE" w14:textId="77777777" w:rsidR="009B0860" w:rsidRPr="00395F15" w:rsidRDefault="009B0860" w:rsidP="009B0860">
                  <w:pPr>
                    <w:rPr>
                      <w:rFonts w:cs="Arial"/>
                      <w:sz w:val="18"/>
                      <w:szCs w:val="18"/>
                    </w:rPr>
                  </w:pPr>
                  <w:r w:rsidRPr="00395F15">
                    <w:rPr>
                      <w:rFonts w:cs="Arial"/>
                      <w:sz w:val="18"/>
                      <w:szCs w:val="18"/>
                    </w:rPr>
                    <w:t>+27 11 442 8555</w:t>
                  </w:r>
                </w:p>
                <w:p w14:paraId="0337B989" w14:textId="69910BF6" w:rsidR="009B0860" w:rsidRPr="00395F15" w:rsidRDefault="009B0860" w:rsidP="009B0860">
                  <w:pPr>
                    <w:rPr>
                      <w:rFonts w:cs="Arial"/>
                      <w:sz w:val="18"/>
                      <w:szCs w:val="18"/>
                    </w:rPr>
                  </w:pPr>
                  <w:hyperlink r:id="rId27" w:history="1">
                    <w:r w:rsidRPr="00395F15">
                      <w:rPr>
                        <w:rStyle w:val="Hyperlink"/>
                        <w:sz w:val="18"/>
                        <w:szCs w:val="18"/>
                      </w:rPr>
                      <w:t>sebe@civilprojects.co.za</w:t>
                    </w:r>
                  </w:hyperlink>
                </w:p>
              </w:tc>
            </w:tr>
            <w:tr w:rsidR="009B0860" w14:paraId="18837C53" w14:textId="77777777" w:rsidTr="00395F15">
              <w:tc>
                <w:tcPr>
                  <w:tcW w:w="3436" w:type="dxa"/>
                  <w:vMerge/>
                </w:tcPr>
                <w:p w14:paraId="52995D5E" w14:textId="77777777" w:rsidR="009B0860" w:rsidRPr="00CC639F" w:rsidRDefault="009B0860" w:rsidP="009B0860">
                  <w:pPr>
                    <w:rPr>
                      <w:rFonts w:cs="Arial"/>
                    </w:rPr>
                  </w:pPr>
                </w:p>
              </w:tc>
              <w:tc>
                <w:tcPr>
                  <w:tcW w:w="1985" w:type="dxa"/>
                </w:tcPr>
                <w:p w14:paraId="36743FF1" w14:textId="6E872B69" w:rsidR="009B0860" w:rsidRPr="00395F15" w:rsidRDefault="009B0860" w:rsidP="009B0860">
                  <w:pPr>
                    <w:rPr>
                      <w:rFonts w:cs="Arial"/>
                      <w:sz w:val="18"/>
                      <w:szCs w:val="18"/>
                    </w:rPr>
                  </w:pPr>
                  <w:r w:rsidRPr="00395F15">
                    <w:rPr>
                      <w:rFonts w:cs="Arial"/>
                      <w:sz w:val="18"/>
                      <w:szCs w:val="18"/>
                    </w:rPr>
                    <w:t xml:space="preserve">Mr.  Sam Amod </w:t>
                  </w:r>
                </w:p>
              </w:tc>
              <w:tc>
                <w:tcPr>
                  <w:tcW w:w="992" w:type="dxa"/>
                </w:tcPr>
                <w:p w14:paraId="24C5D2E6" w14:textId="0F3FA807" w:rsidR="009B0860" w:rsidRPr="00395F15" w:rsidRDefault="009B0860" w:rsidP="009B0860">
                  <w:pPr>
                    <w:rPr>
                      <w:rFonts w:cs="Arial"/>
                      <w:sz w:val="18"/>
                      <w:szCs w:val="18"/>
                    </w:rPr>
                  </w:pPr>
                  <w:r w:rsidRPr="00395F15">
                    <w:rPr>
                      <w:rFonts w:cs="Arial"/>
                      <w:sz w:val="18"/>
                      <w:szCs w:val="18"/>
                    </w:rPr>
                    <w:t xml:space="preserve">Gauteng </w:t>
                  </w:r>
                </w:p>
              </w:tc>
              <w:tc>
                <w:tcPr>
                  <w:tcW w:w="2410" w:type="dxa"/>
                </w:tcPr>
                <w:p w14:paraId="181DBD88" w14:textId="77777777" w:rsidR="009B0860" w:rsidRPr="00395F15" w:rsidRDefault="009B0860" w:rsidP="009B0860">
                  <w:pPr>
                    <w:rPr>
                      <w:rFonts w:cs="Arial"/>
                      <w:sz w:val="18"/>
                      <w:szCs w:val="18"/>
                      <w:u w:val="single"/>
                    </w:rPr>
                  </w:pPr>
                  <w:hyperlink r:id="rId28" w:history="1">
                    <w:r w:rsidRPr="00395F15">
                      <w:rPr>
                        <w:rStyle w:val="Hyperlink"/>
                        <w:sz w:val="18"/>
                        <w:szCs w:val="18"/>
                      </w:rPr>
                      <w:t>sam@samamod.com</w:t>
                    </w:r>
                  </w:hyperlink>
                </w:p>
                <w:p w14:paraId="54388CEF" w14:textId="77777777" w:rsidR="009B0860" w:rsidRPr="00395F15" w:rsidRDefault="009B0860" w:rsidP="009B0860">
                  <w:pPr>
                    <w:rPr>
                      <w:rFonts w:cs="Arial"/>
                      <w:sz w:val="18"/>
                      <w:szCs w:val="18"/>
                    </w:rPr>
                  </w:pPr>
                </w:p>
              </w:tc>
            </w:tr>
            <w:tr w:rsidR="009B0860" w14:paraId="57734A62" w14:textId="77777777" w:rsidTr="00395F15">
              <w:tc>
                <w:tcPr>
                  <w:tcW w:w="3436" w:type="dxa"/>
                  <w:vMerge/>
                </w:tcPr>
                <w:p w14:paraId="6C7808CD" w14:textId="77777777" w:rsidR="009B0860" w:rsidRPr="00CC639F" w:rsidRDefault="009B0860" w:rsidP="009B0860">
                  <w:pPr>
                    <w:rPr>
                      <w:rFonts w:cs="Arial"/>
                    </w:rPr>
                  </w:pPr>
                </w:p>
              </w:tc>
              <w:tc>
                <w:tcPr>
                  <w:tcW w:w="1985" w:type="dxa"/>
                </w:tcPr>
                <w:p w14:paraId="4EAA3582" w14:textId="6E7DD598" w:rsidR="009B0860" w:rsidRPr="00395F15" w:rsidRDefault="009B0860" w:rsidP="009B0860">
                  <w:pPr>
                    <w:rPr>
                      <w:rFonts w:cs="Arial"/>
                      <w:sz w:val="18"/>
                      <w:szCs w:val="18"/>
                    </w:rPr>
                  </w:pPr>
                  <w:r w:rsidRPr="00395F15">
                    <w:rPr>
                      <w:rFonts w:cs="Arial"/>
                      <w:sz w:val="18"/>
                      <w:szCs w:val="18"/>
                    </w:rPr>
                    <w:t xml:space="preserve"> Adv. Sias Ryneke SC</w:t>
                  </w:r>
                </w:p>
              </w:tc>
              <w:tc>
                <w:tcPr>
                  <w:tcW w:w="992" w:type="dxa"/>
                </w:tcPr>
                <w:p w14:paraId="72D3AE0A" w14:textId="481B611B" w:rsidR="009B0860" w:rsidRPr="00395F15" w:rsidRDefault="009B0860" w:rsidP="009B0860">
                  <w:pPr>
                    <w:rPr>
                      <w:rFonts w:cs="Arial"/>
                      <w:sz w:val="18"/>
                      <w:szCs w:val="18"/>
                    </w:rPr>
                  </w:pPr>
                  <w:r w:rsidRPr="00395F15">
                    <w:rPr>
                      <w:rFonts w:cs="Arial"/>
                      <w:sz w:val="18"/>
                      <w:szCs w:val="18"/>
                    </w:rPr>
                    <w:t>Gauteng</w:t>
                  </w:r>
                </w:p>
              </w:tc>
              <w:tc>
                <w:tcPr>
                  <w:tcW w:w="2410" w:type="dxa"/>
                </w:tcPr>
                <w:p w14:paraId="5D692F4F" w14:textId="77777777" w:rsidR="009B0860" w:rsidRPr="00395F15" w:rsidRDefault="009B0860" w:rsidP="009B0860">
                  <w:pPr>
                    <w:rPr>
                      <w:rFonts w:cs="Arial"/>
                      <w:sz w:val="18"/>
                      <w:szCs w:val="18"/>
                    </w:rPr>
                  </w:pPr>
                  <w:r w:rsidRPr="00395F15">
                    <w:rPr>
                      <w:rFonts w:cs="Arial"/>
                      <w:sz w:val="18"/>
                      <w:szCs w:val="18"/>
                    </w:rPr>
                    <w:t>083 653 2281</w:t>
                  </w:r>
                </w:p>
                <w:p w14:paraId="3DC8B277" w14:textId="2748D61F" w:rsidR="009B0860" w:rsidRPr="00395F15" w:rsidRDefault="009B0860" w:rsidP="009B0860">
                  <w:pPr>
                    <w:rPr>
                      <w:rFonts w:cs="Arial"/>
                      <w:sz w:val="18"/>
                      <w:szCs w:val="18"/>
                    </w:rPr>
                  </w:pPr>
                  <w:hyperlink r:id="rId29" w:history="1">
                    <w:r w:rsidRPr="00395F15">
                      <w:rPr>
                        <w:rStyle w:val="Hyperlink"/>
                        <w:sz w:val="18"/>
                        <w:szCs w:val="18"/>
                      </w:rPr>
                      <w:t>reyneke@duma.nokwe.co.za</w:t>
                    </w:r>
                  </w:hyperlink>
                </w:p>
              </w:tc>
            </w:tr>
            <w:tr w:rsidR="009B0860" w14:paraId="276B409D" w14:textId="77777777" w:rsidTr="00395F15">
              <w:trPr>
                <w:trHeight w:val="1357"/>
              </w:trPr>
              <w:tc>
                <w:tcPr>
                  <w:tcW w:w="3436" w:type="dxa"/>
                  <w:vMerge/>
                </w:tcPr>
                <w:p w14:paraId="6EA0773F" w14:textId="77777777" w:rsidR="009B0860" w:rsidRPr="00CC639F" w:rsidRDefault="009B0860" w:rsidP="009B0860">
                  <w:pPr>
                    <w:rPr>
                      <w:rFonts w:cs="Arial"/>
                    </w:rPr>
                  </w:pPr>
                </w:p>
              </w:tc>
              <w:tc>
                <w:tcPr>
                  <w:tcW w:w="1985" w:type="dxa"/>
                </w:tcPr>
                <w:p w14:paraId="304B36BC" w14:textId="339B79E8" w:rsidR="009B0860" w:rsidRPr="00395F15" w:rsidRDefault="009B0860" w:rsidP="009B0860">
                  <w:pPr>
                    <w:rPr>
                      <w:rFonts w:cs="Arial"/>
                      <w:sz w:val="18"/>
                      <w:szCs w:val="18"/>
                    </w:rPr>
                  </w:pPr>
                  <w:r w:rsidRPr="00395F15">
                    <w:rPr>
                      <w:rFonts w:cs="Arial"/>
                      <w:sz w:val="18"/>
                      <w:szCs w:val="18"/>
                    </w:rPr>
                    <w:t>Mr. Emeka Ogbugo</w:t>
                  </w:r>
                </w:p>
                <w:p w14:paraId="4167879B" w14:textId="507F8B1C" w:rsidR="009B0860" w:rsidRPr="00395F15" w:rsidRDefault="009B0860" w:rsidP="009B0860">
                  <w:pPr>
                    <w:rPr>
                      <w:rFonts w:cs="Arial"/>
                      <w:sz w:val="18"/>
                      <w:szCs w:val="18"/>
                    </w:rPr>
                  </w:pPr>
                  <w:r w:rsidRPr="00395F15">
                    <w:rPr>
                      <w:rFonts w:cs="Arial"/>
                      <w:sz w:val="18"/>
                      <w:szCs w:val="18"/>
                    </w:rPr>
                    <w:t>(Quantity Surveyor)</w:t>
                  </w:r>
                </w:p>
              </w:tc>
              <w:tc>
                <w:tcPr>
                  <w:tcW w:w="992" w:type="dxa"/>
                </w:tcPr>
                <w:p w14:paraId="3BCA164F" w14:textId="48088F95" w:rsidR="009B0860" w:rsidRPr="00395F15" w:rsidRDefault="009B0860" w:rsidP="009B0860">
                  <w:pPr>
                    <w:rPr>
                      <w:rFonts w:cs="Arial"/>
                      <w:sz w:val="18"/>
                      <w:szCs w:val="18"/>
                    </w:rPr>
                  </w:pPr>
                  <w:r w:rsidRPr="00395F15">
                    <w:rPr>
                      <w:rFonts w:cs="Arial"/>
                      <w:sz w:val="18"/>
                      <w:szCs w:val="18"/>
                    </w:rPr>
                    <w:t xml:space="preserve">Pretoria </w:t>
                  </w:r>
                </w:p>
              </w:tc>
              <w:tc>
                <w:tcPr>
                  <w:tcW w:w="2410" w:type="dxa"/>
                </w:tcPr>
                <w:p w14:paraId="0B791BE0" w14:textId="77777777" w:rsidR="009B0860" w:rsidRPr="00395F15" w:rsidRDefault="009B0860" w:rsidP="009B0860">
                  <w:pPr>
                    <w:rPr>
                      <w:rFonts w:cs="Arial"/>
                      <w:sz w:val="18"/>
                      <w:szCs w:val="18"/>
                    </w:rPr>
                  </w:pPr>
                  <w:r w:rsidRPr="00395F15">
                    <w:rPr>
                      <w:rFonts w:cs="Arial"/>
                      <w:sz w:val="18"/>
                      <w:szCs w:val="18"/>
                    </w:rPr>
                    <w:t>+27 12 349 2027</w:t>
                  </w:r>
                </w:p>
                <w:p w14:paraId="52C695BC" w14:textId="402F248F" w:rsidR="009B0860" w:rsidRPr="00395F15" w:rsidRDefault="009B0860" w:rsidP="009B0860">
                  <w:pPr>
                    <w:rPr>
                      <w:rFonts w:cs="Arial"/>
                      <w:sz w:val="18"/>
                      <w:szCs w:val="18"/>
                    </w:rPr>
                  </w:pPr>
                  <w:hyperlink r:id="rId30" w:history="1">
                    <w:r w:rsidRPr="00395F15">
                      <w:rPr>
                        <w:rStyle w:val="Hyperlink"/>
                        <w:sz w:val="18"/>
                        <w:szCs w:val="18"/>
                      </w:rPr>
                      <w:t>emeka@gosiame.co.za</w:t>
                    </w:r>
                  </w:hyperlink>
                </w:p>
              </w:tc>
            </w:tr>
          </w:tbl>
          <w:p w14:paraId="304E3222" w14:textId="77777777" w:rsidR="008B19C2" w:rsidRDefault="008B19C2" w:rsidP="00671AE4">
            <w:pPr>
              <w:rPr>
                <w:rFonts w:cs="Arial"/>
              </w:rPr>
            </w:pPr>
          </w:p>
        </w:tc>
      </w:tr>
      <w:tr w:rsidR="008B19C2" w:rsidRPr="00190DEC" w14:paraId="43D9804E" w14:textId="77777777" w:rsidTr="00FE324B">
        <w:trPr>
          <w:trHeight w:val="349"/>
        </w:trPr>
        <w:tc>
          <w:tcPr>
            <w:tcW w:w="1129" w:type="dxa"/>
          </w:tcPr>
          <w:p w14:paraId="05164466" w14:textId="4AB95DE5" w:rsidR="008B19C2" w:rsidRPr="00AE5CD1" w:rsidRDefault="001B6FDC" w:rsidP="00671AE4">
            <w:pPr>
              <w:rPr>
                <w:rFonts w:cs="Arial"/>
                <w:b/>
                <w:bCs/>
              </w:rPr>
            </w:pPr>
            <w:r w:rsidRPr="00AE5CD1">
              <w:rPr>
                <w:rFonts w:cs="Arial"/>
                <w:b/>
                <w:bCs/>
              </w:rPr>
              <w:t>Z17.2</w:t>
            </w:r>
          </w:p>
        </w:tc>
        <w:tc>
          <w:tcPr>
            <w:tcW w:w="9072" w:type="dxa"/>
            <w:gridSpan w:val="2"/>
          </w:tcPr>
          <w:p w14:paraId="424A9F99" w14:textId="6421B94A" w:rsidR="008B19C2" w:rsidRPr="00AE5CD1" w:rsidRDefault="001B6FDC" w:rsidP="00671AE4">
            <w:pPr>
              <w:rPr>
                <w:rFonts w:cs="Arial"/>
                <w:b/>
                <w:bCs/>
              </w:rPr>
            </w:pPr>
            <w:r w:rsidRPr="00AE5CD1">
              <w:rPr>
                <w:rFonts w:cs="Arial"/>
                <w:b/>
                <w:bCs/>
              </w:rPr>
              <w:t>Appointment of the arbit</w:t>
            </w:r>
            <w:r w:rsidR="00577A9B" w:rsidRPr="00AE5CD1">
              <w:rPr>
                <w:rFonts w:cs="Arial"/>
                <w:b/>
                <w:bCs/>
              </w:rPr>
              <w:t>rator</w:t>
            </w:r>
          </w:p>
        </w:tc>
      </w:tr>
      <w:tr w:rsidR="008B19C2" w:rsidRPr="00190DEC" w14:paraId="798994F3" w14:textId="77777777" w:rsidTr="00FE324B">
        <w:trPr>
          <w:trHeight w:val="349"/>
        </w:trPr>
        <w:tc>
          <w:tcPr>
            <w:tcW w:w="1129" w:type="dxa"/>
          </w:tcPr>
          <w:p w14:paraId="0927E3E6" w14:textId="77777777" w:rsidR="008B19C2" w:rsidRPr="00AE5CD1" w:rsidRDefault="008B19C2" w:rsidP="00671AE4">
            <w:pPr>
              <w:rPr>
                <w:rFonts w:cs="Arial"/>
                <w:b/>
                <w:bCs/>
              </w:rPr>
            </w:pPr>
          </w:p>
        </w:tc>
        <w:tc>
          <w:tcPr>
            <w:tcW w:w="9072" w:type="dxa"/>
            <w:gridSpan w:val="2"/>
          </w:tcPr>
          <w:tbl>
            <w:tblPr>
              <w:tblStyle w:val="TableGrid"/>
              <w:tblW w:w="0" w:type="auto"/>
              <w:tblLayout w:type="fixed"/>
              <w:tblLook w:val="04A0" w:firstRow="1" w:lastRow="0" w:firstColumn="1" w:lastColumn="0" w:noHBand="0" w:noVBand="1"/>
            </w:tblPr>
            <w:tblGrid>
              <w:gridCol w:w="2680"/>
              <w:gridCol w:w="6166"/>
            </w:tblGrid>
            <w:tr w:rsidR="006C4FF7" w14:paraId="0AE9206D" w14:textId="77777777" w:rsidTr="00B0384A">
              <w:tc>
                <w:tcPr>
                  <w:tcW w:w="3436" w:type="dxa"/>
                </w:tcPr>
                <w:p w14:paraId="0CAE8BFE" w14:textId="41EF4B79" w:rsidR="006C4FF7" w:rsidRDefault="001900D6" w:rsidP="00671AE4">
                  <w:pPr>
                    <w:rPr>
                      <w:rFonts w:cs="Arial"/>
                    </w:rPr>
                  </w:pPr>
                  <w:r w:rsidRPr="001900D6">
                    <w:rPr>
                      <w:rFonts w:cs="Arial"/>
                    </w:rPr>
                    <w:t>An Arbitrator is appointed when a dispute arises from the Panel of Arbitrators below. The referring    party nominates an Arbitrator, which nomination is either accepted or rejected by the other party. In the instance of a rejection of the nominated Arbitrator, the referring Party refers the appointment deadlock to the Chairman of the Johannesburg Bar Council, who appoints an Arbitrator listed in the Panel of Arbitrators below</w:t>
                  </w:r>
                </w:p>
              </w:tc>
              <w:tc>
                <w:tcPr>
                  <w:tcW w:w="5410" w:type="dxa"/>
                </w:tcPr>
                <w:tbl>
                  <w:tblPr>
                    <w:tblW w:w="5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5"/>
                    <w:gridCol w:w="1326"/>
                    <w:gridCol w:w="2799"/>
                  </w:tblGrid>
                  <w:tr w:rsidR="00B0384A" w:rsidRPr="00CC639F" w14:paraId="3332722C" w14:textId="77777777" w:rsidTr="00B0384A">
                    <w:tc>
                      <w:tcPr>
                        <w:tcW w:w="1881" w:type="dxa"/>
                        <w:shd w:val="clear" w:color="auto" w:fill="auto"/>
                      </w:tcPr>
                      <w:p w14:paraId="104879FF" w14:textId="77777777" w:rsidR="00B0384A" w:rsidRPr="00CC639F" w:rsidRDefault="00B0384A" w:rsidP="00B0384A">
                        <w:pPr>
                          <w:rPr>
                            <w:rFonts w:cs="Arial"/>
                          </w:rPr>
                        </w:pPr>
                        <w:r w:rsidRPr="00CC639F">
                          <w:rPr>
                            <w:rFonts w:cs="Arial"/>
                          </w:rPr>
                          <w:t>Name</w:t>
                        </w:r>
                      </w:p>
                    </w:tc>
                    <w:tc>
                      <w:tcPr>
                        <w:tcW w:w="1359" w:type="dxa"/>
                        <w:shd w:val="clear" w:color="auto" w:fill="auto"/>
                      </w:tcPr>
                      <w:p w14:paraId="477CD466" w14:textId="77777777" w:rsidR="00B0384A" w:rsidRPr="00CC639F" w:rsidRDefault="00B0384A" w:rsidP="00B0384A">
                        <w:pPr>
                          <w:rPr>
                            <w:rFonts w:cs="Arial"/>
                          </w:rPr>
                        </w:pPr>
                        <w:r w:rsidRPr="00CC639F">
                          <w:rPr>
                            <w:rFonts w:cs="Arial"/>
                          </w:rPr>
                          <w:t>Location</w:t>
                        </w:r>
                      </w:p>
                    </w:tc>
                    <w:tc>
                      <w:tcPr>
                        <w:tcW w:w="2700" w:type="dxa"/>
                        <w:shd w:val="clear" w:color="auto" w:fill="auto"/>
                      </w:tcPr>
                      <w:p w14:paraId="1AED1FB4" w14:textId="77777777" w:rsidR="00B0384A" w:rsidRPr="00CC639F" w:rsidRDefault="00B0384A" w:rsidP="00B0384A">
                        <w:pPr>
                          <w:rPr>
                            <w:rFonts w:cs="Arial"/>
                          </w:rPr>
                        </w:pPr>
                        <w:r w:rsidRPr="00CC639F">
                          <w:rPr>
                            <w:rFonts w:cs="Arial"/>
                          </w:rPr>
                          <w:t xml:space="preserve">Contact details </w:t>
                        </w:r>
                      </w:p>
                      <w:p w14:paraId="15E5FD48" w14:textId="77777777" w:rsidR="00B0384A" w:rsidRPr="00CC639F" w:rsidRDefault="00B0384A" w:rsidP="00B0384A">
                        <w:pPr>
                          <w:rPr>
                            <w:rFonts w:cs="Arial"/>
                          </w:rPr>
                        </w:pPr>
                        <w:r w:rsidRPr="00CC639F">
                          <w:rPr>
                            <w:rFonts w:cs="Arial"/>
                          </w:rPr>
                          <w:t>(phone &amp; e mail)</w:t>
                        </w:r>
                      </w:p>
                    </w:tc>
                  </w:tr>
                  <w:tr w:rsidR="00B0384A" w:rsidRPr="00CC639F" w14:paraId="38043093" w14:textId="77777777" w:rsidTr="00B0384A">
                    <w:tc>
                      <w:tcPr>
                        <w:tcW w:w="1881" w:type="dxa"/>
                        <w:shd w:val="clear" w:color="auto" w:fill="auto"/>
                      </w:tcPr>
                      <w:p w14:paraId="3152D29C" w14:textId="77777777" w:rsidR="00B0384A" w:rsidRPr="00CC639F" w:rsidRDefault="00B0384A" w:rsidP="00B0384A">
                        <w:pPr>
                          <w:rPr>
                            <w:rFonts w:cs="Arial"/>
                          </w:rPr>
                        </w:pPr>
                        <w:r w:rsidRPr="00CC639F">
                          <w:rPr>
                            <w:rFonts w:cs="Arial"/>
                          </w:rPr>
                          <w:t xml:space="preserve">Adv. Ghandi Badela </w:t>
                        </w:r>
                      </w:p>
                    </w:tc>
                    <w:tc>
                      <w:tcPr>
                        <w:tcW w:w="1359" w:type="dxa"/>
                        <w:shd w:val="clear" w:color="auto" w:fill="auto"/>
                      </w:tcPr>
                      <w:p w14:paraId="51666F3B" w14:textId="77777777" w:rsidR="00B0384A" w:rsidRPr="00CC639F" w:rsidRDefault="00B0384A" w:rsidP="00B0384A">
                        <w:pPr>
                          <w:rPr>
                            <w:rFonts w:cs="Arial"/>
                          </w:rPr>
                        </w:pPr>
                        <w:r w:rsidRPr="00CC639F">
                          <w:rPr>
                            <w:rFonts w:cs="Arial"/>
                          </w:rPr>
                          <w:t>Gauteng</w:t>
                        </w:r>
                      </w:p>
                    </w:tc>
                    <w:tc>
                      <w:tcPr>
                        <w:tcW w:w="2700" w:type="dxa"/>
                        <w:shd w:val="clear" w:color="auto" w:fill="auto"/>
                      </w:tcPr>
                      <w:p w14:paraId="61C60BFD" w14:textId="77777777" w:rsidR="00B0384A" w:rsidRPr="00CC639F" w:rsidRDefault="00B0384A" w:rsidP="00B0384A">
                        <w:pPr>
                          <w:rPr>
                            <w:rFonts w:cs="Arial"/>
                          </w:rPr>
                        </w:pPr>
                        <w:r w:rsidRPr="00CC639F">
                          <w:rPr>
                            <w:rFonts w:cs="Arial"/>
                          </w:rPr>
                          <w:t>+27 11  282 3700</w:t>
                        </w:r>
                      </w:p>
                      <w:p w14:paraId="05C6D5C9" w14:textId="77777777" w:rsidR="00B0384A" w:rsidRPr="00CC639F" w:rsidRDefault="00B0384A" w:rsidP="00B0384A">
                        <w:pPr>
                          <w:rPr>
                            <w:rFonts w:cs="Arial"/>
                          </w:rPr>
                        </w:pPr>
                        <w:hyperlink r:id="rId31" w:history="1">
                          <w:r w:rsidRPr="00CC639F">
                            <w:rPr>
                              <w:rStyle w:val="Hyperlink"/>
                            </w:rPr>
                            <w:t>ghandi@badela.co.za</w:t>
                          </w:r>
                        </w:hyperlink>
                      </w:p>
                    </w:tc>
                  </w:tr>
                  <w:tr w:rsidR="00B0384A" w:rsidRPr="00CC639F" w14:paraId="06CEB43B" w14:textId="77777777" w:rsidTr="00B0384A">
                    <w:tc>
                      <w:tcPr>
                        <w:tcW w:w="1881" w:type="dxa"/>
                        <w:shd w:val="clear" w:color="auto" w:fill="auto"/>
                      </w:tcPr>
                      <w:p w14:paraId="13C845DB" w14:textId="77777777" w:rsidR="00B0384A" w:rsidRPr="00CC639F" w:rsidRDefault="00B0384A" w:rsidP="00B0384A">
                        <w:pPr>
                          <w:rPr>
                            <w:rFonts w:cs="Arial"/>
                          </w:rPr>
                        </w:pPr>
                        <w:r w:rsidRPr="00CC639F">
                          <w:rPr>
                            <w:rFonts w:cs="Arial"/>
                          </w:rPr>
                          <w:t xml:space="preserve">Mr. Errol Tate Pr. Eng. </w:t>
                        </w:r>
                      </w:p>
                    </w:tc>
                    <w:tc>
                      <w:tcPr>
                        <w:tcW w:w="1359" w:type="dxa"/>
                        <w:shd w:val="clear" w:color="auto" w:fill="auto"/>
                      </w:tcPr>
                      <w:p w14:paraId="052C9CDB" w14:textId="77777777" w:rsidR="00B0384A" w:rsidRPr="00CC639F" w:rsidRDefault="00B0384A" w:rsidP="00B0384A">
                        <w:pPr>
                          <w:rPr>
                            <w:rFonts w:cs="Arial"/>
                          </w:rPr>
                        </w:pPr>
                        <w:r w:rsidRPr="00CC639F">
                          <w:rPr>
                            <w:rFonts w:cs="Arial"/>
                          </w:rPr>
                          <w:t xml:space="preserve">Durban </w:t>
                        </w:r>
                      </w:p>
                    </w:tc>
                    <w:tc>
                      <w:tcPr>
                        <w:tcW w:w="2700" w:type="dxa"/>
                        <w:shd w:val="clear" w:color="auto" w:fill="auto"/>
                      </w:tcPr>
                      <w:p w14:paraId="1B8A3D2D" w14:textId="77777777" w:rsidR="00B0384A" w:rsidRPr="00CC639F" w:rsidRDefault="00B0384A" w:rsidP="00B0384A">
                        <w:pPr>
                          <w:rPr>
                            <w:rFonts w:cs="Arial"/>
                          </w:rPr>
                        </w:pPr>
                        <w:r w:rsidRPr="00CC639F">
                          <w:rPr>
                            <w:rFonts w:cs="Arial"/>
                          </w:rPr>
                          <w:t>+27 11 262 4001</w:t>
                        </w:r>
                      </w:p>
                      <w:p w14:paraId="2159A2FE" w14:textId="77777777" w:rsidR="00B0384A" w:rsidRPr="00CC639F" w:rsidRDefault="00B0384A" w:rsidP="00B0384A">
                        <w:pPr>
                          <w:rPr>
                            <w:rFonts w:cs="Arial"/>
                          </w:rPr>
                        </w:pPr>
                        <w:hyperlink r:id="rId32" w:history="1">
                          <w:r w:rsidRPr="00CC639F">
                            <w:rPr>
                              <w:rStyle w:val="Hyperlink"/>
                            </w:rPr>
                            <w:t>Errol.tate@mweb.co.za</w:t>
                          </w:r>
                        </w:hyperlink>
                      </w:p>
                    </w:tc>
                  </w:tr>
                  <w:tr w:rsidR="00B0384A" w:rsidRPr="00CC639F" w14:paraId="36D367B0" w14:textId="77777777" w:rsidTr="00B0384A">
                    <w:tc>
                      <w:tcPr>
                        <w:tcW w:w="1881" w:type="dxa"/>
                        <w:shd w:val="clear" w:color="auto" w:fill="auto"/>
                      </w:tcPr>
                      <w:p w14:paraId="42E4F9A0" w14:textId="77777777" w:rsidR="00B0384A" w:rsidRPr="00CC639F" w:rsidRDefault="00B0384A" w:rsidP="00B0384A">
                        <w:pPr>
                          <w:rPr>
                            <w:rFonts w:cs="Arial"/>
                          </w:rPr>
                        </w:pPr>
                        <w:r w:rsidRPr="00CC639F">
                          <w:rPr>
                            <w:rFonts w:cs="Arial"/>
                          </w:rPr>
                          <w:t xml:space="preserve">Adv. Saleem Ebrahim </w:t>
                        </w:r>
                      </w:p>
                    </w:tc>
                    <w:tc>
                      <w:tcPr>
                        <w:tcW w:w="1359" w:type="dxa"/>
                        <w:shd w:val="clear" w:color="auto" w:fill="auto"/>
                      </w:tcPr>
                      <w:p w14:paraId="65493FD2" w14:textId="77777777" w:rsidR="00B0384A" w:rsidRPr="00CC639F" w:rsidRDefault="00B0384A" w:rsidP="00B0384A">
                        <w:pPr>
                          <w:rPr>
                            <w:rFonts w:cs="Arial"/>
                          </w:rPr>
                        </w:pPr>
                        <w:r w:rsidRPr="00CC639F">
                          <w:rPr>
                            <w:rFonts w:cs="Arial"/>
                          </w:rPr>
                          <w:t>Gauteng</w:t>
                        </w:r>
                      </w:p>
                    </w:tc>
                    <w:tc>
                      <w:tcPr>
                        <w:tcW w:w="2700" w:type="dxa"/>
                        <w:shd w:val="clear" w:color="auto" w:fill="auto"/>
                      </w:tcPr>
                      <w:p w14:paraId="46224D2E" w14:textId="77777777" w:rsidR="00B0384A" w:rsidRPr="00CC639F" w:rsidRDefault="00B0384A" w:rsidP="00B0384A">
                        <w:pPr>
                          <w:rPr>
                            <w:rFonts w:cs="Arial"/>
                          </w:rPr>
                        </w:pPr>
                        <w:r w:rsidRPr="00CC639F">
                          <w:rPr>
                            <w:rFonts w:cs="Arial"/>
                          </w:rPr>
                          <w:t>+27 11  535-1800</w:t>
                        </w:r>
                      </w:p>
                      <w:p w14:paraId="2CF7BB26" w14:textId="77777777" w:rsidR="00B0384A" w:rsidRPr="00CC639F" w:rsidRDefault="00B0384A" w:rsidP="00B0384A">
                        <w:pPr>
                          <w:rPr>
                            <w:rFonts w:cs="Arial"/>
                          </w:rPr>
                        </w:pPr>
                        <w:hyperlink r:id="rId33" w:history="1">
                          <w:r w:rsidRPr="00CC639F">
                            <w:rPr>
                              <w:rStyle w:val="Hyperlink"/>
                            </w:rPr>
                            <w:t>salimebrahim@mweb.co.za</w:t>
                          </w:r>
                        </w:hyperlink>
                      </w:p>
                    </w:tc>
                  </w:tr>
                  <w:tr w:rsidR="00B0384A" w:rsidRPr="00CC639F" w14:paraId="214B8C6E" w14:textId="77777777" w:rsidTr="00B0384A">
                    <w:tc>
                      <w:tcPr>
                        <w:tcW w:w="1881" w:type="dxa"/>
                        <w:shd w:val="clear" w:color="auto" w:fill="auto"/>
                      </w:tcPr>
                      <w:p w14:paraId="673D9E55" w14:textId="77777777" w:rsidR="00B0384A" w:rsidRPr="00CC639F" w:rsidRDefault="00B0384A" w:rsidP="00B0384A">
                        <w:pPr>
                          <w:rPr>
                            <w:rFonts w:cs="Arial"/>
                          </w:rPr>
                        </w:pPr>
                        <w:r w:rsidRPr="00CC639F">
                          <w:rPr>
                            <w:rFonts w:cs="Arial"/>
                          </w:rPr>
                          <w:t xml:space="preserve">Mr. Sebe Msutwana Pr. Eng. </w:t>
                        </w:r>
                      </w:p>
                    </w:tc>
                    <w:tc>
                      <w:tcPr>
                        <w:tcW w:w="1359" w:type="dxa"/>
                        <w:shd w:val="clear" w:color="auto" w:fill="auto"/>
                      </w:tcPr>
                      <w:p w14:paraId="41F00316" w14:textId="77777777" w:rsidR="00B0384A" w:rsidRPr="00CC639F" w:rsidRDefault="00B0384A" w:rsidP="00B0384A">
                        <w:pPr>
                          <w:rPr>
                            <w:rFonts w:cs="Arial"/>
                          </w:rPr>
                        </w:pPr>
                        <w:r w:rsidRPr="00CC639F">
                          <w:rPr>
                            <w:rFonts w:cs="Arial"/>
                          </w:rPr>
                          <w:t>Gauteng</w:t>
                        </w:r>
                      </w:p>
                    </w:tc>
                    <w:tc>
                      <w:tcPr>
                        <w:tcW w:w="2700" w:type="dxa"/>
                        <w:shd w:val="clear" w:color="auto" w:fill="auto"/>
                      </w:tcPr>
                      <w:p w14:paraId="2FB34586" w14:textId="77777777" w:rsidR="00B0384A" w:rsidRPr="00CC639F" w:rsidRDefault="00B0384A" w:rsidP="00B0384A">
                        <w:pPr>
                          <w:rPr>
                            <w:rFonts w:cs="Arial"/>
                          </w:rPr>
                        </w:pPr>
                        <w:r w:rsidRPr="00CC639F">
                          <w:rPr>
                            <w:rFonts w:cs="Arial"/>
                          </w:rPr>
                          <w:t>+27 11 442 8555</w:t>
                        </w:r>
                      </w:p>
                      <w:p w14:paraId="0B7EFA0D" w14:textId="77777777" w:rsidR="00B0384A" w:rsidRPr="00CC639F" w:rsidRDefault="00B0384A" w:rsidP="00B0384A">
                        <w:pPr>
                          <w:rPr>
                            <w:rFonts w:cs="Arial"/>
                          </w:rPr>
                        </w:pPr>
                        <w:hyperlink r:id="rId34" w:history="1">
                          <w:r w:rsidRPr="00CC639F">
                            <w:rPr>
                              <w:rStyle w:val="Hyperlink"/>
                            </w:rPr>
                            <w:t>sebe@civilprojects.co.za</w:t>
                          </w:r>
                        </w:hyperlink>
                      </w:p>
                    </w:tc>
                  </w:tr>
                  <w:tr w:rsidR="00B0384A" w:rsidRPr="00CC639F" w14:paraId="1E0440F6" w14:textId="77777777" w:rsidTr="00B0384A">
                    <w:tc>
                      <w:tcPr>
                        <w:tcW w:w="1881" w:type="dxa"/>
                        <w:shd w:val="clear" w:color="auto" w:fill="auto"/>
                      </w:tcPr>
                      <w:p w14:paraId="6A572B47" w14:textId="77777777" w:rsidR="00B0384A" w:rsidRPr="00CC639F" w:rsidRDefault="00B0384A" w:rsidP="00B0384A">
                        <w:pPr>
                          <w:rPr>
                            <w:rFonts w:cs="Arial"/>
                          </w:rPr>
                        </w:pPr>
                        <w:r w:rsidRPr="00CC639F">
                          <w:rPr>
                            <w:rFonts w:cs="Arial"/>
                          </w:rPr>
                          <w:t xml:space="preserve">Mr.  Sam Amod </w:t>
                        </w:r>
                      </w:p>
                    </w:tc>
                    <w:tc>
                      <w:tcPr>
                        <w:tcW w:w="1359" w:type="dxa"/>
                        <w:shd w:val="clear" w:color="auto" w:fill="auto"/>
                      </w:tcPr>
                      <w:p w14:paraId="2D244266" w14:textId="77777777" w:rsidR="00B0384A" w:rsidRPr="00CC639F" w:rsidRDefault="00B0384A" w:rsidP="00B0384A">
                        <w:pPr>
                          <w:rPr>
                            <w:rFonts w:cs="Arial"/>
                          </w:rPr>
                        </w:pPr>
                        <w:r w:rsidRPr="00CC639F">
                          <w:rPr>
                            <w:rFonts w:cs="Arial"/>
                          </w:rPr>
                          <w:t xml:space="preserve">Gauteng </w:t>
                        </w:r>
                      </w:p>
                    </w:tc>
                    <w:tc>
                      <w:tcPr>
                        <w:tcW w:w="2700" w:type="dxa"/>
                        <w:shd w:val="clear" w:color="auto" w:fill="auto"/>
                      </w:tcPr>
                      <w:p w14:paraId="63140357" w14:textId="77777777" w:rsidR="00B0384A" w:rsidRPr="00CC639F" w:rsidRDefault="00B0384A" w:rsidP="00B0384A">
                        <w:pPr>
                          <w:rPr>
                            <w:rFonts w:cs="Arial"/>
                            <w:u w:val="single"/>
                          </w:rPr>
                        </w:pPr>
                        <w:hyperlink r:id="rId35" w:history="1">
                          <w:r w:rsidRPr="00CC639F">
                            <w:rPr>
                              <w:rStyle w:val="Hyperlink"/>
                            </w:rPr>
                            <w:t>sam@samamod.com</w:t>
                          </w:r>
                        </w:hyperlink>
                      </w:p>
                      <w:p w14:paraId="11D11AF7" w14:textId="77777777" w:rsidR="00B0384A" w:rsidRPr="00CC639F" w:rsidRDefault="00B0384A" w:rsidP="00B0384A">
                        <w:pPr>
                          <w:rPr>
                            <w:rFonts w:cs="Arial"/>
                          </w:rPr>
                        </w:pPr>
                      </w:p>
                    </w:tc>
                  </w:tr>
                  <w:tr w:rsidR="00B0384A" w:rsidRPr="00CC639F" w14:paraId="531FE069" w14:textId="77777777" w:rsidTr="00B0384A">
                    <w:tc>
                      <w:tcPr>
                        <w:tcW w:w="1881" w:type="dxa"/>
                        <w:shd w:val="clear" w:color="auto" w:fill="auto"/>
                      </w:tcPr>
                      <w:p w14:paraId="243CDEEE" w14:textId="77777777" w:rsidR="00B0384A" w:rsidRPr="00CC639F" w:rsidRDefault="00B0384A" w:rsidP="00B0384A">
                        <w:pPr>
                          <w:rPr>
                            <w:rFonts w:cs="Arial"/>
                          </w:rPr>
                        </w:pPr>
                        <w:r w:rsidRPr="00CC639F">
                          <w:rPr>
                            <w:rFonts w:cs="Arial"/>
                          </w:rPr>
                          <w:t xml:space="preserve"> Adv. Sias Ryneke SC</w:t>
                        </w:r>
                      </w:p>
                    </w:tc>
                    <w:tc>
                      <w:tcPr>
                        <w:tcW w:w="1359" w:type="dxa"/>
                        <w:shd w:val="clear" w:color="auto" w:fill="auto"/>
                      </w:tcPr>
                      <w:p w14:paraId="4E4127D4" w14:textId="77777777" w:rsidR="00B0384A" w:rsidRPr="00CC639F" w:rsidRDefault="00B0384A" w:rsidP="00B0384A">
                        <w:pPr>
                          <w:rPr>
                            <w:rFonts w:cs="Arial"/>
                          </w:rPr>
                        </w:pPr>
                        <w:r w:rsidRPr="00CC639F">
                          <w:rPr>
                            <w:rFonts w:cs="Arial"/>
                          </w:rPr>
                          <w:t>Gauteng</w:t>
                        </w:r>
                      </w:p>
                    </w:tc>
                    <w:tc>
                      <w:tcPr>
                        <w:tcW w:w="2700" w:type="dxa"/>
                        <w:shd w:val="clear" w:color="auto" w:fill="auto"/>
                      </w:tcPr>
                      <w:p w14:paraId="34A1C1EA" w14:textId="77777777" w:rsidR="00B0384A" w:rsidRPr="00CC639F" w:rsidRDefault="00B0384A" w:rsidP="00B0384A">
                        <w:pPr>
                          <w:rPr>
                            <w:rFonts w:cs="Arial"/>
                          </w:rPr>
                        </w:pPr>
                        <w:r w:rsidRPr="00CC639F">
                          <w:rPr>
                            <w:rFonts w:cs="Arial"/>
                          </w:rPr>
                          <w:t>083 653 2281</w:t>
                        </w:r>
                      </w:p>
                      <w:p w14:paraId="3C98F5F1" w14:textId="77777777" w:rsidR="00B0384A" w:rsidRPr="00CC639F" w:rsidRDefault="00B0384A" w:rsidP="00B0384A">
                        <w:pPr>
                          <w:rPr>
                            <w:rFonts w:cs="Arial"/>
                          </w:rPr>
                        </w:pPr>
                        <w:hyperlink r:id="rId36" w:history="1">
                          <w:r w:rsidRPr="00CC639F">
                            <w:rPr>
                              <w:rStyle w:val="Hyperlink"/>
                            </w:rPr>
                            <w:t>reyneke@duma.nokwe.co.za</w:t>
                          </w:r>
                        </w:hyperlink>
                      </w:p>
                    </w:tc>
                  </w:tr>
                  <w:tr w:rsidR="00B0384A" w:rsidRPr="00CC639F" w14:paraId="25C75896" w14:textId="77777777" w:rsidTr="00B0384A">
                    <w:trPr>
                      <w:trHeight w:val="486"/>
                    </w:trPr>
                    <w:tc>
                      <w:tcPr>
                        <w:tcW w:w="1881" w:type="dxa"/>
                        <w:shd w:val="clear" w:color="auto" w:fill="auto"/>
                      </w:tcPr>
                      <w:p w14:paraId="08F10F63" w14:textId="77777777" w:rsidR="00B0384A" w:rsidRPr="00CC639F" w:rsidRDefault="00B0384A" w:rsidP="00B0384A">
                        <w:pPr>
                          <w:rPr>
                            <w:rFonts w:cs="Arial"/>
                          </w:rPr>
                        </w:pPr>
                        <w:r w:rsidRPr="00CC639F">
                          <w:rPr>
                            <w:rFonts w:cs="Arial"/>
                          </w:rPr>
                          <w:t>Mr. Emeka Ogbugo</w:t>
                        </w:r>
                      </w:p>
                      <w:p w14:paraId="22E80A61" w14:textId="77777777" w:rsidR="00B0384A" w:rsidRPr="00CC639F" w:rsidRDefault="00B0384A" w:rsidP="00B0384A">
                        <w:pPr>
                          <w:rPr>
                            <w:rFonts w:cs="Arial"/>
                          </w:rPr>
                        </w:pPr>
                        <w:r w:rsidRPr="00CC639F">
                          <w:rPr>
                            <w:rFonts w:cs="Arial"/>
                          </w:rPr>
                          <w:t>(Quantity Surveyor)</w:t>
                        </w:r>
                      </w:p>
                    </w:tc>
                    <w:tc>
                      <w:tcPr>
                        <w:tcW w:w="1359" w:type="dxa"/>
                        <w:shd w:val="clear" w:color="auto" w:fill="auto"/>
                      </w:tcPr>
                      <w:p w14:paraId="3AE2F4AB" w14:textId="77777777" w:rsidR="00B0384A" w:rsidRPr="00CC639F" w:rsidRDefault="00B0384A" w:rsidP="00B0384A">
                        <w:pPr>
                          <w:rPr>
                            <w:rFonts w:cs="Arial"/>
                          </w:rPr>
                        </w:pPr>
                        <w:r w:rsidRPr="00CC639F">
                          <w:rPr>
                            <w:rFonts w:cs="Arial"/>
                          </w:rPr>
                          <w:t xml:space="preserve">Pretoria </w:t>
                        </w:r>
                      </w:p>
                    </w:tc>
                    <w:tc>
                      <w:tcPr>
                        <w:tcW w:w="2700" w:type="dxa"/>
                        <w:shd w:val="clear" w:color="auto" w:fill="auto"/>
                      </w:tcPr>
                      <w:p w14:paraId="2FD11E43" w14:textId="77777777" w:rsidR="00B0384A" w:rsidRPr="00CC639F" w:rsidRDefault="00B0384A" w:rsidP="00B0384A">
                        <w:pPr>
                          <w:rPr>
                            <w:rFonts w:cs="Arial"/>
                          </w:rPr>
                        </w:pPr>
                        <w:r w:rsidRPr="00CC639F">
                          <w:rPr>
                            <w:rFonts w:cs="Arial"/>
                          </w:rPr>
                          <w:t>+27 12 349 2027</w:t>
                        </w:r>
                      </w:p>
                      <w:p w14:paraId="0482B787" w14:textId="77777777" w:rsidR="00B0384A" w:rsidRPr="00CC639F" w:rsidRDefault="00B0384A" w:rsidP="00B0384A">
                        <w:pPr>
                          <w:rPr>
                            <w:rFonts w:cs="Arial"/>
                          </w:rPr>
                        </w:pPr>
                        <w:hyperlink r:id="rId37" w:history="1">
                          <w:r w:rsidRPr="00CC639F">
                            <w:rPr>
                              <w:rStyle w:val="Hyperlink"/>
                            </w:rPr>
                            <w:t>emeka@gosiame.co.za</w:t>
                          </w:r>
                        </w:hyperlink>
                      </w:p>
                    </w:tc>
                  </w:tr>
                </w:tbl>
                <w:p w14:paraId="1F3D3A0F" w14:textId="77777777" w:rsidR="006C4FF7" w:rsidRDefault="006C4FF7" w:rsidP="00671AE4">
                  <w:pPr>
                    <w:rPr>
                      <w:rFonts w:cs="Arial"/>
                    </w:rPr>
                  </w:pPr>
                </w:p>
              </w:tc>
            </w:tr>
          </w:tbl>
          <w:p w14:paraId="5A5E9511" w14:textId="77777777" w:rsidR="008B19C2" w:rsidRDefault="008B19C2" w:rsidP="00671AE4">
            <w:pPr>
              <w:rPr>
                <w:rFonts w:cs="Arial"/>
              </w:rPr>
            </w:pPr>
          </w:p>
        </w:tc>
      </w:tr>
      <w:tr w:rsidR="008B19C2" w:rsidRPr="00190DEC" w14:paraId="1A4C3BBD" w14:textId="77777777" w:rsidTr="00FE324B">
        <w:trPr>
          <w:trHeight w:val="349"/>
        </w:trPr>
        <w:tc>
          <w:tcPr>
            <w:tcW w:w="1129" w:type="dxa"/>
          </w:tcPr>
          <w:p w14:paraId="3729E561" w14:textId="765A70D1" w:rsidR="008B19C2" w:rsidRPr="00AE5CD1" w:rsidRDefault="000A16B8" w:rsidP="00671AE4">
            <w:pPr>
              <w:rPr>
                <w:rFonts w:cs="Arial"/>
                <w:b/>
                <w:bCs/>
              </w:rPr>
            </w:pPr>
            <w:r w:rsidRPr="00AE5CD1">
              <w:rPr>
                <w:rFonts w:cs="Arial"/>
                <w:b/>
                <w:bCs/>
              </w:rPr>
              <w:t>Z17.3</w:t>
            </w:r>
          </w:p>
        </w:tc>
        <w:tc>
          <w:tcPr>
            <w:tcW w:w="9072" w:type="dxa"/>
            <w:gridSpan w:val="2"/>
          </w:tcPr>
          <w:p w14:paraId="5D517D99" w14:textId="7CBE35ED" w:rsidR="008B19C2" w:rsidRPr="00AE5CD1" w:rsidRDefault="000A16B8" w:rsidP="00671AE4">
            <w:pPr>
              <w:rPr>
                <w:rFonts w:cs="Arial"/>
                <w:b/>
                <w:bCs/>
              </w:rPr>
            </w:pPr>
            <w:r w:rsidRPr="00AE5CD1">
              <w:rPr>
                <w:rFonts w:cs="Arial"/>
                <w:b/>
                <w:bCs/>
              </w:rPr>
              <w:t>The following amendments are made to clause W1:</w:t>
            </w:r>
          </w:p>
        </w:tc>
      </w:tr>
      <w:tr w:rsidR="000A16B8" w:rsidRPr="00190DEC" w14:paraId="1A3E53EB" w14:textId="77777777" w:rsidTr="00FE324B">
        <w:trPr>
          <w:trHeight w:val="349"/>
        </w:trPr>
        <w:tc>
          <w:tcPr>
            <w:tcW w:w="1129" w:type="dxa"/>
          </w:tcPr>
          <w:p w14:paraId="048D3FF2" w14:textId="738BF452" w:rsidR="000A16B8" w:rsidRPr="00AE5CD1" w:rsidRDefault="00FE324B" w:rsidP="000A16B8">
            <w:pPr>
              <w:rPr>
                <w:rFonts w:cs="Arial"/>
                <w:b/>
                <w:bCs/>
              </w:rPr>
            </w:pPr>
            <w:r w:rsidRPr="00AE5CD1">
              <w:rPr>
                <w:rFonts w:cs="Arial"/>
                <w:b/>
                <w:bCs/>
              </w:rPr>
              <w:t>Z17.3.1</w:t>
            </w:r>
          </w:p>
        </w:tc>
        <w:tc>
          <w:tcPr>
            <w:tcW w:w="9072" w:type="dxa"/>
            <w:gridSpan w:val="2"/>
          </w:tcPr>
          <w:p w14:paraId="39DACEDA" w14:textId="7E4BECF8" w:rsidR="000A16B8" w:rsidRPr="00671AE4" w:rsidRDefault="00FE324B" w:rsidP="00671AE4">
            <w:pPr>
              <w:rPr>
                <w:rFonts w:cs="Arial"/>
              </w:rPr>
            </w:pPr>
            <w:r w:rsidRPr="00FE324B">
              <w:rPr>
                <w:rFonts w:cs="Arial"/>
              </w:rPr>
              <w:t>Under clause W1.3, in the fourth row of the first column of the adjudication table, the following words are added after the words “any other matter”: “excluding disputes relating to termination of the contract</w:t>
            </w:r>
          </w:p>
        </w:tc>
      </w:tr>
      <w:tr w:rsidR="000C45EF" w:rsidRPr="00190DEC" w14:paraId="779991DE" w14:textId="77777777" w:rsidTr="00FE324B">
        <w:trPr>
          <w:trHeight w:val="349"/>
        </w:trPr>
        <w:tc>
          <w:tcPr>
            <w:tcW w:w="1129" w:type="dxa"/>
          </w:tcPr>
          <w:p w14:paraId="6F129A7B" w14:textId="5122ECEC" w:rsidR="000C45EF" w:rsidRPr="00AE5CD1" w:rsidRDefault="000C45EF" w:rsidP="000C45EF">
            <w:pPr>
              <w:rPr>
                <w:rFonts w:cs="Arial"/>
                <w:b/>
                <w:bCs/>
              </w:rPr>
            </w:pPr>
            <w:r w:rsidRPr="00AE5CD1">
              <w:rPr>
                <w:rFonts w:cs="Arial"/>
                <w:b/>
                <w:bCs/>
              </w:rPr>
              <w:t>Z17.3.</w:t>
            </w:r>
            <w:r w:rsidR="00AE5CD1" w:rsidRPr="00AE5CD1">
              <w:rPr>
                <w:rFonts w:cs="Arial"/>
                <w:b/>
                <w:bCs/>
              </w:rPr>
              <w:t>2</w:t>
            </w:r>
          </w:p>
        </w:tc>
        <w:tc>
          <w:tcPr>
            <w:tcW w:w="9072" w:type="dxa"/>
            <w:gridSpan w:val="2"/>
          </w:tcPr>
          <w:p w14:paraId="37BD635C" w14:textId="6BAC80A6" w:rsidR="000C45EF" w:rsidRPr="00671AE4" w:rsidRDefault="00986522" w:rsidP="000C45EF">
            <w:pPr>
              <w:rPr>
                <w:rFonts w:cs="Arial"/>
              </w:rPr>
            </w:pPr>
            <w:r w:rsidRPr="00671AE4">
              <w:rPr>
                <w:rFonts w:cs="Arial"/>
              </w:rPr>
              <w:t>The following clauses are added at the end of clause W1.3 as sub-clauses (12) and (13) respectively:</w:t>
            </w:r>
          </w:p>
        </w:tc>
      </w:tr>
      <w:tr w:rsidR="000C45EF" w:rsidRPr="00190DEC" w14:paraId="1246666D" w14:textId="77777777" w:rsidTr="00FE324B">
        <w:trPr>
          <w:trHeight w:val="349"/>
        </w:trPr>
        <w:tc>
          <w:tcPr>
            <w:tcW w:w="1129" w:type="dxa"/>
          </w:tcPr>
          <w:p w14:paraId="0D4CE66C" w14:textId="26068D74" w:rsidR="000C45EF" w:rsidRPr="00AE5CD1" w:rsidRDefault="000C45EF" w:rsidP="000C45EF">
            <w:pPr>
              <w:rPr>
                <w:rFonts w:cs="Arial"/>
                <w:b/>
                <w:bCs/>
              </w:rPr>
            </w:pPr>
            <w:r w:rsidRPr="00AE5CD1">
              <w:rPr>
                <w:rFonts w:cs="Arial"/>
                <w:b/>
                <w:bCs/>
              </w:rPr>
              <w:t>Z17.3.</w:t>
            </w:r>
            <w:r w:rsidR="00AE5CD1" w:rsidRPr="00AE5CD1">
              <w:rPr>
                <w:rFonts w:cs="Arial"/>
                <w:b/>
                <w:bCs/>
              </w:rPr>
              <w:t>3</w:t>
            </w:r>
          </w:p>
        </w:tc>
        <w:tc>
          <w:tcPr>
            <w:tcW w:w="9072" w:type="dxa"/>
            <w:gridSpan w:val="2"/>
          </w:tcPr>
          <w:p w14:paraId="5A30840A" w14:textId="5F4CB3C7" w:rsidR="000C45EF" w:rsidRPr="00671AE4" w:rsidRDefault="00986522" w:rsidP="000C45EF">
            <w:pPr>
              <w:rPr>
                <w:rFonts w:cs="Arial"/>
              </w:rPr>
            </w:pPr>
            <w:r w:rsidRPr="00671AE4">
              <w:rPr>
                <w:rFonts w:cs="Arial"/>
              </w:rPr>
              <w:t>“The Adjudicator shall decide the dispute solely on the written submissions of the parties. No oral submissions shall be heard during adjudication.”</w:t>
            </w:r>
          </w:p>
        </w:tc>
      </w:tr>
      <w:tr w:rsidR="00986522" w:rsidRPr="00190DEC" w14:paraId="3D9581E7" w14:textId="77777777" w:rsidTr="00FE324B">
        <w:trPr>
          <w:trHeight w:val="349"/>
        </w:trPr>
        <w:tc>
          <w:tcPr>
            <w:tcW w:w="1129" w:type="dxa"/>
          </w:tcPr>
          <w:p w14:paraId="362EDB6A" w14:textId="75B44F3B" w:rsidR="00986522" w:rsidRPr="00AE5CD1" w:rsidRDefault="00AE5CD1" w:rsidP="000C45EF">
            <w:pPr>
              <w:rPr>
                <w:rFonts w:cs="Arial"/>
                <w:b/>
                <w:bCs/>
              </w:rPr>
            </w:pPr>
            <w:r w:rsidRPr="00AE5CD1">
              <w:rPr>
                <w:rFonts w:cs="Arial"/>
                <w:b/>
                <w:bCs/>
              </w:rPr>
              <w:t>Z17.3.4</w:t>
            </w:r>
          </w:p>
        </w:tc>
        <w:tc>
          <w:tcPr>
            <w:tcW w:w="9072" w:type="dxa"/>
            <w:gridSpan w:val="2"/>
          </w:tcPr>
          <w:p w14:paraId="3EA43BC3" w14:textId="698742E1" w:rsidR="00986522" w:rsidRPr="00671AE4" w:rsidRDefault="00AE5CD1" w:rsidP="000C45EF">
            <w:pPr>
              <w:rPr>
                <w:rFonts w:cs="Arial"/>
              </w:rPr>
            </w:pPr>
            <w:r w:rsidRPr="00671AE4">
              <w:rPr>
                <w:rFonts w:cs="Arial"/>
              </w:rPr>
              <w:t>“Disputes relating to or arising from termination of the Contract shall not be determined by an adjudicator. Any such dispute shall be referred directly to the tribunal in accordance with the procedures set out in clause W1.4.”</w:t>
            </w:r>
          </w:p>
        </w:tc>
      </w:tr>
      <w:tr w:rsidR="00986522" w:rsidRPr="00190DEC" w14:paraId="2101661C" w14:textId="77777777" w:rsidTr="00FE324B">
        <w:trPr>
          <w:trHeight w:val="349"/>
        </w:trPr>
        <w:tc>
          <w:tcPr>
            <w:tcW w:w="1129" w:type="dxa"/>
          </w:tcPr>
          <w:p w14:paraId="0572A366" w14:textId="5D37DE83" w:rsidR="00986522" w:rsidRPr="00AE5CD1" w:rsidRDefault="00AE5CD1" w:rsidP="000C45EF">
            <w:pPr>
              <w:rPr>
                <w:rFonts w:cs="Arial"/>
                <w:b/>
                <w:bCs/>
              </w:rPr>
            </w:pPr>
            <w:r w:rsidRPr="00AE5CD1">
              <w:rPr>
                <w:rFonts w:cs="Arial"/>
                <w:b/>
                <w:bCs/>
              </w:rPr>
              <w:t>Z18</w:t>
            </w:r>
          </w:p>
        </w:tc>
        <w:tc>
          <w:tcPr>
            <w:tcW w:w="9072" w:type="dxa"/>
            <w:gridSpan w:val="2"/>
          </w:tcPr>
          <w:p w14:paraId="19F32C91" w14:textId="5FA17C0B" w:rsidR="00986522" w:rsidRPr="00AE5CD1" w:rsidRDefault="00AE5CD1" w:rsidP="000C45EF">
            <w:pPr>
              <w:rPr>
                <w:rFonts w:cs="Arial"/>
                <w:b/>
                <w:bCs/>
              </w:rPr>
            </w:pPr>
            <w:r w:rsidRPr="00AE5CD1">
              <w:rPr>
                <w:rFonts w:cs="Arial"/>
                <w:b/>
                <w:bCs/>
              </w:rPr>
              <w:t>Day:</w:t>
            </w:r>
          </w:p>
        </w:tc>
      </w:tr>
      <w:tr w:rsidR="00AE5CD1" w:rsidRPr="00190DEC" w14:paraId="07F4BD94" w14:textId="77777777" w:rsidTr="00FE324B">
        <w:trPr>
          <w:trHeight w:val="349"/>
        </w:trPr>
        <w:tc>
          <w:tcPr>
            <w:tcW w:w="1129" w:type="dxa"/>
          </w:tcPr>
          <w:p w14:paraId="0E2D662B" w14:textId="2C2234B9" w:rsidR="00AE5CD1" w:rsidRPr="00877D09" w:rsidRDefault="00AE5CD1" w:rsidP="00AE5CD1">
            <w:pPr>
              <w:rPr>
                <w:rFonts w:cs="Arial"/>
              </w:rPr>
            </w:pPr>
            <w:r w:rsidRPr="00671AE4">
              <w:rPr>
                <w:rFonts w:cs="Arial"/>
              </w:rPr>
              <w:t>Z18.1</w:t>
            </w:r>
          </w:p>
        </w:tc>
        <w:tc>
          <w:tcPr>
            <w:tcW w:w="9072" w:type="dxa"/>
            <w:gridSpan w:val="2"/>
          </w:tcPr>
          <w:p w14:paraId="374D7878" w14:textId="77777777" w:rsidR="00AE5CD1" w:rsidRPr="00671AE4" w:rsidRDefault="00AE5CD1" w:rsidP="00AE5CD1">
            <w:pPr>
              <w:rPr>
                <w:rFonts w:cs="Arial"/>
              </w:rPr>
            </w:pPr>
            <w:r w:rsidRPr="00671AE4">
              <w:rPr>
                <w:rFonts w:cs="Arial"/>
              </w:rPr>
              <w:t>Any reference to a day in terms of this contract shall be construed as a calendar day.</w:t>
            </w:r>
          </w:p>
          <w:p w14:paraId="7EB52FB9" w14:textId="77777777" w:rsidR="00AE5CD1" w:rsidRPr="00671AE4" w:rsidRDefault="00AE5CD1" w:rsidP="00AE5CD1">
            <w:pPr>
              <w:rPr>
                <w:rFonts w:cs="Arial"/>
              </w:rPr>
            </w:pPr>
          </w:p>
        </w:tc>
      </w:tr>
      <w:tr w:rsidR="00AE5CD1" w:rsidRPr="00190DEC" w14:paraId="5A6EE8C8" w14:textId="77777777" w:rsidTr="00FE324B">
        <w:trPr>
          <w:trHeight w:val="349"/>
        </w:trPr>
        <w:tc>
          <w:tcPr>
            <w:tcW w:w="1129" w:type="dxa"/>
          </w:tcPr>
          <w:p w14:paraId="2305B9A8" w14:textId="379D717E" w:rsidR="00AE5CD1" w:rsidRPr="00AE5CD1" w:rsidRDefault="00AE5CD1" w:rsidP="00AE5CD1">
            <w:pPr>
              <w:rPr>
                <w:rFonts w:cs="Arial"/>
                <w:b/>
                <w:bCs/>
              </w:rPr>
            </w:pPr>
            <w:r w:rsidRPr="00AE5CD1">
              <w:rPr>
                <w:rFonts w:cs="Arial"/>
                <w:b/>
                <w:bCs/>
              </w:rPr>
              <w:t>Z19</w:t>
            </w:r>
          </w:p>
        </w:tc>
        <w:tc>
          <w:tcPr>
            <w:tcW w:w="9072" w:type="dxa"/>
            <w:gridSpan w:val="2"/>
          </w:tcPr>
          <w:p w14:paraId="2DB02B03" w14:textId="2E17CD42" w:rsidR="00AE5CD1" w:rsidRPr="00AE5CD1" w:rsidRDefault="00AE5CD1" w:rsidP="00AE5CD1">
            <w:pPr>
              <w:rPr>
                <w:rFonts w:cs="Arial"/>
                <w:b/>
                <w:bCs/>
              </w:rPr>
            </w:pPr>
            <w:r w:rsidRPr="00AE5CD1">
              <w:rPr>
                <w:rFonts w:cs="Arial"/>
                <w:b/>
                <w:bCs/>
              </w:rPr>
              <w:t>Safety:</w:t>
            </w:r>
          </w:p>
        </w:tc>
      </w:tr>
      <w:tr w:rsidR="00AE5CD1" w:rsidRPr="00190DEC" w14:paraId="2002E87E" w14:textId="77777777" w:rsidTr="00FE324B">
        <w:trPr>
          <w:trHeight w:val="349"/>
        </w:trPr>
        <w:tc>
          <w:tcPr>
            <w:tcW w:w="1129" w:type="dxa"/>
          </w:tcPr>
          <w:p w14:paraId="1424F355" w14:textId="622A38B0" w:rsidR="00AE5CD1" w:rsidRPr="00856611" w:rsidRDefault="00AE5CD1" w:rsidP="00AE5CD1">
            <w:pPr>
              <w:rPr>
                <w:rFonts w:cs="Arial"/>
                <w:b/>
                <w:bCs/>
              </w:rPr>
            </w:pPr>
            <w:r w:rsidRPr="00856611">
              <w:rPr>
                <w:rFonts w:cs="Arial"/>
                <w:b/>
                <w:bCs/>
              </w:rPr>
              <w:t>Z19.1</w:t>
            </w:r>
          </w:p>
        </w:tc>
        <w:tc>
          <w:tcPr>
            <w:tcW w:w="9072" w:type="dxa"/>
            <w:gridSpan w:val="2"/>
          </w:tcPr>
          <w:p w14:paraId="6897BB8C" w14:textId="08CD9E5E" w:rsidR="00AE5CD1" w:rsidRPr="00671AE4" w:rsidRDefault="00AE5CD1" w:rsidP="00AE5CD1">
            <w:pPr>
              <w:rPr>
                <w:rFonts w:cs="Arial"/>
              </w:rPr>
            </w:pPr>
            <w:r w:rsidRPr="00671AE4">
              <w:rPr>
                <w:rFonts w:cs="Arial"/>
              </w:rPr>
              <w:t>The Employer, Service Manager or any of his nominated representatives may stop any unsafe service. The Contractor does not proceed with the relevant service until the safety violation is corrected. This instruction to stop or not to start the service is not a compensation event.</w:t>
            </w:r>
          </w:p>
        </w:tc>
      </w:tr>
      <w:tr w:rsidR="00AE5CD1" w:rsidRPr="00190DEC" w14:paraId="4D39DFBB" w14:textId="77777777" w:rsidTr="00FE324B">
        <w:trPr>
          <w:trHeight w:val="349"/>
        </w:trPr>
        <w:tc>
          <w:tcPr>
            <w:tcW w:w="1129" w:type="dxa"/>
          </w:tcPr>
          <w:p w14:paraId="4AD8312E" w14:textId="1B77D81B" w:rsidR="00AE5CD1" w:rsidRPr="00856611" w:rsidRDefault="00AE5CD1" w:rsidP="00AE5CD1">
            <w:pPr>
              <w:rPr>
                <w:rFonts w:cs="Arial"/>
                <w:b/>
                <w:bCs/>
              </w:rPr>
            </w:pPr>
            <w:r w:rsidRPr="00856611">
              <w:rPr>
                <w:rFonts w:cs="Arial"/>
                <w:b/>
                <w:bCs/>
              </w:rPr>
              <w:t>Z19.2</w:t>
            </w:r>
          </w:p>
        </w:tc>
        <w:tc>
          <w:tcPr>
            <w:tcW w:w="9072" w:type="dxa"/>
            <w:gridSpan w:val="2"/>
          </w:tcPr>
          <w:p w14:paraId="62E38388" w14:textId="5FAA3808" w:rsidR="00AE5CD1" w:rsidRPr="00671AE4" w:rsidRDefault="00AE5CD1" w:rsidP="00AE5CD1">
            <w:pPr>
              <w:rPr>
                <w:rFonts w:cs="Arial"/>
              </w:rPr>
            </w:pPr>
            <w:r w:rsidRPr="00671AE4">
              <w:rPr>
                <w:rFonts w:cs="Arial"/>
              </w:rPr>
              <w:t xml:space="preserve">As stipulated by section 37(2) of the Occupational Health and Safety Act No. 85 of 1993 (OHS Act) as amended the Contractor agrees to the following: </w:t>
            </w:r>
          </w:p>
        </w:tc>
      </w:tr>
      <w:tr w:rsidR="00AE5CD1" w:rsidRPr="00190DEC" w14:paraId="783F7E3B" w14:textId="77777777" w:rsidTr="00FE324B">
        <w:trPr>
          <w:trHeight w:val="349"/>
        </w:trPr>
        <w:tc>
          <w:tcPr>
            <w:tcW w:w="1129" w:type="dxa"/>
          </w:tcPr>
          <w:p w14:paraId="01567EBD" w14:textId="20347BE6" w:rsidR="00AE5CD1" w:rsidRPr="00856611" w:rsidRDefault="00AE5CD1" w:rsidP="00AE5CD1">
            <w:pPr>
              <w:rPr>
                <w:rFonts w:cs="Arial"/>
                <w:b/>
                <w:bCs/>
              </w:rPr>
            </w:pPr>
            <w:r w:rsidRPr="00856611">
              <w:rPr>
                <w:rFonts w:cs="Arial"/>
                <w:b/>
                <w:bCs/>
              </w:rPr>
              <w:t>Z19.2.1</w:t>
            </w:r>
          </w:p>
        </w:tc>
        <w:tc>
          <w:tcPr>
            <w:tcW w:w="9072" w:type="dxa"/>
            <w:gridSpan w:val="2"/>
          </w:tcPr>
          <w:p w14:paraId="6E48C1CB" w14:textId="1881FD19" w:rsidR="00AE5CD1" w:rsidRPr="00671AE4" w:rsidRDefault="00AE5CD1" w:rsidP="00AE5CD1">
            <w:pPr>
              <w:rPr>
                <w:rFonts w:cs="Arial"/>
              </w:rPr>
            </w:pPr>
            <w:r w:rsidRPr="00190DEC">
              <w:rPr>
                <w:rFonts w:cs="Arial"/>
              </w:rPr>
              <w:t xml:space="preserve">As part of the contract, the </w:t>
            </w:r>
            <w:r w:rsidRPr="002C359D">
              <w:rPr>
                <w:rFonts w:cs="Arial"/>
              </w:rPr>
              <w:t xml:space="preserve">Contractor </w:t>
            </w:r>
            <w:r w:rsidRPr="00190DEC">
              <w:rPr>
                <w:rFonts w:cs="Arial"/>
              </w:rPr>
              <w:t xml:space="preserve">acknowledges that it is an </w:t>
            </w:r>
            <w:r w:rsidRPr="002C359D">
              <w:rPr>
                <w:rFonts w:cs="Arial"/>
              </w:rPr>
              <w:t>Employer</w:t>
            </w:r>
            <w:r w:rsidRPr="00190DEC">
              <w:rPr>
                <w:rFonts w:cs="Arial"/>
              </w:rPr>
              <w:t xml:space="preserve"> in its own right with duties as prescribed in the OHS Act, as amended and agrees to ensure that all work performed, or equipment and materials used, are in accordance with the provisions of the OHS Act.</w:t>
            </w:r>
          </w:p>
        </w:tc>
      </w:tr>
      <w:tr w:rsidR="00AE5CD1" w:rsidRPr="00190DEC" w14:paraId="03953673" w14:textId="77777777" w:rsidTr="00FE324B">
        <w:trPr>
          <w:trHeight w:val="349"/>
        </w:trPr>
        <w:tc>
          <w:tcPr>
            <w:tcW w:w="1129" w:type="dxa"/>
          </w:tcPr>
          <w:p w14:paraId="48FDAFDF" w14:textId="4DD77A0E" w:rsidR="00AE5CD1" w:rsidRPr="00856611" w:rsidRDefault="00AE5CD1" w:rsidP="00AE5CD1">
            <w:pPr>
              <w:rPr>
                <w:rFonts w:cs="Arial"/>
                <w:b/>
                <w:bCs/>
              </w:rPr>
            </w:pPr>
            <w:r w:rsidRPr="00856611">
              <w:rPr>
                <w:rFonts w:cs="Arial"/>
                <w:b/>
                <w:bCs/>
              </w:rPr>
              <w:t>Z19.2.2</w:t>
            </w:r>
          </w:p>
        </w:tc>
        <w:tc>
          <w:tcPr>
            <w:tcW w:w="9072" w:type="dxa"/>
            <w:gridSpan w:val="2"/>
          </w:tcPr>
          <w:p w14:paraId="4750D8AD" w14:textId="5E7239FC" w:rsidR="00AE5CD1" w:rsidRPr="00671AE4" w:rsidRDefault="00AE5CD1" w:rsidP="00AE5CD1">
            <w:pPr>
              <w:rPr>
                <w:rFonts w:cs="Arial"/>
              </w:rPr>
            </w:pPr>
            <w:r w:rsidRPr="00671AE4">
              <w:rPr>
                <w:rFonts w:cs="Arial"/>
              </w:rPr>
              <w:t>The Contractor furthermore agrees to comply with the requirements set forth by the Service Manager and agree to liaise with the Employer should the Contractor, for whatever reason, be unable to perform in terms of the clause Z18.</w:t>
            </w:r>
          </w:p>
        </w:tc>
      </w:tr>
      <w:tr w:rsidR="00AE5CD1" w:rsidRPr="00190DEC" w14:paraId="3F927F3F" w14:textId="77777777" w:rsidTr="00FE324B">
        <w:trPr>
          <w:trHeight w:val="349"/>
        </w:trPr>
        <w:tc>
          <w:tcPr>
            <w:tcW w:w="1129" w:type="dxa"/>
          </w:tcPr>
          <w:p w14:paraId="369660F1" w14:textId="788C77D1" w:rsidR="00AE5CD1" w:rsidRPr="00856611" w:rsidRDefault="00AE5CD1" w:rsidP="00AE5CD1">
            <w:pPr>
              <w:rPr>
                <w:rFonts w:cs="Arial"/>
                <w:b/>
                <w:bCs/>
              </w:rPr>
            </w:pPr>
            <w:r w:rsidRPr="00856611">
              <w:rPr>
                <w:rFonts w:cs="Arial"/>
                <w:b/>
                <w:bCs/>
              </w:rPr>
              <w:t>Z19.3</w:t>
            </w:r>
          </w:p>
        </w:tc>
        <w:tc>
          <w:tcPr>
            <w:tcW w:w="9072" w:type="dxa"/>
            <w:gridSpan w:val="2"/>
          </w:tcPr>
          <w:p w14:paraId="4211CA81" w14:textId="3FDD79DF" w:rsidR="00AE5CD1" w:rsidRPr="00671AE4" w:rsidRDefault="00AE5CD1" w:rsidP="00AE5CD1">
            <w:pPr>
              <w:rPr>
                <w:rFonts w:cs="Arial"/>
              </w:rPr>
            </w:pPr>
            <w:r w:rsidRPr="00190DEC">
              <w:rPr>
                <w:rFonts w:cs="Arial"/>
              </w:rPr>
              <w:t xml:space="preserve">The </w:t>
            </w:r>
            <w:r w:rsidRPr="002C359D">
              <w:rPr>
                <w:rFonts w:cs="Arial"/>
              </w:rPr>
              <w:t>Contractor</w:t>
            </w:r>
            <w:r w:rsidRPr="00190DEC">
              <w:rPr>
                <w:rFonts w:cs="Arial"/>
              </w:rPr>
              <w:t xml:space="preserve"> acknowledges that it is an </w:t>
            </w:r>
            <w:r w:rsidRPr="002C359D">
              <w:rPr>
                <w:rFonts w:cs="Arial"/>
              </w:rPr>
              <w:t>Employer</w:t>
            </w:r>
            <w:r w:rsidRPr="00190DEC">
              <w:rPr>
                <w:rFonts w:cs="Arial"/>
              </w:rPr>
              <w:t xml:space="preserve"> in its own right and is registered with duties as prescribed in the Compensation for Occupational Injuries &amp; Diseases Act No. 130 of 1993.</w:t>
            </w:r>
          </w:p>
        </w:tc>
      </w:tr>
      <w:tr w:rsidR="00856611" w:rsidRPr="00190DEC" w14:paraId="77EC3C4A" w14:textId="77777777" w:rsidTr="00FE324B">
        <w:trPr>
          <w:trHeight w:val="349"/>
        </w:trPr>
        <w:tc>
          <w:tcPr>
            <w:tcW w:w="1129" w:type="dxa"/>
          </w:tcPr>
          <w:p w14:paraId="4E1B2C6B" w14:textId="26A952AC" w:rsidR="00856611" w:rsidRPr="008B6AB2" w:rsidRDefault="00856611" w:rsidP="00856611">
            <w:pPr>
              <w:rPr>
                <w:rFonts w:cs="Arial"/>
                <w:b/>
                <w:bCs/>
              </w:rPr>
            </w:pPr>
            <w:r w:rsidRPr="008B6AB2">
              <w:rPr>
                <w:rFonts w:cs="Arial"/>
                <w:b/>
                <w:bCs/>
              </w:rPr>
              <w:t>Z20</w:t>
            </w:r>
          </w:p>
        </w:tc>
        <w:tc>
          <w:tcPr>
            <w:tcW w:w="9072" w:type="dxa"/>
            <w:gridSpan w:val="2"/>
          </w:tcPr>
          <w:p w14:paraId="0383F21F" w14:textId="3B1E0933" w:rsidR="00856611" w:rsidRPr="008B6AB2" w:rsidRDefault="00856611" w:rsidP="008B6AB2">
            <w:pPr>
              <w:rPr>
                <w:rFonts w:cs="Arial"/>
                <w:b/>
                <w:bCs/>
              </w:rPr>
            </w:pPr>
            <w:r w:rsidRPr="008B6AB2">
              <w:rPr>
                <w:rFonts w:cs="Arial"/>
                <w:b/>
                <w:bCs/>
              </w:rPr>
              <w:t>Notification of a compensation event</w:t>
            </w:r>
          </w:p>
        </w:tc>
      </w:tr>
      <w:tr w:rsidR="00386C79" w:rsidRPr="00190DEC" w14:paraId="59C646AD" w14:textId="77777777" w:rsidTr="00FE324B">
        <w:trPr>
          <w:trHeight w:val="349"/>
        </w:trPr>
        <w:tc>
          <w:tcPr>
            <w:tcW w:w="1129" w:type="dxa"/>
          </w:tcPr>
          <w:p w14:paraId="5A4BF69B" w14:textId="0466BB5E" w:rsidR="00386C79" w:rsidRPr="008B6AB2" w:rsidRDefault="00386C79" w:rsidP="00386C79">
            <w:pPr>
              <w:rPr>
                <w:rFonts w:cs="Arial"/>
                <w:b/>
                <w:bCs/>
              </w:rPr>
            </w:pPr>
            <w:r w:rsidRPr="008B6AB2">
              <w:rPr>
                <w:rFonts w:cs="Arial"/>
                <w:b/>
                <w:bCs/>
              </w:rPr>
              <w:t>Z20.1</w:t>
            </w:r>
          </w:p>
        </w:tc>
        <w:tc>
          <w:tcPr>
            <w:tcW w:w="9072" w:type="dxa"/>
            <w:gridSpan w:val="2"/>
          </w:tcPr>
          <w:p w14:paraId="2F4088A1" w14:textId="777570BA" w:rsidR="00386C79" w:rsidRPr="00A03AA3" w:rsidRDefault="00386C79" w:rsidP="00386C79">
            <w:pPr>
              <w:pStyle w:val="BodyText1"/>
              <w:shd w:val="clear" w:color="auto" w:fill="auto"/>
              <w:tabs>
                <w:tab w:val="left" w:pos="1694"/>
                <w:tab w:val="left" w:pos="3242"/>
              </w:tabs>
              <w:spacing w:line="240" w:lineRule="auto"/>
              <w:ind w:firstLine="0"/>
              <w:jc w:val="both"/>
              <w:rPr>
                <w:rFonts w:ascii="Arial" w:hAnsi="Arial" w:cs="Arial"/>
                <w:sz w:val="20"/>
                <w:szCs w:val="20"/>
              </w:rPr>
            </w:pPr>
            <w:r w:rsidRPr="00A03AA3">
              <w:rPr>
                <w:rFonts w:ascii="Arial" w:hAnsi="Arial" w:cs="Arial"/>
                <w:sz w:val="20"/>
                <w:szCs w:val="20"/>
              </w:rPr>
              <w:t>Delete “eight weeks” in clause 61.3 and replace with “four weeks”. Delete the words “unless the event arises from the Service Manager or the Supervisor giving an instruction, issuing a certificate, changing an earlier decision or correcting an assumption.</w:t>
            </w:r>
          </w:p>
        </w:tc>
      </w:tr>
      <w:tr w:rsidR="00386C79" w:rsidRPr="00190DEC" w14:paraId="38F83360" w14:textId="77777777" w:rsidTr="00FE324B">
        <w:trPr>
          <w:trHeight w:val="349"/>
        </w:trPr>
        <w:tc>
          <w:tcPr>
            <w:tcW w:w="1129" w:type="dxa"/>
          </w:tcPr>
          <w:p w14:paraId="6ED7B12E" w14:textId="742EBD0B" w:rsidR="00386C79" w:rsidRPr="008B6AB2" w:rsidRDefault="00386C79" w:rsidP="00386C79">
            <w:pPr>
              <w:rPr>
                <w:rFonts w:cs="Arial"/>
                <w:b/>
                <w:bCs/>
              </w:rPr>
            </w:pPr>
            <w:r w:rsidRPr="008B6AB2">
              <w:rPr>
                <w:rFonts w:cs="Arial"/>
                <w:b/>
                <w:bCs/>
              </w:rPr>
              <w:t>Z21</w:t>
            </w:r>
          </w:p>
        </w:tc>
        <w:tc>
          <w:tcPr>
            <w:tcW w:w="9072" w:type="dxa"/>
            <w:gridSpan w:val="2"/>
          </w:tcPr>
          <w:p w14:paraId="63B52FD0" w14:textId="74EDCBA0" w:rsidR="00386C79" w:rsidRPr="00603EEE" w:rsidRDefault="00386C79" w:rsidP="00386C79">
            <w:pPr>
              <w:pStyle w:val="BodyText1"/>
              <w:shd w:val="clear" w:color="auto" w:fill="auto"/>
              <w:tabs>
                <w:tab w:val="left" w:pos="1694"/>
                <w:tab w:val="left" w:pos="3242"/>
              </w:tabs>
              <w:spacing w:line="240" w:lineRule="auto"/>
              <w:ind w:firstLine="0"/>
              <w:jc w:val="both"/>
              <w:rPr>
                <w:rFonts w:ascii="Arial" w:hAnsi="Arial" w:cs="Arial"/>
                <w:b/>
                <w:bCs/>
                <w:sz w:val="20"/>
                <w:szCs w:val="20"/>
              </w:rPr>
            </w:pPr>
            <w:r w:rsidRPr="00603EEE">
              <w:rPr>
                <w:rFonts w:ascii="Arial" w:hAnsi="Arial" w:cs="Arial"/>
                <w:b/>
                <w:bCs/>
                <w:sz w:val="20"/>
                <w:szCs w:val="20"/>
              </w:rPr>
              <w:t>BBBEE and Tax Clearance Certificates</w:t>
            </w:r>
          </w:p>
        </w:tc>
      </w:tr>
      <w:tr w:rsidR="00386C79" w:rsidRPr="00190DEC" w14:paraId="5E2FC9D0" w14:textId="77777777" w:rsidTr="00FE324B">
        <w:trPr>
          <w:trHeight w:val="349"/>
        </w:trPr>
        <w:tc>
          <w:tcPr>
            <w:tcW w:w="1129" w:type="dxa"/>
          </w:tcPr>
          <w:p w14:paraId="051D13F0" w14:textId="40173C2B" w:rsidR="00386C79" w:rsidRPr="008B6AB2" w:rsidRDefault="00386C79" w:rsidP="00386C79">
            <w:pPr>
              <w:rPr>
                <w:rFonts w:cs="Arial"/>
                <w:b/>
                <w:bCs/>
              </w:rPr>
            </w:pPr>
            <w:r w:rsidRPr="008B6AB2">
              <w:rPr>
                <w:rFonts w:cs="Arial"/>
                <w:b/>
                <w:bCs/>
              </w:rPr>
              <w:t>Z21.1</w:t>
            </w:r>
          </w:p>
        </w:tc>
        <w:tc>
          <w:tcPr>
            <w:tcW w:w="9072" w:type="dxa"/>
            <w:gridSpan w:val="2"/>
          </w:tcPr>
          <w:p w14:paraId="47929A21" w14:textId="44A27B02" w:rsidR="00386C79" w:rsidRPr="00A03AA3" w:rsidRDefault="00386C79" w:rsidP="00386C79">
            <w:pPr>
              <w:pStyle w:val="BodyText1"/>
              <w:shd w:val="clear" w:color="auto" w:fill="auto"/>
              <w:tabs>
                <w:tab w:val="left" w:pos="1694"/>
                <w:tab w:val="left" w:pos="3242"/>
              </w:tabs>
              <w:spacing w:line="240" w:lineRule="auto"/>
              <w:ind w:firstLine="0"/>
              <w:jc w:val="both"/>
              <w:rPr>
                <w:rFonts w:ascii="Arial" w:hAnsi="Arial" w:cs="Arial"/>
                <w:sz w:val="20"/>
                <w:szCs w:val="20"/>
              </w:rPr>
            </w:pPr>
            <w:r w:rsidRPr="00A03AA3">
              <w:rPr>
                <w:rFonts w:ascii="Arial" w:hAnsi="Arial" w:cs="Arial"/>
                <w:sz w:val="20"/>
                <w:szCs w:val="20"/>
              </w:rPr>
              <w:t xml:space="preserve">The Contractor shall be expected to annually present a compliant BEE Certificate and a Tax clearance Certificate. Failure to do adhere to these requirements shall be considered a material breach of the conditions of this Contract, the sanction for which may be a cancellation of this Contract. </w:t>
            </w:r>
          </w:p>
        </w:tc>
      </w:tr>
      <w:tr w:rsidR="007E5286" w:rsidRPr="00190DEC" w14:paraId="4242FA43" w14:textId="77777777" w:rsidTr="00FE324B">
        <w:trPr>
          <w:trHeight w:val="349"/>
        </w:trPr>
        <w:tc>
          <w:tcPr>
            <w:tcW w:w="1129" w:type="dxa"/>
          </w:tcPr>
          <w:p w14:paraId="3F07D26E" w14:textId="566C0A1F" w:rsidR="007E5286" w:rsidRPr="008B6AB2" w:rsidRDefault="007E5286" w:rsidP="007E5286">
            <w:pPr>
              <w:rPr>
                <w:rFonts w:cs="Arial"/>
                <w:b/>
                <w:bCs/>
              </w:rPr>
            </w:pPr>
            <w:r w:rsidRPr="008B6AB2">
              <w:rPr>
                <w:rFonts w:cs="Arial"/>
                <w:b/>
                <w:bCs/>
              </w:rPr>
              <w:lastRenderedPageBreak/>
              <w:t>Z22</w:t>
            </w:r>
          </w:p>
        </w:tc>
        <w:tc>
          <w:tcPr>
            <w:tcW w:w="9072" w:type="dxa"/>
            <w:gridSpan w:val="2"/>
          </w:tcPr>
          <w:p w14:paraId="2A20AABE" w14:textId="747EAA7C" w:rsidR="007E5286" w:rsidRPr="008B6AB2" w:rsidRDefault="007E5286" w:rsidP="007E5286">
            <w:pPr>
              <w:pStyle w:val="BodyText1"/>
              <w:shd w:val="clear" w:color="auto" w:fill="auto"/>
              <w:tabs>
                <w:tab w:val="left" w:pos="1694"/>
                <w:tab w:val="left" w:pos="3242"/>
              </w:tabs>
              <w:spacing w:line="240" w:lineRule="auto"/>
              <w:ind w:firstLine="0"/>
              <w:jc w:val="both"/>
              <w:rPr>
                <w:rFonts w:ascii="Arial" w:hAnsi="Arial" w:cs="Arial"/>
                <w:b/>
                <w:bCs/>
                <w:sz w:val="20"/>
                <w:szCs w:val="20"/>
              </w:rPr>
            </w:pPr>
            <w:r w:rsidRPr="008B6AB2">
              <w:rPr>
                <w:rFonts w:ascii="Arial" w:hAnsi="Arial" w:cs="Arial"/>
                <w:b/>
                <w:bCs/>
                <w:sz w:val="20"/>
                <w:szCs w:val="20"/>
              </w:rPr>
              <w:t xml:space="preserve">Communication </w:t>
            </w:r>
          </w:p>
        </w:tc>
      </w:tr>
      <w:tr w:rsidR="007E5286" w:rsidRPr="00190DEC" w14:paraId="3D237600" w14:textId="77777777" w:rsidTr="00FE324B">
        <w:trPr>
          <w:trHeight w:val="349"/>
        </w:trPr>
        <w:tc>
          <w:tcPr>
            <w:tcW w:w="1129" w:type="dxa"/>
          </w:tcPr>
          <w:p w14:paraId="0A669874" w14:textId="09CD3290" w:rsidR="007E5286" w:rsidRPr="008B6AB2" w:rsidRDefault="007E5286" w:rsidP="007E5286">
            <w:pPr>
              <w:rPr>
                <w:rFonts w:cs="Arial"/>
                <w:b/>
                <w:bCs/>
              </w:rPr>
            </w:pPr>
            <w:r w:rsidRPr="008B6AB2">
              <w:rPr>
                <w:rFonts w:cs="Arial"/>
                <w:b/>
                <w:bCs/>
              </w:rPr>
              <w:t>Z22.1</w:t>
            </w:r>
          </w:p>
        </w:tc>
        <w:tc>
          <w:tcPr>
            <w:tcW w:w="9072" w:type="dxa"/>
            <w:gridSpan w:val="2"/>
          </w:tcPr>
          <w:p w14:paraId="75BFEE23" w14:textId="77777777" w:rsidR="007E5286" w:rsidRPr="00A03AA3" w:rsidRDefault="007E5286" w:rsidP="00A03AA3">
            <w:pPr>
              <w:pStyle w:val="BodyText1"/>
              <w:shd w:val="clear" w:color="auto" w:fill="auto"/>
              <w:tabs>
                <w:tab w:val="left" w:pos="1694"/>
                <w:tab w:val="left" w:pos="3242"/>
              </w:tabs>
              <w:spacing w:line="240" w:lineRule="auto"/>
              <w:ind w:firstLine="0"/>
              <w:jc w:val="both"/>
              <w:rPr>
                <w:rFonts w:ascii="Arial" w:hAnsi="Arial" w:cs="Arial"/>
                <w:sz w:val="20"/>
                <w:szCs w:val="20"/>
              </w:rPr>
            </w:pPr>
            <w:r w:rsidRPr="00A03AA3">
              <w:rPr>
                <w:rFonts w:ascii="Arial" w:hAnsi="Arial" w:cs="Arial"/>
                <w:sz w:val="20"/>
                <w:szCs w:val="20"/>
              </w:rPr>
              <w:t xml:space="preserve">Add a new Core Clause 14.5 and 14.6 to read as follows: </w:t>
            </w:r>
          </w:p>
          <w:p w14:paraId="1CF34ED1" w14:textId="5F1FA0C3" w:rsidR="007E5286" w:rsidRPr="00A03AA3" w:rsidRDefault="007E5286" w:rsidP="00A03AA3">
            <w:pPr>
              <w:pStyle w:val="BodyText1"/>
              <w:shd w:val="clear" w:color="auto" w:fill="auto"/>
              <w:tabs>
                <w:tab w:val="left" w:pos="1694"/>
                <w:tab w:val="left" w:pos="3242"/>
              </w:tabs>
              <w:spacing w:line="240" w:lineRule="auto"/>
              <w:ind w:firstLine="0"/>
              <w:jc w:val="both"/>
              <w:rPr>
                <w:rFonts w:ascii="Arial" w:hAnsi="Arial" w:cs="Arial"/>
                <w:sz w:val="20"/>
                <w:szCs w:val="20"/>
              </w:rPr>
            </w:pPr>
            <w:r w:rsidRPr="00A03AA3">
              <w:rPr>
                <w:rFonts w:ascii="Arial" w:hAnsi="Arial" w:cs="Arial"/>
                <w:sz w:val="20"/>
                <w:szCs w:val="20"/>
              </w:rPr>
              <w:t xml:space="preserve">The Service Manager requires the written consent of the Employer if an action will result in a change to the design, scope, and Service information that is 5% or more </w:t>
            </w:r>
          </w:p>
        </w:tc>
      </w:tr>
      <w:tr w:rsidR="007E5286" w:rsidRPr="00190DEC" w14:paraId="25E0B22F" w14:textId="77777777" w:rsidTr="00FE324B">
        <w:trPr>
          <w:trHeight w:val="349"/>
        </w:trPr>
        <w:tc>
          <w:tcPr>
            <w:tcW w:w="1129" w:type="dxa"/>
          </w:tcPr>
          <w:p w14:paraId="7D4541D6" w14:textId="201975FD" w:rsidR="007E5286" w:rsidRPr="008B6AB2" w:rsidRDefault="007E5286" w:rsidP="007E5286">
            <w:pPr>
              <w:rPr>
                <w:rFonts w:cs="Arial"/>
                <w:b/>
                <w:bCs/>
              </w:rPr>
            </w:pPr>
            <w:r w:rsidRPr="008B6AB2">
              <w:rPr>
                <w:rFonts w:cs="Arial"/>
                <w:b/>
                <w:bCs/>
              </w:rPr>
              <w:t>Z22.2</w:t>
            </w:r>
          </w:p>
        </w:tc>
        <w:tc>
          <w:tcPr>
            <w:tcW w:w="9072" w:type="dxa"/>
            <w:gridSpan w:val="2"/>
          </w:tcPr>
          <w:p w14:paraId="64FBAB1F" w14:textId="20A8938A" w:rsidR="007E5286" w:rsidRPr="00A03AA3" w:rsidRDefault="007E5286" w:rsidP="007E5286">
            <w:pPr>
              <w:pStyle w:val="BodyText1"/>
              <w:shd w:val="clear" w:color="auto" w:fill="auto"/>
              <w:tabs>
                <w:tab w:val="left" w:pos="1694"/>
                <w:tab w:val="left" w:pos="3242"/>
              </w:tabs>
              <w:spacing w:line="240" w:lineRule="auto"/>
              <w:ind w:firstLine="0"/>
              <w:jc w:val="both"/>
              <w:rPr>
                <w:rFonts w:ascii="Arial" w:hAnsi="Arial" w:cs="Arial"/>
                <w:sz w:val="20"/>
                <w:szCs w:val="20"/>
              </w:rPr>
            </w:pPr>
            <w:r w:rsidRPr="00A03AA3">
              <w:rPr>
                <w:rFonts w:ascii="Arial" w:hAnsi="Arial" w:cs="Arial"/>
                <w:sz w:val="20"/>
                <w:szCs w:val="20"/>
              </w:rPr>
              <w:t>The Service Manager requires the written consent of the Employer if an action will result in the Completion Date being extended by more than 30 days.</w:t>
            </w:r>
          </w:p>
        </w:tc>
      </w:tr>
      <w:tr w:rsidR="00746867" w:rsidRPr="00190DEC" w14:paraId="6BDA1341" w14:textId="77777777" w:rsidTr="00FE324B">
        <w:trPr>
          <w:trHeight w:val="349"/>
        </w:trPr>
        <w:tc>
          <w:tcPr>
            <w:tcW w:w="1129" w:type="dxa"/>
          </w:tcPr>
          <w:p w14:paraId="5547E1D0" w14:textId="0A790235" w:rsidR="00746867" w:rsidRPr="00671AE4" w:rsidRDefault="00746867" w:rsidP="00746867">
            <w:pPr>
              <w:rPr>
                <w:rFonts w:cs="Arial"/>
              </w:rPr>
            </w:pPr>
            <w:r>
              <w:rPr>
                <w:rFonts w:cs="Arial"/>
                <w:b/>
              </w:rPr>
              <w:t>Z</w:t>
            </w:r>
            <w:r w:rsidR="008B6AB2">
              <w:rPr>
                <w:rFonts w:cs="Arial"/>
                <w:b/>
              </w:rPr>
              <w:t>23</w:t>
            </w:r>
          </w:p>
        </w:tc>
        <w:tc>
          <w:tcPr>
            <w:tcW w:w="9072" w:type="dxa"/>
            <w:gridSpan w:val="2"/>
          </w:tcPr>
          <w:p w14:paraId="41AED97B" w14:textId="28F2C76D" w:rsidR="00746867" w:rsidRPr="00FA4A06" w:rsidRDefault="00746867" w:rsidP="00746867">
            <w:pPr>
              <w:pStyle w:val="BodyText1"/>
              <w:shd w:val="clear" w:color="auto" w:fill="auto"/>
              <w:tabs>
                <w:tab w:val="left" w:pos="1694"/>
                <w:tab w:val="left" w:pos="3242"/>
              </w:tabs>
              <w:spacing w:line="240" w:lineRule="auto"/>
              <w:ind w:firstLine="0"/>
              <w:jc w:val="both"/>
              <w:rPr>
                <w:rFonts w:cs="Arial"/>
              </w:rPr>
            </w:pPr>
            <w:r w:rsidRPr="00CC639F">
              <w:rPr>
                <w:rFonts w:ascii="Arial" w:hAnsi="Arial" w:cs="Arial"/>
                <w:b/>
                <w:sz w:val="20"/>
                <w:szCs w:val="20"/>
              </w:rPr>
              <w:t>Delegation</w:t>
            </w:r>
          </w:p>
        </w:tc>
      </w:tr>
      <w:tr w:rsidR="00A03AA3" w:rsidRPr="00190DEC" w14:paraId="4CD1E61F" w14:textId="77777777" w:rsidTr="00FE324B">
        <w:trPr>
          <w:trHeight w:val="349"/>
        </w:trPr>
        <w:tc>
          <w:tcPr>
            <w:tcW w:w="1129" w:type="dxa"/>
          </w:tcPr>
          <w:p w14:paraId="65310789" w14:textId="77777777" w:rsidR="00A03AA3" w:rsidRPr="00671AE4" w:rsidRDefault="00A03AA3" w:rsidP="00A03AA3">
            <w:pPr>
              <w:rPr>
                <w:rFonts w:cs="Arial"/>
              </w:rPr>
            </w:pPr>
          </w:p>
        </w:tc>
        <w:tc>
          <w:tcPr>
            <w:tcW w:w="9072" w:type="dxa"/>
            <w:gridSpan w:val="2"/>
          </w:tcPr>
          <w:p w14:paraId="24FB03EA" w14:textId="2B7FD5B4" w:rsidR="00A03AA3" w:rsidRPr="00FA4A06" w:rsidRDefault="00A03AA3" w:rsidP="00A03AA3">
            <w:pPr>
              <w:pStyle w:val="BodyText1"/>
              <w:shd w:val="clear" w:color="auto" w:fill="auto"/>
              <w:tabs>
                <w:tab w:val="left" w:pos="1694"/>
                <w:tab w:val="left" w:pos="3242"/>
              </w:tabs>
              <w:spacing w:line="240" w:lineRule="auto"/>
              <w:ind w:firstLine="0"/>
              <w:jc w:val="both"/>
              <w:rPr>
                <w:rFonts w:cs="Arial"/>
              </w:rPr>
            </w:pPr>
            <w:r w:rsidRPr="00CC639F">
              <w:rPr>
                <w:rFonts w:ascii="Arial" w:hAnsi="Arial" w:cs="Arial"/>
                <w:sz w:val="20"/>
                <w:szCs w:val="20"/>
              </w:rPr>
              <w:t xml:space="preserve">As stipulated by Section 37(2) of the Occupational Health and Safety Act No. 85 of 1993 as amended the </w:t>
            </w:r>
            <w:r w:rsidRPr="00CC639F">
              <w:rPr>
                <w:rFonts w:ascii="Arial" w:hAnsi="Arial" w:cs="Arial"/>
                <w:i/>
                <w:sz w:val="20"/>
                <w:szCs w:val="20"/>
              </w:rPr>
              <w:t>Contractor</w:t>
            </w:r>
            <w:r w:rsidRPr="00CC639F">
              <w:rPr>
                <w:rFonts w:ascii="Arial" w:hAnsi="Arial" w:cs="Arial"/>
                <w:sz w:val="20"/>
                <w:szCs w:val="20"/>
              </w:rPr>
              <w:t xml:space="preserve"> agrees to the following:</w:t>
            </w:r>
          </w:p>
        </w:tc>
      </w:tr>
      <w:tr w:rsidR="00A03AA3" w:rsidRPr="00190DEC" w14:paraId="6235154B" w14:textId="77777777" w:rsidTr="00FE324B">
        <w:trPr>
          <w:trHeight w:val="349"/>
        </w:trPr>
        <w:tc>
          <w:tcPr>
            <w:tcW w:w="1129" w:type="dxa"/>
          </w:tcPr>
          <w:p w14:paraId="766B35EF" w14:textId="011F062E" w:rsidR="00A03AA3" w:rsidRPr="00671AE4" w:rsidRDefault="00A03AA3" w:rsidP="00A03AA3">
            <w:pPr>
              <w:rPr>
                <w:rFonts w:cs="Arial"/>
              </w:rPr>
            </w:pPr>
            <w:r>
              <w:rPr>
                <w:rFonts w:cs="Arial"/>
                <w:b/>
              </w:rPr>
              <w:t>Z</w:t>
            </w:r>
            <w:r w:rsidR="008B6AB2">
              <w:rPr>
                <w:rFonts w:cs="Arial"/>
                <w:b/>
              </w:rPr>
              <w:t>23.1</w:t>
            </w:r>
          </w:p>
        </w:tc>
        <w:tc>
          <w:tcPr>
            <w:tcW w:w="9072" w:type="dxa"/>
            <w:gridSpan w:val="2"/>
          </w:tcPr>
          <w:p w14:paraId="0A00F7F5" w14:textId="4F4E88DA" w:rsidR="00A03AA3" w:rsidRPr="00FA4A06" w:rsidRDefault="00A03AA3" w:rsidP="00A03AA3">
            <w:pPr>
              <w:pStyle w:val="BodyText1"/>
              <w:shd w:val="clear" w:color="auto" w:fill="auto"/>
              <w:tabs>
                <w:tab w:val="left" w:pos="1694"/>
                <w:tab w:val="left" w:pos="3242"/>
              </w:tabs>
              <w:spacing w:line="240" w:lineRule="auto"/>
              <w:ind w:firstLine="0"/>
              <w:jc w:val="both"/>
              <w:rPr>
                <w:rFonts w:cs="Arial"/>
              </w:rPr>
            </w:pPr>
            <w:r w:rsidRPr="00CC639F">
              <w:rPr>
                <w:rFonts w:ascii="Arial" w:hAnsi="Arial" w:cs="Arial"/>
                <w:sz w:val="20"/>
                <w:szCs w:val="20"/>
              </w:rPr>
              <w:t xml:space="preserve">As part of this contract the </w:t>
            </w:r>
            <w:r w:rsidRPr="00CC639F">
              <w:rPr>
                <w:rFonts w:ascii="Arial" w:hAnsi="Arial" w:cs="Arial"/>
                <w:i/>
                <w:sz w:val="20"/>
                <w:szCs w:val="20"/>
              </w:rPr>
              <w:t>Contractor</w:t>
            </w:r>
            <w:r w:rsidRPr="00CC639F">
              <w:rPr>
                <w:rFonts w:ascii="Arial" w:hAnsi="Arial" w:cs="Arial"/>
                <w:sz w:val="20"/>
                <w:szCs w:val="20"/>
              </w:rPr>
              <w:t xml:space="preserve"> acknowledge that it (mandatory) is an employer in its own right with duties as prescribed in the Occupational Health and Safety Act No 85 of 1993 as amended and agree to ensure that all work being performed, or Equipment, Plant and Materials being used, are in accordance with the provisions of the said Act, and in particular with regard to the Construction Regulations.</w:t>
            </w:r>
          </w:p>
        </w:tc>
      </w:tr>
    </w:tbl>
    <w:p w14:paraId="4CA8DC52" w14:textId="77777777" w:rsidR="000B728C" w:rsidRPr="00BF7F6B" w:rsidRDefault="000B728C" w:rsidP="000B728C">
      <w:pPr>
        <w:rPr>
          <w:rFonts w:cs="Arial"/>
        </w:rPr>
      </w:pPr>
    </w:p>
    <w:p w14:paraId="051922BD" w14:textId="77777777" w:rsidR="000B728C" w:rsidRPr="00BF7F6B" w:rsidRDefault="000B728C" w:rsidP="000B728C">
      <w:pPr>
        <w:rPr>
          <w:rFonts w:cs="Arial"/>
        </w:rPr>
        <w:sectPr w:rsidR="000B728C" w:rsidRPr="00BF7F6B" w:rsidSect="00F117B9">
          <w:headerReference w:type="even" r:id="rId38"/>
          <w:headerReference w:type="default" r:id="rId39"/>
          <w:footerReference w:type="even" r:id="rId40"/>
          <w:footerReference w:type="default" r:id="rId41"/>
          <w:headerReference w:type="first" r:id="rId42"/>
          <w:footerReference w:type="first" r:id="rId43"/>
          <w:pgSz w:w="11906" w:h="16838" w:code="9"/>
          <w:pgMar w:top="2552" w:right="1418" w:bottom="993" w:left="1418" w:header="567" w:footer="567" w:gutter="0"/>
          <w:pgNumType w:start="1"/>
          <w:cols w:space="708"/>
          <w:docGrid w:linePitch="360"/>
        </w:sectPr>
      </w:pPr>
    </w:p>
    <w:tbl>
      <w:tblPr>
        <w:tblW w:w="10173" w:type="dxa"/>
        <w:tblLayout w:type="fixed"/>
        <w:tblLook w:val="0000" w:firstRow="0" w:lastRow="0" w:firstColumn="0" w:lastColumn="0" w:noHBand="0" w:noVBand="0"/>
      </w:tblPr>
      <w:tblGrid>
        <w:gridCol w:w="10173"/>
      </w:tblGrid>
      <w:tr w:rsidR="00651512" w:rsidRPr="00BF7F6B" w14:paraId="7D4E2966" w14:textId="77777777" w:rsidTr="009E79C4">
        <w:trPr>
          <w:cantSplit/>
        </w:trPr>
        <w:tc>
          <w:tcPr>
            <w:tcW w:w="10173" w:type="dxa"/>
          </w:tcPr>
          <w:p w14:paraId="440D4279" w14:textId="77777777" w:rsidR="00651512" w:rsidRPr="00651512" w:rsidRDefault="00651512" w:rsidP="00651512">
            <w:pPr>
              <w:tabs>
                <w:tab w:val="left" w:pos="357"/>
              </w:tabs>
              <w:jc w:val="left"/>
              <w:rPr>
                <w:rFonts w:cs="Arial"/>
                <w:lang w:val="en-GB"/>
              </w:rPr>
            </w:pPr>
          </w:p>
          <w:p w14:paraId="4BBBE84F" w14:textId="77777777" w:rsidR="00651512" w:rsidRPr="00651512" w:rsidRDefault="00651512" w:rsidP="00651512">
            <w:pPr>
              <w:pBdr>
                <w:top w:val="single" w:sz="6" w:space="5" w:color="auto"/>
                <w:left w:val="single" w:sz="6" w:space="5" w:color="auto"/>
                <w:bottom w:val="single" w:sz="6" w:space="5" w:color="auto"/>
                <w:right w:val="single" w:sz="6" w:space="0" w:color="auto"/>
              </w:pBdr>
              <w:shd w:val="pct20" w:color="auto" w:fill="auto"/>
              <w:tabs>
                <w:tab w:val="left" w:pos="357"/>
              </w:tabs>
              <w:jc w:val="left"/>
              <w:rPr>
                <w:sz w:val="44"/>
                <w:lang w:val="en-GB"/>
              </w:rPr>
            </w:pPr>
            <w:r w:rsidRPr="00651512">
              <w:rPr>
                <w:sz w:val="44"/>
                <w:lang w:val="en-GB"/>
              </w:rPr>
              <w:t>Part C1 Agreements and Contract Data</w:t>
            </w:r>
          </w:p>
          <w:p w14:paraId="02CBFC10" w14:textId="77777777" w:rsidR="00651512" w:rsidRPr="00651512" w:rsidRDefault="00651512" w:rsidP="00651512">
            <w:pPr>
              <w:tabs>
                <w:tab w:val="left" w:pos="357"/>
              </w:tabs>
              <w:jc w:val="left"/>
              <w:rPr>
                <w:szCs w:val="24"/>
                <w:lang w:val="en-GB"/>
              </w:rPr>
            </w:pPr>
          </w:p>
          <w:p w14:paraId="6691B1B9" w14:textId="77777777" w:rsidR="00651512" w:rsidRPr="00651512" w:rsidRDefault="00651512" w:rsidP="00651512">
            <w:pPr>
              <w:pBdr>
                <w:top w:val="single" w:sz="6" w:space="5" w:color="auto"/>
                <w:left w:val="single" w:sz="6" w:space="5" w:color="auto"/>
                <w:bottom w:val="single" w:sz="6" w:space="5" w:color="auto"/>
                <w:right w:val="single" w:sz="6" w:space="0" w:color="auto"/>
              </w:pBdr>
              <w:shd w:val="pct15" w:color="auto" w:fill="auto"/>
              <w:tabs>
                <w:tab w:val="left" w:pos="357"/>
              </w:tabs>
              <w:jc w:val="left"/>
              <w:rPr>
                <w:sz w:val="44"/>
                <w:lang w:val="en-GB"/>
              </w:rPr>
            </w:pPr>
            <w:r w:rsidRPr="00651512">
              <w:rPr>
                <w:sz w:val="44"/>
                <w:lang w:val="en-GB"/>
              </w:rPr>
              <w:t>C1.2b Contract Data</w:t>
            </w:r>
          </w:p>
          <w:p w14:paraId="7E5C0416" w14:textId="77777777" w:rsidR="00651512" w:rsidRPr="00651512" w:rsidRDefault="00651512" w:rsidP="00651512">
            <w:pPr>
              <w:tabs>
                <w:tab w:val="left" w:pos="357"/>
              </w:tabs>
              <w:jc w:val="left"/>
              <w:rPr>
                <w:rFonts w:cs="Arial"/>
                <w:szCs w:val="24"/>
                <w:lang w:val="en-GB"/>
              </w:rPr>
            </w:pPr>
          </w:p>
          <w:p w14:paraId="2B15B6D4" w14:textId="615D476E" w:rsidR="00651512" w:rsidRPr="00651512" w:rsidRDefault="00651512" w:rsidP="00651512">
            <w:pPr>
              <w:keepNext/>
              <w:numPr>
                <w:ilvl w:val="0"/>
                <w:numId w:val="105"/>
              </w:numPr>
              <w:tabs>
                <w:tab w:val="left" w:pos="357"/>
              </w:tabs>
              <w:ind w:left="0" w:firstLine="0"/>
              <w:jc w:val="left"/>
              <w:outlineLvl w:val="0"/>
              <w:rPr>
                <w:rFonts w:cs="Arial"/>
                <w:b/>
                <w:sz w:val="26"/>
                <w:szCs w:val="24"/>
                <w:lang w:val="en-GB"/>
              </w:rPr>
            </w:pPr>
            <w:bookmarkStart w:id="11" w:name="_Toc168499539"/>
            <w:bookmarkStart w:id="12" w:name="_Toc168584238"/>
            <w:bookmarkStart w:id="13" w:name="_Toc168589448"/>
            <w:r w:rsidRPr="00651512">
              <w:rPr>
                <w:b/>
                <w:sz w:val="26"/>
                <w:szCs w:val="24"/>
                <w:lang w:val="en-GB"/>
              </w:rPr>
              <w:t xml:space="preserve">Part two - Data provided by the </w:t>
            </w:r>
            <w:bookmarkEnd w:id="11"/>
            <w:bookmarkEnd w:id="12"/>
            <w:bookmarkEnd w:id="13"/>
            <w:r>
              <w:rPr>
                <w:b/>
                <w:i/>
                <w:iCs/>
                <w:sz w:val="26"/>
                <w:szCs w:val="24"/>
                <w:lang w:val="en-GB"/>
              </w:rPr>
              <w:t>Contractor</w:t>
            </w:r>
          </w:p>
          <w:p w14:paraId="7B13C026" w14:textId="77777777" w:rsidR="00651512" w:rsidRPr="00651512" w:rsidRDefault="00651512" w:rsidP="00651512">
            <w:pPr>
              <w:tabs>
                <w:tab w:val="left" w:pos="357"/>
              </w:tabs>
              <w:jc w:val="left"/>
              <w:rPr>
                <w:rFonts w:cs="Arial"/>
                <w:b/>
                <w:szCs w:val="24"/>
                <w:lang w:val="en-GB"/>
              </w:rPr>
            </w:pPr>
          </w:p>
          <w:p w14:paraId="3056642F" w14:textId="6D9EEA86" w:rsidR="00651512" w:rsidRPr="00BF7F6B" w:rsidRDefault="00651512" w:rsidP="00651512">
            <w:pPr>
              <w:widowControl w:val="0"/>
              <w:numPr>
                <w:ilvl w:val="12"/>
                <w:numId w:val="0"/>
              </w:numPr>
              <w:ind w:left="567" w:hanging="567"/>
              <w:rPr>
                <w:rFonts w:cs="Arial"/>
                <w:b/>
                <w:color w:val="000000"/>
                <w:sz w:val="28"/>
                <w:szCs w:val="28"/>
              </w:rPr>
            </w:pPr>
          </w:p>
        </w:tc>
      </w:tr>
    </w:tbl>
    <w:p w14:paraId="3A973573" w14:textId="77777777" w:rsidR="000B728C" w:rsidRPr="00BF7F6B" w:rsidRDefault="000B728C" w:rsidP="000B728C">
      <w:pPr>
        <w:widowControl w:val="0"/>
        <w:numPr>
          <w:ilvl w:val="12"/>
          <w:numId w:val="0"/>
        </w:numPr>
        <w:rPr>
          <w:rFonts w:cs="Arial"/>
          <w:color w:val="000000"/>
        </w:rPr>
      </w:pPr>
    </w:p>
    <w:tbl>
      <w:tblPr>
        <w:tblW w:w="9805"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895"/>
        <w:gridCol w:w="3240"/>
        <w:gridCol w:w="5670"/>
      </w:tblGrid>
      <w:tr w:rsidR="000B728C" w:rsidRPr="00BF7F6B" w14:paraId="623AB435" w14:textId="77777777" w:rsidTr="009E79C4">
        <w:trPr>
          <w:cantSplit/>
        </w:trPr>
        <w:tc>
          <w:tcPr>
            <w:tcW w:w="895" w:type="dxa"/>
            <w:tcBorders>
              <w:top w:val="nil"/>
              <w:bottom w:val="single" w:sz="4" w:space="0" w:color="auto"/>
            </w:tcBorders>
          </w:tcPr>
          <w:p w14:paraId="55EA5F4F" w14:textId="77777777" w:rsidR="000B728C" w:rsidRPr="00BF7F6B" w:rsidRDefault="000B728C" w:rsidP="009E79C4">
            <w:pPr>
              <w:tabs>
                <w:tab w:val="left" w:pos="357"/>
              </w:tabs>
              <w:rPr>
                <w:rFonts w:cs="Arial"/>
                <w:b/>
                <w:lang w:val="en-GB"/>
              </w:rPr>
            </w:pPr>
            <w:r w:rsidRPr="00BF7F6B">
              <w:rPr>
                <w:rFonts w:cs="Arial"/>
                <w:b/>
                <w:lang w:val="en-GB"/>
              </w:rPr>
              <w:t>Clause</w:t>
            </w:r>
          </w:p>
        </w:tc>
        <w:tc>
          <w:tcPr>
            <w:tcW w:w="3240" w:type="dxa"/>
            <w:tcBorders>
              <w:top w:val="nil"/>
              <w:bottom w:val="single" w:sz="4" w:space="0" w:color="auto"/>
            </w:tcBorders>
          </w:tcPr>
          <w:p w14:paraId="1B572E12" w14:textId="77777777" w:rsidR="000B728C" w:rsidRPr="00BF7F6B" w:rsidRDefault="000B728C" w:rsidP="009E79C4">
            <w:pPr>
              <w:tabs>
                <w:tab w:val="left" w:pos="357"/>
              </w:tabs>
              <w:rPr>
                <w:rFonts w:cs="Arial"/>
                <w:b/>
                <w:lang w:val="en-GB"/>
              </w:rPr>
            </w:pPr>
            <w:r w:rsidRPr="00BF7F6B">
              <w:rPr>
                <w:rFonts w:cs="Arial"/>
                <w:b/>
                <w:lang w:val="en-GB"/>
              </w:rPr>
              <w:t>Statement</w:t>
            </w:r>
          </w:p>
        </w:tc>
        <w:tc>
          <w:tcPr>
            <w:tcW w:w="5670" w:type="dxa"/>
            <w:tcBorders>
              <w:top w:val="nil"/>
              <w:bottom w:val="single" w:sz="4" w:space="0" w:color="auto"/>
            </w:tcBorders>
          </w:tcPr>
          <w:p w14:paraId="7A8F303E" w14:textId="77777777" w:rsidR="000B728C" w:rsidRPr="00BF7F6B" w:rsidRDefault="000B728C" w:rsidP="009E79C4">
            <w:pPr>
              <w:tabs>
                <w:tab w:val="left" w:pos="357"/>
              </w:tabs>
              <w:rPr>
                <w:rFonts w:cs="Arial"/>
                <w:b/>
                <w:lang w:val="en-GB"/>
              </w:rPr>
            </w:pPr>
            <w:r w:rsidRPr="00BF7F6B">
              <w:rPr>
                <w:rFonts w:cs="Arial"/>
                <w:b/>
                <w:lang w:val="en-GB"/>
              </w:rPr>
              <w:t>Data</w:t>
            </w:r>
          </w:p>
        </w:tc>
      </w:tr>
      <w:tr w:rsidR="000B728C" w:rsidRPr="00BF7F6B" w14:paraId="56FE70E9" w14:textId="77777777" w:rsidTr="009E79C4">
        <w:trPr>
          <w:cantSplit/>
        </w:trPr>
        <w:tc>
          <w:tcPr>
            <w:tcW w:w="895" w:type="dxa"/>
            <w:tcBorders>
              <w:top w:val="single" w:sz="4" w:space="0" w:color="auto"/>
              <w:bottom w:val="nil"/>
            </w:tcBorders>
          </w:tcPr>
          <w:p w14:paraId="01202E7F" w14:textId="77777777" w:rsidR="000B728C" w:rsidRPr="00BF7F6B" w:rsidRDefault="000B728C" w:rsidP="009E79C4">
            <w:pPr>
              <w:tabs>
                <w:tab w:val="left" w:pos="357"/>
              </w:tabs>
              <w:rPr>
                <w:rFonts w:cs="Arial"/>
                <w:lang w:val="en-GB"/>
              </w:rPr>
            </w:pPr>
            <w:r w:rsidRPr="00BF7F6B">
              <w:rPr>
                <w:rFonts w:cs="Arial"/>
                <w:lang w:val="en-GB"/>
              </w:rPr>
              <w:t>10.1</w:t>
            </w:r>
          </w:p>
        </w:tc>
        <w:tc>
          <w:tcPr>
            <w:tcW w:w="3240" w:type="dxa"/>
            <w:tcBorders>
              <w:top w:val="single" w:sz="4" w:space="0" w:color="auto"/>
              <w:bottom w:val="nil"/>
            </w:tcBorders>
          </w:tcPr>
          <w:p w14:paraId="4AA47E6D" w14:textId="77777777" w:rsidR="000B728C" w:rsidRPr="00BF7F6B" w:rsidRDefault="000B728C" w:rsidP="009E79C4">
            <w:pPr>
              <w:tabs>
                <w:tab w:val="left" w:pos="357"/>
              </w:tabs>
              <w:rPr>
                <w:rFonts w:cs="Arial"/>
                <w:lang w:val="en-GB"/>
              </w:rPr>
            </w:pPr>
            <w:r w:rsidRPr="00BF7F6B">
              <w:rPr>
                <w:rFonts w:cs="Arial"/>
                <w:lang w:val="en-GB"/>
              </w:rPr>
              <w:t>The Contractor is (Name):</w:t>
            </w:r>
          </w:p>
        </w:tc>
        <w:tc>
          <w:tcPr>
            <w:tcW w:w="5670" w:type="dxa"/>
            <w:tcBorders>
              <w:top w:val="single" w:sz="4" w:space="0" w:color="auto"/>
              <w:bottom w:val="single" w:sz="4" w:space="0" w:color="auto"/>
            </w:tcBorders>
          </w:tcPr>
          <w:p w14:paraId="2392EF98" w14:textId="77777777" w:rsidR="000B728C" w:rsidRPr="00BF7F6B" w:rsidRDefault="000B728C" w:rsidP="009E79C4">
            <w:pPr>
              <w:tabs>
                <w:tab w:val="left" w:pos="357"/>
              </w:tabs>
              <w:rPr>
                <w:rFonts w:cs="Arial"/>
                <w:lang w:val="en-GB"/>
              </w:rPr>
            </w:pPr>
          </w:p>
        </w:tc>
      </w:tr>
      <w:tr w:rsidR="000B728C" w:rsidRPr="00BF7F6B" w14:paraId="61C2A251" w14:textId="77777777" w:rsidTr="009E79C4">
        <w:trPr>
          <w:cantSplit/>
          <w:trHeight w:val="454"/>
        </w:trPr>
        <w:tc>
          <w:tcPr>
            <w:tcW w:w="895" w:type="dxa"/>
            <w:tcBorders>
              <w:top w:val="single" w:sz="4" w:space="0" w:color="auto"/>
              <w:bottom w:val="nil"/>
            </w:tcBorders>
          </w:tcPr>
          <w:p w14:paraId="7A3E7A8D" w14:textId="77777777" w:rsidR="000B728C" w:rsidRPr="00BF7F6B" w:rsidRDefault="000B728C" w:rsidP="009E79C4">
            <w:pPr>
              <w:tabs>
                <w:tab w:val="left" w:pos="357"/>
              </w:tabs>
              <w:rPr>
                <w:rFonts w:cs="Arial"/>
                <w:lang w:val="en-GB"/>
              </w:rPr>
            </w:pPr>
          </w:p>
        </w:tc>
        <w:tc>
          <w:tcPr>
            <w:tcW w:w="3240" w:type="dxa"/>
            <w:tcBorders>
              <w:top w:val="single" w:sz="4" w:space="0" w:color="auto"/>
              <w:bottom w:val="nil"/>
            </w:tcBorders>
          </w:tcPr>
          <w:p w14:paraId="49F0603E" w14:textId="77777777" w:rsidR="000B728C" w:rsidRPr="00BF7F6B" w:rsidRDefault="000B728C" w:rsidP="009E79C4">
            <w:pPr>
              <w:tabs>
                <w:tab w:val="left" w:pos="357"/>
              </w:tabs>
              <w:rPr>
                <w:rFonts w:cs="Arial"/>
                <w:lang w:val="en-GB"/>
              </w:rPr>
            </w:pPr>
            <w:r w:rsidRPr="00BF7F6B">
              <w:rPr>
                <w:rFonts w:cs="Arial"/>
                <w:lang w:val="en-GB"/>
              </w:rPr>
              <w:t>Company Registration Number</w:t>
            </w:r>
          </w:p>
        </w:tc>
        <w:tc>
          <w:tcPr>
            <w:tcW w:w="5670" w:type="dxa"/>
            <w:tcBorders>
              <w:top w:val="single" w:sz="4" w:space="0" w:color="auto"/>
              <w:bottom w:val="single" w:sz="4" w:space="0" w:color="auto"/>
            </w:tcBorders>
          </w:tcPr>
          <w:p w14:paraId="25A90F74" w14:textId="77777777" w:rsidR="000B728C" w:rsidRPr="00BF7F6B" w:rsidRDefault="000B728C" w:rsidP="009E79C4">
            <w:pPr>
              <w:tabs>
                <w:tab w:val="left" w:pos="357"/>
              </w:tabs>
              <w:rPr>
                <w:rFonts w:cs="Arial"/>
                <w:lang w:val="en-GB"/>
              </w:rPr>
            </w:pPr>
          </w:p>
        </w:tc>
      </w:tr>
      <w:tr w:rsidR="000B728C" w:rsidRPr="00BF7F6B" w14:paraId="495E1042" w14:textId="77777777" w:rsidTr="009E79C4">
        <w:trPr>
          <w:cantSplit/>
          <w:trHeight w:val="454"/>
        </w:trPr>
        <w:tc>
          <w:tcPr>
            <w:tcW w:w="895" w:type="dxa"/>
            <w:tcBorders>
              <w:top w:val="nil"/>
              <w:bottom w:val="nil"/>
            </w:tcBorders>
          </w:tcPr>
          <w:p w14:paraId="02D9DAB7" w14:textId="77777777" w:rsidR="000B728C" w:rsidRPr="00BF7F6B" w:rsidRDefault="000B728C" w:rsidP="009E79C4">
            <w:pPr>
              <w:tabs>
                <w:tab w:val="left" w:pos="357"/>
              </w:tabs>
              <w:rPr>
                <w:rFonts w:cs="Arial"/>
                <w:lang w:val="en-GB"/>
              </w:rPr>
            </w:pPr>
          </w:p>
        </w:tc>
        <w:tc>
          <w:tcPr>
            <w:tcW w:w="3240" w:type="dxa"/>
            <w:tcBorders>
              <w:top w:val="nil"/>
              <w:bottom w:val="nil"/>
            </w:tcBorders>
          </w:tcPr>
          <w:p w14:paraId="7AA8576C" w14:textId="77777777" w:rsidR="000B728C" w:rsidRPr="00BF7F6B" w:rsidRDefault="000B728C" w:rsidP="009E79C4">
            <w:pPr>
              <w:tabs>
                <w:tab w:val="left" w:pos="357"/>
              </w:tabs>
              <w:rPr>
                <w:rFonts w:cs="Arial"/>
                <w:lang w:val="en-GB"/>
              </w:rPr>
            </w:pPr>
            <w:r w:rsidRPr="00BF7F6B">
              <w:rPr>
                <w:rFonts w:cs="Arial"/>
                <w:lang w:val="en-GB"/>
              </w:rPr>
              <w:t>Company VAT Number</w:t>
            </w:r>
          </w:p>
        </w:tc>
        <w:tc>
          <w:tcPr>
            <w:tcW w:w="5670" w:type="dxa"/>
            <w:tcBorders>
              <w:top w:val="single" w:sz="4" w:space="0" w:color="auto"/>
              <w:bottom w:val="single" w:sz="4" w:space="0" w:color="auto"/>
            </w:tcBorders>
          </w:tcPr>
          <w:p w14:paraId="272ECC3D" w14:textId="77777777" w:rsidR="000B728C" w:rsidRPr="00BF7F6B" w:rsidRDefault="000B728C" w:rsidP="009E79C4">
            <w:pPr>
              <w:tabs>
                <w:tab w:val="left" w:pos="357"/>
              </w:tabs>
              <w:rPr>
                <w:rFonts w:cs="Arial"/>
                <w:lang w:val="en-GB"/>
              </w:rPr>
            </w:pPr>
          </w:p>
        </w:tc>
      </w:tr>
      <w:tr w:rsidR="000B728C" w:rsidRPr="00BF7F6B" w14:paraId="44F02ABA" w14:textId="77777777" w:rsidTr="009E79C4">
        <w:trPr>
          <w:cantSplit/>
          <w:trHeight w:val="454"/>
        </w:trPr>
        <w:tc>
          <w:tcPr>
            <w:tcW w:w="895" w:type="dxa"/>
            <w:tcBorders>
              <w:top w:val="nil"/>
              <w:bottom w:val="nil"/>
            </w:tcBorders>
          </w:tcPr>
          <w:p w14:paraId="38A2947C" w14:textId="77777777" w:rsidR="000B728C" w:rsidRPr="00BF7F6B" w:rsidRDefault="000B728C" w:rsidP="009E79C4">
            <w:pPr>
              <w:tabs>
                <w:tab w:val="left" w:pos="357"/>
              </w:tabs>
              <w:rPr>
                <w:rFonts w:cs="Arial"/>
                <w:lang w:val="en-GB"/>
              </w:rPr>
            </w:pPr>
          </w:p>
        </w:tc>
        <w:tc>
          <w:tcPr>
            <w:tcW w:w="3240" w:type="dxa"/>
            <w:tcBorders>
              <w:top w:val="nil"/>
              <w:bottom w:val="nil"/>
            </w:tcBorders>
          </w:tcPr>
          <w:p w14:paraId="50273116" w14:textId="77777777" w:rsidR="000B728C" w:rsidRPr="00BF7F6B" w:rsidRDefault="000B728C" w:rsidP="009E79C4">
            <w:pPr>
              <w:tabs>
                <w:tab w:val="left" w:pos="357"/>
              </w:tabs>
              <w:rPr>
                <w:rFonts w:cs="Arial"/>
                <w:lang w:val="en-GB"/>
              </w:rPr>
            </w:pPr>
            <w:r w:rsidRPr="00BF7F6B">
              <w:rPr>
                <w:rFonts w:cs="Arial"/>
                <w:lang w:val="en-GB"/>
              </w:rPr>
              <w:t>Address</w:t>
            </w:r>
          </w:p>
        </w:tc>
        <w:tc>
          <w:tcPr>
            <w:tcW w:w="5670" w:type="dxa"/>
            <w:tcBorders>
              <w:top w:val="single" w:sz="4" w:space="0" w:color="auto"/>
              <w:bottom w:val="single" w:sz="4" w:space="0" w:color="auto"/>
            </w:tcBorders>
          </w:tcPr>
          <w:p w14:paraId="0A93033E" w14:textId="77777777" w:rsidR="000B728C" w:rsidRPr="00BF7F6B" w:rsidRDefault="000B728C" w:rsidP="009E79C4">
            <w:pPr>
              <w:tabs>
                <w:tab w:val="left" w:pos="357"/>
              </w:tabs>
              <w:rPr>
                <w:rFonts w:cs="Arial"/>
                <w:lang w:val="en-GB"/>
              </w:rPr>
            </w:pPr>
          </w:p>
        </w:tc>
      </w:tr>
      <w:tr w:rsidR="000B728C" w:rsidRPr="00BF7F6B" w14:paraId="22FC6CB5" w14:textId="77777777" w:rsidTr="009E79C4">
        <w:trPr>
          <w:cantSplit/>
          <w:trHeight w:val="454"/>
        </w:trPr>
        <w:tc>
          <w:tcPr>
            <w:tcW w:w="895" w:type="dxa"/>
            <w:tcBorders>
              <w:top w:val="nil"/>
              <w:bottom w:val="nil"/>
            </w:tcBorders>
          </w:tcPr>
          <w:p w14:paraId="4CA40D2B" w14:textId="77777777" w:rsidR="000B728C" w:rsidRPr="00BF7F6B" w:rsidRDefault="000B728C" w:rsidP="009E79C4">
            <w:pPr>
              <w:tabs>
                <w:tab w:val="left" w:pos="357"/>
              </w:tabs>
              <w:rPr>
                <w:rFonts w:cs="Arial"/>
                <w:lang w:val="en-GB"/>
              </w:rPr>
            </w:pPr>
          </w:p>
        </w:tc>
        <w:tc>
          <w:tcPr>
            <w:tcW w:w="3240" w:type="dxa"/>
            <w:tcBorders>
              <w:top w:val="nil"/>
              <w:bottom w:val="nil"/>
            </w:tcBorders>
          </w:tcPr>
          <w:p w14:paraId="4C99FE2A" w14:textId="77777777" w:rsidR="000B728C" w:rsidRPr="00BF7F6B" w:rsidRDefault="000B728C" w:rsidP="009E79C4">
            <w:pPr>
              <w:tabs>
                <w:tab w:val="left" w:pos="357"/>
              </w:tabs>
              <w:rPr>
                <w:rFonts w:cs="Arial"/>
                <w:lang w:val="en-GB"/>
              </w:rPr>
            </w:pPr>
          </w:p>
        </w:tc>
        <w:tc>
          <w:tcPr>
            <w:tcW w:w="5670" w:type="dxa"/>
            <w:tcBorders>
              <w:top w:val="single" w:sz="4" w:space="0" w:color="auto"/>
              <w:bottom w:val="single" w:sz="4" w:space="0" w:color="auto"/>
            </w:tcBorders>
          </w:tcPr>
          <w:p w14:paraId="4AB87F67" w14:textId="77777777" w:rsidR="000B728C" w:rsidRPr="00BF7F6B" w:rsidRDefault="000B728C" w:rsidP="009E79C4">
            <w:pPr>
              <w:tabs>
                <w:tab w:val="left" w:pos="357"/>
              </w:tabs>
              <w:rPr>
                <w:rFonts w:cs="Arial"/>
                <w:lang w:val="en-GB"/>
              </w:rPr>
            </w:pPr>
          </w:p>
        </w:tc>
      </w:tr>
      <w:tr w:rsidR="000B728C" w:rsidRPr="00BF7F6B" w14:paraId="40FC4ACB" w14:textId="77777777" w:rsidTr="009E79C4">
        <w:trPr>
          <w:cantSplit/>
          <w:trHeight w:val="454"/>
        </w:trPr>
        <w:tc>
          <w:tcPr>
            <w:tcW w:w="895" w:type="dxa"/>
            <w:tcBorders>
              <w:top w:val="nil"/>
              <w:bottom w:val="nil"/>
            </w:tcBorders>
          </w:tcPr>
          <w:p w14:paraId="48E330DF" w14:textId="77777777" w:rsidR="000B728C" w:rsidRPr="00BF7F6B" w:rsidRDefault="000B728C" w:rsidP="009E79C4">
            <w:pPr>
              <w:tabs>
                <w:tab w:val="left" w:pos="357"/>
              </w:tabs>
              <w:rPr>
                <w:rFonts w:cs="Arial"/>
                <w:lang w:val="en-GB"/>
              </w:rPr>
            </w:pPr>
          </w:p>
        </w:tc>
        <w:tc>
          <w:tcPr>
            <w:tcW w:w="3240" w:type="dxa"/>
            <w:tcBorders>
              <w:top w:val="nil"/>
              <w:bottom w:val="nil"/>
            </w:tcBorders>
          </w:tcPr>
          <w:p w14:paraId="4ED6C20A" w14:textId="77777777" w:rsidR="000B728C" w:rsidRPr="00BF7F6B" w:rsidRDefault="000B728C" w:rsidP="009E79C4">
            <w:pPr>
              <w:tabs>
                <w:tab w:val="left" w:pos="357"/>
              </w:tabs>
              <w:rPr>
                <w:rFonts w:cs="Arial"/>
                <w:lang w:val="en-GB"/>
              </w:rPr>
            </w:pPr>
          </w:p>
        </w:tc>
        <w:tc>
          <w:tcPr>
            <w:tcW w:w="5670" w:type="dxa"/>
            <w:tcBorders>
              <w:top w:val="single" w:sz="4" w:space="0" w:color="auto"/>
              <w:bottom w:val="single" w:sz="4" w:space="0" w:color="auto"/>
            </w:tcBorders>
          </w:tcPr>
          <w:p w14:paraId="1FDECA1C" w14:textId="77777777" w:rsidR="000B728C" w:rsidRPr="00BF7F6B" w:rsidRDefault="000B728C" w:rsidP="009E79C4">
            <w:pPr>
              <w:tabs>
                <w:tab w:val="left" w:pos="357"/>
              </w:tabs>
              <w:rPr>
                <w:rFonts w:cs="Arial"/>
                <w:lang w:val="en-GB"/>
              </w:rPr>
            </w:pPr>
          </w:p>
        </w:tc>
      </w:tr>
      <w:tr w:rsidR="000B728C" w:rsidRPr="00BF7F6B" w14:paraId="1D41ECB9" w14:textId="77777777" w:rsidTr="009E79C4">
        <w:trPr>
          <w:cantSplit/>
          <w:trHeight w:val="454"/>
        </w:trPr>
        <w:tc>
          <w:tcPr>
            <w:tcW w:w="895" w:type="dxa"/>
            <w:tcBorders>
              <w:top w:val="nil"/>
              <w:bottom w:val="nil"/>
            </w:tcBorders>
          </w:tcPr>
          <w:p w14:paraId="29CE378C" w14:textId="77777777" w:rsidR="000B728C" w:rsidRPr="00BF7F6B" w:rsidRDefault="000B728C" w:rsidP="009E79C4">
            <w:pPr>
              <w:tabs>
                <w:tab w:val="left" w:pos="357"/>
              </w:tabs>
              <w:rPr>
                <w:rFonts w:cs="Arial"/>
                <w:lang w:val="en-GB"/>
              </w:rPr>
            </w:pPr>
          </w:p>
        </w:tc>
        <w:tc>
          <w:tcPr>
            <w:tcW w:w="3240" w:type="dxa"/>
            <w:tcBorders>
              <w:top w:val="nil"/>
              <w:bottom w:val="nil"/>
            </w:tcBorders>
          </w:tcPr>
          <w:p w14:paraId="6735BB9E" w14:textId="77777777" w:rsidR="000B728C" w:rsidRPr="00BF7F6B" w:rsidRDefault="000B728C" w:rsidP="009E79C4">
            <w:pPr>
              <w:tabs>
                <w:tab w:val="left" w:pos="357"/>
              </w:tabs>
              <w:rPr>
                <w:rFonts w:cs="Arial"/>
                <w:lang w:val="en-GB"/>
              </w:rPr>
            </w:pPr>
          </w:p>
        </w:tc>
        <w:tc>
          <w:tcPr>
            <w:tcW w:w="5670" w:type="dxa"/>
            <w:tcBorders>
              <w:top w:val="single" w:sz="4" w:space="0" w:color="auto"/>
              <w:bottom w:val="single" w:sz="4" w:space="0" w:color="auto"/>
            </w:tcBorders>
          </w:tcPr>
          <w:p w14:paraId="136B7A5D" w14:textId="77777777" w:rsidR="000B728C" w:rsidRPr="00BF7F6B" w:rsidRDefault="000B728C" w:rsidP="009E79C4">
            <w:pPr>
              <w:tabs>
                <w:tab w:val="left" w:pos="357"/>
              </w:tabs>
              <w:rPr>
                <w:rFonts w:cs="Arial"/>
                <w:lang w:val="en-GB"/>
              </w:rPr>
            </w:pPr>
          </w:p>
        </w:tc>
      </w:tr>
      <w:tr w:rsidR="000B728C" w:rsidRPr="00BF7F6B" w14:paraId="2B1B9755" w14:textId="77777777" w:rsidTr="009E79C4">
        <w:trPr>
          <w:cantSplit/>
          <w:trHeight w:val="454"/>
        </w:trPr>
        <w:tc>
          <w:tcPr>
            <w:tcW w:w="895" w:type="dxa"/>
            <w:tcBorders>
              <w:top w:val="nil"/>
              <w:bottom w:val="nil"/>
            </w:tcBorders>
          </w:tcPr>
          <w:p w14:paraId="05232BC2" w14:textId="77777777" w:rsidR="000B728C" w:rsidRPr="00BF7F6B" w:rsidRDefault="000B728C" w:rsidP="009E79C4">
            <w:pPr>
              <w:tabs>
                <w:tab w:val="left" w:pos="357"/>
              </w:tabs>
              <w:rPr>
                <w:rFonts w:cs="Arial"/>
                <w:lang w:val="en-GB"/>
              </w:rPr>
            </w:pPr>
          </w:p>
        </w:tc>
        <w:tc>
          <w:tcPr>
            <w:tcW w:w="3240" w:type="dxa"/>
            <w:tcBorders>
              <w:top w:val="nil"/>
              <w:bottom w:val="nil"/>
            </w:tcBorders>
          </w:tcPr>
          <w:p w14:paraId="31526DF2" w14:textId="77777777" w:rsidR="000B728C" w:rsidRPr="00BF7F6B" w:rsidRDefault="000B728C" w:rsidP="009E79C4">
            <w:pPr>
              <w:tabs>
                <w:tab w:val="left" w:pos="357"/>
              </w:tabs>
              <w:rPr>
                <w:rFonts w:cs="Arial"/>
                <w:lang w:val="en-GB"/>
              </w:rPr>
            </w:pPr>
          </w:p>
        </w:tc>
        <w:tc>
          <w:tcPr>
            <w:tcW w:w="5670" w:type="dxa"/>
            <w:tcBorders>
              <w:top w:val="single" w:sz="4" w:space="0" w:color="auto"/>
              <w:bottom w:val="single" w:sz="4" w:space="0" w:color="auto"/>
            </w:tcBorders>
          </w:tcPr>
          <w:p w14:paraId="4250A6CB" w14:textId="77777777" w:rsidR="000B728C" w:rsidRPr="00BF7F6B" w:rsidRDefault="000B728C" w:rsidP="009E79C4">
            <w:pPr>
              <w:tabs>
                <w:tab w:val="left" w:pos="357"/>
              </w:tabs>
              <w:rPr>
                <w:rFonts w:cs="Arial"/>
                <w:lang w:val="en-GB"/>
              </w:rPr>
            </w:pPr>
          </w:p>
        </w:tc>
      </w:tr>
      <w:tr w:rsidR="000B728C" w:rsidRPr="00BF7F6B" w14:paraId="0363369D" w14:textId="77777777" w:rsidTr="009E79C4">
        <w:trPr>
          <w:cantSplit/>
          <w:trHeight w:val="454"/>
        </w:trPr>
        <w:tc>
          <w:tcPr>
            <w:tcW w:w="895" w:type="dxa"/>
            <w:tcBorders>
              <w:top w:val="nil"/>
              <w:bottom w:val="nil"/>
            </w:tcBorders>
          </w:tcPr>
          <w:p w14:paraId="5C896CB2" w14:textId="77777777" w:rsidR="000B728C" w:rsidRPr="00BF7F6B" w:rsidRDefault="000B728C" w:rsidP="009E79C4">
            <w:pPr>
              <w:tabs>
                <w:tab w:val="left" w:pos="357"/>
              </w:tabs>
              <w:rPr>
                <w:rFonts w:cs="Arial"/>
                <w:lang w:val="en-GB"/>
              </w:rPr>
            </w:pPr>
          </w:p>
        </w:tc>
        <w:tc>
          <w:tcPr>
            <w:tcW w:w="3240" w:type="dxa"/>
            <w:tcBorders>
              <w:top w:val="nil"/>
              <w:bottom w:val="nil"/>
            </w:tcBorders>
          </w:tcPr>
          <w:p w14:paraId="1F1BDA2F" w14:textId="77777777" w:rsidR="000B728C" w:rsidRPr="00BF7F6B" w:rsidRDefault="000B728C" w:rsidP="009E79C4">
            <w:pPr>
              <w:tabs>
                <w:tab w:val="left" w:pos="357"/>
              </w:tabs>
              <w:rPr>
                <w:rFonts w:cs="Arial"/>
                <w:lang w:val="en-GB"/>
              </w:rPr>
            </w:pPr>
            <w:r w:rsidRPr="00BF7F6B">
              <w:rPr>
                <w:rFonts w:cs="Arial"/>
                <w:lang w:val="en-GB"/>
              </w:rPr>
              <w:t>Telephone no.</w:t>
            </w:r>
          </w:p>
        </w:tc>
        <w:tc>
          <w:tcPr>
            <w:tcW w:w="5670" w:type="dxa"/>
            <w:tcBorders>
              <w:top w:val="single" w:sz="4" w:space="0" w:color="auto"/>
              <w:bottom w:val="single" w:sz="4" w:space="0" w:color="auto"/>
            </w:tcBorders>
          </w:tcPr>
          <w:p w14:paraId="0A8DF7AC" w14:textId="77777777" w:rsidR="000B728C" w:rsidRPr="00BF7F6B" w:rsidRDefault="000B728C" w:rsidP="009E79C4">
            <w:pPr>
              <w:tabs>
                <w:tab w:val="left" w:pos="357"/>
              </w:tabs>
              <w:rPr>
                <w:rFonts w:cs="Arial"/>
                <w:lang w:val="en-GB"/>
              </w:rPr>
            </w:pPr>
          </w:p>
        </w:tc>
      </w:tr>
      <w:tr w:rsidR="000B728C" w:rsidRPr="00BF7F6B" w14:paraId="0A3407A8" w14:textId="77777777" w:rsidTr="009E79C4">
        <w:trPr>
          <w:cantSplit/>
          <w:trHeight w:val="454"/>
        </w:trPr>
        <w:tc>
          <w:tcPr>
            <w:tcW w:w="895" w:type="dxa"/>
            <w:tcBorders>
              <w:top w:val="nil"/>
              <w:bottom w:val="single" w:sz="4" w:space="0" w:color="auto"/>
            </w:tcBorders>
          </w:tcPr>
          <w:p w14:paraId="1032D032" w14:textId="77777777" w:rsidR="000B728C" w:rsidRPr="00BF7F6B" w:rsidRDefault="000B728C" w:rsidP="009E79C4">
            <w:pPr>
              <w:tabs>
                <w:tab w:val="left" w:pos="357"/>
              </w:tabs>
              <w:rPr>
                <w:rFonts w:cs="Arial"/>
                <w:lang w:val="en-GB"/>
              </w:rPr>
            </w:pPr>
          </w:p>
        </w:tc>
        <w:tc>
          <w:tcPr>
            <w:tcW w:w="3240" w:type="dxa"/>
            <w:tcBorders>
              <w:top w:val="nil"/>
              <w:bottom w:val="single" w:sz="4" w:space="0" w:color="auto"/>
            </w:tcBorders>
          </w:tcPr>
          <w:p w14:paraId="0869D99F" w14:textId="77777777" w:rsidR="000B728C" w:rsidRPr="00BF7F6B" w:rsidRDefault="000B728C" w:rsidP="009E79C4">
            <w:pPr>
              <w:tabs>
                <w:tab w:val="left" w:pos="357"/>
              </w:tabs>
              <w:rPr>
                <w:rFonts w:cs="Arial"/>
                <w:lang w:val="en-GB"/>
              </w:rPr>
            </w:pPr>
            <w:r w:rsidRPr="00BF7F6B">
              <w:rPr>
                <w:rFonts w:cs="Arial"/>
                <w:lang w:val="en-GB"/>
              </w:rPr>
              <w:t>Fax No.</w:t>
            </w:r>
          </w:p>
        </w:tc>
        <w:tc>
          <w:tcPr>
            <w:tcW w:w="5670" w:type="dxa"/>
            <w:tcBorders>
              <w:top w:val="single" w:sz="4" w:space="0" w:color="auto"/>
              <w:bottom w:val="single" w:sz="4" w:space="0" w:color="auto"/>
            </w:tcBorders>
          </w:tcPr>
          <w:p w14:paraId="5FCE58DD" w14:textId="77777777" w:rsidR="000B728C" w:rsidRPr="00BF7F6B" w:rsidRDefault="000B728C" w:rsidP="009E79C4">
            <w:pPr>
              <w:tabs>
                <w:tab w:val="left" w:pos="357"/>
              </w:tabs>
              <w:rPr>
                <w:rFonts w:cs="Arial"/>
                <w:lang w:val="en-GB"/>
              </w:rPr>
            </w:pPr>
          </w:p>
        </w:tc>
      </w:tr>
      <w:tr w:rsidR="000B728C" w:rsidRPr="00BF7F6B" w14:paraId="0FA062B1" w14:textId="77777777" w:rsidTr="009E79C4">
        <w:trPr>
          <w:cantSplit/>
        </w:trPr>
        <w:tc>
          <w:tcPr>
            <w:tcW w:w="895" w:type="dxa"/>
            <w:tcBorders>
              <w:top w:val="single" w:sz="4" w:space="0" w:color="auto"/>
              <w:bottom w:val="single" w:sz="4" w:space="0" w:color="auto"/>
            </w:tcBorders>
            <w:shd w:val="clear" w:color="auto" w:fill="auto"/>
          </w:tcPr>
          <w:p w14:paraId="091664B1" w14:textId="77777777" w:rsidR="000B728C" w:rsidRPr="00BF7F6B" w:rsidRDefault="000B728C" w:rsidP="009E79C4">
            <w:pPr>
              <w:tabs>
                <w:tab w:val="left" w:pos="357"/>
              </w:tabs>
              <w:rPr>
                <w:rFonts w:cs="Arial"/>
                <w:bCs/>
                <w:lang w:val="en-GB"/>
              </w:rPr>
            </w:pPr>
            <w:r w:rsidRPr="00BF7F6B">
              <w:rPr>
                <w:rFonts w:cs="Arial"/>
                <w:bCs/>
                <w:lang w:val="en-GB"/>
              </w:rPr>
              <w:t>11.2</w:t>
            </w:r>
          </w:p>
        </w:tc>
        <w:tc>
          <w:tcPr>
            <w:tcW w:w="3240" w:type="dxa"/>
            <w:tcBorders>
              <w:top w:val="single" w:sz="4" w:space="0" w:color="auto"/>
              <w:bottom w:val="single" w:sz="4" w:space="0" w:color="auto"/>
            </w:tcBorders>
          </w:tcPr>
          <w:p w14:paraId="3B2197AB" w14:textId="77777777" w:rsidR="000B728C" w:rsidRPr="00BF7F6B" w:rsidRDefault="000B728C" w:rsidP="009E79C4">
            <w:pPr>
              <w:tabs>
                <w:tab w:val="left" w:pos="357"/>
              </w:tabs>
              <w:rPr>
                <w:rFonts w:cs="Arial"/>
                <w:lang w:val="en-GB"/>
              </w:rPr>
            </w:pPr>
            <w:r w:rsidRPr="00BF7F6B">
              <w:rPr>
                <w:rFonts w:cs="Arial"/>
                <w:lang w:val="en-GB"/>
              </w:rPr>
              <w:t xml:space="preserve">The </w:t>
            </w:r>
            <w:r w:rsidRPr="00BF7F6B">
              <w:rPr>
                <w:rFonts w:cs="Arial"/>
                <w:i/>
                <w:lang w:val="en-GB"/>
              </w:rPr>
              <w:t>working areas</w:t>
            </w:r>
            <w:r w:rsidRPr="00BF7F6B">
              <w:rPr>
                <w:rFonts w:cs="Arial"/>
                <w:lang w:val="en-GB"/>
              </w:rPr>
              <w:t xml:space="preserve"> are</w:t>
            </w:r>
          </w:p>
        </w:tc>
        <w:tc>
          <w:tcPr>
            <w:tcW w:w="5670" w:type="dxa"/>
            <w:tcBorders>
              <w:top w:val="single" w:sz="4" w:space="0" w:color="auto"/>
              <w:bottom w:val="single" w:sz="4" w:space="0" w:color="auto"/>
            </w:tcBorders>
          </w:tcPr>
          <w:p w14:paraId="12C44BE6" w14:textId="77777777" w:rsidR="000B728C" w:rsidRPr="00BF7F6B" w:rsidRDefault="000B728C" w:rsidP="009E79C4">
            <w:pPr>
              <w:tabs>
                <w:tab w:val="left" w:pos="357"/>
              </w:tabs>
              <w:rPr>
                <w:rFonts w:cs="Arial"/>
                <w:lang w:val="en-GB"/>
              </w:rPr>
            </w:pPr>
            <w:r w:rsidRPr="00BF7F6B">
              <w:rPr>
                <w:rFonts w:cs="Arial"/>
                <w:lang w:val="en-GB"/>
              </w:rPr>
              <w:t>See C3 ‘Service Information’</w:t>
            </w:r>
          </w:p>
        </w:tc>
      </w:tr>
      <w:tr w:rsidR="000B728C" w:rsidRPr="00BF7F6B" w14:paraId="373B6B5D" w14:textId="77777777" w:rsidTr="009E79C4">
        <w:trPr>
          <w:cantSplit/>
        </w:trPr>
        <w:tc>
          <w:tcPr>
            <w:tcW w:w="895" w:type="dxa"/>
            <w:tcBorders>
              <w:top w:val="single" w:sz="4" w:space="0" w:color="auto"/>
              <w:bottom w:val="single" w:sz="4" w:space="0" w:color="auto"/>
            </w:tcBorders>
            <w:shd w:val="clear" w:color="auto" w:fill="auto"/>
          </w:tcPr>
          <w:p w14:paraId="16F6D341" w14:textId="77777777" w:rsidR="000B728C" w:rsidRPr="00BF7F6B" w:rsidRDefault="000B728C" w:rsidP="009E79C4">
            <w:pPr>
              <w:tabs>
                <w:tab w:val="left" w:pos="357"/>
              </w:tabs>
              <w:rPr>
                <w:rFonts w:cs="Arial"/>
                <w:bCs/>
                <w:lang w:val="en-GB"/>
              </w:rPr>
            </w:pPr>
            <w:r>
              <w:rPr>
                <w:rFonts w:cs="Arial"/>
                <w:bCs/>
                <w:lang w:val="en-GB"/>
              </w:rPr>
              <w:t>11.2(8)</w:t>
            </w:r>
          </w:p>
        </w:tc>
        <w:tc>
          <w:tcPr>
            <w:tcW w:w="3240" w:type="dxa"/>
            <w:tcBorders>
              <w:top w:val="single" w:sz="4" w:space="0" w:color="auto"/>
              <w:bottom w:val="single" w:sz="4" w:space="0" w:color="auto"/>
            </w:tcBorders>
          </w:tcPr>
          <w:p w14:paraId="16132BDF" w14:textId="77777777" w:rsidR="000B728C" w:rsidRDefault="000B728C" w:rsidP="009E79C4">
            <w:pPr>
              <w:rPr>
                <w:rFonts w:cs="Arial"/>
                <w:b/>
                <w:lang w:eastAsia="en-ZA"/>
              </w:rPr>
            </w:pPr>
            <w:r w:rsidRPr="00190DEC">
              <w:rPr>
                <w:rFonts w:cs="Arial"/>
                <w:b/>
                <w:lang w:eastAsia="en-ZA"/>
              </w:rPr>
              <w:t>The direct fee percentage is:</w:t>
            </w:r>
          </w:p>
          <w:p w14:paraId="7886D9E2" w14:textId="77777777" w:rsidR="000B728C" w:rsidRPr="00190DEC" w:rsidRDefault="000B728C" w:rsidP="009E79C4">
            <w:pPr>
              <w:rPr>
                <w:rFonts w:cs="Arial"/>
                <w:b/>
                <w:lang w:eastAsia="en-ZA"/>
              </w:rPr>
            </w:pPr>
          </w:p>
          <w:p w14:paraId="6861A511" w14:textId="77777777" w:rsidR="000B728C" w:rsidRPr="00BF7F6B" w:rsidRDefault="000B728C" w:rsidP="009E79C4">
            <w:pPr>
              <w:tabs>
                <w:tab w:val="left" w:pos="357"/>
              </w:tabs>
              <w:rPr>
                <w:rFonts w:cs="Arial"/>
                <w:lang w:val="en-GB"/>
              </w:rPr>
            </w:pPr>
            <w:r w:rsidRPr="00190DEC">
              <w:rPr>
                <w:rFonts w:cs="Arial"/>
                <w:b/>
                <w:lang w:eastAsia="en-ZA"/>
              </w:rPr>
              <w:t>The subcontracted fee percentage is:</w:t>
            </w:r>
          </w:p>
        </w:tc>
        <w:tc>
          <w:tcPr>
            <w:tcW w:w="5670" w:type="dxa"/>
            <w:tcBorders>
              <w:top w:val="single" w:sz="4" w:space="0" w:color="auto"/>
              <w:bottom w:val="single" w:sz="4" w:space="0" w:color="auto"/>
            </w:tcBorders>
          </w:tcPr>
          <w:p w14:paraId="050661A9" w14:textId="41CB140C" w:rsidR="000B728C" w:rsidRDefault="000B728C" w:rsidP="009E79C4">
            <w:pPr>
              <w:rPr>
                <w:rFonts w:cs="Arial"/>
                <w:b/>
                <w:lang w:eastAsia="en-ZA"/>
              </w:rPr>
            </w:pPr>
            <w:r w:rsidRPr="00190DEC">
              <w:rPr>
                <w:rFonts w:cs="Arial"/>
                <w:b/>
                <w:lang w:eastAsia="en-ZA"/>
              </w:rPr>
              <w:t>……………………………………………………………%</w:t>
            </w:r>
          </w:p>
          <w:p w14:paraId="60DD33C2" w14:textId="77777777" w:rsidR="000B728C" w:rsidRDefault="000B728C" w:rsidP="009E79C4">
            <w:pPr>
              <w:rPr>
                <w:rFonts w:cs="Arial"/>
                <w:b/>
                <w:lang w:eastAsia="en-ZA"/>
              </w:rPr>
            </w:pPr>
          </w:p>
          <w:p w14:paraId="21178F7E" w14:textId="77777777" w:rsidR="000B728C" w:rsidRPr="00190DEC" w:rsidRDefault="000B728C" w:rsidP="009E79C4">
            <w:pPr>
              <w:rPr>
                <w:rFonts w:cs="Arial"/>
                <w:b/>
                <w:lang w:eastAsia="en-ZA"/>
              </w:rPr>
            </w:pPr>
          </w:p>
          <w:p w14:paraId="1FE88B79" w14:textId="583C4CCF" w:rsidR="000B728C" w:rsidRPr="00BF7F6B" w:rsidRDefault="000B728C" w:rsidP="009E79C4">
            <w:pPr>
              <w:tabs>
                <w:tab w:val="left" w:pos="357"/>
              </w:tabs>
              <w:rPr>
                <w:rFonts w:cs="Arial"/>
                <w:lang w:val="en-GB"/>
              </w:rPr>
            </w:pPr>
            <w:r w:rsidRPr="00190DEC">
              <w:rPr>
                <w:rFonts w:cs="Arial"/>
                <w:b/>
                <w:lang w:eastAsia="en-ZA"/>
              </w:rPr>
              <w:t>…………………………………………………………….%</w:t>
            </w:r>
          </w:p>
        </w:tc>
      </w:tr>
      <w:tr w:rsidR="008D7FF7" w:rsidRPr="008D7FF7" w14:paraId="3061352E" w14:textId="77777777" w:rsidTr="009E79C4">
        <w:trPr>
          <w:cantSplit/>
        </w:trPr>
        <w:tc>
          <w:tcPr>
            <w:tcW w:w="895" w:type="dxa"/>
            <w:tcBorders>
              <w:top w:val="single" w:sz="4" w:space="0" w:color="auto"/>
              <w:bottom w:val="single" w:sz="4" w:space="0" w:color="auto"/>
            </w:tcBorders>
            <w:shd w:val="clear" w:color="auto" w:fill="auto"/>
          </w:tcPr>
          <w:p w14:paraId="7D92906B" w14:textId="77777777" w:rsidR="000B728C" w:rsidRPr="008D7FF7" w:rsidRDefault="000B728C" w:rsidP="009E79C4">
            <w:pPr>
              <w:tabs>
                <w:tab w:val="left" w:pos="357"/>
              </w:tabs>
              <w:rPr>
                <w:rFonts w:cs="Arial"/>
                <w:bCs/>
                <w:lang w:val="en-GB"/>
              </w:rPr>
            </w:pPr>
            <w:r w:rsidRPr="008D7FF7">
              <w:rPr>
                <w:rFonts w:cs="Arial"/>
                <w:bCs/>
                <w:lang w:val="en-GB"/>
              </w:rPr>
              <w:t>24.1</w:t>
            </w:r>
          </w:p>
        </w:tc>
        <w:tc>
          <w:tcPr>
            <w:tcW w:w="3240" w:type="dxa"/>
            <w:tcBorders>
              <w:top w:val="single" w:sz="4" w:space="0" w:color="auto"/>
              <w:bottom w:val="single" w:sz="4" w:space="0" w:color="auto"/>
            </w:tcBorders>
          </w:tcPr>
          <w:p w14:paraId="7ABB5D91" w14:textId="77777777" w:rsidR="000B728C" w:rsidRPr="008D7FF7" w:rsidRDefault="000B728C" w:rsidP="009E79C4">
            <w:pPr>
              <w:tabs>
                <w:tab w:val="left" w:pos="357"/>
              </w:tabs>
              <w:rPr>
                <w:rFonts w:cs="Arial"/>
                <w:lang w:val="en-GB"/>
              </w:rPr>
            </w:pPr>
            <w:r w:rsidRPr="008D7FF7">
              <w:rPr>
                <w:rFonts w:cs="Arial"/>
                <w:lang w:val="en-GB"/>
              </w:rPr>
              <w:t xml:space="preserve">The </w:t>
            </w:r>
            <w:r w:rsidRPr="008D7FF7">
              <w:rPr>
                <w:rFonts w:cs="Arial"/>
                <w:i/>
                <w:lang w:val="en-GB"/>
              </w:rPr>
              <w:t>Contractor’s</w:t>
            </w:r>
            <w:r w:rsidRPr="008D7FF7">
              <w:rPr>
                <w:rFonts w:cs="Arial"/>
                <w:lang w:val="en-GB"/>
              </w:rPr>
              <w:t xml:space="preserve"> </w:t>
            </w:r>
            <w:r w:rsidRPr="008D7FF7">
              <w:rPr>
                <w:rFonts w:cs="Arial"/>
                <w:i/>
                <w:lang w:val="en-GB"/>
              </w:rPr>
              <w:t>Key people</w:t>
            </w:r>
            <w:r w:rsidRPr="008D7FF7">
              <w:rPr>
                <w:rFonts w:cs="Arial"/>
                <w:lang w:val="en-GB"/>
              </w:rPr>
              <w:t xml:space="preserve"> are: </w:t>
            </w:r>
          </w:p>
        </w:tc>
        <w:tc>
          <w:tcPr>
            <w:tcW w:w="5670" w:type="dxa"/>
            <w:tcBorders>
              <w:top w:val="single" w:sz="4" w:space="0" w:color="auto"/>
              <w:bottom w:val="single" w:sz="4" w:space="0" w:color="auto"/>
            </w:tcBorders>
          </w:tcPr>
          <w:p w14:paraId="010177E5" w14:textId="1A6AD06C" w:rsidR="000B728C" w:rsidRPr="008D7FF7" w:rsidRDefault="000B728C" w:rsidP="009E79C4">
            <w:pPr>
              <w:tabs>
                <w:tab w:val="left" w:pos="357"/>
              </w:tabs>
              <w:rPr>
                <w:rFonts w:cs="Arial"/>
                <w:b/>
                <w:lang w:val="en-GB"/>
              </w:rPr>
            </w:pPr>
            <w:r w:rsidRPr="008D7FF7">
              <w:rPr>
                <w:rFonts w:cs="Arial"/>
                <w:b/>
                <w:lang w:val="en-GB"/>
              </w:rPr>
              <w:t xml:space="preserve">CV’s to be appended </w:t>
            </w:r>
          </w:p>
        </w:tc>
      </w:tr>
      <w:tr w:rsidR="008D7FF7" w:rsidRPr="008D7FF7" w14:paraId="1279CCDD" w14:textId="77777777" w:rsidTr="009E79C4">
        <w:trPr>
          <w:cantSplit/>
        </w:trPr>
        <w:tc>
          <w:tcPr>
            <w:tcW w:w="895" w:type="dxa"/>
            <w:tcBorders>
              <w:top w:val="nil"/>
              <w:bottom w:val="nil"/>
            </w:tcBorders>
            <w:shd w:val="clear" w:color="auto" w:fill="auto"/>
          </w:tcPr>
          <w:p w14:paraId="1C41E6E7" w14:textId="77777777" w:rsidR="000B728C" w:rsidRPr="008D7FF7" w:rsidRDefault="000B728C" w:rsidP="009E79C4">
            <w:pPr>
              <w:tabs>
                <w:tab w:val="left" w:pos="357"/>
              </w:tabs>
              <w:rPr>
                <w:rFonts w:cs="Arial"/>
                <w:b/>
                <w:bCs/>
                <w:lang w:val="en-GB"/>
              </w:rPr>
            </w:pPr>
            <w:bookmarkStart w:id="14" w:name="_Hlk52966266"/>
            <w:r w:rsidRPr="008D7FF7">
              <w:rPr>
                <w:rFonts w:cs="Arial"/>
                <w:b/>
                <w:bCs/>
                <w:lang w:val="en-GB"/>
              </w:rPr>
              <w:t>1</w:t>
            </w:r>
          </w:p>
        </w:tc>
        <w:tc>
          <w:tcPr>
            <w:tcW w:w="3240" w:type="dxa"/>
            <w:tcBorders>
              <w:top w:val="single" w:sz="4" w:space="0" w:color="auto"/>
              <w:bottom w:val="nil"/>
            </w:tcBorders>
          </w:tcPr>
          <w:p w14:paraId="2743EBF2" w14:textId="0830DFD5" w:rsidR="000B728C" w:rsidRPr="008D7FF7" w:rsidRDefault="00F14997" w:rsidP="009E79C4">
            <w:pPr>
              <w:tabs>
                <w:tab w:val="left" w:pos="357"/>
              </w:tabs>
              <w:rPr>
                <w:rFonts w:cs="Arial"/>
                <w:b/>
                <w:lang w:val="en-GB"/>
              </w:rPr>
            </w:pPr>
            <w:r w:rsidRPr="008D7FF7">
              <w:rPr>
                <w:rFonts w:cs="Arial"/>
                <w:b/>
                <w:lang w:val="en-GB"/>
              </w:rPr>
              <w:t>Title</w:t>
            </w:r>
          </w:p>
        </w:tc>
        <w:tc>
          <w:tcPr>
            <w:tcW w:w="5670" w:type="dxa"/>
            <w:tcBorders>
              <w:top w:val="single" w:sz="4" w:space="0" w:color="auto"/>
              <w:bottom w:val="nil"/>
            </w:tcBorders>
          </w:tcPr>
          <w:p w14:paraId="73BF71B3" w14:textId="77777777" w:rsidR="000B728C" w:rsidRPr="008D7FF7" w:rsidRDefault="000B728C" w:rsidP="009E79C4">
            <w:pPr>
              <w:tabs>
                <w:tab w:val="left" w:pos="357"/>
              </w:tabs>
              <w:rPr>
                <w:rFonts w:cs="Arial"/>
                <w:b/>
                <w:lang w:val="en-GB"/>
              </w:rPr>
            </w:pPr>
          </w:p>
        </w:tc>
      </w:tr>
      <w:tr w:rsidR="008D7FF7" w:rsidRPr="008D7FF7" w14:paraId="7F751B5B" w14:textId="77777777" w:rsidTr="009E79C4">
        <w:trPr>
          <w:cantSplit/>
          <w:trHeight w:val="454"/>
        </w:trPr>
        <w:tc>
          <w:tcPr>
            <w:tcW w:w="895" w:type="dxa"/>
            <w:tcBorders>
              <w:top w:val="nil"/>
              <w:bottom w:val="nil"/>
            </w:tcBorders>
            <w:shd w:val="clear" w:color="auto" w:fill="auto"/>
          </w:tcPr>
          <w:p w14:paraId="65B4FAA6" w14:textId="77777777" w:rsidR="000B728C" w:rsidRPr="008D7FF7" w:rsidRDefault="000B728C" w:rsidP="009E79C4">
            <w:pPr>
              <w:tabs>
                <w:tab w:val="left" w:pos="357"/>
              </w:tabs>
              <w:rPr>
                <w:rFonts w:cs="Arial"/>
                <w:b/>
                <w:bCs/>
                <w:lang w:val="en-GB"/>
              </w:rPr>
            </w:pPr>
          </w:p>
        </w:tc>
        <w:tc>
          <w:tcPr>
            <w:tcW w:w="3240" w:type="dxa"/>
            <w:tcBorders>
              <w:top w:val="nil"/>
              <w:bottom w:val="nil"/>
            </w:tcBorders>
          </w:tcPr>
          <w:p w14:paraId="6B008D44" w14:textId="77777777" w:rsidR="000B728C" w:rsidRPr="008D7FF7" w:rsidRDefault="000B728C" w:rsidP="009E79C4">
            <w:pPr>
              <w:tabs>
                <w:tab w:val="left" w:pos="357"/>
              </w:tabs>
              <w:rPr>
                <w:rFonts w:cs="Arial"/>
                <w:lang w:val="en-GB"/>
              </w:rPr>
            </w:pPr>
            <w:r w:rsidRPr="008D7FF7">
              <w:rPr>
                <w:rFonts w:cs="Arial"/>
                <w:lang w:val="en-GB"/>
              </w:rPr>
              <w:t>Name:</w:t>
            </w:r>
          </w:p>
        </w:tc>
        <w:tc>
          <w:tcPr>
            <w:tcW w:w="5670" w:type="dxa"/>
            <w:tcBorders>
              <w:top w:val="nil"/>
              <w:bottom w:val="single" w:sz="4" w:space="0" w:color="auto"/>
            </w:tcBorders>
          </w:tcPr>
          <w:p w14:paraId="0F38572D" w14:textId="77777777" w:rsidR="000B728C" w:rsidRPr="008D7FF7" w:rsidRDefault="000B728C" w:rsidP="009E79C4">
            <w:pPr>
              <w:tabs>
                <w:tab w:val="left" w:pos="357"/>
              </w:tabs>
              <w:rPr>
                <w:rFonts w:cs="Arial"/>
                <w:b/>
                <w:lang w:val="en-GB"/>
              </w:rPr>
            </w:pPr>
          </w:p>
        </w:tc>
      </w:tr>
      <w:tr w:rsidR="000B728C" w:rsidRPr="00BF7F6B" w14:paraId="18CFE18C" w14:textId="77777777" w:rsidTr="009E79C4">
        <w:trPr>
          <w:cantSplit/>
          <w:trHeight w:val="454"/>
        </w:trPr>
        <w:tc>
          <w:tcPr>
            <w:tcW w:w="895" w:type="dxa"/>
            <w:tcBorders>
              <w:top w:val="nil"/>
              <w:bottom w:val="nil"/>
            </w:tcBorders>
            <w:shd w:val="clear" w:color="auto" w:fill="auto"/>
          </w:tcPr>
          <w:p w14:paraId="4AA7733C" w14:textId="77777777" w:rsidR="000B728C" w:rsidRPr="008D7FF7" w:rsidRDefault="000B728C" w:rsidP="009E79C4">
            <w:pPr>
              <w:tabs>
                <w:tab w:val="left" w:pos="357"/>
              </w:tabs>
              <w:rPr>
                <w:rFonts w:cs="Arial"/>
                <w:b/>
                <w:bCs/>
                <w:lang w:val="en-GB"/>
              </w:rPr>
            </w:pPr>
          </w:p>
        </w:tc>
        <w:tc>
          <w:tcPr>
            <w:tcW w:w="3240" w:type="dxa"/>
            <w:tcBorders>
              <w:top w:val="nil"/>
              <w:bottom w:val="nil"/>
            </w:tcBorders>
          </w:tcPr>
          <w:p w14:paraId="14FCA455" w14:textId="77777777" w:rsidR="000B728C" w:rsidRPr="008D7FF7" w:rsidRDefault="000B728C" w:rsidP="009E79C4">
            <w:pPr>
              <w:tabs>
                <w:tab w:val="left" w:pos="357"/>
              </w:tabs>
              <w:rPr>
                <w:rFonts w:cs="Arial"/>
                <w:lang w:val="en-GB"/>
              </w:rPr>
            </w:pPr>
            <w:r w:rsidRPr="008D7FF7">
              <w:rPr>
                <w:rFonts w:cs="Arial"/>
                <w:lang w:val="en-GB"/>
              </w:rPr>
              <w:t>Qualifications relevant to this contract</w:t>
            </w:r>
          </w:p>
        </w:tc>
        <w:tc>
          <w:tcPr>
            <w:tcW w:w="5670" w:type="dxa"/>
            <w:tcBorders>
              <w:top w:val="nil"/>
              <w:bottom w:val="single" w:sz="4" w:space="0" w:color="auto"/>
            </w:tcBorders>
          </w:tcPr>
          <w:p w14:paraId="3B391B0F" w14:textId="77777777" w:rsidR="000B728C" w:rsidRPr="00BF7F6B" w:rsidRDefault="000B728C" w:rsidP="009E79C4">
            <w:pPr>
              <w:tabs>
                <w:tab w:val="left" w:pos="357"/>
              </w:tabs>
              <w:rPr>
                <w:rFonts w:cs="Arial"/>
                <w:b/>
                <w:lang w:val="en-GB"/>
              </w:rPr>
            </w:pPr>
          </w:p>
        </w:tc>
      </w:tr>
      <w:tr w:rsidR="000B728C" w:rsidRPr="00BF7F6B" w14:paraId="523DE1C6" w14:textId="77777777" w:rsidTr="009E79C4">
        <w:trPr>
          <w:cantSplit/>
          <w:trHeight w:val="454"/>
        </w:trPr>
        <w:tc>
          <w:tcPr>
            <w:tcW w:w="895" w:type="dxa"/>
            <w:tcBorders>
              <w:top w:val="nil"/>
              <w:bottom w:val="nil"/>
            </w:tcBorders>
            <w:shd w:val="clear" w:color="auto" w:fill="auto"/>
          </w:tcPr>
          <w:p w14:paraId="7A0C7C31" w14:textId="77777777" w:rsidR="000B728C" w:rsidRPr="008D7FF7" w:rsidRDefault="000B728C" w:rsidP="009E79C4">
            <w:pPr>
              <w:tabs>
                <w:tab w:val="left" w:pos="357"/>
              </w:tabs>
              <w:rPr>
                <w:rFonts w:cs="Arial"/>
                <w:b/>
                <w:bCs/>
                <w:lang w:val="en-GB"/>
              </w:rPr>
            </w:pPr>
          </w:p>
        </w:tc>
        <w:tc>
          <w:tcPr>
            <w:tcW w:w="3240" w:type="dxa"/>
            <w:tcBorders>
              <w:top w:val="nil"/>
              <w:bottom w:val="nil"/>
            </w:tcBorders>
          </w:tcPr>
          <w:p w14:paraId="4C0556D1" w14:textId="77777777" w:rsidR="000B728C" w:rsidRPr="008D7FF7" w:rsidRDefault="000B728C" w:rsidP="009E79C4">
            <w:pPr>
              <w:tabs>
                <w:tab w:val="left" w:pos="357"/>
              </w:tabs>
              <w:rPr>
                <w:rFonts w:cs="Arial"/>
                <w:lang w:val="en-GB"/>
              </w:rPr>
            </w:pPr>
          </w:p>
        </w:tc>
        <w:tc>
          <w:tcPr>
            <w:tcW w:w="5670" w:type="dxa"/>
            <w:tcBorders>
              <w:top w:val="nil"/>
              <w:bottom w:val="single" w:sz="4" w:space="0" w:color="auto"/>
            </w:tcBorders>
          </w:tcPr>
          <w:p w14:paraId="03E062E0" w14:textId="77777777" w:rsidR="000B728C" w:rsidRPr="00BF7F6B" w:rsidRDefault="000B728C" w:rsidP="009E79C4">
            <w:pPr>
              <w:tabs>
                <w:tab w:val="left" w:pos="357"/>
              </w:tabs>
              <w:rPr>
                <w:rFonts w:cs="Arial"/>
                <w:b/>
                <w:lang w:val="en-GB"/>
              </w:rPr>
            </w:pPr>
          </w:p>
        </w:tc>
      </w:tr>
      <w:tr w:rsidR="000B728C" w:rsidRPr="00BF7F6B" w14:paraId="6441C410" w14:textId="77777777" w:rsidTr="009E79C4">
        <w:trPr>
          <w:cantSplit/>
          <w:trHeight w:val="454"/>
        </w:trPr>
        <w:tc>
          <w:tcPr>
            <w:tcW w:w="895" w:type="dxa"/>
            <w:tcBorders>
              <w:top w:val="nil"/>
              <w:bottom w:val="nil"/>
            </w:tcBorders>
            <w:shd w:val="clear" w:color="auto" w:fill="auto"/>
          </w:tcPr>
          <w:p w14:paraId="2B0B3DD3" w14:textId="77777777" w:rsidR="000B728C" w:rsidRPr="008D7FF7" w:rsidRDefault="000B728C" w:rsidP="009E79C4">
            <w:pPr>
              <w:tabs>
                <w:tab w:val="left" w:pos="357"/>
              </w:tabs>
              <w:rPr>
                <w:rFonts w:cs="Arial"/>
                <w:b/>
                <w:bCs/>
                <w:lang w:val="en-GB"/>
              </w:rPr>
            </w:pPr>
          </w:p>
        </w:tc>
        <w:tc>
          <w:tcPr>
            <w:tcW w:w="3240" w:type="dxa"/>
            <w:tcBorders>
              <w:top w:val="nil"/>
              <w:bottom w:val="nil"/>
            </w:tcBorders>
          </w:tcPr>
          <w:p w14:paraId="694F99C6" w14:textId="77777777" w:rsidR="000B728C" w:rsidRPr="008D7FF7" w:rsidRDefault="000B728C" w:rsidP="009E79C4">
            <w:pPr>
              <w:tabs>
                <w:tab w:val="left" w:pos="357"/>
              </w:tabs>
              <w:rPr>
                <w:rFonts w:cs="Arial"/>
                <w:lang w:val="en-GB"/>
              </w:rPr>
            </w:pPr>
            <w:r w:rsidRPr="008D7FF7">
              <w:rPr>
                <w:rFonts w:cs="Arial"/>
                <w:lang w:val="en-GB"/>
              </w:rPr>
              <w:t>Experience</w:t>
            </w:r>
          </w:p>
        </w:tc>
        <w:tc>
          <w:tcPr>
            <w:tcW w:w="5670" w:type="dxa"/>
            <w:tcBorders>
              <w:top w:val="nil"/>
              <w:bottom w:val="single" w:sz="4" w:space="0" w:color="auto"/>
            </w:tcBorders>
          </w:tcPr>
          <w:p w14:paraId="2DCB1DC4" w14:textId="77777777" w:rsidR="000B728C" w:rsidRPr="00BF7F6B" w:rsidRDefault="000B728C" w:rsidP="009E79C4">
            <w:pPr>
              <w:tabs>
                <w:tab w:val="left" w:pos="357"/>
              </w:tabs>
              <w:rPr>
                <w:rFonts w:cs="Arial"/>
                <w:b/>
                <w:lang w:val="en-GB"/>
              </w:rPr>
            </w:pPr>
          </w:p>
        </w:tc>
      </w:tr>
      <w:tr w:rsidR="000B728C" w:rsidRPr="00BF7F6B" w14:paraId="70ECDDA3" w14:textId="77777777" w:rsidTr="009E79C4">
        <w:trPr>
          <w:cantSplit/>
          <w:trHeight w:val="454"/>
        </w:trPr>
        <w:tc>
          <w:tcPr>
            <w:tcW w:w="895" w:type="dxa"/>
            <w:tcBorders>
              <w:top w:val="nil"/>
              <w:bottom w:val="single" w:sz="4" w:space="0" w:color="auto"/>
            </w:tcBorders>
            <w:shd w:val="clear" w:color="auto" w:fill="auto"/>
          </w:tcPr>
          <w:p w14:paraId="4A0B8E2D" w14:textId="77777777" w:rsidR="000B728C" w:rsidRPr="008D7FF7" w:rsidRDefault="000B728C" w:rsidP="009E79C4">
            <w:pPr>
              <w:tabs>
                <w:tab w:val="left" w:pos="357"/>
              </w:tabs>
              <w:rPr>
                <w:rFonts w:cs="Arial"/>
                <w:b/>
                <w:bCs/>
                <w:lang w:val="en-GB"/>
              </w:rPr>
            </w:pPr>
          </w:p>
        </w:tc>
        <w:tc>
          <w:tcPr>
            <w:tcW w:w="3240" w:type="dxa"/>
            <w:tcBorders>
              <w:top w:val="nil"/>
              <w:bottom w:val="single" w:sz="4" w:space="0" w:color="auto"/>
            </w:tcBorders>
          </w:tcPr>
          <w:p w14:paraId="385A318F" w14:textId="77777777" w:rsidR="000B728C" w:rsidRPr="008D7FF7" w:rsidRDefault="000B728C" w:rsidP="009E79C4">
            <w:pPr>
              <w:tabs>
                <w:tab w:val="left" w:pos="357"/>
              </w:tabs>
              <w:rPr>
                <w:rFonts w:cs="Arial"/>
                <w:lang w:val="en-GB"/>
              </w:rPr>
            </w:pPr>
          </w:p>
        </w:tc>
        <w:tc>
          <w:tcPr>
            <w:tcW w:w="5670" w:type="dxa"/>
            <w:tcBorders>
              <w:top w:val="nil"/>
              <w:bottom w:val="single" w:sz="4" w:space="0" w:color="auto"/>
            </w:tcBorders>
          </w:tcPr>
          <w:p w14:paraId="772C1349" w14:textId="77777777" w:rsidR="000B728C" w:rsidRPr="00BF7F6B" w:rsidRDefault="000B728C" w:rsidP="009E79C4">
            <w:pPr>
              <w:tabs>
                <w:tab w:val="left" w:pos="357"/>
              </w:tabs>
              <w:rPr>
                <w:rFonts w:cs="Arial"/>
                <w:b/>
                <w:lang w:val="en-GB"/>
              </w:rPr>
            </w:pPr>
          </w:p>
        </w:tc>
      </w:tr>
      <w:bookmarkEnd w:id="14"/>
      <w:tr w:rsidR="000B728C" w:rsidRPr="00BF7F6B" w14:paraId="489D5C54" w14:textId="77777777" w:rsidTr="009E79C4">
        <w:trPr>
          <w:cantSplit/>
        </w:trPr>
        <w:tc>
          <w:tcPr>
            <w:tcW w:w="895" w:type="dxa"/>
            <w:tcBorders>
              <w:top w:val="single" w:sz="4" w:space="0" w:color="auto"/>
              <w:bottom w:val="nil"/>
            </w:tcBorders>
            <w:shd w:val="clear" w:color="auto" w:fill="auto"/>
          </w:tcPr>
          <w:p w14:paraId="49FFBBD0" w14:textId="77777777" w:rsidR="000B728C" w:rsidRPr="008D7FF7" w:rsidRDefault="000B728C" w:rsidP="009E79C4">
            <w:pPr>
              <w:tabs>
                <w:tab w:val="left" w:pos="357"/>
              </w:tabs>
              <w:rPr>
                <w:rFonts w:cs="Arial"/>
                <w:b/>
                <w:bCs/>
                <w:lang w:val="en-GB"/>
              </w:rPr>
            </w:pPr>
            <w:r w:rsidRPr="008D7FF7">
              <w:rPr>
                <w:rFonts w:cs="Arial"/>
                <w:b/>
                <w:bCs/>
                <w:lang w:val="en-GB"/>
              </w:rPr>
              <w:t>2</w:t>
            </w:r>
          </w:p>
        </w:tc>
        <w:tc>
          <w:tcPr>
            <w:tcW w:w="3240" w:type="dxa"/>
            <w:tcBorders>
              <w:top w:val="single" w:sz="4" w:space="0" w:color="auto"/>
              <w:bottom w:val="nil"/>
            </w:tcBorders>
          </w:tcPr>
          <w:p w14:paraId="72D4EF4E" w14:textId="39517F43" w:rsidR="000B728C" w:rsidRPr="008D7FF7" w:rsidRDefault="004136C6" w:rsidP="009E79C4">
            <w:pPr>
              <w:tabs>
                <w:tab w:val="left" w:pos="357"/>
              </w:tabs>
              <w:rPr>
                <w:rFonts w:cs="Arial"/>
                <w:b/>
                <w:lang w:val="en-GB"/>
              </w:rPr>
            </w:pPr>
            <w:r w:rsidRPr="008D7FF7">
              <w:rPr>
                <w:rFonts w:cs="Arial"/>
                <w:b/>
                <w:lang w:val="en-GB"/>
              </w:rPr>
              <w:t>Title</w:t>
            </w:r>
          </w:p>
        </w:tc>
        <w:tc>
          <w:tcPr>
            <w:tcW w:w="5670" w:type="dxa"/>
            <w:tcBorders>
              <w:top w:val="single" w:sz="4" w:space="0" w:color="auto"/>
              <w:bottom w:val="nil"/>
            </w:tcBorders>
          </w:tcPr>
          <w:p w14:paraId="6DED6DE2" w14:textId="77777777" w:rsidR="000B728C" w:rsidRPr="00BF7F6B" w:rsidRDefault="000B728C" w:rsidP="009E79C4">
            <w:pPr>
              <w:tabs>
                <w:tab w:val="left" w:pos="357"/>
              </w:tabs>
              <w:rPr>
                <w:rFonts w:cs="Arial"/>
                <w:b/>
                <w:lang w:val="en-GB"/>
              </w:rPr>
            </w:pPr>
          </w:p>
        </w:tc>
      </w:tr>
      <w:tr w:rsidR="000B728C" w:rsidRPr="00BF7F6B" w14:paraId="55C08ABE" w14:textId="77777777" w:rsidTr="009E79C4">
        <w:trPr>
          <w:cantSplit/>
          <w:trHeight w:val="454"/>
        </w:trPr>
        <w:tc>
          <w:tcPr>
            <w:tcW w:w="895" w:type="dxa"/>
            <w:tcBorders>
              <w:top w:val="nil"/>
              <w:bottom w:val="nil"/>
            </w:tcBorders>
            <w:shd w:val="clear" w:color="auto" w:fill="auto"/>
          </w:tcPr>
          <w:p w14:paraId="57EBEBA4" w14:textId="77777777" w:rsidR="000B728C" w:rsidRPr="00BF7F6B" w:rsidRDefault="000B728C" w:rsidP="009E79C4">
            <w:pPr>
              <w:tabs>
                <w:tab w:val="left" w:pos="357"/>
              </w:tabs>
              <w:rPr>
                <w:rFonts w:cs="Arial"/>
                <w:b/>
                <w:bCs/>
                <w:lang w:val="en-GB"/>
              </w:rPr>
            </w:pPr>
          </w:p>
        </w:tc>
        <w:tc>
          <w:tcPr>
            <w:tcW w:w="3240" w:type="dxa"/>
            <w:tcBorders>
              <w:top w:val="nil"/>
              <w:bottom w:val="nil"/>
            </w:tcBorders>
          </w:tcPr>
          <w:p w14:paraId="10BBC65A" w14:textId="77777777" w:rsidR="000B728C" w:rsidRPr="00E1550D" w:rsidRDefault="000B728C" w:rsidP="009E79C4">
            <w:pPr>
              <w:tabs>
                <w:tab w:val="left" w:pos="357"/>
              </w:tabs>
              <w:rPr>
                <w:rFonts w:cs="Arial"/>
                <w:lang w:val="en-GB"/>
              </w:rPr>
            </w:pPr>
            <w:r w:rsidRPr="00E1550D">
              <w:rPr>
                <w:rFonts w:cs="Arial"/>
                <w:lang w:val="en-GB"/>
              </w:rPr>
              <w:t>Name:</w:t>
            </w:r>
          </w:p>
        </w:tc>
        <w:tc>
          <w:tcPr>
            <w:tcW w:w="5670" w:type="dxa"/>
            <w:tcBorders>
              <w:top w:val="nil"/>
              <w:bottom w:val="single" w:sz="4" w:space="0" w:color="auto"/>
            </w:tcBorders>
          </w:tcPr>
          <w:p w14:paraId="0EB52106" w14:textId="77777777" w:rsidR="000B728C" w:rsidRPr="00BF7F6B" w:rsidRDefault="000B728C" w:rsidP="009E79C4">
            <w:pPr>
              <w:tabs>
                <w:tab w:val="left" w:pos="357"/>
              </w:tabs>
              <w:rPr>
                <w:rFonts w:cs="Arial"/>
                <w:lang w:val="en-GB"/>
              </w:rPr>
            </w:pPr>
          </w:p>
        </w:tc>
      </w:tr>
      <w:tr w:rsidR="000B728C" w:rsidRPr="00BF7F6B" w14:paraId="6A47222E" w14:textId="77777777" w:rsidTr="009E79C4">
        <w:trPr>
          <w:cantSplit/>
          <w:trHeight w:val="454"/>
        </w:trPr>
        <w:tc>
          <w:tcPr>
            <w:tcW w:w="895" w:type="dxa"/>
            <w:tcBorders>
              <w:top w:val="nil"/>
              <w:bottom w:val="nil"/>
            </w:tcBorders>
            <w:shd w:val="clear" w:color="auto" w:fill="auto"/>
          </w:tcPr>
          <w:p w14:paraId="56977144" w14:textId="77777777" w:rsidR="000B728C" w:rsidRPr="00BF7F6B" w:rsidRDefault="000B728C" w:rsidP="009E79C4">
            <w:pPr>
              <w:tabs>
                <w:tab w:val="left" w:pos="357"/>
              </w:tabs>
              <w:rPr>
                <w:rFonts w:cs="Arial"/>
                <w:b/>
                <w:bCs/>
                <w:lang w:val="en-GB"/>
              </w:rPr>
            </w:pPr>
          </w:p>
        </w:tc>
        <w:tc>
          <w:tcPr>
            <w:tcW w:w="3240" w:type="dxa"/>
            <w:tcBorders>
              <w:top w:val="nil"/>
              <w:bottom w:val="nil"/>
            </w:tcBorders>
          </w:tcPr>
          <w:p w14:paraId="0AE11A2B" w14:textId="77777777" w:rsidR="000B728C" w:rsidRPr="00E1550D" w:rsidRDefault="000B728C" w:rsidP="009E79C4">
            <w:pPr>
              <w:tabs>
                <w:tab w:val="left" w:pos="357"/>
              </w:tabs>
              <w:rPr>
                <w:rFonts w:cs="Arial"/>
                <w:lang w:val="en-GB"/>
              </w:rPr>
            </w:pPr>
            <w:r w:rsidRPr="00E1550D">
              <w:rPr>
                <w:rFonts w:cs="Arial"/>
                <w:lang w:val="en-GB"/>
              </w:rPr>
              <w:t>Qualifications relevant to this contract</w:t>
            </w:r>
          </w:p>
        </w:tc>
        <w:tc>
          <w:tcPr>
            <w:tcW w:w="5670" w:type="dxa"/>
            <w:tcBorders>
              <w:top w:val="single" w:sz="4" w:space="0" w:color="auto"/>
              <w:bottom w:val="single" w:sz="4" w:space="0" w:color="auto"/>
            </w:tcBorders>
          </w:tcPr>
          <w:p w14:paraId="78B59CA3" w14:textId="77777777" w:rsidR="000B728C" w:rsidRPr="00BF7F6B" w:rsidRDefault="000B728C" w:rsidP="009E79C4">
            <w:pPr>
              <w:tabs>
                <w:tab w:val="left" w:pos="357"/>
              </w:tabs>
              <w:rPr>
                <w:rFonts w:cs="Arial"/>
                <w:lang w:val="en-GB"/>
              </w:rPr>
            </w:pPr>
          </w:p>
        </w:tc>
      </w:tr>
      <w:tr w:rsidR="000B728C" w:rsidRPr="00BF7F6B" w14:paraId="71FC8A39" w14:textId="77777777" w:rsidTr="009E79C4">
        <w:trPr>
          <w:cantSplit/>
          <w:trHeight w:val="454"/>
        </w:trPr>
        <w:tc>
          <w:tcPr>
            <w:tcW w:w="895" w:type="dxa"/>
            <w:tcBorders>
              <w:top w:val="nil"/>
              <w:bottom w:val="nil"/>
            </w:tcBorders>
            <w:shd w:val="clear" w:color="auto" w:fill="auto"/>
          </w:tcPr>
          <w:p w14:paraId="45F74069" w14:textId="77777777" w:rsidR="000B728C" w:rsidRPr="00BF7F6B" w:rsidRDefault="000B728C" w:rsidP="009E79C4">
            <w:pPr>
              <w:tabs>
                <w:tab w:val="left" w:pos="357"/>
              </w:tabs>
              <w:rPr>
                <w:rFonts w:cs="Arial"/>
                <w:b/>
                <w:bCs/>
                <w:lang w:val="en-GB"/>
              </w:rPr>
            </w:pPr>
          </w:p>
        </w:tc>
        <w:tc>
          <w:tcPr>
            <w:tcW w:w="3240" w:type="dxa"/>
            <w:tcBorders>
              <w:top w:val="nil"/>
              <w:bottom w:val="nil"/>
            </w:tcBorders>
          </w:tcPr>
          <w:p w14:paraId="396EE618" w14:textId="77777777" w:rsidR="000B728C" w:rsidRPr="00E1550D" w:rsidRDefault="000B728C" w:rsidP="009E79C4">
            <w:pPr>
              <w:tabs>
                <w:tab w:val="left" w:pos="357"/>
              </w:tabs>
              <w:rPr>
                <w:rFonts w:cs="Arial"/>
                <w:lang w:val="en-GB"/>
              </w:rPr>
            </w:pPr>
          </w:p>
        </w:tc>
        <w:tc>
          <w:tcPr>
            <w:tcW w:w="5670" w:type="dxa"/>
            <w:tcBorders>
              <w:top w:val="single" w:sz="4" w:space="0" w:color="auto"/>
              <w:bottom w:val="single" w:sz="4" w:space="0" w:color="auto"/>
            </w:tcBorders>
          </w:tcPr>
          <w:p w14:paraId="6E7DFA69" w14:textId="77777777" w:rsidR="000B728C" w:rsidRPr="00BF7F6B" w:rsidRDefault="000B728C" w:rsidP="009E79C4">
            <w:pPr>
              <w:tabs>
                <w:tab w:val="left" w:pos="357"/>
              </w:tabs>
              <w:rPr>
                <w:rFonts w:cs="Arial"/>
                <w:lang w:val="en-GB"/>
              </w:rPr>
            </w:pPr>
          </w:p>
        </w:tc>
      </w:tr>
      <w:tr w:rsidR="000B728C" w:rsidRPr="00BF7F6B" w14:paraId="1E228755" w14:textId="77777777" w:rsidTr="009E79C4">
        <w:trPr>
          <w:cantSplit/>
          <w:trHeight w:val="454"/>
        </w:trPr>
        <w:tc>
          <w:tcPr>
            <w:tcW w:w="895" w:type="dxa"/>
            <w:tcBorders>
              <w:top w:val="nil"/>
              <w:bottom w:val="nil"/>
            </w:tcBorders>
            <w:shd w:val="clear" w:color="auto" w:fill="auto"/>
          </w:tcPr>
          <w:p w14:paraId="004FA51F" w14:textId="77777777" w:rsidR="000B728C" w:rsidRPr="00BF7F6B" w:rsidRDefault="000B728C" w:rsidP="009E79C4">
            <w:pPr>
              <w:tabs>
                <w:tab w:val="left" w:pos="357"/>
              </w:tabs>
              <w:rPr>
                <w:rFonts w:cs="Arial"/>
                <w:b/>
                <w:bCs/>
                <w:lang w:val="en-GB"/>
              </w:rPr>
            </w:pPr>
          </w:p>
        </w:tc>
        <w:tc>
          <w:tcPr>
            <w:tcW w:w="3240" w:type="dxa"/>
            <w:tcBorders>
              <w:top w:val="nil"/>
              <w:bottom w:val="nil"/>
            </w:tcBorders>
          </w:tcPr>
          <w:p w14:paraId="0A7E45D8" w14:textId="77777777" w:rsidR="000B728C" w:rsidRPr="00E1550D" w:rsidRDefault="000B728C" w:rsidP="009E79C4">
            <w:pPr>
              <w:tabs>
                <w:tab w:val="left" w:pos="357"/>
              </w:tabs>
              <w:rPr>
                <w:rFonts w:cs="Arial"/>
                <w:lang w:val="en-GB"/>
              </w:rPr>
            </w:pPr>
            <w:r w:rsidRPr="00E1550D">
              <w:rPr>
                <w:rFonts w:cs="Arial"/>
                <w:lang w:val="en-GB"/>
              </w:rPr>
              <w:t>Experience</w:t>
            </w:r>
          </w:p>
        </w:tc>
        <w:tc>
          <w:tcPr>
            <w:tcW w:w="5670" w:type="dxa"/>
            <w:tcBorders>
              <w:top w:val="single" w:sz="4" w:space="0" w:color="auto"/>
              <w:bottom w:val="single" w:sz="4" w:space="0" w:color="auto"/>
            </w:tcBorders>
          </w:tcPr>
          <w:p w14:paraId="294A300F" w14:textId="77777777" w:rsidR="000B728C" w:rsidRPr="00BF7F6B" w:rsidRDefault="000B728C" w:rsidP="009E79C4">
            <w:pPr>
              <w:tabs>
                <w:tab w:val="left" w:pos="357"/>
              </w:tabs>
              <w:rPr>
                <w:rFonts w:cs="Arial"/>
                <w:lang w:val="en-GB"/>
              </w:rPr>
            </w:pPr>
          </w:p>
        </w:tc>
      </w:tr>
      <w:tr w:rsidR="000B728C" w:rsidRPr="00BF7F6B" w14:paraId="2142B9A0" w14:textId="77777777" w:rsidTr="009E79C4">
        <w:trPr>
          <w:cantSplit/>
          <w:trHeight w:val="454"/>
        </w:trPr>
        <w:tc>
          <w:tcPr>
            <w:tcW w:w="895" w:type="dxa"/>
            <w:tcBorders>
              <w:top w:val="nil"/>
              <w:bottom w:val="single" w:sz="4" w:space="0" w:color="auto"/>
            </w:tcBorders>
            <w:shd w:val="clear" w:color="auto" w:fill="auto"/>
          </w:tcPr>
          <w:p w14:paraId="2DAE94F2" w14:textId="77777777" w:rsidR="000B728C" w:rsidRPr="00BF7F6B" w:rsidRDefault="000B728C" w:rsidP="009E79C4">
            <w:pPr>
              <w:tabs>
                <w:tab w:val="left" w:pos="357"/>
              </w:tabs>
              <w:rPr>
                <w:rFonts w:cs="Arial"/>
                <w:b/>
                <w:bCs/>
                <w:lang w:val="en-GB"/>
              </w:rPr>
            </w:pPr>
          </w:p>
        </w:tc>
        <w:tc>
          <w:tcPr>
            <w:tcW w:w="3240" w:type="dxa"/>
            <w:tcBorders>
              <w:top w:val="nil"/>
              <w:bottom w:val="single" w:sz="4" w:space="0" w:color="auto"/>
            </w:tcBorders>
          </w:tcPr>
          <w:p w14:paraId="1D94C791" w14:textId="77777777" w:rsidR="000B728C" w:rsidRPr="00E1550D" w:rsidRDefault="000B728C" w:rsidP="009E79C4">
            <w:pPr>
              <w:tabs>
                <w:tab w:val="left" w:pos="357"/>
              </w:tabs>
              <w:rPr>
                <w:rFonts w:cs="Arial"/>
                <w:lang w:val="en-GB"/>
              </w:rPr>
            </w:pPr>
          </w:p>
        </w:tc>
        <w:tc>
          <w:tcPr>
            <w:tcW w:w="5670" w:type="dxa"/>
            <w:tcBorders>
              <w:top w:val="single" w:sz="4" w:space="0" w:color="auto"/>
              <w:bottom w:val="single" w:sz="4" w:space="0" w:color="auto"/>
            </w:tcBorders>
          </w:tcPr>
          <w:p w14:paraId="6FB8D7FB" w14:textId="77777777" w:rsidR="000B728C" w:rsidRPr="00BF7F6B" w:rsidRDefault="000B728C" w:rsidP="009E79C4">
            <w:pPr>
              <w:tabs>
                <w:tab w:val="left" w:pos="357"/>
              </w:tabs>
              <w:rPr>
                <w:rFonts w:cs="Arial"/>
                <w:lang w:val="en-GB"/>
              </w:rPr>
            </w:pPr>
          </w:p>
        </w:tc>
      </w:tr>
      <w:tr w:rsidR="000B728C" w:rsidRPr="00BF7F6B" w14:paraId="139F7B4E" w14:textId="77777777" w:rsidTr="009E79C4">
        <w:trPr>
          <w:cantSplit/>
        </w:trPr>
        <w:tc>
          <w:tcPr>
            <w:tcW w:w="895" w:type="dxa"/>
            <w:tcBorders>
              <w:top w:val="nil"/>
              <w:bottom w:val="nil"/>
            </w:tcBorders>
            <w:shd w:val="clear" w:color="auto" w:fill="auto"/>
          </w:tcPr>
          <w:p w14:paraId="6A636707" w14:textId="2ADAB463" w:rsidR="000B728C" w:rsidRPr="00BF7F6B" w:rsidRDefault="000E1AD8" w:rsidP="009E79C4">
            <w:pPr>
              <w:tabs>
                <w:tab w:val="left" w:pos="357"/>
              </w:tabs>
              <w:rPr>
                <w:rFonts w:cs="Arial"/>
                <w:b/>
                <w:bCs/>
                <w:lang w:val="en-GB"/>
              </w:rPr>
            </w:pPr>
            <w:bookmarkStart w:id="15" w:name="_Hlk54277448"/>
            <w:r>
              <w:rPr>
                <w:rFonts w:cs="Arial"/>
                <w:b/>
                <w:bCs/>
                <w:lang w:val="en-GB"/>
              </w:rPr>
              <w:t>3</w:t>
            </w:r>
          </w:p>
        </w:tc>
        <w:tc>
          <w:tcPr>
            <w:tcW w:w="3240" w:type="dxa"/>
            <w:tcBorders>
              <w:top w:val="single" w:sz="4" w:space="0" w:color="auto"/>
              <w:bottom w:val="nil"/>
            </w:tcBorders>
          </w:tcPr>
          <w:p w14:paraId="0274659E" w14:textId="44E1DA51" w:rsidR="000B728C" w:rsidRPr="00E1550D" w:rsidRDefault="004136C6" w:rsidP="009E79C4">
            <w:pPr>
              <w:tabs>
                <w:tab w:val="left" w:pos="357"/>
              </w:tabs>
              <w:rPr>
                <w:rFonts w:cs="Arial"/>
                <w:b/>
                <w:lang w:val="en-GB"/>
              </w:rPr>
            </w:pPr>
            <w:r w:rsidRPr="00E1550D">
              <w:rPr>
                <w:rFonts w:cs="Arial"/>
                <w:b/>
                <w:lang w:val="en-GB"/>
              </w:rPr>
              <w:t>Title</w:t>
            </w:r>
          </w:p>
        </w:tc>
        <w:tc>
          <w:tcPr>
            <w:tcW w:w="5670" w:type="dxa"/>
            <w:tcBorders>
              <w:top w:val="single" w:sz="4" w:space="0" w:color="auto"/>
              <w:bottom w:val="nil"/>
            </w:tcBorders>
          </w:tcPr>
          <w:p w14:paraId="466B0B5B" w14:textId="77777777" w:rsidR="000B728C" w:rsidRPr="00BF7F6B" w:rsidRDefault="000B728C" w:rsidP="009E79C4">
            <w:pPr>
              <w:tabs>
                <w:tab w:val="left" w:pos="357"/>
              </w:tabs>
              <w:rPr>
                <w:rFonts w:cs="Arial"/>
                <w:b/>
                <w:lang w:val="en-GB"/>
              </w:rPr>
            </w:pPr>
          </w:p>
        </w:tc>
      </w:tr>
      <w:tr w:rsidR="000B728C" w:rsidRPr="00BF7F6B" w14:paraId="0F9F72D9" w14:textId="77777777" w:rsidTr="009E79C4">
        <w:trPr>
          <w:cantSplit/>
          <w:trHeight w:val="454"/>
        </w:trPr>
        <w:tc>
          <w:tcPr>
            <w:tcW w:w="895" w:type="dxa"/>
            <w:tcBorders>
              <w:top w:val="nil"/>
              <w:bottom w:val="nil"/>
            </w:tcBorders>
            <w:shd w:val="clear" w:color="auto" w:fill="auto"/>
          </w:tcPr>
          <w:p w14:paraId="684A1043" w14:textId="77777777" w:rsidR="000B728C" w:rsidRPr="00BF7F6B" w:rsidRDefault="000B728C" w:rsidP="009E79C4">
            <w:pPr>
              <w:tabs>
                <w:tab w:val="left" w:pos="357"/>
              </w:tabs>
              <w:rPr>
                <w:rFonts w:cs="Arial"/>
                <w:b/>
                <w:bCs/>
                <w:lang w:val="en-GB"/>
              </w:rPr>
            </w:pPr>
          </w:p>
        </w:tc>
        <w:tc>
          <w:tcPr>
            <w:tcW w:w="3240" w:type="dxa"/>
            <w:tcBorders>
              <w:top w:val="nil"/>
              <w:bottom w:val="nil"/>
            </w:tcBorders>
          </w:tcPr>
          <w:p w14:paraId="7C5ECBA1" w14:textId="77777777" w:rsidR="000B728C" w:rsidRPr="00E1550D" w:rsidRDefault="000B728C" w:rsidP="009E79C4">
            <w:pPr>
              <w:tabs>
                <w:tab w:val="left" w:pos="357"/>
              </w:tabs>
              <w:rPr>
                <w:rFonts w:cs="Arial"/>
                <w:lang w:val="en-GB"/>
              </w:rPr>
            </w:pPr>
            <w:r w:rsidRPr="00E1550D">
              <w:rPr>
                <w:rFonts w:cs="Arial"/>
                <w:lang w:val="en-GB"/>
              </w:rPr>
              <w:t>Name:</w:t>
            </w:r>
          </w:p>
        </w:tc>
        <w:tc>
          <w:tcPr>
            <w:tcW w:w="5670" w:type="dxa"/>
            <w:tcBorders>
              <w:top w:val="nil"/>
              <w:bottom w:val="single" w:sz="4" w:space="0" w:color="auto"/>
            </w:tcBorders>
          </w:tcPr>
          <w:p w14:paraId="5BB6D1E7" w14:textId="77777777" w:rsidR="000B728C" w:rsidRPr="00BF7F6B" w:rsidRDefault="000B728C" w:rsidP="009E79C4">
            <w:pPr>
              <w:tabs>
                <w:tab w:val="left" w:pos="357"/>
              </w:tabs>
              <w:rPr>
                <w:rFonts w:cs="Arial"/>
                <w:b/>
                <w:lang w:val="en-GB"/>
              </w:rPr>
            </w:pPr>
          </w:p>
        </w:tc>
      </w:tr>
      <w:tr w:rsidR="000B728C" w:rsidRPr="00BF7F6B" w14:paraId="0A60A853" w14:textId="77777777" w:rsidTr="009E79C4">
        <w:trPr>
          <w:cantSplit/>
          <w:trHeight w:val="454"/>
        </w:trPr>
        <w:tc>
          <w:tcPr>
            <w:tcW w:w="895" w:type="dxa"/>
            <w:tcBorders>
              <w:top w:val="nil"/>
              <w:bottom w:val="nil"/>
            </w:tcBorders>
            <w:shd w:val="clear" w:color="auto" w:fill="auto"/>
          </w:tcPr>
          <w:p w14:paraId="73059FD5" w14:textId="77777777" w:rsidR="000B728C" w:rsidRPr="00BF7F6B" w:rsidRDefault="000B728C" w:rsidP="009E79C4">
            <w:pPr>
              <w:tabs>
                <w:tab w:val="left" w:pos="357"/>
              </w:tabs>
              <w:rPr>
                <w:rFonts w:cs="Arial"/>
                <w:b/>
                <w:bCs/>
                <w:lang w:val="en-GB"/>
              </w:rPr>
            </w:pPr>
          </w:p>
        </w:tc>
        <w:tc>
          <w:tcPr>
            <w:tcW w:w="3240" w:type="dxa"/>
            <w:tcBorders>
              <w:top w:val="nil"/>
              <w:bottom w:val="nil"/>
            </w:tcBorders>
          </w:tcPr>
          <w:p w14:paraId="39D1A6A4" w14:textId="77777777" w:rsidR="000B728C" w:rsidRPr="00E1550D" w:rsidRDefault="000B728C" w:rsidP="009E79C4">
            <w:pPr>
              <w:tabs>
                <w:tab w:val="left" w:pos="357"/>
              </w:tabs>
              <w:rPr>
                <w:rFonts w:cs="Arial"/>
                <w:lang w:val="en-GB"/>
              </w:rPr>
            </w:pPr>
            <w:r w:rsidRPr="00E1550D">
              <w:rPr>
                <w:rFonts w:cs="Arial"/>
                <w:lang w:val="en-GB"/>
              </w:rPr>
              <w:t>Qualifications relevant to this contract</w:t>
            </w:r>
          </w:p>
        </w:tc>
        <w:tc>
          <w:tcPr>
            <w:tcW w:w="5670" w:type="dxa"/>
            <w:tcBorders>
              <w:top w:val="nil"/>
              <w:bottom w:val="single" w:sz="4" w:space="0" w:color="auto"/>
            </w:tcBorders>
          </w:tcPr>
          <w:p w14:paraId="3AF2A996" w14:textId="77777777" w:rsidR="000B728C" w:rsidRPr="00BF7F6B" w:rsidRDefault="000B728C" w:rsidP="009E79C4">
            <w:pPr>
              <w:tabs>
                <w:tab w:val="left" w:pos="357"/>
              </w:tabs>
              <w:rPr>
                <w:rFonts w:cs="Arial"/>
                <w:b/>
                <w:lang w:val="en-GB"/>
              </w:rPr>
            </w:pPr>
          </w:p>
        </w:tc>
      </w:tr>
      <w:tr w:rsidR="000B728C" w:rsidRPr="00BF7F6B" w14:paraId="705DD754" w14:textId="77777777" w:rsidTr="009E79C4">
        <w:trPr>
          <w:cantSplit/>
          <w:trHeight w:val="454"/>
        </w:trPr>
        <w:tc>
          <w:tcPr>
            <w:tcW w:w="895" w:type="dxa"/>
            <w:tcBorders>
              <w:top w:val="nil"/>
              <w:bottom w:val="nil"/>
            </w:tcBorders>
            <w:shd w:val="clear" w:color="auto" w:fill="auto"/>
          </w:tcPr>
          <w:p w14:paraId="392640E9" w14:textId="77777777" w:rsidR="000B728C" w:rsidRPr="00BF7F6B" w:rsidRDefault="000B728C" w:rsidP="009E79C4">
            <w:pPr>
              <w:tabs>
                <w:tab w:val="left" w:pos="357"/>
              </w:tabs>
              <w:rPr>
                <w:rFonts w:cs="Arial"/>
                <w:b/>
                <w:bCs/>
                <w:lang w:val="en-GB"/>
              </w:rPr>
            </w:pPr>
          </w:p>
        </w:tc>
        <w:tc>
          <w:tcPr>
            <w:tcW w:w="3240" w:type="dxa"/>
            <w:tcBorders>
              <w:top w:val="nil"/>
              <w:bottom w:val="nil"/>
            </w:tcBorders>
          </w:tcPr>
          <w:p w14:paraId="0B94EC6F" w14:textId="77777777" w:rsidR="000B728C" w:rsidRPr="00E1550D" w:rsidRDefault="000B728C" w:rsidP="009E79C4">
            <w:pPr>
              <w:tabs>
                <w:tab w:val="left" w:pos="357"/>
              </w:tabs>
              <w:rPr>
                <w:rFonts w:cs="Arial"/>
                <w:lang w:val="en-GB"/>
              </w:rPr>
            </w:pPr>
          </w:p>
        </w:tc>
        <w:tc>
          <w:tcPr>
            <w:tcW w:w="5670" w:type="dxa"/>
            <w:tcBorders>
              <w:top w:val="nil"/>
              <w:bottom w:val="single" w:sz="4" w:space="0" w:color="auto"/>
            </w:tcBorders>
          </w:tcPr>
          <w:p w14:paraId="6B3F243B" w14:textId="77777777" w:rsidR="000B728C" w:rsidRPr="00BF7F6B" w:rsidRDefault="000B728C" w:rsidP="009E79C4">
            <w:pPr>
              <w:tabs>
                <w:tab w:val="left" w:pos="357"/>
              </w:tabs>
              <w:rPr>
                <w:rFonts w:cs="Arial"/>
                <w:b/>
                <w:lang w:val="en-GB"/>
              </w:rPr>
            </w:pPr>
          </w:p>
        </w:tc>
      </w:tr>
      <w:tr w:rsidR="000B728C" w:rsidRPr="00BF7F6B" w14:paraId="1EB2B0AB" w14:textId="77777777" w:rsidTr="009E79C4">
        <w:trPr>
          <w:cantSplit/>
          <w:trHeight w:val="454"/>
        </w:trPr>
        <w:tc>
          <w:tcPr>
            <w:tcW w:w="895" w:type="dxa"/>
            <w:tcBorders>
              <w:top w:val="nil"/>
              <w:bottom w:val="nil"/>
            </w:tcBorders>
            <w:shd w:val="clear" w:color="auto" w:fill="auto"/>
          </w:tcPr>
          <w:p w14:paraId="5B1AA0EF" w14:textId="77777777" w:rsidR="000B728C" w:rsidRPr="00BF7F6B" w:rsidRDefault="000B728C" w:rsidP="009E79C4">
            <w:pPr>
              <w:tabs>
                <w:tab w:val="left" w:pos="357"/>
              </w:tabs>
              <w:rPr>
                <w:rFonts w:cs="Arial"/>
                <w:b/>
                <w:bCs/>
                <w:lang w:val="en-GB"/>
              </w:rPr>
            </w:pPr>
          </w:p>
        </w:tc>
        <w:tc>
          <w:tcPr>
            <w:tcW w:w="3240" w:type="dxa"/>
            <w:tcBorders>
              <w:top w:val="nil"/>
              <w:bottom w:val="nil"/>
            </w:tcBorders>
          </w:tcPr>
          <w:p w14:paraId="279CCE90" w14:textId="77777777" w:rsidR="000B728C" w:rsidRPr="00BF7F6B" w:rsidRDefault="000B728C" w:rsidP="009E79C4">
            <w:pPr>
              <w:tabs>
                <w:tab w:val="left" w:pos="357"/>
              </w:tabs>
              <w:rPr>
                <w:rFonts w:cs="Arial"/>
                <w:lang w:val="en-GB"/>
              </w:rPr>
            </w:pPr>
            <w:r w:rsidRPr="00BF7F6B">
              <w:rPr>
                <w:rFonts w:cs="Arial"/>
                <w:lang w:val="en-GB"/>
              </w:rPr>
              <w:t>Experience</w:t>
            </w:r>
          </w:p>
        </w:tc>
        <w:tc>
          <w:tcPr>
            <w:tcW w:w="5670" w:type="dxa"/>
            <w:tcBorders>
              <w:top w:val="nil"/>
              <w:bottom w:val="single" w:sz="4" w:space="0" w:color="auto"/>
            </w:tcBorders>
          </w:tcPr>
          <w:p w14:paraId="45AD26B4" w14:textId="77777777" w:rsidR="000B728C" w:rsidRPr="00BF7F6B" w:rsidRDefault="000B728C" w:rsidP="009E79C4">
            <w:pPr>
              <w:tabs>
                <w:tab w:val="left" w:pos="357"/>
              </w:tabs>
              <w:rPr>
                <w:rFonts w:cs="Arial"/>
                <w:b/>
                <w:lang w:val="en-GB"/>
              </w:rPr>
            </w:pPr>
          </w:p>
        </w:tc>
      </w:tr>
      <w:tr w:rsidR="000B728C" w:rsidRPr="00BF7F6B" w14:paraId="3155FB08" w14:textId="77777777" w:rsidTr="009E79C4">
        <w:trPr>
          <w:cantSplit/>
          <w:trHeight w:val="454"/>
        </w:trPr>
        <w:tc>
          <w:tcPr>
            <w:tcW w:w="895" w:type="dxa"/>
            <w:tcBorders>
              <w:top w:val="nil"/>
              <w:bottom w:val="single" w:sz="4" w:space="0" w:color="auto"/>
            </w:tcBorders>
            <w:shd w:val="clear" w:color="auto" w:fill="auto"/>
          </w:tcPr>
          <w:p w14:paraId="48304B77" w14:textId="77777777" w:rsidR="000B728C" w:rsidRPr="00BF7F6B" w:rsidRDefault="000B728C" w:rsidP="009E79C4">
            <w:pPr>
              <w:tabs>
                <w:tab w:val="left" w:pos="357"/>
              </w:tabs>
              <w:rPr>
                <w:rFonts w:cs="Arial"/>
                <w:b/>
                <w:bCs/>
                <w:lang w:val="en-GB"/>
              </w:rPr>
            </w:pPr>
          </w:p>
        </w:tc>
        <w:tc>
          <w:tcPr>
            <w:tcW w:w="3240" w:type="dxa"/>
            <w:tcBorders>
              <w:top w:val="nil"/>
              <w:bottom w:val="single" w:sz="4" w:space="0" w:color="auto"/>
            </w:tcBorders>
          </w:tcPr>
          <w:p w14:paraId="7FCBE8AC" w14:textId="77777777" w:rsidR="000B728C" w:rsidRPr="00BF7F6B" w:rsidRDefault="000B728C" w:rsidP="009E79C4">
            <w:pPr>
              <w:tabs>
                <w:tab w:val="left" w:pos="357"/>
              </w:tabs>
              <w:rPr>
                <w:rFonts w:cs="Arial"/>
                <w:lang w:val="en-GB"/>
              </w:rPr>
            </w:pPr>
          </w:p>
        </w:tc>
        <w:tc>
          <w:tcPr>
            <w:tcW w:w="5670" w:type="dxa"/>
            <w:tcBorders>
              <w:top w:val="nil"/>
              <w:bottom w:val="single" w:sz="4" w:space="0" w:color="auto"/>
            </w:tcBorders>
          </w:tcPr>
          <w:p w14:paraId="4CAA0386" w14:textId="77777777" w:rsidR="000B728C" w:rsidRPr="00BF7F6B" w:rsidRDefault="000B728C" w:rsidP="009E79C4">
            <w:pPr>
              <w:tabs>
                <w:tab w:val="left" w:pos="357"/>
              </w:tabs>
              <w:rPr>
                <w:rFonts w:cs="Arial"/>
                <w:b/>
                <w:lang w:val="en-GB"/>
              </w:rPr>
            </w:pPr>
          </w:p>
        </w:tc>
      </w:tr>
      <w:bookmarkEnd w:id="15"/>
      <w:tr w:rsidR="000B728C" w:rsidRPr="00BF7F6B" w14:paraId="7F92D14F" w14:textId="77777777" w:rsidTr="009E79C4">
        <w:trPr>
          <w:cantSplit/>
        </w:trPr>
        <w:tc>
          <w:tcPr>
            <w:tcW w:w="895" w:type="dxa"/>
            <w:tcBorders>
              <w:top w:val="single" w:sz="4" w:space="0" w:color="auto"/>
              <w:bottom w:val="single" w:sz="4" w:space="0" w:color="auto"/>
              <w:right w:val="nil"/>
            </w:tcBorders>
            <w:shd w:val="clear" w:color="auto" w:fill="auto"/>
          </w:tcPr>
          <w:p w14:paraId="4A8C2318" w14:textId="77777777" w:rsidR="000B728C" w:rsidRPr="00BF7F6B" w:rsidRDefault="000B728C" w:rsidP="009E79C4">
            <w:pPr>
              <w:tabs>
                <w:tab w:val="left" w:pos="357"/>
              </w:tabs>
              <w:rPr>
                <w:rFonts w:cs="Arial"/>
                <w:bCs/>
                <w:lang w:val="en-GB"/>
              </w:rPr>
            </w:pPr>
            <w:r w:rsidRPr="00BF7F6B">
              <w:rPr>
                <w:rFonts w:cs="Arial"/>
                <w:bCs/>
                <w:lang w:val="en-GB"/>
              </w:rPr>
              <w:lastRenderedPageBreak/>
              <w:t>11.2</w:t>
            </w:r>
          </w:p>
        </w:tc>
        <w:tc>
          <w:tcPr>
            <w:tcW w:w="3240" w:type="dxa"/>
            <w:tcBorders>
              <w:top w:val="single" w:sz="4" w:space="0" w:color="auto"/>
              <w:left w:val="nil"/>
              <w:bottom w:val="single" w:sz="4" w:space="0" w:color="auto"/>
              <w:right w:val="nil"/>
            </w:tcBorders>
          </w:tcPr>
          <w:p w14:paraId="7D2B2A9A" w14:textId="77777777" w:rsidR="000B728C" w:rsidRPr="00BF7F6B" w:rsidRDefault="000B728C" w:rsidP="009E79C4">
            <w:pPr>
              <w:tabs>
                <w:tab w:val="left" w:pos="357"/>
              </w:tabs>
              <w:rPr>
                <w:rFonts w:cs="Arial"/>
                <w:bCs/>
                <w:lang w:val="en-GB"/>
              </w:rPr>
            </w:pPr>
            <w:r w:rsidRPr="00BF7F6B">
              <w:rPr>
                <w:rFonts w:cs="Arial"/>
                <w:bCs/>
                <w:lang w:val="en-GB"/>
              </w:rPr>
              <w:t>The following matters will be included in the Risk Register</w:t>
            </w:r>
          </w:p>
        </w:tc>
        <w:tc>
          <w:tcPr>
            <w:tcW w:w="5670" w:type="dxa"/>
            <w:tcBorders>
              <w:top w:val="single" w:sz="4" w:space="0" w:color="auto"/>
              <w:left w:val="nil"/>
              <w:bottom w:val="single" w:sz="4" w:space="0" w:color="auto"/>
            </w:tcBorders>
          </w:tcPr>
          <w:p w14:paraId="7C0E62CF" w14:textId="77777777" w:rsidR="000B728C" w:rsidRPr="00BF7F6B" w:rsidRDefault="000B728C" w:rsidP="009E79C4">
            <w:pPr>
              <w:tabs>
                <w:tab w:val="left" w:pos="357"/>
              </w:tabs>
              <w:rPr>
                <w:rFonts w:cs="Arial"/>
                <w:bCs/>
                <w:lang w:val="en-GB"/>
              </w:rPr>
            </w:pPr>
            <w:r w:rsidRPr="00BF7F6B">
              <w:rPr>
                <w:rFonts w:cs="Arial"/>
                <w:bCs/>
                <w:lang w:val="en-GB"/>
              </w:rPr>
              <w:t>1.</w:t>
            </w:r>
          </w:p>
          <w:p w14:paraId="4EF18B9F" w14:textId="77777777" w:rsidR="000B728C" w:rsidRPr="00BF7F6B" w:rsidRDefault="000B728C" w:rsidP="009E79C4">
            <w:pPr>
              <w:tabs>
                <w:tab w:val="left" w:pos="357"/>
              </w:tabs>
              <w:rPr>
                <w:rFonts w:cs="Arial"/>
                <w:bCs/>
                <w:lang w:val="en-GB"/>
              </w:rPr>
            </w:pPr>
          </w:p>
          <w:p w14:paraId="2386264F" w14:textId="77777777" w:rsidR="000B728C" w:rsidRPr="00BF7F6B" w:rsidRDefault="000B728C" w:rsidP="009E79C4">
            <w:pPr>
              <w:tabs>
                <w:tab w:val="left" w:pos="357"/>
              </w:tabs>
              <w:rPr>
                <w:rFonts w:cs="Arial"/>
                <w:bCs/>
                <w:lang w:val="en-GB"/>
              </w:rPr>
            </w:pPr>
          </w:p>
          <w:p w14:paraId="6C786C7A" w14:textId="77777777" w:rsidR="000B728C" w:rsidRPr="00BF7F6B" w:rsidRDefault="000B728C" w:rsidP="009E79C4">
            <w:pPr>
              <w:tabs>
                <w:tab w:val="left" w:pos="357"/>
              </w:tabs>
              <w:rPr>
                <w:rFonts w:cs="Arial"/>
                <w:bCs/>
                <w:lang w:val="en-GB"/>
              </w:rPr>
            </w:pPr>
          </w:p>
          <w:p w14:paraId="62E684F8" w14:textId="77777777" w:rsidR="000B728C" w:rsidRPr="00BF7F6B" w:rsidRDefault="000B728C" w:rsidP="009E79C4">
            <w:pPr>
              <w:tabs>
                <w:tab w:val="left" w:pos="357"/>
              </w:tabs>
              <w:rPr>
                <w:rFonts w:cs="Arial"/>
                <w:bCs/>
                <w:lang w:val="en-GB"/>
              </w:rPr>
            </w:pPr>
            <w:r w:rsidRPr="00BF7F6B">
              <w:rPr>
                <w:rFonts w:cs="Arial"/>
                <w:bCs/>
                <w:lang w:val="en-GB"/>
              </w:rPr>
              <w:t>2.</w:t>
            </w:r>
          </w:p>
          <w:p w14:paraId="408819A7" w14:textId="77777777" w:rsidR="000B728C" w:rsidRPr="00BF7F6B" w:rsidRDefault="000B728C" w:rsidP="009E79C4">
            <w:pPr>
              <w:tabs>
                <w:tab w:val="left" w:pos="357"/>
              </w:tabs>
              <w:rPr>
                <w:rFonts w:cs="Arial"/>
                <w:bCs/>
                <w:lang w:val="en-GB"/>
              </w:rPr>
            </w:pPr>
          </w:p>
          <w:p w14:paraId="404CE34D" w14:textId="77777777" w:rsidR="000B728C" w:rsidRPr="00BF7F6B" w:rsidRDefault="000B728C" w:rsidP="009E79C4">
            <w:pPr>
              <w:tabs>
                <w:tab w:val="left" w:pos="357"/>
              </w:tabs>
              <w:rPr>
                <w:rFonts w:cs="Arial"/>
                <w:bCs/>
                <w:lang w:val="en-GB"/>
              </w:rPr>
            </w:pPr>
          </w:p>
          <w:p w14:paraId="60B8CD53" w14:textId="77777777" w:rsidR="000B728C" w:rsidRPr="00BF7F6B" w:rsidRDefault="000B728C" w:rsidP="009E79C4">
            <w:pPr>
              <w:tabs>
                <w:tab w:val="left" w:pos="357"/>
              </w:tabs>
              <w:rPr>
                <w:rFonts w:cs="Arial"/>
                <w:bCs/>
                <w:lang w:val="en-GB"/>
              </w:rPr>
            </w:pPr>
          </w:p>
          <w:p w14:paraId="2CA9C684" w14:textId="77777777" w:rsidR="000B728C" w:rsidRPr="00BF7F6B" w:rsidRDefault="000B728C" w:rsidP="009E79C4">
            <w:pPr>
              <w:tabs>
                <w:tab w:val="left" w:pos="357"/>
              </w:tabs>
              <w:rPr>
                <w:rFonts w:cs="Arial"/>
                <w:bCs/>
                <w:lang w:val="en-GB"/>
              </w:rPr>
            </w:pPr>
            <w:r w:rsidRPr="00BF7F6B">
              <w:rPr>
                <w:rFonts w:cs="Arial"/>
                <w:bCs/>
                <w:lang w:val="en-GB"/>
              </w:rPr>
              <w:t>3.</w:t>
            </w:r>
          </w:p>
          <w:p w14:paraId="083175DF" w14:textId="77777777" w:rsidR="000B728C" w:rsidRPr="00BF7F6B" w:rsidRDefault="000B728C" w:rsidP="009E79C4">
            <w:pPr>
              <w:tabs>
                <w:tab w:val="left" w:pos="357"/>
              </w:tabs>
              <w:rPr>
                <w:rFonts w:cs="Arial"/>
                <w:bCs/>
                <w:lang w:val="en-GB"/>
              </w:rPr>
            </w:pPr>
          </w:p>
          <w:p w14:paraId="6C839D2A" w14:textId="77777777" w:rsidR="000B728C" w:rsidRPr="00BF7F6B" w:rsidRDefault="000B728C" w:rsidP="009E79C4">
            <w:pPr>
              <w:tabs>
                <w:tab w:val="left" w:pos="357"/>
              </w:tabs>
              <w:rPr>
                <w:rFonts w:cs="Arial"/>
                <w:bCs/>
                <w:lang w:val="en-GB"/>
              </w:rPr>
            </w:pPr>
          </w:p>
          <w:p w14:paraId="10313418" w14:textId="77777777" w:rsidR="000B728C" w:rsidRPr="00BF7F6B" w:rsidRDefault="000B728C" w:rsidP="009E79C4">
            <w:pPr>
              <w:tabs>
                <w:tab w:val="left" w:pos="357"/>
              </w:tabs>
              <w:rPr>
                <w:rFonts w:cs="Arial"/>
                <w:bCs/>
                <w:lang w:val="en-GB"/>
              </w:rPr>
            </w:pPr>
          </w:p>
          <w:p w14:paraId="4AA83C7B" w14:textId="77777777" w:rsidR="000B728C" w:rsidRPr="00BF7F6B" w:rsidRDefault="000B728C" w:rsidP="009E79C4">
            <w:pPr>
              <w:tabs>
                <w:tab w:val="left" w:pos="357"/>
              </w:tabs>
              <w:rPr>
                <w:rFonts w:cs="Arial"/>
                <w:bCs/>
                <w:lang w:val="en-GB"/>
              </w:rPr>
            </w:pPr>
            <w:r w:rsidRPr="00BF7F6B">
              <w:rPr>
                <w:rFonts w:cs="Arial"/>
                <w:bCs/>
                <w:lang w:val="en-GB"/>
              </w:rPr>
              <w:t>4.</w:t>
            </w:r>
          </w:p>
          <w:p w14:paraId="33252AA1" w14:textId="77777777" w:rsidR="000B728C" w:rsidRPr="00BF7F6B" w:rsidRDefault="000B728C" w:rsidP="009E79C4">
            <w:pPr>
              <w:tabs>
                <w:tab w:val="left" w:pos="357"/>
              </w:tabs>
              <w:rPr>
                <w:rFonts w:cs="Arial"/>
                <w:bCs/>
                <w:lang w:val="en-GB"/>
              </w:rPr>
            </w:pPr>
          </w:p>
          <w:p w14:paraId="33E12434" w14:textId="77777777" w:rsidR="000B728C" w:rsidRPr="00BF7F6B" w:rsidRDefault="000B728C" w:rsidP="009E79C4">
            <w:pPr>
              <w:tabs>
                <w:tab w:val="left" w:pos="357"/>
              </w:tabs>
              <w:rPr>
                <w:rFonts w:cs="Arial"/>
                <w:bCs/>
                <w:lang w:val="en-GB"/>
              </w:rPr>
            </w:pPr>
          </w:p>
          <w:p w14:paraId="5F369DD4" w14:textId="77777777" w:rsidR="000B728C" w:rsidRPr="00BF7F6B" w:rsidRDefault="000B728C" w:rsidP="009E79C4">
            <w:pPr>
              <w:tabs>
                <w:tab w:val="left" w:pos="357"/>
              </w:tabs>
              <w:rPr>
                <w:rFonts w:cs="Arial"/>
                <w:bCs/>
                <w:lang w:val="en-GB"/>
              </w:rPr>
            </w:pPr>
          </w:p>
          <w:p w14:paraId="4D51BE08" w14:textId="77777777" w:rsidR="000B728C" w:rsidRPr="00BF7F6B" w:rsidRDefault="000B728C" w:rsidP="009E79C4">
            <w:pPr>
              <w:tabs>
                <w:tab w:val="left" w:pos="357"/>
              </w:tabs>
              <w:rPr>
                <w:rFonts w:cs="Arial"/>
                <w:bCs/>
                <w:lang w:val="en-GB"/>
              </w:rPr>
            </w:pPr>
            <w:r w:rsidRPr="00BF7F6B">
              <w:rPr>
                <w:rFonts w:cs="Arial"/>
                <w:bCs/>
                <w:lang w:val="en-GB"/>
              </w:rPr>
              <w:t>5.</w:t>
            </w:r>
          </w:p>
          <w:p w14:paraId="53F427F3" w14:textId="77777777" w:rsidR="000B728C" w:rsidRPr="00BF7F6B" w:rsidRDefault="000B728C" w:rsidP="009E79C4">
            <w:pPr>
              <w:tabs>
                <w:tab w:val="left" w:pos="357"/>
              </w:tabs>
              <w:rPr>
                <w:rFonts w:cs="Arial"/>
                <w:bCs/>
                <w:lang w:val="en-GB"/>
              </w:rPr>
            </w:pPr>
          </w:p>
          <w:p w14:paraId="58AD7675" w14:textId="77777777" w:rsidR="000B728C" w:rsidRPr="00BF7F6B" w:rsidRDefault="000B728C" w:rsidP="009E79C4">
            <w:pPr>
              <w:tabs>
                <w:tab w:val="left" w:pos="357"/>
              </w:tabs>
              <w:rPr>
                <w:rFonts w:cs="Arial"/>
                <w:bCs/>
                <w:lang w:val="en-GB"/>
              </w:rPr>
            </w:pPr>
          </w:p>
          <w:p w14:paraId="11A656E6" w14:textId="77777777" w:rsidR="000B728C" w:rsidRPr="00BF7F6B" w:rsidRDefault="000B728C" w:rsidP="009E79C4">
            <w:pPr>
              <w:tabs>
                <w:tab w:val="left" w:pos="357"/>
              </w:tabs>
              <w:rPr>
                <w:rFonts w:cs="Arial"/>
                <w:bCs/>
                <w:lang w:val="en-GB"/>
              </w:rPr>
            </w:pPr>
          </w:p>
          <w:p w14:paraId="35607AB7" w14:textId="77777777" w:rsidR="000B728C" w:rsidRPr="00BF7F6B" w:rsidRDefault="000B728C" w:rsidP="009E79C4">
            <w:pPr>
              <w:tabs>
                <w:tab w:val="left" w:pos="357"/>
              </w:tabs>
              <w:rPr>
                <w:rFonts w:cs="Arial"/>
                <w:bCs/>
                <w:lang w:val="en-GB"/>
              </w:rPr>
            </w:pPr>
            <w:r w:rsidRPr="00BF7F6B">
              <w:rPr>
                <w:rFonts w:cs="Arial"/>
                <w:bCs/>
                <w:lang w:val="en-GB"/>
              </w:rPr>
              <w:t>6.</w:t>
            </w:r>
          </w:p>
          <w:p w14:paraId="51508B0E" w14:textId="77777777" w:rsidR="000B728C" w:rsidRPr="00BF7F6B" w:rsidRDefault="000B728C" w:rsidP="009E79C4">
            <w:pPr>
              <w:tabs>
                <w:tab w:val="left" w:pos="357"/>
              </w:tabs>
              <w:rPr>
                <w:rFonts w:cs="Arial"/>
                <w:bCs/>
                <w:lang w:val="en-GB"/>
              </w:rPr>
            </w:pPr>
          </w:p>
          <w:p w14:paraId="19F38A5B" w14:textId="77777777" w:rsidR="000B728C" w:rsidRPr="00BF7F6B" w:rsidRDefault="000B728C" w:rsidP="009E79C4">
            <w:pPr>
              <w:tabs>
                <w:tab w:val="left" w:pos="357"/>
              </w:tabs>
              <w:rPr>
                <w:rFonts w:cs="Arial"/>
                <w:bCs/>
                <w:lang w:val="en-GB"/>
              </w:rPr>
            </w:pPr>
          </w:p>
          <w:p w14:paraId="2F0F789C" w14:textId="77777777" w:rsidR="000B728C" w:rsidRPr="00BF7F6B" w:rsidRDefault="000B728C" w:rsidP="009E79C4">
            <w:pPr>
              <w:tabs>
                <w:tab w:val="left" w:pos="357"/>
              </w:tabs>
              <w:rPr>
                <w:rFonts w:cs="Arial"/>
                <w:bCs/>
                <w:lang w:val="en-GB"/>
              </w:rPr>
            </w:pPr>
          </w:p>
        </w:tc>
      </w:tr>
    </w:tbl>
    <w:p w14:paraId="3E74BF55" w14:textId="77777777" w:rsidR="000B728C" w:rsidRPr="00BF7F6B" w:rsidRDefault="000B728C" w:rsidP="000B728C">
      <w:pPr>
        <w:pStyle w:val="BodyText"/>
        <w:rPr>
          <w:rFonts w:cs="Arial"/>
          <w:lang w:val="en-ZA"/>
        </w:rPr>
      </w:pPr>
    </w:p>
    <w:p w14:paraId="1FDCEEA1" w14:textId="77777777" w:rsidR="000B728C" w:rsidRPr="00BF7F6B" w:rsidRDefault="000B728C" w:rsidP="000B728C">
      <w:pPr>
        <w:pStyle w:val="BodyText"/>
        <w:rPr>
          <w:rFonts w:cs="Arial"/>
          <w:lang w:val="en-ZA"/>
        </w:rPr>
      </w:pPr>
    </w:p>
    <w:p w14:paraId="79BB6CA7" w14:textId="77777777" w:rsidR="000B728C" w:rsidRPr="00BF7F6B" w:rsidRDefault="000B728C" w:rsidP="000B728C">
      <w:pPr>
        <w:pBdr>
          <w:top w:val="single" w:sz="6" w:space="5" w:color="auto"/>
          <w:left w:val="single" w:sz="6" w:space="5" w:color="auto"/>
          <w:bottom w:val="single" w:sz="6" w:space="5" w:color="auto"/>
          <w:right w:val="single" w:sz="6" w:space="0" w:color="auto"/>
        </w:pBdr>
        <w:shd w:val="pct20" w:color="auto" w:fill="auto"/>
        <w:tabs>
          <w:tab w:val="left" w:pos="357"/>
        </w:tabs>
        <w:rPr>
          <w:rFonts w:cs="Arial"/>
          <w:sz w:val="44"/>
        </w:rPr>
        <w:sectPr w:rsidR="000B728C" w:rsidRPr="00BF7F6B" w:rsidSect="00F117B9">
          <w:headerReference w:type="even" r:id="rId44"/>
          <w:headerReference w:type="default" r:id="rId45"/>
          <w:footerReference w:type="even" r:id="rId46"/>
          <w:footerReference w:type="default" r:id="rId47"/>
          <w:headerReference w:type="first" r:id="rId48"/>
          <w:footerReference w:type="first" r:id="rId49"/>
          <w:pgSz w:w="11906" w:h="16838" w:code="9"/>
          <w:pgMar w:top="2552" w:right="1133" w:bottom="993" w:left="1134" w:header="567" w:footer="567" w:gutter="0"/>
          <w:pgNumType w:start="1"/>
          <w:cols w:space="708"/>
          <w:docGrid w:linePitch="360"/>
        </w:sectPr>
      </w:pPr>
    </w:p>
    <w:p w14:paraId="231F7E43" w14:textId="2CB9AAF4" w:rsidR="000B728C" w:rsidRDefault="000B728C" w:rsidP="000B728C">
      <w:pPr>
        <w:tabs>
          <w:tab w:val="left" w:pos="357"/>
        </w:tabs>
        <w:rPr>
          <w:rFonts w:cs="Arial"/>
          <w:szCs w:val="24"/>
        </w:rPr>
      </w:pPr>
    </w:p>
    <w:p w14:paraId="31C65A3B" w14:textId="77777777" w:rsidR="00167C1C" w:rsidRPr="00167C1C" w:rsidRDefault="00167C1C" w:rsidP="00167C1C">
      <w:pPr>
        <w:pBdr>
          <w:top w:val="single" w:sz="6" w:space="5" w:color="auto"/>
          <w:left w:val="single" w:sz="6" w:space="5" w:color="auto"/>
          <w:bottom w:val="single" w:sz="6" w:space="5" w:color="auto"/>
          <w:right w:val="single" w:sz="6" w:space="0" w:color="auto"/>
        </w:pBdr>
        <w:shd w:val="pct20" w:color="auto" w:fill="auto"/>
        <w:tabs>
          <w:tab w:val="left" w:pos="357"/>
        </w:tabs>
        <w:jc w:val="left"/>
        <w:rPr>
          <w:sz w:val="44"/>
          <w:lang w:val="en-GB"/>
        </w:rPr>
      </w:pPr>
      <w:r w:rsidRPr="00167C1C">
        <w:rPr>
          <w:sz w:val="44"/>
          <w:lang w:val="en-GB"/>
        </w:rPr>
        <w:t>Part C1 Agreements and Contract Data</w:t>
      </w:r>
    </w:p>
    <w:p w14:paraId="69E01087" w14:textId="5CAD1A31" w:rsidR="00167C1C" w:rsidRDefault="00167C1C" w:rsidP="000B728C">
      <w:pPr>
        <w:tabs>
          <w:tab w:val="left" w:pos="357"/>
        </w:tabs>
        <w:rPr>
          <w:rFonts w:cs="Arial"/>
          <w:szCs w:val="24"/>
        </w:rPr>
      </w:pPr>
    </w:p>
    <w:p w14:paraId="2FBF479D" w14:textId="77777777" w:rsidR="00167C1C" w:rsidRPr="00BF7F6B" w:rsidRDefault="00167C1C" w:rsidP="00167C1C">
      <w:pPr>
        <w:pBdr>
          <w:top w:val="single" w:sz="6" w:space="5" w:color="auto"/>
          <w:left w:val="single" w:sz="6" w:space="5" w:color="auto"/>
          <w:bottom w:val="single" w:sz="6" w:space="5" w:color="auto"/>
          <w:right w:val="single" w:sz="6" w:space="0" w:color="auto"/>
        </w:pBdr>
        <w:shd w:val="pct20" w:color="auto" w:fill="auto"/>
        <w:tabs>
          <w:tab w:val="left" w:pos="357"/>
        </w:tabs>
        <w:rPr>
          <w:rFonts w:cs="Arial"/>
          <w:sz w:val="44"/>
        </w:rPr>
      </w:pPr>
      <w:r w:rsidRPr="00BF7F6B">
        <w:rPr>
          <w:rFonts w:cs="Arial"/>
          <w:sz w:val="44"/>
        </w:rPr>
        <w:t xml:space="preserve">C1.3 </w:t>
      </w:r>
      <w:r>
        <w:rPr>
          <w:rFonts w:cs="Arial"/>
          <w:sz w:val="44"/>
        </w:rPr>
        <w:t>Occupational Health and Safety Agreement</w:t>
      </w:r>
      <w:r w:rsidRPr="00BF7F6B">
        <w:rPr>
          <w:rFonts w:cs="Arial"/>
          <w:sz w:val="44"/>
        </w:rPr>
        <w:t xml:space="preserve"> </w:t>
      </w:r>
    </w:p>
    <w:p w14:paraId="77D2ADAD" w14:textId="77777777" w:rsidR="00167C1C" w:rsidRDefault="00167C1C" w:rsidP="000B728C">
      <w:pPr>
        <w:tabs>
          <w:tab w:val="left" w:pos="357"/>
        </w:tabs>
        <w:rPr>
          <w:rFonts w:cs="Arial"/>
          <w:szCs w:val="24"/>
        </w:rPr>
      </w:pPr>
    </w:p>
    <w:p w14:paraId="6ADB563D" w14:textId="77777777" w:rsidR="00167C1C" w:rsidRPr="00BF7F6B" w:rsidRDefault="00167C1C" w:rsidP="000B728C">
      <w:pPr>
        <w:tabs>
          <w:tab w:val="left" w:pos="357"/>
        </w:tabs>
        <w:rPr>
          <w:rFonts w:cs="Arial"/>
          <w:szCs w:val="24"/>
        </w:rPr>
      </w:pPr>
    </w:p>
    <w:p w14:paraId="0A3B932E" w14:textId="77777777" w:rsidR="000B728C" w:rsidRPr="003A4FC3" w:rsidRDefault="000B728C" w:rsidP="00FA1C10">
      <w:pPr>
        <w:widowControl w:val="0"/>
        <w:rPr>
          <w:rFonts w:cs="Arial"/>
          <w:b/>
          <w:u w:val="single"/>
          <w:lang w:eastAsia="en-ZA"/>
        </w:rPr>
      </w:pPr>
      <w:r w:rsidRPr="003A4FC3">
        <w:rPr>
          <w:rFonts w:cs="Arial"/>
          <w:b/>
          <w:u w:val="single"/>
          <w:lang w:eastAsia="en-ZA"/>
        </w:rPr>
        <w:t>OCCUPATIONAL HEALTH AND SAFETY AGREEMENT</w:t>
      </w:r>
    </w:p>
    <w:p w14:paraId="2A8A0016" w14:textId="77777777" w:rsidR="000B728C" w:rsidRPr="003A4FC3" w:rsidRDefault="000B728C" w:rsidP="00FA1C10">
      <w:pPr>
        <w:widowControl w:val="0"/>
        <w:rPr>
          <w:rFonts w:cs="Arial"/>
          <w:lang w:eastAsia="en-ZA"/>
        </w:rPr>
      </w:pPr>
    </w:p>
    <w:p w14:paraId="0B322490" w14:textId="77777777" w:rsidR="000B728C" w:rsidRPr="003A4FC3" w:rsidRDefault="000B728C" w:rsidP="00FA1C10">
      <w:pPr>
        <w:widowControl w:val="0"/>
        <w:rPr>
          <w:rFonts w:cs="Arial"/>
          <w:b/>
          <w:lang w:eastAsia="en-ZA"/>
        </w:rPr>
      </w:pPr>
      <w:r w:rsidRPr="003A4FC3">
        <w:rPr>
          <w:rFonts w:cs="Arial"/>
          <w:b/>
          <w:lang w:eastAsia="en-ZA"/>
        </w:rPr>
        <w:t>AGREEMENT IN TERMS OF SECTION 37(2) OF THE OCCUPATIONAL HEALTH &amp; SAFETY ACT (ACT 85 Of 1993) &amp; CONSTRUCTION REGULATION 5.1(k)</w:t>
      </w:r>
    </w:p>
    <w:p w14:paraId="1DB15040" w14:textId="77777777" w:rsidR="000B728C" w:rsidRPr="003A4FC3" w:rsidRDefault="000B728C" w:rsidP="00FA1C10">
      <w:pPr>
        <w:widowControl w:val="0"/>
        <w:rPr>
          <w:rFonts w:cs="Arial"/>
          <w:b/>
          <w:lang w:eastAsia="en-ZA"/>
        </w:rPr>
      </w:pPr>
    </w:p>
    <w:p w14:paraId="366079F9" w14:textId="77777777" w:rsidR="000B728C" w:rsidRPr="003A4FC3" w:rsidRDefault="000B728C" w:rsidP="00FA1C10">
      <w:pPr>
        <w:widowControl w:val="0"/>
        <w:rPr>
          <w:rFonts w:cs="Arial"/>
          <w:b/>
          <w:lang w:eastAsia="en-ZA"/>
        </w:rPr>
      </w:pPr>
      <w:r w:rsidRPr="003A4FC3">
        <w:rPr>
          <w:rFonts w:cs="Arial"/>
          <w:b/>
          <w:lang w:eastAsia="en-ZA"/>
        </w:rPr>
        <w:t>OBJECTIVES</w:t>
      </w:r>
    </w:p>
    <w:p w14:paraId="2E340D51" w14:textId="77777777" w:rsidR="000B728C" w:rsidRPr="003A4FC3" w:rsidRDefault="000B728C" w:rsidP="00FA1C10">
      <w:pPr>
        <w:widowControl w:val="0"/>
        <w:rPr>
          <w:rFonts w:cs="Arial"/>
          <w:lang w:eastAsia="en-ZA"/>
        </w:rPr>
      </w:pPr>
    </w:p>
    <w:p w14:paraId="1DEF9752" w14:textId="77777777" w:rsidR="000B728C" w:rsidRPr="003A4FC3" w:rsidRDefault="000B728C" w:rsidP="00FA1C10">
      <w:pPr>
        <w:widowControl w:val="0"/>
        <w:rPr>
          <w:rFonts w:cs="Arial"/>
          <w:lang w:eastAsia="en-ZA"/>
        </w:rPr>
      </w:pPr>
      <w:r w:rsidRPr="003A4FC3">
        <w:rPr>
          <w:rFonts w:cs="Arial"/>
          <w:lang w:eastAsia="en-ZA"/>
        </w:rPr>
        <w:t>To assist Airport Company South Africa (ACSA) in order to comply with the requirements of:</w:t>
      </w:r>
    </w:p>
    <w:p w14:paraId="0B8CF5CA" w14:textId="77777777" w:rsidR="000B728C" w:rsidRPr="003A4FC3" w:rsidRDefault="000B728C" w:rsidP="00FA1C10">
      <w:pPr>
        <w:widowControl w:val="0"/>
        <w:numPr>
          <w:ilvl w:val="0"/>
          <w:numId w:val="17"/>
        </w:numPr>
        <w:spacing w:after="200" w:line="276" w:lineRule="auto"/>
        <w:rPr>
          <w:rFonts w:cs="Arial"/>
          <w:lang w:eastAsia="en-ZA"/>
        </w:rPr>
      </w:pPr>
      <w:r w:rsidRPr="003A4FC3">
        <w:rPr>
          <w:rFonts w:cs="Arial"/>
          <w:lang w:eastAsia="en-ZA"/>
        </w:rPr>
        <w:t>The Occupational Health &amp; Safety (Act 85 of 1993)</w:t>
      </w:r>
      <w:r>
        <w:rPr>
          <w:rFonts w:cs="Arial"/>
          <w:lang w:eastAsia="en-ZA"/>
        </w:rPr>
        <w:t xml:space="preserve"> </w:t>
      </w:r>
      <w:r w:rsidRPr="003A4FC3">
        <w:rPr>
          <w:rFonts w:cs="Arial"/>
          <w:lang w:eastAsia="en-ZA"/>
        </w:rPr>
        <w:t xml:space="preserve">and its regulations and </w:t>
      </w:r>
    </w:p>
    <w:p w14:paraId="39BE076C" w14:textId="77777777" w:rsidR="000B728C" w:rsidRPr="003A4FC3" w:rsidRDefault="000B728C" w:rsidP="00FA1C10">
      <w:pPr>
        <w:widowControl w:val="0"/>
        <w:numPr>
          <w:ilvl w:val="0"/>
          <w:numId w:val="17"/>
        </w:numPr>
        <w:spacing w:after="200" w:line="276" w:lineRule="auto"/>
        <w:rPr>
          <w:rFonts w:cs="Arial"/>
          <w:lang w:eastAsia="en-ZA"/>
        </w:rPr>
      </w:pPr>
      <w:r w:rsidRPr="003A4FC3">
        <w:rPr>
          <w:rFonts w:cs="Arial"/>
          <w:lang w:eastAsia="en-ZA"/>
        </w:rPr>
        <w:t>The Compensation for Occupational Injuries &amp; Diseases Act (Act 130 of 1993) also known as the (COID Act).</w:t>
      </w:r>
    </w:p>
    <w:p w14:paraId="1C6204D2" w14:textId="77777777" w:rsidR="000B728C" w:rsidRPr="003A4FC3" w:rsidRDefault="000B728C" w:rsidP="00FA1C10">
      <w:pPr>
        <w:widowControl w:val="0"/>
        <w:rPr>
          <w:rFonts w:cs="Arial"/>
          <w:b/>
          <w:lang w:eastAsia="en-ZA"/>
        </w:rPr>
      </w:pPr>
      <w:r w:rsidRPr="003A4FC3">
        <w:rPr>
          <w:rFonts w:cs="Arial"/>
          <w:b/>
          <w:lang w:eastAsia="en-ZA"/>
        </w:rPr>
        <w:t>To this end an Agreement must be concluded before any contractor/ subcontracted work may commence</w:t>
      </w:r>
    </w:p>
    <w:p w14:paraId="775FB198" w14:textId="77777777" w:rsidR="000B728C" w:rsidRPr="003A4FC3" w:rsidRDefault="000B728C" w:rsidP="00FA1C10">
      <w:pPr>
        <w:widowControl w:val="0"/>
        <w:rPr>
          <w:rFonts w:cs="Arial"/>
          <w:b/>
          <w:lang w:eastAsia="en-ZA"/>
        </w:rPr>
      </w:pPr>
    </w:p>
    <w:p w14:paraId="2D2D1519" w14:textId="77777777" w:rsidR="000B728C" w:rsidRPr="003A4FC3" w:rsidRDefault="000B728C" w:rsidP="00FA1C10">
      <w:pPr>
        <w:widowControl w:val="0"/>
        <w:rPr>
          <w:rFonts w:cs="Arial"/>
          <w:b/>
          <w:lang w:eastAsia="en-ZA"/>
        </w:rPr>
      </w:pPr>
      <w:r w:rsidRPr="003A4FC3">
        <w:rPr>
          <w:rFonts w:cs="Arial"/>
          <w:b/>
          <w:lang w:eastAsia="en-ZA"/>
        </w:rPr>
        <w:t>The parties to this Agreement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0B728C" w:rsidRPr="00BF7F6B" w14:paraId="44810131" w14:textId="77777777" w:rsidTr="009E79C4">
        <w:tc>
          <w:tcPr>
            <w:tcW w:w="8522" w:type="dxa"/>
            <w:tcBorders>
              <w:top w:val="single" w:sz="4" w:space="0" w:color="auto"/>
              <w:left w:val="single" w:sz="4" w:space="0" w:color="auto"/>
              <w:bottom w:val="single" w:sz="4" w:space="0" w:color="auto"/>
              <w:right w:val="single" w:sz="4" w:space="0" w:color="auto"/>
            </w:tcBorders>
          </w:tcPr>
          <w:p w14:paraId="358F23BE" w14:textId="77777777" w:rsidR="000B728C" w:rsidRPr="00BF7F6B" w:rsidRDefault="000B728C" w:rsidP="00FA1C10">
            <w:pPr>
              <w:widowControl w:val="0"/>
              <w:rPr>
                <w:rFonts w:cs="Arial"/>
                <w:b/>
                <w:lang w:eastAsia="en-ZA"/>
              </w:rPr>
            </w:pPr>
            <w:r w:rsidRPr="00BF7F6B">
              <w:rPr>
                <w:rFonts w:cs="Arial"/>
                <w:b/>
                <w:lang w:eastAsia="en-ZA"/>
              </w:rPr>
              <w:t>Name of Organization:</w:t>
            </w:r>
          </w:p>
          <w:p w14:paraId="4F5B0AB0" w14:textId="77777777" w:rsidR="000B728C" w:rsidRPr="00BF7F6B" w:rsidRDefault="000B728C" w:rsidP="00FA1C10">
            <w:pPr>
              <w:widowControl w:val="0"/>
              <w:rPr>
                <w:rFonts w:cs="Arial"/>
                <w:b/>
                <w:lang w:eastAsia="en-ZA"/>
              </w:rPr>
            </w:pPr>
            <w:r w:rsidRPr="00BF7F6B">
              <w:rPr>
                <w:rFonts w:cs="Arial"/>
                <w:b/>
                <w:lang w:eastAsia="en-ZA"/>
              </w:rPr>
              <w:t>AIRPORTS COMPANY SOUTH AFRICA</w:t>
            </w:r>
          </w:p>
          <w:p w14:paraId="72B5D388" w14:textId="2D596504" w:rsidR="000B728C" w:rsidRPr="00BF7F6B" w:rsidRDefault="00B7010E" w:rsidP="00FA1C10">
            <w:pPr>
              <w:widowControl w:val="0"/>
              <w:rPr>
                <w:rFonts w:cs="Arial"/>
                <w:b/>
                <w:lang w:eastAsia="en-ZA"/>
              </w:rPr>
            </w:pPr>
            <w:r>
              <w:rPr>
                <w:rFonts w:cs="Arial"/>
                <w:b/>
                <w:lang w:eastAsia="en-ZA"/>
              </w:rPr>
              <w:t>All ACSA Owned Airports</w:t>
            </w:r>
            <w:r w:rsidR="000F186A">
              <w:rPr>
                <w:rFonts w:cs="Arial"/>
                <w:b/>
                <w:lang w:eastAsia="en-ZA"/>
              </w:rPr>
              <w:t xml:space="preserve"> (</w:t>
            </w:r>
            <w:r w:rsidR="007A1FE8">
              <w:rPr>
                <w:rFonts w:cs="Arial"/>
                <w:b/>
                <w:lang w:eastAsia="en-ZA"/>
              </w:rPr>
              <w:t>as listed below)</w:t>
            </w:r>
          </w:p>
        </w:tc>
      </w:tr>
      <w:tr w:rsidR="000B728C" w:rsidRPr="00BF7F6B" w14:paraId="019F9DB1" w14:textId="77777777" w:rsidTr="009E79C4">
        <w:tc>
          <w:tcPr>
            <w:tcW w:w="8522" w:type="dxa"/>
            <w:tcBorders>
              <w:top w:val="single" w:sz="4" w:space="0" w:color="auto"/>
              <w:left w:val="single" w:sz="4" w:space="0" w:color="auto"/>
              <w:bottom w:val="single" w:sz="4" w:space="0" w:color="auto"/>
              <w:right w:val="single" w:sz="4" w:space="0" w:color="auto"/>
            </w:tcBorders>
          </w:tcPr>
          <w:p w14:paraId="24178726" w14:textId="77777777" w:rsidR="000B728C" w:rsidRPr="00BF7F6B" w:rsidRDefault="000B728C" w:rsidP="00FA1C10">
            <w:pPr>
              <w:widowControl w:val="0"/>
              <w:rPr>
                <w:rFonts w:cs="Arial"/>
                <w:b/>
                <w:lang w:eastAsia="en-ZA"/>
              </w:rPr>
            </w:pPr>
            <w:r w:rsidRPr="00BF7F6B">
              <w:rPr>
                <w:rFonts w:cs="Arial"/>
                <w:b/>
                <w:lang w:eastAsia="en-ZA"/>
              </w:rPr>
              <w:t>Physical Address:</w:t>
            </w:r>
          </w:p>
          <w:p w14:paraId="34D92B4F" w14:textId="77777777" w:rsidR="005407D0" w:rsidRPr="00FA1358" w:rsidRDefault="005407D0" w:rsidP="00FA1C10">
            <w:pPr>
              <w:rPr>
                <w:rFonts w:cs="Arial"/>
                <w:sz w:val="18"/>
                <w:szCs w:val="18"/>
              </w:rPr>
            </w:pPr>
            <w:r w:rsidRPr="00FA1358">
              <w:rPr>
                <w:rFonts w:cs="Arial"/>
                <w:sz w:val="18"/>
                <w:szCs w:val="18"/>
              </w:rPr>
              <w:t xml:space="preserve">Western Precinct, Aviation Park, O.R. Tambo International Airport, </w:t>
            </w:r>
          </w:p>
          <w:p w14:paraId="0A5F54DD" w14:textId="77777777" w:rsidR="005407D0" w:rsidRPr="00FA1358" w:rsidRDefault="005407D0" w:rsidP="00FA1C10">
            <w:pPr>
              <w:rPr>
                <w:rFonts w:cs="Arial"/>
                <w:sz w:val="18"/>
                <w:szCs w:val="18"/>
              </w:rPr>
            </w:pPr>
            <w:r w:rsidRPr="00FA1358">
              <w:rPr>
                <w:rFonts w:cs="Arial"/>
                <w:sz w:val="18"/>
                <w:szCs w:val="18"/>
              </w:rPr>
              <w:t xml:space="preserve">1 Jones Road, Kempton Park, Gauteng, South Africa, </w:t>
            </w:r>
          </w:p>
          <w:p w14:paraId="064749A0" w14:textId="77777777" w:rsidR="005407D0" w:rsidRPr="00FA1358" w:rsidRDefault="005407D0" w:rsidP="00FA1C10">
            <w:pPr>
              <w:rPr>
                <w:rFonts w:cs="Arial"/>
                <w:sz w:val="18"/>
                <w:szCs w:val="18"/>
              </w:rPr>
            </w:pPr>
            <w:r w:rsidRPr="00FA1358">
              <w:rPr>
                <w:rFonts w:cs="Arial"/>
                <w:sz w:val="18"/>
                <w:szCs w:val="18"/>
              </w:rPr>
              <w:t>1632</w:t>
            </w:r>
          </w:p>
          <w:p w14:paraId="4CF00559" w14:textId="77777777" w:rsidR="000B728C" w:rsidRDefault="00983DDC" w:rsidP="00983DDC">
            <w:pPr>
              <w:rPr>
                <w:rFonts w:cs="Arial"/>
                <w:b/>
                <w:lang w:eastAsia="en-ZA"/>
              </w:rPr>
            </w:pPr>
            <w:r>
              <w:rPr>
                <w:rFonts w:cs="Arial"/>
                <w:b/>
                <w:lang w:eastAsia="en-ZA"/>
              </w:rPr>
              <w:t>Applicable at the following airports:</w:t>
            </w:r>
          </w:p>
          <w:p w14:paraId="2F5175D8" w14:textId="77777777" w:rsidR="00983DDC" w:rsidRDefault="00983DDC" w:rsidP="00983DDC">
            <w:pPr>
              <w:rPr>
                <w:rFonts w:cs="Arial"/>
                <w:b/>
                <w:lang w:eastAsia="en-ZA"/>
              </w:rPr>
            </w:pPr>
          </w:p>
          <w:p w14:paraId="6322BA35" w14:textId="77777777" w:rsidR="00983DDC" w:rsidRPr="00983DDC" w:rsidRDefault="00983DDC" w:rsidP="00983DDC">
            <w:pPr>
              <w:pStyle w:val="ListParagraph"/>
              <w:numPr>
                <w:ilvl w:val="0"/>
                <w:numId w:val="98"/>
              </w:numPr>
              <w:rPr>
                <w:rFonts w:cs="Arial"/>
                <w:bCs/>
              </w:rPr>
            </w:pPr>
            <w:r w:rsidRPr="00983DDC">
              <w:rPr>
                <w:rFonts w:cs="Arial"/>
                <w:bCs/>
              </w:rPr>
              <w:t>Bram Fischer International Airport</w:t>
            </w:r>
          </w:p>
          <w:p w14:paraId="464E5BD2" w14:textId="77777777" w:rsidR="00983DDC" w:rsidRPr="00983DDC" w:rsidRDefault="00983DDC" w:rsidP="00983DDC">
            <w:pPr>
              <w:rPr>
                <w:rFonts w:cs="Arial"/>
                <w:bCs/>
              </w:rPr>
            </w:pPr>
          </w:p>
          <w:p w14:paraId="47255597" w14:textId="77777777" w:rsidR="00983DDC" w:rsidRPr="00983DDC" w:rsidRDefault="00983DDC" w:rsidP="00983DDC">
            <w:pPr>
              <w:pStyle w:val="ListParagraph"/>
              <w:numPr>
                <w:ilvl w:val="0"/>
                <w:numId w:val="98"/>
              </w:numPr>
              <w:rPr>
                <w:rFonts w:cs="Arial"/>
                <w:bCs/>
              </w:rPr>
            </w:pPr>
            <w:r w:rsidRPr="00983DDC">
              <w:rPr>
                <w:rFonts w:cs="Arial"/>
                <w:bCs/>
              </w:rPr>
              <w:t>Cape Town International Airport</w:t>
            </w:r>
          </w:p>
          <w:p w14:paraId="7E515493" w14:textId="77777777" w:rsidR="00983DDC" w:rsidRPr="00983DDC" w:rsidRDefault="00983DDC" w:rsidP="00983DDC">
            <w:pPr>
              <w:rPr>
                <w:rFonts w:cs="Arial"/>
                <w:bCs/>
              </w:rPr>
            </w:pPr>
          </w:p>
          <w:p w14:paraId="3C72530C" w14:textId="77777777" w:rsidR="004E1FEC" w:rsidRDefault="00983DDC" w:rsidP="004E1FEC">
            <w:pPr>
              <w:pStyle w:val="ListParagraph"/>
              <w:numPr>
                <w:ilvl w:val="0"/>
                <w:numId w:val="98"/>
              </w:numPr>
              <w:rPr>
                <w:rFonts w:cs="Arial"/>
                <w:bCs/>
              </w:rPr>
            </w:pPr>
            <w:r w:rsidRPr="00983DDC">
              <w:rPr>
                <w:rFonts w:cs="Arial"/>
                <w:bCs/>
              </w:rPr>
              <w:t>Chief Dawid Stuurman International Airport</w:t>
            </w:r>
            <w:r w:rsidR="004E1FEC" w:rsidRPr="00983DDC">
              <w:rPr>
                <w:rFonts w:cs="Arial"/>
                <w:bCs/>
              </w:rPr>
              <w:t xml:space="preserve"> </w:t>
            </w:r>
          </w:p>
          <w:p w14:paraId="08E8C9D5" w14:textId="77777777" w:rsidR="004E1FEC" w:rsidRPr="004E1FEC" w:rsidRDefault="004E1FEC" w:rsidP="004E1FEC">
            <w:pPr>
              <w:rPr>
                <w:rFonts w:cs="Arial"/>
                <w:bCs/>
              </w:rPr>
            </w:pPr>
          </w:p>
          <w:p w14:paraId="099AA0D2" w14:textId="10D0FC78" w:rsidR="004E1FEC" w:rsidRDefault="004E1FEC" w:rsidP="004E1FEC">
            <w:pPr>
              <w:pStyle w:val="ListParagraph"/>
              <w:numPr>
                <w:ilvl w:val="0"/>
                <w:numId w:val="98"/>
              </w:numPr>
              <w:rPr>
                <w:rFonts w:cs="Arial"/>
                <w:bCs/>
              </w:rPr>
            </w:pPr>
            <w:r w:rsidRPr="00983DDC">
              <w:rPr>
                <w:rFonts w:cs="Arial"/>
                <w:bCs/>
              </w:rPr>
              <w:t>George Airport</w:t>
            </w:r>
          </w:p>
          <w:p w14:paraId="6DEBD1AC" w14:textId="77777777" w:rsidR="004E1FEC" w:rsidRPr="004E1FEC" w:rsidRDefault="004E1FEC" w:rsidP="004E1FEC">
            <w:pPr>
              <w:rPr>
                <w:rFonts w:cs="Arial"/>
                <w:bCs/>
              </w:rPr>
            </w:pPr>
          </w:p>
          <w:p w14:paraId="0FCE32B0" w14:textId="77777777" w:rsidR="00983DDC" w:rsidRDefault="00983DDC" w:rsidP="00983DDC">
            <w:pPr>
              <w:pStyle w:val="ListParagraph"/>
              <w:numPr>
                <w:ilvl w:val="0"/>
                <w:numId w:val="98"/>
              </w:numPr>
              <w:rPr>
                <w:rFonts w:cs="Arial"/>
                <w:bCs/>
              </w:rPr>
            </w:pPr>
            <w:r w:rsidRPr="00983DDC">
              <w:rPr>
                <w:rFonts w:cs="Arial"/>
                <w:bCs/>
              </w:rPr>
              <w:t>King Shaka International Airport</w:t>
            </w:r>
          </w:p>
          <w:p w14:paraId="451A0C2D" w14:textId="77777777" w:rsidR="004E1FEC" w:rsidRPr="004E1FEC" w:rsidRDefault="004E1FEC" w:rsidP="004E1FEC">
            <w:pPr>
              <w:rPr>
                <w:rFonts w:cs="Arial"/>
                <w:bCs/>
              </w:rPr>
            </w:pPr>
          </w:p>
          <w:p w14:paraId="512A27D1" w14:textId="77777777" w:rsidR="004E1FEC" w:rsidRPr="00983DDC" w:rsidRDefault="004E1FEC" w:rsidP="004E1FEC">
            <w:pPr>
              <w:pStyle w:val="ListParagraph"/>
              <w:numPr>
                <w:ilvl w:val="0"/>
                <w:numId w:val="98"/>
              </w:numPr>
              <w:rPr>
                <w:rFonts w:cs="Arial"/>
                <w:bCs/>
              </w:rPr>
            </w:pPr>
            <w:r w:rsidRPr="00983DDC">
              <w:rPr>
                <w:rFonts w:cs="Arial"/>
                <w:bCs/>
              </w:rPr>
              <w:t>Kimberley Airport</w:t>
            </w:r>
          </w:p>
          <w:p w14:paraId="594668F9" w14:textId="77777777" w:rsidR="004E1FEC" w:rsidRPr="00983DDC" w:rsidRDefault="004E1FEC" w:rsidP="004E1FEC">
            <w:pPr>
              <w:rPr>
                <w:rFonts w:cs="Arial"/>
                <w:bCs/>
              </w:rPr>
            </w:pPr>
          </w:p>
          <w:p w14:paraId="17196A91" w14:textId="7D35EF72" w:rsidR="004E1FEC" w:rsidRPr="00983DDC" w:rsidRDefault="004E1FEC" w:rsidP="004E1FEC">
            <w:pPr>
              <w:pStyle w:val="ListParagraph"/>
              <w:numPr>
                <w:ilvl w:val="0"/>
                <w:numId w:val="98"/>
              </w:numPr>
              <w:rPr>
                <w:rFonts w:cs="Arial"/>
                <w:bCs/>
              </w:rPr>
            </w:pPr>
            <w:r w:rsidRPr="00983DDC">
              <w:rPr>
                <w:rFonts w:cs="Arial"/>
                <w:bCs/>
              </w:rPr>
              <w:t>King Phalo Airport</w:t>
            </w:r>
          </w:p>
          <w:p w14:paraId="747B46DA" w14:textId="77777777" w:rsidR="00983DDC" w:rsidRPr="00983DDC" w:rsidRDefault="00983DDC" w:rsidP="00983DDC">
            <w:pPr>
              <w:rPr>
                <w:rFonts w:cs="Arial"/>
                <w:bCs/>
              </w:rPr>
            </w:pPr>
          </w:p>
          <w:p w14:paraId="334D067B" w14:textId="23BBD103" w:rsidR="005E6856" w:rsidRDefault="00780A43" w:rsidP="00DD18F5">
            <w:pPr>
              <w:pStyle w:val="ListParagraph"/>
              <w:numPr>
                <w:ilvl w:val="0"/>
                <w:numId w:val="98"/>
              </w:numPr>
              <w:rPr>
                <w:rFonts w:cs="Arial"/>
                <w:bCs/>
              </w:rPr>
            </w:pPr>
            <w:r w:rsidRPr="005E6856">
              <w:rPr>
                <w:rFonts w:cs="Arial"/>
                <w:bCs/>
              </w:rPr>
              <w:t>O</w:t>
            </w:r>
            <w:r w:rsidR="00983DDC" w:rsidRPr="005E6856">
              <w:rPr>
                <w:rFonts w:cs="Arial"/>
                <w:bCs/>
              </w:rPr>
              <w:t>R Tambo International Airpor</w:t>
            </w:r>
            <w:r w:rsidR="005E6856">
              <w:rPr>
                <w:rFonts w:cs="Arial"/>
                <w:bCs/>
              </w:rPr>
              <w:t>t</w:t>
            </w:r>
          </w:p>
          <w:p w14:paraId="2CFE6D28" w14:textId="77777777" w:rsidR="005E6856" w:rsidRPr="005E6856" w:rsidRDefault="005E6856" w:rsidP="005E6856">
            <w:pPr>
              <w:rPr>
                <w:rFonts w:cs="Arial"/>
                <w:bCs/>
              </w:rPr>
            </w:pPr>
          </w:p>
          <w:p w14:paraId="696FD086" w14:textId="4817D1A0" w:rsidR="00983DDC" w:rsidRPr="004E1FEC" w:rsidRDefault="00600F47" w:rsidP="004E1FEC">
            <w:pPr>
              <w:pStyle w:val="ListParagraph"/>
              <w:numPr>
                <w:ilvl w:val="0"/>
                <w:numId w:val="98"/>
              </w:numPr>
              <w:rPr>
                <w:rFonts w:cs="Arial"/>
                <w:bCs/>
              </w:rPr>
            </w:pPr>
            <w:r w:rsidRPr="005E6856">
              <w:rPr>
                <w:rFonts w:cs="Arial"/>
                <w:bCs/>
              </w:rPr>
              <w:t xml:space="preserve">Upington </w:t>
            </w:r>
            <w:r w:rsidR="005E6856">
              <w:rPr>
                <w:rFonts w:cs="Arial"/>
                <w:bCs/>
              </w:rPr>
              <w:t>International Airport</w:t>
            </w:r>
          </w:p>
        </w:tc>
      </w:tr>
    </w:tbl>
    <w:p w14:paraId="4DCB706A" w14:textId="50BBC426" w:rsidR="00983DDC" w:rsidRDefault="00983DDC" w:rsidP="004E1FEC">
      <w:pPr>
        <w:widowControl w:val="0"/>
        <w:rPr>
          <w:rFonts w:cs="Arial"/>
          <w:b/>
          <w:lang w:eastAsia="en-ZA"/>
        </w:rPr>
      </w:pPr>
    </w:p>
    <w:p w14:paraId="0D1E26D2" w14:textId="6FD15C36" w:rsidR="000B728C" w:rsidRPr="005E78CA" w:rsidRDefault="000B728C" w:rsidP="00FA1C10">
      <w:pPr>
        <w:widowControl w:val="0"/>
        <w:rPr>
          <w:rFonts w:cs="Arial"/>
          <w:b/>
          <w:lang w:eastAsia="en-ZA"/>
        </w:rPr>
      </w:pPr>
      <w:r w:rsidRPr="005E78CA">
        <w:rPr>
          <w:rFonts w:cs="Arial"/>
          <w:b/>
          <w:lang w:eastAsia="en-ZA"/>
        </w:rPr>
        <w:t>Hereinafter referred to as “Client”</w:t>
      </w:r>
    </w:p>
    <w:p w14:paraId="58C3FC03" w14:textId="77777777" w:rsidR="000B728C" w:rsidRPr="005E78CA" w:rsidRDefault="000B728C" w:rsidP="00FA1C10">
      <w:pPr>
        <w:widowControl w:val="0"/>
        <w:rPr>
          <w:rFonts w:cs="Arial"/>
          <w:b/>
          <w:lang w:eastAsia="en-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0B728C" w:rsidRPr="005E78CA" w14:paraId="1C9FA297" w14:textId="77777777" w:rsidTr="009E79C4">
        <w:tc>
          <w:tcPr>
            <w:tcW w:w="8522" w:type="dxa"/>
          </w:tcPr>
          <w:p w14:paraId="71A7E1FE" w14:textId="77777777" w:rsidR="000B728C" w:rsidRPr="005E78CA" w:rsidRDefault="000B728C" w:rsidP="00FA1C10">
            <w:pPr>
              <w:widowControl w:val="0"/>
              <w:rPr>
                <w:rFonts w:cs="Arial"/>
                <w:b/>
                <w:lang w:eastAsia="en-ZA"/>
              </w:rPr>
            </w:pPr>
            <w:r w:rsidRPr="005E78CA">
              <w:rPr>
                <w:rFonts w:cs="Arial"/>
                <w:b/>
                <w:lang w:eastAsia="en-ZA"/>
              </w:rPr>
              <w:t>Name of organisation:</w:t>
            </w:r>
          </w:p>
          <w:p w14:paraId="5095C47C" w14:textId="77777777" w:rsidR="000B728C" w:rsidRPr="005E78CA" w:rsidRDefault="000B728C" w:rsidP="00FA1C10">
            <w:pPr>
              <w:widowControl w:val="0"/>
              <w:rPr>
                <w:rFonts w:cs="Arial"/>
                <w:b/>
                <w:lang w:eastAsia="en-ZA"/>
              </w:rPr>
            </w:pPr>
          </w:p>
        </w:tc>
      </w:tr>
      <w:tr w:rsidR="000B728C" w:rsidRPr="005E78CA" w14:paraId="491B71D3" w14:textId="77777777" w:rsidTr="009E79C4">
        <w:tc>
          <w:tcPr>
            <w:tcW w:w="8522" w:type="dxa"/>
          </w:tcPr>
          <w:p w14:paraId="332D30A8" w14:textId="77777777" w:rsidR="000B728C" w:rsidRPr="005E78CA" w:rsidRDefault="000B728C" w:rsidP="00FA1C10">
            <w:pPr>
              <w:widowControl w:val="0"/>
              <w:rPr>
                <w:rFonts w:cs="Arial"/>
                <w:b/>
                <w:lang w:eastAsia="en-ZA"/>
              </w:rPr>
            </w:pPr>
            <w:r w:rsidRPr="005E78CA">
              <w:rPr>
                <w:rFonts w:cs="Arial"/>
                <w:b/>
                <w:lang w:eastAsia="en-ZA"/>
              </w:rPr>
              <w:t>Physical Address:</w:t>
            </w:r>
          </w:p>
          <w:p w14:paraId="67B0608A" w14:textId="77777777" w:rsidR="000B728C" w:rsidRPr="005E78CA" w:rsidRDefault="000B728C" w:rsidP="00FA1C10">
            <w:pPr>
              <w:widowControl w:val="0"/>
              <w:rPr>
                <w:rFonts w:cs="Arial"/>
                <w:b/>
                <w:lang w:eastAsia="en-ZA"/>
              </w:rPr>
            </w:pPr>
          </w:p>
          <w:p w14:paraId="74748138" w14:textId="77777777" w:rsidR="000B728C" w:rsidRPr="00184B11" w:rsidRDefault="000B728C" w:rsidP="00FA1C10">
            <w:pPr>
              <w:widowControl w:val="0"/>
              <w:rPr>
                <w:rFonts w:cs="Arial"/>
                <w:b/>
                <w:lang w:eastAsia="en-ZA"/>
              </w:rPr>
            </w:pPr>
          </w:p>
          <w:p w14:paraId="348E418C" w14:textId="77777777" w:rsidR="000B728C" w:rsidRPr="00184B11" w:rsidRDefault="000B728C" w:rsidP="00FA1C10">
            <w:pPr>
              <w:widowControl w:val="0"/>
              <w:rPr>
                <w:rFonts w:cs="Arial"/>
                <w:b/>
                <w:lang w:eastAsia="en-ZA"/>
              </w:rPr>
            </w:pPr>
          </w:p>
          <w:p w14:paraId="5075699B" w14:textId="77777777" w:rsidR="000B728C" w:rsidRPr="00184B11" w:rsidRDefault="000B728C" w:rsidP="00FA1C10">
            <w:pPr>
              <w:widowControl w:val="0"/>
              <w:rPr>
                <w:rFonts w:cs="Arial"/>
                <w:b/>
                <w:lang w:eastAsia="en-ZA"/>
              </w:rPr>
            </w:pPr>
          </w:p>
          <w:p w14:paraId="43613FAB" w14:textId="77777777" w:rsidR="000B728C" w:rsidRPr="00184B11" w:rsidRDefault="000B728C" w:rsidP="00FA1C10">
            <w:pPr>
              <w:widowControl w:val="0"/>
              <w:rPr>
                <w:rFonts w:cs="Arial"/>
                <w:b/>
                <w:lang w:eastAsia="en-ZA"/>
              </w:rPr>
            </w:pPr>
          </w:p>
          <w:p w14:paraId="04D44D3B" w14:textId="77777777" w:rsidR="000B728C" w:rsidRPr="00184B11" w:rsidRDefault="000B728C" w:rsidP="00FA1C10">
            <w:pPr>
              <w:widowControl w:val="0"/>
              <w:rPr>
                <w:rFonts w:cs="Arial"/>
                <w:b/>
                <w:lang w:eastAsia="en-ZA"/>
              </w:rPr>
            </w:pPr>
          </w:p>
          <w:p w14:paraId="5FA37632" w14:textId="77777777" w:rsidR="000B728C" w:rsidRPr="00184B11" w:rsidRDefault="000B728C" w:rsidP="00FA1C10">
            <w:pPr>
              <w:widowControl w:val="0"/>
              <w:rPr>
                <w:rFonts w:cs="Arial"/>
                <w:b/>
                <w:lang w:eastAsia="en-ZA"/>
              </w:rPr>
            </w:pPr>
          </w:p>
          <w:p w14:paraId="1CFA4AFC" w14:textId="77777777" w:rsidR="000B728C" w:rsidRPr="005E78CA" w:rsidRDefault="000B728C" w:rsidP="00FA1C10">
            <w:pPr>
              <w:widowControl w:val="0"/>
              <w:rPr>
                <w:rFonts w:cs="Arial"/>
                <w:b/>
                <w:lang w:eastAsia="en-ZA"/>
              </w:rPr>
            </w:pPr>
          </w:p>
        </w:tc>
      </w:tr>
    </w:tbl>
    <w:p w14:paraId="3CEA820C" w14:textId="77777777" w:rsidR="000B728C" w:rsidRPr="005E78CA" w:rsidRDefault="000B728C" w:rsidP="00FA1C10">
      <w:pPr>
        <w:widowControl w:val="0"/>
        <w:rPr>
          <w:rFonts w:cs="Arial"/>
          <w:b/>
          <w:lang w:eastAsia="en-ZA"/>
        </w:rPr>
      </w:pPr>
      <w:r w:rsidRPr="005E78CA">
        <w:rPr>
          <w:rFonts w:cs="Arial"/>
          <w:b/>
          <w:lang w:eastAsia="en-ZA"/>
        </w:rPr>
        <w:t>Hereinafter referred to as “the Mandatary/ Principal Contractor”</w:t>
      </w:r>
    </w:p>
    <w:p w14:paraId="0B8BCA66" w14:textId="77777777" w:rsidR="000B728C" w:rsidRPr="005E78CA" w:rsidRDefault="000B728C" w:rsidP="00FA1C10">
      <w:pPr>
        <w:widowControl w:val="0"/>
        <w:rPr>
          <w:rFonts w:cs="Arial"/>
          <w:b/>
          <w:lang w:eastAsia="en-ZA"/>
        </w:rPr>
      </w:pPr>
    </w:p>
    <w:p w14:paraId="0CE05BD6" w14:textId="77777777" w:rsidR="000B728C" w:rsidRPr="005E78CA" w:rsidRDefault="000B728C" w:rsidP="00FA1C10">
      <w:pPr>
        <w:widowControl w:val="0"/>
        <w:rPr>
          <w:rFonts w:cs="Arial"/>
          <w:b/>
          <w:lang w:eastAsia="en-ZA"/>
        </w:rPr>
      </w:pPr>
    </w:p>
    <w:p w14:paraId="162FDDBD" w14:textId="77777777" w:rsidR="000B728C" w:rsidRDefault="000B728C" w:rsidP="00FA1C10">
      <w:pPr>
        <w:rPr>
          <w:rFonts w:cs="Arial"/>
          <w:b/>
          <w:lang w:eastAsia="en-ZA"/>
        </w:rPr>
      </w:pPr>
      <w:r>
        <w:rPr>
          <w:rFonts w:cs="Arial"/>
          <w:b/>
          <w:lang w:eastAsia="en-ZA"/>
        </w:rPr>
        <w:br w:type="page"/>
      </w:r>
    </w:p>
    <w:p w14:paraId="455A4997" w14:textId="77777777" w:rsidR="000B728C" w:rsidRPr="003A4FC3" w:rsidRDefault="000B728C" w:rsidP="00FA1C10">
      <w:pPr>
        <w:keepNext/>
        <w:widowControl w:val="0"/>
        <w:outlineLvl w:val="1"/>
        <w:rPr>
          <w:rFonts w:cs="Arial"/>
          <w:b/>
        </w:rPr>
      </w:pPr>
      <w:r w:rsidRPr="003A4FC3">
        <w:rPr>
          <w:rFonts w:cs="Arial"/>
          <w:b/>
        </w:rPr>
        <w:lastRenderedPageBreak/>
        <w:t>MANDATORY’S MAIN SCOPE OF WORK</w:t>
      </w:r>
    </w:p>
    <w:p w14:paraId="33C60CF5" w14:textId="77777777" w:rsidR="000B728C" w:rsidRPr="003A4FC3" w:rsidRDefault="000B728C" w:rsidP="00FA1C10">
      <w:pPr>
        <w:widowControl w:val="0"/>
        <w:rPr>
          <w:rFonts w:cs="Arial"/>
          <w:lang w:eastAsia="en-ZA"/>
        </w:rPr>
      </w:pPr>
    </w:p>
    <w:tbl>
      <w:tblPr>
        <w:tblW w:w="9214" w:type="dxa"/>
        <w:tblInd w:w="108" w:type="dxa"/>
        <w:tblLayout w:type="fixed"/>
        <w:tblLook w:val="0000" w:firstRow="0" w:lastRow="0" w:firstColumn="0" w:lastColumn="0" w:noHBand="0" w:noVBand="0"/>
      </w:tblPr>
      <w:tblGrid>
        <w:gridCol w:w="9214"/>
      </w:tblGrid>
      <w:tr w:rsidR="000B728C" w:rsidRPr="003A4FC3" w14:paraId="288DF048" w14:textId="77777777" w:rsidTr="009E79C4">
        <w:trPr>
          <w:trHeight w:val="73"/>
        </w:trPr>
        <w:tc>
          <w:tcPr>
            <w:tcW w:w="9214" w:type="dxa"/>
          </w:tcPr>
          <w:p w14:paraId="4FEBEA72" w14:textId="77777777" w:rsidR="000B728C" w:rsidRPr="003A4FC3" w:rsidRDefault="000B728C" w:rsidP="00FA1C10">
            <w:pPr>
              <w:widowControl w:val="0"/>
              <w:rPr>
                <w:rFonts w:cs="Arial"/>
                <w:b/>
                <w:i/>
                <w:lang w:eastAsia="en-ZA"/>
              </w:rPr>
            </w:pPr>
          </w:p>
        </w:tc>
      </w:tr>
      <w:tr w:rsidR="000B728C" w:rsidRPr="003A4FC3" w14:paraId="234F9555" w14:textId="77777777" w:rsidTr="009E79C4">
        <w:tc>
          <w:tcPr>
            <w:tcW w:w="9214" w:type="dxa"/>
            <w:tcBorders>
              <w:top w:val="single" w:sz="4" w:space="0" w:color="auto"/>
            </w:tcBorders>
          </w:tcPr>
          <w:p w14:paraId="6847BDF7" w14:textId="311F33BC" w:rsidR="000B728C" w:rsidRPr="00983DDC" w:rsidRDefault="005B5924" w:rsidP="00FA1C10">
            <w:pPr>
              <w:widowControl w:val="0"/>
              <w:tabs>
                <w:tab w:val="left" w:pos="5812"/>
              </w:tabs>
              <w:rPr>
                <w:rFonts w:cs="Arial"/>
                <w:bCs/>
                <w:i/>
                <w:lang w:eastAsia="en-ZA"/>
              </w:rPr>
            </w:pPr>
            <w:r w:rsidRPr="00983DDC">
              <w:rPr>
                <w:rFonts w:cs="Arial"/>
                <w:bCs/>
                <w:i/>
                <w:lang w:eastAsia="en-ZA"/>
              </w:rPr>
              <w:t xml:space="preserve">MAINTENANCE OF </w:t>
            </w:r>
            <w:r w:rsidR="00FC6312">
              <w:rPr>
                <w:rFonts w:cs="Arial"/>
                <w:bCs/>
                <w:i/>
                <w:lang w:eastAsia="en-ZA"/>
              </w:rPr>
              <w:t>SECURITY DETECTION</w:t>
            </w:r>
            <w:r w:rsidRPr="00983DDC">
              <w:rPr>
                <w:rFonts w:cs="Arial"/>
                <w:bCs/>
                <w:i/>
                <w:lang w:eastAsia="en-ZA"/>
              </w:rPr>
              <w:t xml:space="preserve"> EQUIPMENT AT AIRPORTS COMPANY SOUTH AFRICA</w:t>
            </w:r>
            <w:r w:rsidRPr="00983DDC" w:rsidDel="00616E4D">
              <w:rPr>
                <w:rFonts w:cs="Arial"/>
                <w:bCs/>
                <w:i/>
                <w:highlight w:val="yellow"/>
                <w:lang w:eastAsia="en-ZA"/>
              </w:rPr>
              <w:t xml:space="preserve"> </w:t>
            </w:r>
          </w:p>
        </w:tc>
      </w:tr>
      <w:tr w:rsidR="000B728C" w:rsidRPr="003A4FC3" w14:paraId="62BC7BF7" w14:textId="77777777" w:rsidTr="009E79C4">
        <w:tc>
          <w:tcPr>
            <w:tcW w:w="9214" w:type="dxa"/>
            <w:tcBorders>
              <w:top w:val="single" w:sz="4" w:space="0" w:color="auto"/>
            </w:tcBorders>
          </w:tcPr>
          <w:p w14:paraId="3F20A73C" w14:textId="77777777" w:rsidR="000B728C" w:rsidRPr="003A4FC3" w:rsidRDefault="000B728C" w:rsidP="00FA1C10">
            <w:pPr>
              <w:widowControl w:val="0"/>
              <w:tabs>
                <w:tab w:val="left" w:pos="5812"/>
              </w:tabs>
              <w:rPr>
                <w:rFonts w:cs="Arial"/>
                <w:b/>
                <w:i/>
                <w:lang w:eastAsia="en-ZA"/>
              </w:rPr>
            </w:pPr>
          </w:p>
        </w:tc>
      </w:tr>
      <w:tr w:rsidR="000B728C" w:rsidRPr="003A4FC3" w14:paraId="586BA596" w14:textId="77777777" w:rsidTr="009E79C4">
        <w:tc>
          <w:tcPr>
            <w:tcW w:w="9214" w:type="dxa"/>
            <w:tcBorders>
              <w:top w:val="single" w:sz="4" w:space="0" w:color="auto"/>
            </w:tcBorders>
          </w:tcPr>
          <w:p w14:paraId="73ECA465" w14:textId="77777777" w:rsidR="000B728C" w:rsidRPr="003A4FC3" w:rsidRDefault="000B728C" w:rsidP="00FA1C10">
            <w:pPr>
              <w:widowControl w:val="0"/>
              <w:tabs>
                <w:tab w:val="left" w:pos="5812"/>
              </w:tabs>
              <w:rPr>
                <w:rFonts w:cs="Arial"/>
                <w:b/>
                <w:i/>
                <w:lang w:eastAsia="en-ZA"/>
              </w:rPr>
            </w:pPr>
          </w:p>
        </w:tc>
      </w:tr>
      <w:tr w:rsidR="000B728C" w:rsidRPr="003A4FC3" w14:paraId="34BFAAEF" w14:textId="77777777" w:rsidTr="009E79C4">
        <w:tc>
          <w:tcPr>
            <w:tcW w:w="9214" w:type="dxa"/>
            <w:tcBorders>
              <w:top w:val="single" w:sz="4" w:space="0" w:color="auto"/>
            </w:tcBorders>
          </w:tcPr>
          <w:p w14:paraId="34BC3EBD" w14:textId="77777777" w:rsidR="000B728C" w:rsidRPr="003A4FC3" w:rsidRDefault="000B728C" w:rsidP="00FA1C10">
            <w:pPr>
              <w:widowControl w:val="0"/>
              <w:tabs>
                <w:tab w:val="left" w:pos="5812"/>
              </w:tabs>
              <w:rPr>
                <w:rFonts w:cs="Arial"/>
                <w:b/>
                <w:i/>
                <w:lang w:eastAsia="en-ZA"/>
              </w:rPr>
            </w:pPr>
          </w:p>
        </w:tc>
      </w:tr>
    </w:tbl>
    <w:p w14:paraId="380D573C" w14:textId="77777777" w:rsidR="000B728C" w:rsidRPr="003A4FC3" w:rsidRDefault="000B728C" w:rsidP="00FA1C10">
      <w:pPr>
        <w:widowControl w:val="0"/>
        <w:rPr>
          <w:rFonts w:cs="Arial"/>
          <w:b/>
          <w:lang w:eastAsia="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0B728C" w:rsidRPr="003A4FC3" w14:paraId="73C4139E" w14:textId="77777777" w:rsidTr="009E79C4">
        <w:trPr>
          <w:jc w:val="center"/>
        </w:trPr>
        <w:tc>
          <w:tcPr>
            <w:tcW w:w="8522" w:type="dxa"/>
          </w:tcPr>
          <w:p w14:paraId="72D86C6A" w14:textId="77777777" w:rsidR="000B728C" w:rsidRPr="003A4FC3" w:rsidRDefault="000B728C" w:rsidP="00FA1C10">
            <w:pPr>
              <w:widowControl w:val="0"/>
              <w:rPr>
                <w:rFonts w:cs="Arial"/>
                <w:b/>
                <w:lang w:eastAsia="en-ZA"/>
              </w:rPr>
            </w:pPr>
            <w:r w:rsidRPr="003A4FC3">
              <w:rPr>
                <w:rFonts w:cs="Arial"/>
                <w:b/>
                <w:lang w:eastAsia="en-ZA"/>
              </w:rPr>
              <w:t>GENERAL INFORMATION FORMING PART OF THIS AGREEMENT</w:t>
            </w:r>
          </w:p>
        </w:tc>
      </w:tr>
    </w:tbl>
    <w:p w14:paraId="44319101" w14:textId="77777777" w:rsidR="000B728C" w:rsidRPr="003A4FC3" w:rsidRDefault="000B728C" w:rsidP="00FA1C10">
      <w:pPr>
        <w:widowControl w:val="0"/>
        <w:rPr>
          <w:rFonts w:cs="Arial"/>
          <w:b/>
          <w:lang w:eastAsia="en-ZA"/>
        </w:rPr>
      </w:pPr>
    </w:p>
    <w:p w14:paraId="3C94AFE6" w14:textId="77777777" w:rsidR="000B728C" w:rsidRPr="003A4FC3" w:rsidRDefault="000B728C" w:rsidP="00FA1C10">
      <w:pPr>
        <w:widowControl w:val="0"/>
        <w:numPr>
          <w:ilvl w:val="0"/>
          <w:numId w:val="18"/>
        </w:numPr>
        <w:spacing w:after="200" w:line="276" w:lineRule="auto"/>
        <w:rPr>
          <w:rFonts w:cs="Arial"/>
          <w:lang w:eastAsia="en-ZA"/>
        </w:rPr>
      </w:pPr>
      <w:r w:rsidRPr="003A4FC3">
        <w:rPr>
          <w:rFonts w:cs="Arial"/>
          <w:lang w:eastAsia="en-ZA"/>
        </w:rPr>
        <w:t>The Occupational Health &amp; Safety Act comprises of SECTION 1-50 and all unrepealed REGULATIONS promulgated in terms of the former Machinery and Occupational Safety Act No.6 of 1983 as amended as well as other REGULATIONS which may be promulgated in terms of the Act and other relevant Acts pertaining to the job in hand.</w:t>
      </w:r>
    </w:p>
    <w:p w14:paraId="2F2CF0E8" w14:textId="77777777" w:rsidR="000B728C" w:rsidRPr="003A4FC3" w:rsidRDefault="000B728C" w:rsidP="00FA1C10">
      <w:pPr>
        <w:widowControl w:val="0"/>
        <w:numPr>
          <w:ilvl w:val="0"/>
          <w:numId w:val="18"/>
        </w:numPr>
        <w:spacing w:after="200" w:line="276" w:lineRule="auto"/>
        <w:rPr>
          <w:rFonts w:cs="Arial"/>
          <w:lang w:eastAsia="en-ZA"/>
        </w:rPr>
      </w:pPr>
      <w:r w:rsidRPr="003A4FC3">
        <w:rPr>
          <w:rFonts w:cs="Arial"/>
          <w:lang w:eastAsia="en-ZA"/>
        </w:rPr>
        <w:t>“Mandatary” is defined as including as agent, a principal contractor or a contractor for work, but WITHOUT DEROGATING FROM HIS/HER STATUS IN HIS/HER RIGHT AS AN EMPLOYER or user of the plant</w:t>
      </w:r>
    </w:p>
    <w:p w14:paraId="6A22D2C3" w14:textId="77777777" w:rsidR="000B728C" w:rsidRPr="003A4FC3" w:rsidRDefault="000B728C" w:rsidP="00FA1C10">
      <w:pPr>
        <w:widowControl w:val="0"/>
        <w:numPr>
          <w:ilvl w:val="0"/>
          <w:numId w:val="18"/>
        </w:numPr>
        <w:spacing w:after="200" w:line="276" w:lineRule="auto"/>
        <w:rPr>
          <w:rFonts w:cs="Arial"/>
          <w:lang w:eastAsia="en-ZA"/>
        </w:rPr>
      </w:pPr>
      <w:r w:rsidRPr="003A4FC3">
        <w:rPr>
          <w:rFonts w:cs="Arial"/>
          <w:lang w:eastAsia="en-ZA"/>
        </w:rPr>
        <w:t>Section 37 of the Occupational Health &amp; Safety Act potentially punishes Employers (PRINCIPAL CONTRACTOR) for unlawful acts or omissions of Mandataries (CONTRACTORS) save where a Written Agreement between the parties has been concluded containing arrangements and procedures to ensure compliance with the said Act BY THE MANDATARY.</w:t>
      </w:r>
    </w:p>
    <w:p w14:paraId="54FC84EA" w14:textId="77777777" w:rsidR="000B728C" w:rsidRPr="003A4FC3" w:rsidRDefault="000B728C" w:rsidP="00FA1C10">
      <w:pPr>
        <w:widowControl w:val="0"/>
        <w:numPr>
          <w:ilvl w:val="0"/>
          <w:numId w:val="18"/>
        </w:numPr>
        <w:spacing w:after="200" w:line="276" w:lineRule="auto"/>
        <w:rPr>
          <w:rFonts w:cs="Arial"/>
          <w:lang w:eastAsia="en-ZA"/>
        </w:rPr>
      </w:pPr>
      <w:r w:rsidRPr="003A4FC3">
        <w:rPr>
          <w:rFonts w:cs="Arial"/>
          <w:lang w:eastAsia="en-ZA"/>
        </w:rPr>
        <w:t>All documents attached or refer to in the above Agreement form an integral part of the Agreement.</w:t>
      </w:r>
    </w:p>
    <w:p w14:paraId="7683EB6F" w14:textId="77777777" w:rsidR="000B728C" w:rsidRPr="003A4FC3" w:rsidRDefault="000B728C" w:rsidP="00FA1C10">
      <w:pPr>
        <w:widowControl w:val="0"/>
        <w:numPr>
          <w:ilvl w:val="0"/>
          <w:numId w:val="18"/>
        </w:numPr>
        <w:spacing w:after="200" w:line="276" w:lineRule="auto"/>
        <w:rPr>
          <w:rFonts w:cs="Arial"/>
          <w:lang w:eastAsia="en-ZA"/>
        </w:rPr>
      </w:pPr>
      <w:r w:rsidRPr="003A4FC3">
        <w:rPr>
          <w:rFonts w:cs="Arial"/>
          <w:lang w:eastAsia="en-ZA"/>
        </w:rPr>
        <w:t>To perform in terms of this agreement Mandataries must be familiar and conversant with the relevant provisions of the Occupational Health &amp; Safety Act 85 of 1993 (OHS Act) and applicable Regulations.</w:t>
      </w:r>
    </w:p>
    <w:p w14:paraId="3DEBE6C7" w14:textId="77777777" w:rsidR="000B728C" w:rsidRPr="003A4FC3" w:rsidRDefault="000B728C" w:rsidP="00FA1C10">
      <w:pPr>
        <w:widowControl w:val="0"/>
        <w:numPr>
          <w:ilvl w:val="0"/>
          <w:numId w:val="18"/>
        </w:numPr>
        <w:spacing w:after="200" w:line="276" w:lineRule="auto"/>
        <w:rPr>
          <w:rFonts w:cs="Arial"/>
          <w:lang w:eastAsia="en-ZA"/>
        </w:rPr>
      </w:pPr>
      <w:r w:rsidRPr="003A4FC3">
        <w:rPr>
          <w:rFonts w:cs="Arial"/>
          <w:lang w:eastAsia="en-ZA"/>
        </w:rPr>
        <w:t>Mandatories who utilise the services of their own Mandatories (contractors) must conclude a similar Written Agreement with them.</w:t>
      </w:r>
    </w:p>
    <w:p w14:paraId="1E013809" w14:textId="77777777" w:rsidR="000B728C" w:rsidRPr="003A4FC3" w:rsidRDefault="000B728C" w:rsidP="00FA1C10">
      <w:pPr>
        <w:widowControl w:val="0"/>
        <w:numPr>
          <w:ilvl w:val="0"/>
          <w:numId w:val="18"/>
        </w:numPr>
        <w:spacing w:after="200" w:line="276" w:lineRule="auto"/>
        <w:rPr>
          <w:rFonts w:cs="Arial"/>
          <w:lang w:eastAsia="en-ZA"/>
        </w:rPr>
      </w:pPr>
      <w:r w:rsidRPr="003A4FC3">
        <w:rPr>
          <w:rFonts w:cs="Arial"/>
          <w:lang w:eastAsia="en-ZA"/>
        </w:rPr>
        <w:t>Be advised that this Agreement places the onus on the Mandatary to contact   the CLIENT in the event of inability to perform as per this Agreement.</w:t>
      </w:r>
    </w:p>
    <w:p w14:paraId="2FCF7FA5" w14:textId="77777777" w:rsidR="000B728C" w:rsidRPr="003A4FC3" w:rsidRDefault="000B728C" w:rsidP="00FA1C10">
      <w:pPr>
        <w:widowControl w:val="0"/>
        <w:numPr>
          <w:ilvl w:val="0"/>
          <w:numId w:val="18"/>
        </w:numPr>
        <w:spacing w:after="200" w:line="276" w:lineRule="auto"/>
        <w:rPr>
          <w:rFonts w:cs="Arial"/>
          <w:lang w:eastAsia="en-ZA"/>
        </w:rPr>
      </w:pPr>
      <w:r w:rsidRPr="003A4FC3">
        <w:rPr>
          <w:rFonts w:cs="Arial"/>
          <w:lang w:eastAsia="en-ZA"/>
        </w:rPr>
        <w:t>This Agreement shall be binding for all work the Mandatary undertakes for the client.</w:t>
      </w:r>
    </w:p>
    <w:p w14:paraId="4660B6A1" w14:textId="77777777" w:rsidR="000B728C" w:rsidRPr="003A4FC3" w:rsidRDefault="000B728C" w:rsidP="00FA1C10">
      <w:pPr>
        <w:widowControl w:val="0"/>
        <w:numPr>
          <w:ilvl w:val="0"/>
          <w:numId w:val="18"/>
        </w:numPr>
        <w:spacing w:after="200" w:line="276" w:lineRule="auto"/>
        <w:rPr>
          <w:rFonts w:cs="Arial"/>
          <w:lang w:eastAsia="en-ZA"/>
        </w:rPr>
      </w:pPr>
      <w:r w:rsidRPr="003A4FC3">
        <w:rPr>
          <w:rFonts w:cs="Arial"/>
          <w:lang w:eastAsia="en-ZA"/>
        </w:rPr>
        <w:t>All documentation according to the Safety checklist including a copy of the written Construction Manager appointment in terms of construction regulation 8, must be submitted 7 days before work commences.</w:t>
      </w:r>
    </w:p>
    <w:p w14:paraId="074B2897" w14:textId="77777777" w:rsidR="000B728C" w:rsidRPr="003A4FC3" w:rsidRDefault="000B728C" w:rsidP="00FA1C10">
      <w:pPr>
        <w:widowControl w:val="0"/>
        <w:rPr>
          <w:rFonts w:cs="Arial"/>
          <w:lang w:eastAsia="en-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0B728C" w:rsidRPr="003A4FC3" w14:paraId="451C6D1A" w14:textId="77777777" w:rsidTr="009E79C4">
        <w:tc>
          <w:tcPr>
            <w:tcW w:w="8522" w:type="dxa"/>
          </w:tcPr>
          <w:p w14:paraId="6960E41F" w14:textId="77777777" w:rsidR="000B728C" w:rsidRPr="003A4FC3" w:rsidRDefault="000B728C" w:rsidP="00FA1C10">
            <w:pPr>
              <w:widowControl w:val="0"/>
              <w:rPr>
                <w:rFonts w:cs="Arial"/>
                <w:b/>
                <w:lang w:eastAsia="en-ZA"/>
              </w:rPr>
            </w:pPr>
            <w:r w:rsidRPr="003A4FC3">
              <w:rPr>
                <w:rFonts w:cs="Arial"/>
                <w:b/>
                <w:lang w:eastAsia="en-ZA"/>
              </w:rPr>
              <w:t>THE UNDERTAKING</w:t>
            </w:r>
          </w:p>
        </w:tc>
      </w:tr>
    </w:tbl>
    <w:p w14:paraId="6E92513D" w14:textId="77777777" w:rsidR="000B728C" w:rsidRPr="003A4FC3" w:rsidRDefault="000B728C" w:rsidP="00FA1C10">
      <w:pPr>
        <w:widowControl w:val="0"/>
        <w:rPr>
          <w:rFonts w:cs="Arial"/>
          <w:lang w:eastAsia="en-ZA"/>
        </w:rPr>
      </w:pPr>
    </w:p>
    <w:p w14:paraId="7E438658" w14:textId="77777777" w:rsidR="000B728C" w:rsidRPr="003A4FC3" w:rsidRDefault="000B728C" w:rsidP="00FA1C10">
      <w:pPr>
        <w:widowControl w:val="0"/>
        <w:rPr>
          <w:rFonts w:cs="Arial"/>
          <w:lang w:eastAsia="en-ZA"/>
        </w:rPr>
      </w:pPr>
      <w:r w:rsidRPr="003A4FC3">
        <w:rPr>
          <w:rFonts w:cs="Arial"/>
          <w:lang w:eastAsia="en-ZA"/>
        </w:rPr>
        <w:t>The Mandatary undertakes to comply with:</w:t>
      </w:r>
    </w:p>
    <w:p w14:paraId="7F85E177" w14:textId="77777777" w:rsidR="000B728C" w:rsidRPr="003A4FC3" w:rsidRDefault="000B728C" w:rsidP="00FA1C10">
      <w:pPr>
        <w:widowControl w:val="0"/>
        <w:rPr>
          <w:rFonts w:cs="Arial"/>
          <w:lang w:eastAsia="en-ZA"/>
        </w:rPr>
      </w:pPr>
    </w:p>
    <w:p w14:paraId="4E278A0A" w14:textId="77777777" w:rsidR="000B728C" w:rsidRPr="003A4FC3" w:rsidRDefault="000B728C" w:rsidP="00FA1C10">
      <w:pPr>
        <w:widowControl w:val="0"/>
        <w:rPr>
          <w:rFonts w:cs="Arial"/>
          <w:b/>
          <w:lang w:eastAsia="en-ZA"/>
        </w:rPr>
      </w:pPr>
      <w:r w:rsidRPr="003A4FC3">
        <w:rPr>
          <w:rFonts w:cs="Arial"/>
          <w:b/>
          <w:lang w:eastAsia="en-ZA"/>
        </w:rPr>
        <w:t>INSURANCE</w:t>
      </w:r>
    </w:p>
    <w:p w14:paraId="5DE78C8E" w14:textId="77777777" w:rsidR="000B728C" w:rsidRPr="003A4FC3" w:rsidRDefault="000B728C" w:rsidP="00FA1C10">
      <w:pPr>
        <w:widowControl w:val="0"/>
        <w:rPr>
          <w:rFonts w:cs="Arial"/>
          <w:lang w:eastAsia="en-ZA"/>
        </w:rPr>
      </w:pPr>
    </w:p>
    <w:p w14:paraId="17080525" w14:textId="77777777" w:rsidR="000B728C" w:rsidRPr="003A4FC3" w:rsidRDefault="000B728C" w:rsidP="00FA1C10">
      <w:pPr>
        <w:widowControl w:val="0"/>
        <w:numPr>
          <w:ilvl w:val="0"/>
          <w:numId w:val="19"/>
        </w:numPr>
        <w:spacing w:after="200" w:line="276" w:lineRule="auto"/>
        <w:rPr>
          <w:rFonts w:cs="Arial"/>
          <w:lang w:eastAsia="en-ZA"/>
        </w:rPr>
      </w:pPr>
      <w:r w:rsidRPr="003A4FC3">
        <w:rPr>
          <w:rFonts w:cs="Arial"/>
          <w:lang w:eastAsia="en-ZA"/>
        </w:rPr>
        <w:t xml:space="preserve">The Mandatary warrants that all their employees and/or their contractor’s employees if any are </w:t>
      </w:r>
      <w:r w:rsidRPr="003A4FC3">
        <w:rPr>
          <w:rFonts w:cs="Arial"/>
          <w:lang w:eastAsia="en-ZA"/>
        </w:rPr>
        <w:lastRenderedPageBreak/>
        <w:t>covered in terms of the COID Act, which shall remain in force whilst any such employees are present on the Client’s premises. A letter is required prior commencing any work on site confirming that the Principal contractor or contractor is in good standing with the Compensation Fund or Licensed Insurer.</w:t>
      </w:r>
    </w:p>
    <w:p w14:paraId="29BA22F3" w14:textId="77777777" w:rsidR="000B728C" w:rsidRPr="003A4FC3" w:rsidRDefault="000B728C" w:rsidP="00FA1C10">
      <w:pPr>
        <w:widowControl w:val="0"/>
        <w:numPr>
          <w:ilvl w:val="0"/>
          <w:numId w:val="19"/>
        </w:numPr>
        <w:spacing w:after="200" w:line="276" w:lineRule="auto"/>
        <w:rPr>
          <w:rFonts w:cs="Arial"/>
          <w:lang w:eastAsia="en-ZA"/>
        </w:rPr>
      </w:pPr>
      <w:r w:rsidRPr="003A4FC3">
        <w:rPr>
          <w:rFonts w:cs="Arial"/>
          <w:lang w:eastAsia="en-ZA"/>
        </w:rPr>
        <w:t>The Mandatary warrants that they are in possession of the following insurance cover, which cover shall remain in force whilst they and /or their employees are present on the Client’s premises, or which shall remain in force for that duration of their contractual relationship with the Client, whichever period is the longest.</w:t>
      </w:r>
    </w:p>
    <w:p w14:paraId="64DB9B31" w14:textId="77777777" w:rsidR="000B728C" w:rsidRPr="003A4FC3" w:rsidRDefault="000B728C" w:rsidP="00FA1C10">
      <w:pPr>
        <w:widowControl w:val="0"/>
        <w:numPr>
          <w:ilvl w:val="1"/>
          <w:numId w:val="19"/>
        </w:numPr>
        <w:spacing w:after="200" w:line="276" w:lineRule="auto"/>
        <w:rPr>
          <w:rFonts w:cs="Arial"/>
          <w:lang w:eastAsia="en-ZA"/>
        </w:rPr>
      </w:pPr>
      <w:r w:rsidRPr="003A4FC3">
        <w:rPr>
          <w:rFonts w:cs="Arial"/>
          <w:lang w:eastAsia="en-ZA"/>
        </w:rPr>
        <w:t>Public Liability Insurance Cover as required by the Subcontract Agreement.</w:t>
      </w:r>
    </w:p>
    <w:p w14:paraId="57DD9B9D" w14:textId="77777777" w:rsidR="000B728C" w:rsidRPr="003A4FC3" w:rsidRDefault="000B728C" w:rsidP="00FA1C10">
      <w:pPr>
        <w:widowControl w:val="0"/>
        <w:numPr>
          <w:ilvl w:val="1"/>
          <w:numId w:val="19"/>
        </w:numPr>
        <w:spacing w:after="200" w:line="276" w:lineRule="auto"/>
        <w:rPr>
          <w:rFonts w:cs="Arial"/>
          <w:lang w:eastAsia="en-ZA"/>
        </w:rPr>
      </w:pPr>
      <w:r w:rsidRPr="003A4FC3">
        <w:rPr>
          <w:rFonts w:cs="Arial"/>
          <w:lang w:eastAsia="en-ZA"/>
        </w:rPr>
        <w:t>Any other Insurance cover that will adequately makes provision for any possible losses and/or claims arising from their and /or their Subcontractors and/or their respective employee’s acts and/or omissions on the Client’s premises.</w:t>
      </w:r>
    </w:p>
    <w:p w14:paraId="1C188A48" w14:textId="77777777" w:rsidR="000B728C" w:rsidRPr="003A4FC3" w:rsidRDefault="000B728C" w:rsidP="00FA1C10">
      <w:pPr>
        <w:widowControl w:val="0"/>
        <w:ind w:left="1080"/>
        <w:rPr>
          <w:rFonts w:cs="Arial"/>
          <w:lang w:eastAsia="en-ZA"/>
        </w:rPr>
      </w:pPr>
    </w:p>
    <w:p w14:paraId="747DA7DF" w14:textId="77777777" w:rsidR="000B728C" w:rsidRPr="003A4FC3" w:rsidRDefault="000B728C" w:rsidP="00FA1C10">
      <w:pPr>
        <w:widowControl w:val="0"/>
        <w:pBdr>
          <w:top w:val="single" w:sz="4" w:space="1" w:color="auto"/>
          <w:left w:val="single" w:sz="4" w:space="4" w:color="auto"/>
          <w:bottom w:val="single" w:sz="4" w:space="1" w:color="auto"/>
          <w:right w:val="single" w:sz="4" w:space="4" w:color="auto"/>
        </w:pBdr>
        <w:ind w:left="1080"/>
        <w:rPr>
          <w:rFonts w:cs="Arial"/>
          <w:b/>
          <w:lang w:eastAsia="en-ZA"/>
        </w:rPr>
      </w:pPr>
      <w:r w:rsidRPr="003A4FC3">
        <w:rPr>
          <w:rFonts w:cs="Arial"/>
          <w:b/>
          <w:lang w:eastAsia="en-ZA"/>
        </w:rPr>
        <w:t>COMPLIANCE WITH THE OCCUPATIONAL HEALTH &amp; SAFETY</w:t>
      </w:r>
    </w:p>
    <w:p w14:paraId="139E0D4D" w14:textId="77777777" w:rsidR="000B728C" w:rsidRPr="003A4FC3" w:rsidRDefault="000B728C" w:rsidP="00FA1C10">
      <w:pPr>
        <w:widowControl w:val="0"/>
        <w:pBdr>
          <w:top w:val="single" w:sz="4" w:space="1" w:color="auto"/>
          <w:left w:val="single" w:sz="4" w:space="4" w:color="auto"/>
          <w:bottom w:val="single" w:sz="4" w:space="1" w:color="auto"/>
          <w:right w:val="single" w:sz="4" w:space="4" w:color="auto"/>
        </w:pBdr>
        <w:ind w:left="1080"/>
        <w:rPr>
          <w:rFonts w:cs="Arial"/>
          <w:b/>
          <w:lang w:eastAsia="en-ZA"/>
        </w:rPr>
      </w:pPr>
      <w:r w:rsidRPr="003A4FC3">
        <w:rPr>
          <w:rFonts w:cs="Arial"/>
          <w:b/>
          <w:lang w:eastAsia="en-ZA"/>
        </w:rPr>
        <w:t>ACT 85 OF 1993</w:t>
      </w:r>
    </w:p>
    <w:p w14:paraId="3170FD0B" w14:textId="77777777" w:rsidR="000B728C" w:rsidRPr="003A4FC3" w:rsidRDefault="000B728C" w:rsidP="00FA1C10">
      <w:pPr>
        <w:widowControl w:val="0"/>
        <w:ind w:left="1080"/>
        <w:rPr>
          <w:rFonts w:cs="Arial"/>
          <w:lang w:eastAsia="en-ZA"/>
        </w:rPr>
      </w:pPr>
    </w:p>
    <w:p w14:paraId="56A86011" w14:textId="77777777" w:rsidR="000B728C" w:rsidRPr="008538FA" w:rsidRDefault="000B728C" w:rsidP="00FA1C10">
      <w:pPr>
        <w:widowControl w:val="0"/>
        <w:rPr>
          <w:rFonts w:cs="Arial"/>
          <w:lang w:eastAsia="en-ZA"/>
        </w:rPr>
      </w:pPr>
      <w:r w:rsidRPr="008538FA">
        <w:rPr>
          <w:rFonts w:cs="Arial"/>
          <w:lang w:eastAsia="en-ZA"/>
        </w:rPr>
        <w:t>The Mandatary undertakes to ensure that they and/or their subcontractors if any and/or their respective employees will at all times comply with the following conditions:</w:t>
      </w:r>
    </w:p>
    <w:p w14:paraId="147A5A8C" w14:textId="77777777" w:rsidR="000B728C" w:rsidRPr="003A4FC3" w:rsidRDefault="000B728C" w:rsidP="00FA1C10">
      <w:pPr>
        <w:widowControl w:val="0"/>
        <w:ind w:left="1080"/>
        <w:rPr>
          <w:rFonts w:cs="Arial"/>
          <w:lang w:eastAsia="en-ZA"/>
        </w:rPr>
      </w:pPr>
    </w:p>
    <w:p w14:paraId="34F075B1" w14:textId="77777777" w:rsidR="000B728C" w:rsidRPr="008538FA" w:rsidRDefault="000B728C" w:rsidP="000F7928">
      <w:pPr>
        <w:widowControl w:val="0"/>
        <w:numPr>
          <w:ilvl w:val="0"/>
          <w:numId w:val="92"/>
        </w:numPr>
        <w:spacing w:after="200" w:line="276" w:lineRule="auto"/>
        <w:rPr>
          <w:rFonts w:cs="Arial"/>
          <w:lang w:eastAsia="en-ZA"/>
        </w:rPr>
      </w:pPr>
      <w:r w:rsidRPr="008538FA">
        <w:rPr>
          <w:rFonts w:cs="Arial"/>
          <w:lang w:eastAsia="en-ZA"/>
        </w:rPr>
        <w:t>All work performed by the Mandatary on the Client’s premises must be performed under the close supervision of the Mandatary’s employees who are to be trained to understand the hazards associated with any work that the Mandatary performs on the Client’s premises.</w:t>
      </w:r>
    </w:p>
    <w:p w14:paraId="07DFD00F" w14:textId="3B9D2ECB" w:rsidR="000B728C" w:rsidRPr="003A4FC3" w:rsidRDefault="000B728C" w:rsidP="000F7928">
      <w:pPr>
        <w:widowControl w:val="0"/>
        <w:numPr>
          <w:ilvl w:val="0"/>
          <w:numId w:val="92"/>
        </w:numPr>
        <w:spacing w:after="200" w:line="276" w:lineRule="auto"/>
        <w:rPr>
          <w:rFonts w:cs="Arial"/>
          <w:lang w:eastAsia="en-ZA"/>
        </w:rPr>
      </w:pPr>
      <w:r w:rsidRPr="003A4FC3">
        <w:rPr>
          <w:rFonts w:cs="Arial"/>
          <w:lang w:eastAsia="en-ZA"/>
        </w:rPr>
        <w:t xml:space="preserve">The Mandatary shall be assigned the responsibility in terms of Section 16(1) of the </w:t>
      </w:r>
      <w:r w:rsidR="00E072EF" w:rsidRPr="003A4FC3">
        <w:rPr>
          <w:rFonts w:cs="Arial"/>
          <w:lang w:eastAsia="en-ZA"/>
        </w:rPr>
        <w:t>OHS Act</w:t>
      </w:r>
      <w:r w:rsidRPr="003A4FC3">
        <w:rPr>
          <w:rFonts w:cs="Arial"/>
          <w:lang w:eastAsia="en-ZA"/>
        </w:rPr>
        <w:t xml:space="preserve"> 85 of 1993, if the Mandatary assigns any duty in terms of Section 16(2), a copy of such written assignment shall immediately be forwarded to the Client.</w:t>
      </w:r>
    </w:p>
    <w:p w14:paraId="303D913D" w14:textId="77777777" w:rsidR="000B728C" w:rsidRPr="003A4FC3" w:rsidRDefault="000B728C" w:rsidP="000F7928">
      <w:pPr>
        <w:widowControl w:val="0"/>
        <w:numPr>
          <w:ilvl w:val="0"/>
          <w:numId w:val="92"/>
        </w:numPr>
        <w:spacing w:after="200" w:line="276" w:lineRule="auto"/>
        <w:rPr>
          <w:rFonts w:cs="Arial"/>
          <w:lang w:eastAsia="en-ZA"/>
        </w:rPr>
      </w:pPr>
      <w:r w:rsidRPr="003A4FC3">
        <w:rPr>
          <w:rFonts w:cs="Arial"/>
          <w:lang w:eastAsia="en-ZA"/>
        </w:rPr>
        <w:t>The Mandatary shall ensure that he/she familiarise himself/herself with the requirements of the OHS</w:t>
      </w:r>
      <w:r>
        <w:rPr>
          <w:rFonts w:cs="Arial"/>
          <w:lang w:eastAsia="en-ZA"/>
        </w:rPr>
        <w:t xml:space="preserve"> </w:t>
      </w:r>
      <w:r w:rsidRPr="003A4FC3">
        <w:rPr>
          <w:rFonts w:cs="Arial"/>
          <w:lang w:eastAsia="en-ZA"/>
        </w:rPr>
        <w:t>Act 85 of 1993 and that s/he and his/her employees and any of his subcontractors comply with the requirements.</w:t>
      </w:r>
    </w:p>
    <w:p w14:paraId="44F99711" w14:textId="77777777" w:rsidR="000B728C" w:rsidRPr="003A4FC3" w:rsidRDefault="000B728C" w:rsidP="000F7928">
      <w:pPr>
        <w:widowControl w:val="0"/>
        <w:numPr>
          <w:ilvl w:val="0"/>
          <w:numId w:val="92"/>
        </w:numPr>
        <w:spacing w:after="200" w:line="276" w:lineRule="auto"/>
        <w:rPr>
          <w:rFonts w:cs="Arial"/>
          <w:lang w:eastAsia="en-ZA"/>
        </w:rPr>
      </w:pPr>
      <w:r w:rsidRPr="003A4FC3">
        <w:rPr>
          <w:rFonts w:cs="Arial"/>
          <w:lang w:eastAsia="en-ZA"/>
        </w:rPr>
        <w:t xml:space="preserve">The Mandatary shall ensure that a baseline risk assessment is performed by a competent person before commencement of any work in the Client’s premises. A baseline risk assessment document will include identification of hazards and risk, analysis and evaluation of the risks and hazards identified, a documented plan and safe work procedures to mitigate, reduce or control the risks identified, and a monitoring and review plan of the risks and hazards. </w:t>
      </w:r>
    </w:p>
    <w:p w14:paraId="36255313" w14:textId="77777777" w:rsidR="000B728C" w:rsidRPr="003A4FC3" w:rsidRDefault="000B728C" w:rsidP="000F7928">
      <w:pPr>
        <w:widowControl w:val="0"/>
        <w:numPr>
          <w:ilvl w:val="0"/>
          <w:numId w:val="92"/>
        </w:numPr>
        <w:spacing w:after="200" w:line="276" w:lineRule="auto"/>
        <w:rPr>
          <w:rFonts w:cs="Arial"/>
          <w:lang w:eastAsia="en-ZA"/>
        </w:rPr>
      </w:pPr>
      <w:r w:rsidRPr="003A4FC3">
        <w:rPr>
          <w:rFonts w:cs="Arial"/>
          <w:lang w:eastAsia="en-ZA"/>
        </w:rPr>
        <w:t>The Mandatary shall appoint competent persons who shall be trained on any Occupational Health &amp; Safety aspect pertaining to them or to the work that is to be performed.</w:t>
      </w:r>
    </w:p>
    <w:p w14:paraId="50F0C8F5" w14:textId="77777777" w:rsidR="000B728C" w:rsidRPr="003A4FC3" w:rsidRDefault="000B728C" w:rsidP="000F7928">
      <w:pPr>
        <w:widowControl w:val="0"/>
        <w:numPr>
          <w:ilvl w:val="0"/>
          <w:numId w:val="92"/>
        </w:numPr>
        <w:spacing w:after="200" w:line="276" w:lineRule="auto"/>
        <w:rPr>
          <w:rFonts w:cs="Arial"/>
          <w:lang w:eastAsia="en-ZA"/>
        </w:rPr>
      </w:pPr>
      <w:r w:rsidRPr="003A4FC3">
        <w:rPr>
          <w:rFonts w:cs="Arial"/>
          <w:lang w:eastAsia="en-ZA"/>
        </w:rPr>
        <w:t>The Mandatary shall ensure that discipline regarding Occupational Health &amp; Safety shall be strictly enforced.</w:t>
      </w:r>
    </w:p>
    <w:p w14:paraId="405A3CAA" w14:textId="77777777" w:rsidR="000B728C" w:rsidRPr="003A4FC3" w:rsidRDefault="000B728C" w:rsidP="000F7928">
      <w:pPr>
        <w:widowControl w:val="0"/>
        <w:numPr>
          <w:ilvl w:val="0"/>
          <w:numId w:val="92"/>
        </w:numPr>
        <w:spacing w:after="200" w:line="276" w:lineRule="auto"/>
        <w:rPr>
          <w:rFonts w:cs="Arial"/>
          <w:lang w:eastAsia="en-ZA"/>
        </w:rPr>
      </w:pPr>
      <w:r w:rsidRPr="003A4FC3">
        <w:rPr>
          <w:rFonts w:cs="Arial"/>
          <w:lang w:eastAsia="en-ZA"/>
        </w:rPr>
        <w:t>Any personal protective equipment required shall be issued by the Mandatary to his/her employees and shall be worn at all times.</w:t>
      </w:r>
    </w:p>
    <w:p w14:paraId="60D6218B" w14:textId="77777777" w:rsidR="000B728C" w:rsidRPr="00CE544A" w:rsidRDefault="000B728C" w:rsidP="000F7928">
      <w:pPr>
        <w:widowControl w:val="0"/>
        <w:numPr>
          <w:ilvl w:val="0"/>
          <w:numId w:val="92"/>
        </w:numPr>
        <w:spacing w:after="200" w:line="276" w:lineRule="auto"/>
        <w:rPr>
          <w:rFonts w:cs="Arial"/>
          <w:lang w:eastAsia="en-ZA"/>
        </w:rPr>
      </w:pPr>
      <w:r w:rsidRPr="00CE544A">
        <w:rPr>
          <w:rFonts w:cs="Arial"/>
          <w:lang w:eastAsia="en-ZA"/>
        </w:rPr>
        <w:lastRenderedPageBreak/>
        <w:t>Written safe working practices/procedures and precautionary measures shall be made available and enforced and all employees shall be made conversant with the contents of these practises.</w:t>
      </w:r>
    </w:p>
    <w:p w14:paraId="11D1BEE5" w14:textId="77777777" w:rsidR="000B728C" w:rsidRPr="003A4FC3" w:rsidRDefault="000B728C" w:rsidP="000F7928">
      <w:pPr>
        <w:widowControl w:val="0"/>
        <w:numPr>
          <w:ilvl w:val="0"/>
          <w:numId w:val="92"/>
        </w:numPr>
        <w:spacing w:after="200" w:line="276" w:lineRule="auto"/>
        <w:rPr>
          <w:rFonts w:cs="Arial"/>
          <w:lang w:eastAsia="en-ZA"/>
        </w:rPr>
      </w:pPr>
      <w:r w:rsidRPr="003A4FC3">
        <w:rPr>
          <w:rFonts w:cs="Arial"/>
          <w:lang w:eastAsia="en-ZA"/>
        </w:rPr>
        <w:t>No unsafe equipment/machinery and/or articles shall be used by the Mandatary or contractor on the Client’s premises.</w:t>
      </w:r>
    </w:p>
    <w:p w14:paraId="36951229" w14:textId="7B5BBB1C" w:rsidR="000B728C" w:rsidRPr="003A4FC3" w:rsidRDefault="000B728C" w:rsidP="000F7928">
      <w:pPr>
        <w:widowControl w:val="0"/>
        <w:numPr>
          <w:ilvl w:val="0"/>
          <w:numId w:val="92"/>
        </w:numPr>
        <w:spacing w:after="200" w:line="276" w:lineRule="auto"/>
        <w:rPr>
          <w:rFonts w:cs="Arial"/>
          <w:lang w:eastAsia="en-ZA"/>
        </w:rPr>
      </w:pPr>
      <w:r w:rsidRPr="003A4FC3">
        <w:rPr>
          <w:rFonts w:cs="Arial"/>
          <w:lang w:eastAsia="en-ZA"/>
        </w:rPr>
        <w:t xml:space="preserve">All incidents/accidents referred to in </w:t>
      </w:r>
      <w:r w:rsidR="00A94AEF" w:rsidRPr="003A4FC3">
        <w:rPr>
          <w:rFonts w:cs="Arial"/>
          <w:lang w:eastAsia="en-ZA"/>
        </w:rPr>
        <w:t>OH</w:t>
      </w:r>
      <w:r w:rsidR="00A94AEF">
        <w:rPr>
          <w:rFonts w:cs="Arial"/>
          <w:lang w:eastAsia="en-ZA"/>
        </w:rPr>
        <w:t xml:space="preserve">S </w:t>
      </w:r>
      <w:r w:rsidR="00A94AEF" w:rsidRPr="003A4FC3">
        <w:rPr>
          <w:rFonts w:cs="Arial"/>
          <w:lang w:eastAsia="en-ZA"/>
        </w:rPr>
        <w:t>Act</w:t>
      </w:r>
      <w:r w:rsidRPr="003A4FC3">
        <w:rPr>
          <w:rFonts w:cs="Arial"/>
          <w:lang w:eastAsia="en-ZA"/>
        </w:rPr>
        <w:t xml:space="preserve"> shall be reported by the Mandatary to the Provincial Director: Department of Labour as well as to the Client.</w:t>
      </w:r>
    </w:p>
    <w:p w14:paraId="0FE686DD" w14:textId="77777777" w:rsidR="000B728C" w:rsidRPr="003A4FC3" w:rsidRDefault="000B728C" w:rsidP="000F7928">
      <w:pPr>
        <w:widowControl w:val="0"/>
        <w:numPr>
          <w:ilvl w:val="0"/>
          <w:numId w:val="92"/>
        </w:numPr>
        <w:spacing w:after="200" w:line="276" w:lineRule="auto"/>
        <w:rPr>
          <w:rFonts w:cs="Arial"/>
          <w:lang w:eastAsia="en-ZA"/>
        </w:rPr>
      </w:pPr>
      <w:r w:rsidRPr="003A4FC3">
        <w:rPr>
          <w:rFonts w:cs="Arial"/>
          <w:lang w:eastAsia="en-ZA"/>
        </w:rPr>
        <w:t>No use shall be made by the Mandatary and/or their employees and or their subcontractors of any of the Client’s machinery/article/substance/plant/personal protective equipment without prior written approval.</w:t>
      </w:r>
    </w:p>
    <w:p w14:paraId="19D08934" w14:textId="77777777" w:rsidR="000B728C" w:rsidRPr="003A4FC3" w:rsidRDefault="000B728C" w:rsidP="000F7928">
      <w:pPr>
        <w:widowControl w:val="0"/>
        <w:numPr>
          <w:ilvl w:val="0"/>
          <w:numId w:val="92"/>
        </w:numPr>
        <w:spacing w:after="200" w:line="276" w:lineRule="auto"/>
        <w:rPr>
          <w:rFonts w:cs="Arial"/>
          <w:lang w:eastAsia="en-ZA"/>
        </w:rPr>
      </w:pPr>
      <w:r w:rsidRPr="003A4FC3">
        <w:rPr>
          <w:rFonts w:cs="Arial"/>
          <w:lang w:eastAsia="en-ZA"/>
        </w:rPr>
        <w:t>The Mandatary shall ensure that work for which the issuing of permit is required shall not be performed prior to the obtaining of a du</w:t>
      </w:r>
      <w:r>
        <w:rPr>
          <w:rFonts w:cs="Arial"/>
          <w:lang w:eastAsia="en-ZA"/>
        </w:rPr>
        <w:t>l</w:t>
      </w:r>
      <w:r w:rsidRPr="003A4FC3">
        <w:rPr>
          <w:rFonts w:cs="Arial"/>
          <w:lang w:eastAsia="en-ZA"/>
        </w:rPr>
        <w:t>y completed approved permit.</w:t>
      </w:r>
    </w:p>
    <w:p w14:paraId="702C5D37" w14:textId="77777777" w:rsidR="000B728C" w:rsidRPr="003A4FC3" w:rsidRDefault="000B728C" w:rsidP="000F7928">
      <w:pPr>
        <w:widowControl w:val="0"/>
        <w:numPr>
          <w:ilvl w:val="0"/>
          <w:numId w:val="92"/>
        </w:numPr>
        <w:spacing w:after="200" w:line="276" w:lineRule="auto"/>
        <w:rPr>
          <w:rFonts w:cs="Arial"/>
          <w:lang w:eastAsia="en-ZA"/>
        </w:rPr>
      </w:pPr>
      <w:r w:rsidRPr="003A4FC3">
        <w:rPr>
          <w:rFonts w:cs="Arial"/>
          <w:lang w:eastAsia="en-ZA"/>
        </w:rPr>
        <w:t>The Mandatary shall ensure that no alcohol or any other intoxicating substance shall be allowed on the Client’s premises. Anyone suspected to be under the influence of alcohol or any other intoxicating substance shall not be allowed on the premises.  Anyone found on the premises suspected to be under the influence of alcohol or any other intoxicating substance shall be escorted off the said premises immediately.</w:t>
      </w:r>
    </w:p>
    <w:p w14:paraId="7100F233" w14:textId="77777777" w:rsidR="000B728C" w:rsidRPr="00C3241F" w:rsidRDefault="000B728C" w:rsidP="000F7928">
      <w:pPr>
        <w:widowControl w:val="0"/>
        <w:numPr>
          <w:ilvl w:val="0"/>
          <w:numId w:val="92"/>
        </w:numPr>
        <w:spacing w:after="200" w:line="276" w:lineRule="auto"/>
        <w:rPr>
          <w:rFonts w:cs="Arial"/>
          <w:lang w:eastAsia="en-ZA"/>
        </w:rPr>
      </w:pPr>
      <w:r w:rsidRPr="003A4FC3">
        <w:rPr>
          <w:rFonts w:cs="Arial"/>
          <w:lang w:eastAsia="en-ZA"/>
        </w:rPr>
        <w:t>Full participation by the Mandatary shall be given to the employees of the Client if and when they inquire into Occupational Health &amp; Safety.</w:t>
      </w:r>
    </w:p>
    <w:p w14:paraId="4C588C08" w14:textId="77777777" w:rsidR="000B728C" w:rsidRPr="003A4FC3" w:rsidRDefault="000B728C" w:rsidP="00FA1C10">
      <w:pPr>
        <w:widowControl w:val="0"/>
        <w:rPr>
          <w:rFonts w:cs="Arial"/>
          <w:b/>
          <w:lang w:eastAsia="en-ZA"/>
        </w:rPr>
      </w:pPr>
    </w:p>
    <w:p w14:paraId="7C00F255" w14:textId="77777777" w:rsidR="000B728C" w:rsidRPr="003A4FC3" w:rsidRDefault="000B728C" w:rsidP="00FA1C10">
      <w:pPr>
        <w:widowControl w:val="0"/>
        <w:rPr>
          <w:rFonts w:cs="Arial"/>
          <w:b/>
          <w:lang w:eastAsia="en-ZA"/>
        </w:rPr>
      </w:pPr>
      <w:r w:rsidRPr="003A4FC3">
        <w:rPr>
          <w:rFonts w:cs="Arial"/>
          <w:b/>
          <w:lang w:eastAsia="en-ZA"/>
        </w:rPr>
        <w:t>FURTHER UNDERTAKING</w:t>
      </w:r>
    </w:p>
    <w:p w14:paraId="4B5DA881" w14:textId="77777777" w:rsidR="000B728C" w:rsidRPr="003A4FC3" w:rsidRDefault="000B728C" w:rsidP="00FA1C10">
      <w:pPr>
        <w:widowControl w:val="0"/>
        <w:rPr>
          <w:rFonts w:cs="Arial"/>
          <w:lang w:eastAsia="en-ZA"/>
        </w:rPr>
      </w:pPr>
    </w:p>
    <w:p w14:paraId="63163FFE" w14:textId="77777777" w:rsidR="000B728C" w:rsidRPr="003A4FC3" w:rsidRDefault="000B728C" w:rsidP="000F7928">
      <w:pPr>
        <w:widowControl w:val="0"/>
        <w:numPr>
          <w:ilvl w:val="0"/>
          <w:numId w:val="93"/>
        </w:numPr>
        <w:spacing w:after="200" w:line="276" w:lineRule="auto"/>
        <w:rPr>
          <w:rFonts w:cs="Arial"/>
          <w:lang w:eastAsia="en-ZA"/>
        </w:rPr>
      </w:pPr>
      <w:r w:rsidRPr="003A4FC3">
        <w:rPr>
          <w:rFonts w:cs="Arial"/>
          <w:lang w:eastAsia="en-ZA"/>
        </w:rPr>
        <w:t>Only a duly authorised representative appointed in terms of Section 16.2 of the OHS Act is eligible to sign this agreement on behalf of the Mandatary. The signing power of this representative must be designated in writing by the Chief Executive Officer of the Mandatary. A copy of this letter must be made available to the Client.</w:t>
      </w:r>
    </w:p>
    <w:p w14:paraId="67A1D906" w14:textId="77777777" w:rsidR="000B728C" w:rsidRPr="003A4FC3" w:rsidRDefault="000B728C" w:rsidP="000F7928">
      <w:pPr>
        <w:widowControl w:val="0"/>
        <w:numPr>
          <w:ilvl w:val="0"/>
          <w:numId w:val="93"/>
        </w:numPr>
        <w:spacing w:after="200" w:line="276" w:lineRule="auto"/>
        <w:rPr>
          <w:rFonts w:cs="Arial"/>
          <w:lang w:eastAsia="en-ZA"/>
        </w:rPr>
      </w:pPr>
      <w:r w:rsidRPr="003A4FC3">
        <w:rPr>
          <w:rFonts w:cs="Arial"/>
          <w:lang w:eastAsia="en-ZA"/>
        </w:rPr>
        <w:t>The Mandatary confirms that he has been informed that he must report to the Client’s management, in writing anything he/she deems to be unhealthy and /or unsafe.  He has versed his employees in this regard.</w:t>
      </w:r>
    </w:p>
    <w:p w14:paraId="470FAEA5" w14:textId="77777777" w:rsidR="000B728C" w:rsidRPr="003A4FC3" w:rsidRDefault="000B728C" w:rsidP="000F7928">
      <w:pPr>
        <w:widowControl w:val="0"/>
        <w:numPr>
          <w:ilvl w:val="0"/>
          <w:numId w:val="93"/>
        </w:numPr>
        <w:spacing w:after="200" w:line="276" w:lineRule="auto"/>
        <w:rPr>
          <w:rFonts w:cs="Arial"/>
          <w:lang w:eastAsia="en-ZA"/>
        </w:rPr>
      </w:pPr>
      <w:r w:rsidRPr="003A4FC3">
        <w:rPr>
          <w:rFonts w:cs="Arial"/>
          <w:lang w:eastAsia="en-ZA"/>
        </w:rPr>
        <w:t>The Mandatary warrants that he/she shall not endanger the health &amp; safety of the Client’s employees and other persons in any way whilst performing work on the Client’s premises.</w:t>
      </w:r>
    </w:p>
    <w:p w14:paraId="3FABC642" w14:textId="677ADAEC" w:rsidR="000B728C" w:rsidRPr="003A4FC3" w:rsidRDefault="000B728C" w:rsidP="000F7928">
      <w:pPr>
        <w:widowControl w:val="0"/>
        <w:numPr>
          <w:ilvl w:val="0"/>
          <w:numId w:val="93"/>
        </w:numPr>
        <w:spacing w:after="200" w:line="276" w:lineRule="auto"/>
        <w:rPr>
          <w:rFonts w:cs="Arial"/>
          <w:lang w:eastAsia="en-ZA"/>
        </w:rPr>
      </w:pPr>
      <w:r w:rsidRPr="003A4FC3">
        <w:rPr>
          <w:rFonts w:cs="Arial"/>
          <w:lang w:eastAsia="en-ZA"/>
        </w:rPr>
        <w:t xml:space="preserve">The Mandatary understands that no work may commence on the Client’s premises until this procedure is duly completed, </w:t>
      </w:r>
      <w:r w:rsidR="00616E4D" w:rsidRPr="003A4FC3">
        <w:rPr>
          <w:rFonts w:cs="Arial"/>
          <w:lang w:eastAsia="en-ZA"/>
        </w:rPr>
        <w:t>signed,</w:t>
      </w:r>
      <w:r w:rsidRPr="003A4FC3">
        <w:rPr>
          <w:rFonts w:cs="Arial"/>
          <w:lang w:eastAsia="en-ZA"/>
        </w:rPr>
        <w:t xml:space="preserve"> and received by the Client.</w:t>
      </w:r>
    </w:p>
    <w:p w14:paraId="3BE1B568" w14:textId="77777777" w:rsidR="000B728C" w:rsidRPr="0037350D" w:rsidRDefault="000B728C" w:rsidP="000F7928">
      <w:pPr>
        <w:widowControl w:val="0"/>
        <w:numPr>
          <w:ilvl w:val="0"/>
          <w:numId w:val="93"/>
        </w:numPr>
        <w:spacing w:after="200" w:line="276" w:lineRule="auto"/>
        <w:rPr>
          <w:rFonts w:cs="Arial"/>
          <w:lang w:eastAsia="en-ZA"/>
        </w:rPr>
      </w:pPr>
      <w:r w:rsidRPr="0037350D">
        <w:rPr>
          <w:rFonts w:cs="Arial"/>
          <w:lang w:eastAsia="en-ZA"/>
        </w:rPr>
        <w:t>Non-compliance with any of the above clauses may lead to an immediate cancellation of the contract.</w:t>
      </w:r>
      <w:r>
        <w:rPr>
          <w:rFonts w:cs="Arial"/>
          <w:lang w:eastAsia="en-ZA"/>
        </w:rPr>
        <w:t xml:space="preserve"> </w:t>
      </w:r>
      <w:r>
        <w:rPr>
          <w:rFonts w:cs="Arial"/>
          <w:lang w:eastAsia="en-ZA"/>
        </w:rPr>
        <w:tab/>
      </w:r>
      <w:r>
        <w:rPr>
          <w:rFonts w:cs="Arial"/>
          <w:lang w:eastAsia="en-ZA"/>
        </w:rPr>
        <w:tab/>
      </w:r>
      <w:r>
        <w:rPr>
          <w:rFonts w:cs="Arial"/>
          <w:lang w:eastAsia="en-ZA"/>
        </w:rPr>
        <w:tab/>
      </w:r>
      <w:r w:rsidRPr="0037350D">
        <w:rPr>
          <w:rFonts w:cs="Arial"/>
          <w:lang w:eastAsia="en-ZA"/>
        </w:rPr>
        <w:br w:type="page"/>
      </w:r>
    </w:p>
    <w:p w14:paraId="5CF9320B" w14:textId="77777777" w:rsidR="000B728C" w:rsidRPr="003A4FC3" w:rsidRDefault="000B728C" w:rsidP="00FA1C10">
      <w:pPr>
        <w:widowControl w:val="0"/>
        <w:rPr>
          <w:rFonts w:cs="Arial"/>
          <w:b/>
          <w:lang w:eastAsia="en-ZA"/>
        </w:rPr>
      </w:pPr>
      <w:r w:rsidRPr="003A4FC3">
        <w:rPr>
          <w:rFonts w:cs="Arial"/>
          <w:b/>
          <w:lang w:eastAsia="en-ZA"/>
        </w:rPr>
        <w:lastRenderedPageBreak/>
        <w:t>ACCEPTANCE BY MANDATARY</w:t>
      </w:r>
    </w:p>
    <w:p w14:paraId="5F01B2FA" w14:textId="77777777" w:rsidR="000B728C" w:rsidRPr="003A4FC3" w:rsidRDefault="000B728C" w:rsidP="00FA1C10">
      <w:pPr>
        <w:widowControl w:val="0"/>
        <w:rPr>
          <w:rFonts w:cs="Arial"/>
          <w:lang w:eastAsia="en-ZA"/>
        </w:rPr>
      </w:pPr>
    </w:p>
    <w:p w14:paraId="5F3BF8A2" w14:textId="77777777" w:rsidR="000B728C" w:rsidRPr="003A4FC3" w:rsidRDefault="000B728C" w:rsidP="00FA1C10">
      <w:pPr>
        <w:widowControl w:val="0"/>
        <w:rPr>
          <w:rFonts w:cs="Arial"/>
          <w:lang w:eastAsia="en-ZA"/>
        </w:rPr>
      </w:pPr>
      <w:r w:rsidRPr="003A4FC3">
        <w:rPr>
          <w:rFonts w:cs="Arial"/>
          <w:lang w:eastAsia="en-ZA"/>
        </w:rPr>
        <w:t xml:space="preserve">In terms of section 37(2) of the Occupational Health &amp; Safety Act 85 of 1993 and section 5.1(k) of the Construction Regulations 2014, </w:t>
      </w:r>
    </w:p>
    <w:p w14:paraId="1ABE5A90" w14:textId="77777777" w:rsidR="000B728C" w:rsidRPr="003A4FC3" w:rsidRDefault="000B728C" w:rsidP="00FA1C10">
      <w:pPr>
        <w:widowControl w:val="0"/>
        <w:rPr>
          <w:rFonts w:cs="Arial"/>
          <w:lang w:eastAsia="en-ZA"/>
        </w:rPr>
      </w:pPr>
    </w:p>
    <w:p w14:paraId="13A4F585" w14:textId="77777777" w:rsidR="000B728C" w:rsidRPr="003A4FC3" w:rsidRDefault="000B728C" w:rsidP="00FA1C10">
      <w:pPr>
        <w:widowControl w:val="0"/>
        <w:rPr>
          <w:rFonts w:cs="Arial"/>
          <w:lang w:eastAsia="en-ZA"/>
        </w:rPr>
      </w:pPr>
      <w:r w:rsidRPr="003A4FC3">
        <w:rPr>
          <w:rFonts w:cs="Arial"/>
          <w:lang w:eastAsia="en-ZA"/>
        </w:rPr>
        <w:t>I …………………………………a duly authorised 16.2 Appointee acting for and on behalf of ………………………………………………(company name) undertake to ensure that the requirements and the provision of the OHS</w:t>
      </w:r>
      <w:r>
        <w:rPr>
          <w:rFonts w:cs="Arial"/>
          <w:lang w:eastAsia="en-ZA"/>
        </w:rPr>
        <w:t xml:space="preserve"> </w:t>
      </w:r>
      <w:r w:rsidRPr="003A4FC3">
        <w:rPr>
          <w:rFonts w:cs="Arial"/>
          <w:lang w:eastAsia="en-ZA"/>
        </w:rPr>
        <w:t>Act 85 of 1993 and its regulations are complied with.</w:t>
      </w:r>
    </w:p>
    <w:p w14:paraId="3A6BB36D" w14:textId="77777777" w:rsidR="000B728C" w:rsidRPr="003A4FC3" w:rsidRDefault="000B728C" w:rsidP="00FA1C10">
      <w:pPr>
        <w:widowControl w:val="0"/>
        <w:rPr>
          <w:rFonts w:cs="Arial"/>
          <w:lang w:eastAsia="en-ZA"/>
        </w:rPr>
      </w:pPr>
    </w:p>
    <w:p w14:paraId="50CF3AB5" w14:textId="77777777" w:rsidR="000B728C" w:rsidRPr="003A4FC3" w:rsidRDefault="000B728C" w:rsidP="00FA1C10">
      <w:pPr>
        <w:widowControl w:val="0"/>
        <w:rPr>
          <w:rFonts w:cs="Arial"/>
          <w:lang w:eastAsia="en-ZA"/>
        </w:rPr>
      </w:pPr>
      <w:r w:rsidRPr="003A4FC3">
        <w:rPr>
          <w:rFonts w:cs="Arial"/>
          <w:lang w:eastAsia="en-ZA"/>
        </w:rPr>
        <w:t xml:space="preserve">  </w:t>
      </w:r>
    </w:p>
    <w:p w14:paraId="390C10FD" w14:textId="77777777" w:rsidR="000B728C" w:rsidRPr="003A4FC3" w:rsidRDefault="000B728C" w:rsidP="00FA1C10">
      <w:pPr>
        <w:widowControl w:val="0"/>
        <w:tabs>
          <w:tab w:val="left" w:pos="720"/>
        </w:tabs>
        <w:ind w:left="720" w:hanging="720"/>
        <w:rPr>
          <w:rFonts w:cs="Arial"/>
          <w:lang w:eastAsia="en-ZA"/>
        </w:rPr>
      </w:pPr>
      <w:r w:rsidRPr="003A4FC3">
        <w:rPr>
          <w:rFonts w:cs="Arial"/>
          <w:lang w:eastAsia="en-ZA"/>
        </w:rPr>
        <w:t>Mandatary – WCA/ Federated Employers Mutual No……………………………….</w:t>
      </w:r>
    </w:p>
    <w:p w14:paraId="1EF48E95" w14:textId="77777777" w:rsidR="000B728C" w:rsidRPr="003A4FC3" w:rsidRDefault="000B728C" w:rsidP="00FA1C10">
      <w:pPr>
        <w:widowControl w:val="0"/>
        <w:tabs>
          <w:tab w:val="left" w:pos="720"/>
        </w:tabs>
        <w:ind w:left="720" w:hanging="720"/>
        <w:rPr>
          <w:rFonts w:cs="Arial"/>
          <w:lang w:eastAsia="en-ZA"/>
        </w:rPr>
      </w:pPr>
    </w:p>
    <w:p w14:paraId="270EA759" w14:textId="77777777" w:rsidR="000B728C" w:rsidRPr="003A4FC3" w:rsidRDefault="000B728C" w:rsidP="00FA1C10">
      <w:pPr>
        <w:widowControl w:val="0"/>
        <w:tabs>
          <w:tab w:val="left" w:pos="720"/>
        </w:tabs>
        <w:ind w:left="720" w:hanging="720"/>
        <w:rPr>
          <w:rFonts w:cs="Arial"/>
          <w:lang w:eastAsia="en-ZA"/>
        </w:rPr>
      </w:pPr>
      <w:r w:rsidRPr="003A4FC3">
        <w:rPr>
          <w:rFonts w:cs="Arial"/>
          <w:lang w:eastAsia="en-ZA"/>
        </w:rPr>
        <w:t>Expiry date …………………………………………………………………………………….</w:t>
      </w:r>
    </w:p>
    <w:p w14:paraId="7836C42A" w14:textId="77777777" w:rsidR="000B728C" w:rsidRPr="003A4FC3" w:rsidRDefault="000B728C" w:rsidP="00FA1C10">
      <w:pPr>
        <w:widowControl w:val="0"/>
        <w:tabs>
          <w:tab w:val="left" w:pos="720"/>
        </w:tabs>
        <w:rPr>
          <w:rFonts w:cs="Arial"/>
          <w:lang w:eastAsia="en-ZA"/>
        </w:rPr>
      </w:pPr>
    </w:p>
    <w:p w14:paraId="6810805B" w14:textId="77777777" w:rsidR="000B728C" w:rsidRPr="003A4FC3" w:rsidRDefault="000B728C" w:rsidP="00FA1C10">
      <w:pPr>
        <w:widowControl w:val="0"/>
        <w:tabs>
          <w:tab w:val="left" w:pos="720"/>
        </w:tabs>
        <w:rPr>
          <w:rFonts w:cs="Arial"/>
          <w:lang w:eastAsia="en-ZA"/>
        </w:rPr>
      </w:pPr>
    </w:p>
    <w:p w14:paraId="5C192210" w14:textId="77777777" w:rsidR="000B728C" w:rsidRPr="003A4FC3" w:rsidRDefault="000B728C" w:rsidP="00FA1C10">
      <w:pPr>
        <w:widowControl w:val="0"/>
        <w:tabs>
          <w:tab w:val="left" w:pos="720"/>
        </w:tabs>
        <w:rPr>
          <w:rFonts w:cs="Arial"/>
          <w:lang w:eastAsia="en-ZA"/>
        </w:rPr>
      </w:pPr>
      <w:r w:rsidRPr="003A4FC3">
        <w:rPr>
          <w:rFonts w:cs="Arial"/>
          <w:lang w:eastAsia="en-ZA"/>
        </w:rPr>
        <w:t>________________________________________</w:t>
      </w:r>
      <w:r w:rsidRPr="003A4FC3">
        <w:rPr>
          <w:rFonts w:cs="Arial"/>
          <w:lang w:eastAsia="en-ZA"/>
        </w:rPr>
        <w:tab/>
      </w:r>
      <w:r w:rsidRPr="003A4FC3">
        <w:rPr>
          <w:rFonts w:cs="Arial"/>
          <w:lang w:eastAsia="en-ZA"/>
        </w:rPr>
        <w:tab/>
      </w:r>
      <w:r w:rsidRPr="003A4FC3">
        <w:rPr>
          <w:rFonts w:cs="Arial"/>
          <w:lang w:eastAsia="en-ZA"/>
        </w:rPr>
        <w:tab/>
      </w:r>
      <w:r>
        <w:rPr>
          <w:rFonts w:cs="Arial"/>
          <w:lang w:eastAsia="en-ZA"/>
        </w:rPr>
        <w:tab/>
      </w:r>
      <w:r w:rsidRPr="003A4FC3">
        <w:rPr>
          <w:rFonts w:cs="Arial"/>
          <w:lang w:eastAsia="en-ZA"/>
        </w:rPr>
        <w:t>______</w:t>
      </w:r>
      <w:r>
        <w:rPr>
          <w:rFonts w:cs="Arial"/>
          <w:lang w:eastAsia="en-ZA"/>
        </w:rPr>
        <w:t>_____________</w:t>
      </w:r>
      <w:r w:rsidRPr="003A4FC3">
        <w:rPr>
          <w:rFonts w:cs="Arial"/>
          <w:lang w:eastAsia="en-ZA"/>
        </w:rPr>
        <w:t>_</w:t>
      </w:r>
    </w:p>
    <w:p w14:paraId="4B3C9515" w14:textId="77777777" w:rsidR="000B728C" w:rsidRPr="003A4FC3" w:rsidRDefault="000B728C" w:rsidP="00FA1C10">
      <w:pPr>
        <w:widowControl w:val="0"/>
        <w:tabs>
          <w:tab w:val="left" w:pos="720"/>
        </w:tabs>
        <w:ind w:left="720" w:hanging="720"/>
        <w:rPr>
          <w:rFonts w:cs="Arial"/>
          <w:b/>
          <w:lang w:eastAsia="en-ZA"/>
        </w:rPr>
      </w:pPr>
      <w:r w:rsidRPr="003A4FC3">
        <w:rPr>
          <w:rFonts w:cs="Arial"/>
          <w:b/>
          <w:lang w:eastAsia="en-ZA"/>
        </w:rPr>
        <w:t>SIGNATURE ON BEHALF OF MANDATARY</w:t>
      </w:r>
      <w:r w:rsidRPr="003A4FC3">
        <w:rPr>
          <w:rFonts w:cs="Arial"/>
          <w:b/>
          <w:lang w:eastAsia="en-ZA"/>
        </w:rPr>
        <w:tab/>
      </w:r>
      <w:r w:rsidRPr="003A4FC3">
        <w:rPr>
          <w:rFonts w:cs="Arial"/>
          <w:b/>
          <w:lang w:eastAsia="en-ZA"/>
        </w:rPr>
        <w:tab/>
      </w:r>
      <w:r w:rsidRPr="003A4FC3">
        <w:rPr>
          <w:rFonts w:cs="Arial"/>
          <w:b/>
          <w:lang w:eastAsia="en-ZA"/>
        </w:rPr>
        <w:tab/>
      </w:r>
      <w:r w:rsidRPr="003A4FC3">
        <w:rPr>
          <w:rFonts w:cs="Arial"/>
          <w:b/>
          <w:lang w:eastAsia="en-ZA"/>
        </w:rPr>
        <w:tab/>
      </w:r>
      <w:r>
        <w:rPr>
          <w:rFonts w:cs="Arial"/>
          <w:b/>
          <w:lang w:eastAsia="en-ZA"/>
        </w:rPr>
        <w:tab/>
      </w:r>
      <w:r w:rsidRPr="003A4FC3">
        <w:rPr>
          <w:rFonts w:cs="Arial"/>
          <w:b/>
          <w:lang w:eastAsia="en-ZA"/>
        </w:rPr>
        <w:t>DATE</w:t>
      </w:r>
    </w:p>
    <w:p w14:paraId="6E30153A" w14:textId="77777777" w:rsidR="000B728C" w:rsidRPr="003A4FC3" w:rsidRDefault="000B728C" w:rsidP="00FA1C10">
      <w:pPr>
        <w:widowControl w:val="0"/>
        <w:ind w:left="720"/>
        <w:rPr>
          <w:rFonts w:cs="Arial"/>
          <w:lang w:eastAsia="en-ZA"/>
        </w:rPr>
      </w:pPr>
      <w:r w:rsidRPr="003A4FC3">
        <w:rPr>
          <w:rFonts w:cs="Arial"/>
          <w:lang w:eastAsia="en-ZA"/>
        </w:rPr>
        <w:t>(Warrant his authority to sign)</w:t>
      </w:r>
    </w:p>
    <w:p w14:paraId="45AB40AA" w14:textId="77777777" w:rsidR="000B728C" w:rsidRPr="003A4FC3" w:rsidRDefault="000B728C" w:rsidP="00FA1C10">
      <w:pPr>
        <w:widowControl w:val="0"/>
        <w:tabs>
          <w:tab w:val="left" w:pos="720"/>
        </w:tabs>
        <w:ind w:left="720" w:hanging="720"/>
        <w:rPr>
          <w:rFonts w:cs="Arial"/>
          <w:lang w:eastAsia="en-ZA"/>
        </w:rPr>
      </w:pPr>
    </w:p>
    <w:p w14:paraId="55DC977E" w14:textId="77777777" w:rsidR="000B728C" w:rsidRPr="003A4FC3" w:rsidRDefault="000B728C" w:rsidP="00FA1C10">
      <w:pPr>
        <w:widowControl w:val="0"/>
        <w:tabs>
          <w:tab w:val="left" w:pos="720"/>
        </w:tabs>
        <w:ind w:left="720" w:hanging="720"/>
        <w:rPr>
          <w:rFonts w:cs="Arial"/>
          <w:lang w:eastAsia="en-ZA"/>
        </w:rPr>
      </w:pPr>
    </w:p>
    <w:p w14:paraId="0AAC9F88" w14:textId="77777777" w:rsidR="000B728C" w:rsidRPr="003A4FC3" w:rsidRDefault="000B728C" w:rsidP="00FA1C10">
      <w:pPr>
        <w:widowControl w:val="0"/>
        <w:tabs>
          <w:tab w:val="left" w:pos="720"/>
        </w:tabs>
        <w:rPr>
          <w:rFonts w:cs="Arial"/>
          <w:lang w:eastAsia="en-ZA"/>
        </w:rPr>
      </w:pPr>
    </w:p>
    <w:p w14:paraId="1B70E752" w14:textId="77777777" w:rsidR="000B728C" w:rsidRPr="003A4FC3" w:rsidRDefault="000B728C" w:rsidP="00FA1C10">
      <w:pPr>
        <w:widowControl w:val="0"/>
        <w:tabs>
          <w:tab w:val="left" w:pos="720"/>
        </w:tabs>
        <w:ind w:left="720" w:hanging="720"/>
        <w:rPr>
          <w:rFonts w:cs="Arial"/>
          <w:lang w:eastAsia="en-ZA"/>
        </w:rPr>
      </w:pPr>
      <w:r w:rsidRPr="003A4FC3">
        <w:rPr>
          <w:rFonts w:cs="Arial"/>
          <w:lang w:eastAsia="en-ZA"/>
        </w:rPr>
        <w:t>_________________________________________</w:t>
      </w:r>
      <w:r w:rsidRPr="003A4FC3">
        <w:rPr>
          <w:rFonts w:cs="Arial"/>
          <w:lang w:eastAsia="en-ZA"/>
        </w:rPr>
        <w:tab/>
      </w:r>
      <w:r w:rsidRPr="003A4FC3">
        <w:rPr>
          <w:rFonts w:cs="Arial"/>
          <w:lang w:eastAsia="en-ZA"/>
        </w:rPr>
        <w:tab/>
      </w:r>
      <w:r>
        <w:rPr>
          <w:rFonts w:cs="Arial"/>
          <w:lang w:eastAsia="en-ZA"/>
        </w:rPr>
        <w:tab/>
      </w:r>
      <w:r>
        <w:rPr>
          <w:rFonts w:cs="Arial"/>
          <w:lang w:eastAsia="en-ZA"/>
        </w:rPr>
        <w:tab/>
      </w:r>
      <w:r w:rsidRPr="003A4FC3">
        <w:rPr>
          <w:rFonts w:cs="Arial"/>
          <w:lang w:eastAsia="en-ZA"/>
        </w:rPr>
        <w:t>_________</w:t>
      </w:r>
      <w:r>
        <w:rPr>
          <w:rFonts w:cs="Arial"/>
          <w:lang w:eastAsia="en-ZA"/>
        </w:rPr>
        <w:t>_____</w:t>
      </w:r>
      <w:r w:rsidRPr="003A4FC3">
        <w:rPr>
          <w:rFonts w:cs="Arial"/>
          <w:lang w:eastAsia="en-ZA"/>
        </w:rPr>
        <w:t>______</w:t>
      </w:r>
    </w:p>
    <w:p w14:paraId="5566F022" w14:textId="77777777" w:rsidR="000B728C" w:rsidRPr="003A4FC3" w:rsidRDefault="000B728C" w:rsidP="00FA1C10">
      <w:pPr>
        <w:widowControl w:val="0"/>
        <w:tabs>
          <w:tab w:val="left" w:pos="720"/>
        </w:tabs>
        <w:ind w:left="720" w:hanging="720"/>
        <w:rPr>
          <w:rFonts w:cs="Arial"/>
          <w:b/>
          <w:lang w:eastAsia="en-ZA"/>
        </w:rPr>
      </w:pPr>
      <w:r w:rsidRPr="003A4FC3">
        <w:rPr>
          <w:rFonts w:cs="Arial"/>
          <w:b/>
          <w:lang w:eastAsia="en-ZA"/>
        </w:rPr>
        <w:t>SIGNATURE ON BEHALF OF THE CLIENT</w:t>
      </w:r>
      <w:r w:rsidRPr="003A4FC3">
        <w:rPr>
          <w:rFonts w:cs="Arial"/>
          <w:b/>
          <w:lang w:eastAsia="en-ZA"/>
        </w:rPr>
        <w:tab/>
      </w:r>
      <w:r w:rsidRPr="003A4FC3">
        <w:rPr>
          <w:rFonts w:cs="Arial"/>
          <w:b/>
          <w:lang w:eastAsia="en-ZA"/>
        </w:rPr>
        <w:tab/>
      </w:r>
      <w:r w:rsidRPr="003A4FC3">
        <w:rPr>
          <w:rFonts w:cs="Arial"/>
          <w:b/>
          <w:lang w:eastAsia="en-ZA"/>
        </w:rPr>
        <w:tab/>
      </w:r>
      <w:r w:rsidRPr="003A4FC3">
        <w:rPr>
          <w:rFonts w:cs="Arial"/>
          <w:b/>
          <w:lang w:eastAsia="en-ZA"/>
        </w:rPr>
        <w:tab/>
      </w:r>
      <w:r>
        <w:rPr>
          <w:rFonts w:cs="Arial"/>
          <w:b/>
          <w:lang w:eastAsia="en-ZA"/>
        </w:rPr>
        <w:tab/>
      </w:r>
      <w:r w:rsidRPr="003A4FC3">
        <w:rPr>
          <w:rFonts w:cs="Arial"/>
          <w:b/>
          <w:lang w:eastAsia="en-ZA"/>
        </w:rPr>
        <w:t>DATE</w:t>
      </w:r>
    </w:p>
    <w:p w14:paraId="69171CCB" w14:textId="77777777" w:rsidR="000B728C" w:rsidRPr="003A4FC3" w:rsidRDefault="000B728C" w:rsidP="00FA1C10">
      <w:pPr>
        <w:widowControl w:val="0"/>
        <w:tabs>
          <w:tab w:val="left" w:pos="720"/>
        </w:tabs>
        <w:ind w:left="720" w:hanging="720"/>
        <w:rPr>
          <w:rFonts w:cs="Arial"/>
          <w:b/>
          <w:lang w:eastAsia="en-ZA"/>
        </w:rPr>
      </w:pPr>
      <w:r w:rsidRPr="003A4FC3">
        <w:rPr>
          <w:rFonts w:cs="Arial"/>
          <w:b/>
          <w:lang w:eastAsia="en-ZA"/>
        </w:rPr>
        <w:t>AIRPORT COMPANY SOUTH AFRICA</w:t>
      </w:r>
    </w:p>
    <w:p w14:paraId="36B88CC9" w14:textId="77777777" w:rsidR="000B728C" w:rsidRPr="003A4FC3" w:rsidRDefault="000B728C" w:rsidP="00FA1C10">
      <w:pPr>
        <w:spacing w:line="360" w:lineRule="auto"/>
        <w:rPr>
          <w:rFonts w:cs="Arial"/>
          <w:lang w:eastAsia="en-GB"/>
        </w:rPr>
      </w:pPr>
    </w:p>
    <w:p w14:paraId="7D204683" w14:textId="77777777" w:rsidR="00D95B05" w:rsidRDefault="00D95B05" w:rsidP="00FA1C10">
      <w:pPr>
        <w:tabs>
          <w:tab w:val="left" w:pos="357"/>
        </w:tabs>
        <w:rPr>
          <w:rFonts w:cs="Arial"/>
          <w:szCs w:val="24"/>
        </w:rPr>
        <w:sectPr w:rsidR="00D95B05" w:rsidSect="00F117B9">
          <w:headerReference w:type="even" r:id="rId50"/>
          <w:headerReference w:type="default" r:id="rId51"/>
          <w:footerReference w:type="even" r:id="rId52"/>
          <w:footerReference w:type="default" r:id="rId53"/>
          <w:headerReference w:type="first" r:id="rId54"/>
          <w:footerReference w:type="first" r:id="rId55"/>
          <w:pgSz w:w="11906" w:h="16838" w:code="9"/>
          <w:pgMar w:top="3402" w:right="1133" w:bottom="993" w:left="1134" w:header="567" w:footer="567" w:gutter="0"/>
          <w:pgNumType w:start="1"/>
          <w:cols w:space="708"/>
          <w:docGrid w:linePitch="360"/>
        </w:sectPr>
      </w:pPr>
    </w:p>
    <w:p w14:paraId="39265AFC" w14:textId="70005E67" w:rsidR="00D95B05" w:rsidRDefault="00D95B05" w:rsidP="00D95B05">
      <w:pPr>
        <w:spacing w:line="288" w:lineRule="auto"/>
        <w:rPr>
          <w:rFonts w:eastAsia="Calibri" w:cs="Arial"/>
          <w:color w:val="000000"/>
        </w:rPr>
      </w:pPr>
    </w:p>
    <w:p w14:paraId="3CE664D9" w14:textId="77777777" w:rsidR="00167C1C" w:rsidRPr="00167C1C" w:rsidRDefault="00167C1C" w:rsidP="00167C1C">
      <w:pPr>
        <w:pBdr>
          <w:top w:val="single" w:sz="6" w:space="5" w:color="auto"/>
          <w:left w:val="single" w:sz="6" w:space="5" w:color="auto"/>
          <w:bottom w:val="single" w:sz="6" w:space="5" w:color="auto"/>
          <w:right w:val="single" w:sz="6" w:space="0" w:color="auto"/>
        </w:pBdr>
        <w:shd w:val="pct20" w:color="auto" w:fill="auto"/>
        <w:tabs>
          <w:tab w:val="left" w:pos="357"/>
        </w:tabs>
        <w:jc w:val="left"/>
        <w:rPr>
          <w:sz w:val="44"/>
          <w:lang w:val="en-GB"/>
        </w:rPr>
      </w:pPr>
      <w:r w:rsidRPr="00167C1C">
        <w:rPr>
          <w:sz w:val="44"/>
          <w:lang w:val="en-GB"/>
        </w:rPr>
        <w:t>Part C1 Agreements and Contract Data</w:t>
      </w:r>
    </w:p>
    <w:p w14:paraId="59327EEA" w14:textId="1DB020CB" w:rsidR="00167C1C" w:rsidRDefault="00167C1C" w:rsidP="00D95B05">
      <w:pPr>
        <w:spacing w:line="288" w:lineRule="auto"/>
        <w:rPr>
          <w:rFonts w:eastAsia="Calibri" w:cs="Arial"/>
          <w:color w:val="000000"/>
        </w:rPr>
      </w:pPr>
    </w:p>
    <w:p w14:paraId="7B95FA45" w14:textId="77777777" w:rsidR="00167C1C" w:rsidRPr="00D95B05" w:rsidRDefault="00167C1C" w:rsidP="00167C1C">
      <w:pPr>
        <w:pBdr>
          <w:top w:val="single" w:sz="6" w:space="5" w:color="auto"/>
          <w:left w:val="single" w:sz="6" w:space="5" w:color="auto"/>
          <w:bottom w:val="single" w:sz="6" w:space="5" w:color="auto"/>
          <w:right w:val="single" w:sz="6" w:space="0" w:color="auto"/>
        </w:pBdr>
        <w:shd w:val="pct20" w:color="auto" w:fill="auto"/>
        <w:tabs>
          <w:tab w:val="left" w:pos="357"/>
        </w:tabs>
        <w:jc w:val="left"/>
        <w:rPr>
          <w:sz w:val="44"/>
          <w:lang w:val="en-GB"/>
        </w:rPr>
      </w:pPr>
      <w:r w:rsidRPr="00D95B05">
        <w:rPr>
          <w:sz w:val="44"/>
          <w:lang w:val="en-GB"/>
        </w:rPr>
        <w:t>Part C1.</w:t>
      </w:r>
      <w:r>
        <w:rPr>
          <w:sz w:val="44"/>
          <w:lang w:val="en-GB"/>
        </w:rPr>
        <w:t>4</w:t>
      </w:r>
      <w:r w:rsidRPr="00D95B05">
        <w:rPr>
          <w:sz w:val="44"/>
          <w:lang w:val="en-GB"/>
        </w:rPr>
        <w:t>: Environmental Terms and Conditions Agreement</w:t>
      </w:r>
    </w:p>
    <w:p w14:paraId="08E6DCBF" w14:textId="77777777" w:rsidR="00167C1C" w:rsidRPr="00D95B05" w:rsidRDefault="00167C1C" w:rsidP="00D95B05">
      <w:pPr>
        <w:spacing w:line="288" w:lineRule="auto"/>
        <w:rPr>
          <w:rFonts w:eastAsia="Calibri" w:cs="Arial"/>
          <w:color w:val="000000"/>
        </w:rPr>
      </w:pPr>
    </w:p>
    <w:p w14:paraId="0F7D4559" w14:textId="77777777" w:rsidR="00D95B05" w:rsidRPr="00D95B05" w:rsidRDefault="00D95B05" w:rsidP="00D95B05">
      <w:pPr>
        <w:spacing w:line="288" w:lineRule="auto"/>
        <w:rPr>
          <w:rFonts w:eastAsia="Calibri" w:cs="Arial"/>
          <w:b/>
          <w:i/>
          <w:color w:val="000000"/>
        </w:rPr>
      </w:pPr>
      <w:r w:rsidRPr="00D95B05">
        <w:rPr>
          <w:rFonts w:eastAsia="Calibri" w:cs="Arial"/>
          <w:b/>
          <w:i/>
          <w:color w:val="000000"/>
        </w:rPr>
        <w:t>ENVIRONMENTAL TERMS AND CONDITIONS TO COMMENCE WORK - EMS 048</w:t>
      </w:r>
    </w:p>
    <w:p w14:paraId="53DA2BF7" w14:textId="77777777" w:rsidR="00D95B05" w:rsidRPr="00D95B05" w:rsidRDefault="00D95B05" w:rsidP="00D95B05">
      <w:pPr>
        <w:spacing w:line="288" w:lineRule="auto"/>
        <w:rPr>
          <w:rFonts w:eastAsia="Calibri" w:cs="Arial"/>
          <w:i/>
          <w:color w:val="000000"/>
        </w:rPr>
      </w:pPr>
    </w:p>
    <w:p w14:paraId="73D58B41" w14:textId="77777777" w:rsidR="00D95B05" w:rsidRPr="00D95B05" w:rsidRDefault="00D95B05" w:rsidP="00D95B05">
      <w:pPr>
        <w:spacing w:line="288" w:lineRule="auto"/>
        <w:rPr>
          <w:rFonts w:eastAsia="Calibri" w:cs="Arial"/>
          <w:color w:val="000000"/>
        </w:rPr>
      </w:pPr>
      <w:r w:rsidRPr="00D95B05">
        <w:rPr>
          <w:rFonts w:eastAsia="Calibri" w:cs="Arial"/>
          <w:color w:val="000000"/>
        </w:rPr>
        <w:t xml:space="preserve">The following Environmental Terms and Conditions shall be strictly adhered to by all contractors when conducting works for ACSA. ACSA shall audit contractor activities, products and services on an ad hoc basis to ensure compliance to these environmental conditions. Any pollution clean-up costs shall be borne by the contractor. </w:t>
      </w:r>
    </w:p>
    <w:p w14:paraId="624C255C" w14:textId="77777777" w:rsidR="00D95B05" w:rsidRPr="00D95B05" w:rsidRDefault="00D95B05" w:rsidP="00D95B05">
      <w:pPr>
        <w:spacing w:line="288" w:lineRule="auto"/>
        <w:rPr>
          <w:rFonts w:eastAsia="Calibri" w:cs="Arial"/>
          <w:color w:val="000000"/>
        </w:rPr>
      </w:pPr>
    </w:p>
    <w:tbl>
      <w:tblPr>
        <w:tblW w:w="9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7811"/>
      </w:tblGrid>
      <w:tr w:rsidR="00D95B05" w:rsidRPr="00D95B05" w14:paraId="11AF7800" w14:textId="77777777" w:rsidTr="00DD18F5">
        <w:trPr>
          <w:cantSplit/>
          <w:trHeight w:val="175"/>
          <w:tblHeader/>
          <w:jc w:val="center"/>
        </w:trPr>
        <w:tc>
          <w:tcPr>
            <w:tcW w:w="1696" w:type="dxa"/>
            <w:shd w:val="clear" w:color="auto" w:fill="E6E6E6"/>
            <w:vAlign w:val="center"/>
          </w:tcPr>
          <w:p w14:paraId="1E42383B" w14:textId="77777777" w:rsidR="00D95B05" w:rsidRPr="00D95B05" w:rsidRDefault="00D95B05" w:rsidP="00D95B05">
            <w:pPr>
              <w:spacing w:line="288" w:lineRule="auto"/>
              <w:rPr>
                <w:rFonts w:eastAsia="Calibri" w:cs="Arial"/>
                <w:b/>
                <w:bCs/>
                <w:iCs/>
                <w:color w:val="000000"/>
              </w:rPr>
            </w:pPr>
            <w:r w:rsidRPr="00D95B05">
              <w:rPr>
                <w:rFonts w:eastAsia="Calibri" w:cs="Arial"/>
                <w:b/>
                <w:bCs/>
                <w:iCs/>
                <w:color w:val="000000"/>
              </w:rPr>
              <w:t>ISSUE</w:t>
            </w:r>
          </w:p>
        </w:tc>
        <w:tc>
          <w:tcPr>
            <w:tcW w:w="7811" w:type="dxa"/>
            <w:shd w:val="clear" w:color="auto" w:fill="E6E6E6"/>
            <w:vAlign w:val="center"/>
          </w:tcPr>
          <w:p w14:paraId="6D73E1EF" w14:textId="77777777" w:rsidR="00D95B05" w:rsidRPr="00D95B05" w:rsidRDefault="00D95B05" w:rsidP="00D95B05">
            <w:pPr>
              <w:spacing w:line="288" w:lineRule="auto"/>
              <w:rPr>
                <w:rFonts w:eastAsia="Calibri" w:cs="Arial"/>
                <w:b/>
                <w:bCs/>
                <w:color w:val="000000"/>
              </w:rPr>
            </w:pPr>
            <w:r w:rsidRPr="00D95B05">
              <w:rPr>
                <w:rFonts w:eastAsia="Calibri" w:cs="Arial"/>
                <w:b/>
                <w:bCs/>
                <w:color w:val="000000"/>
              </w:rPr>
              <w:t>REQUIREMENT</w:t>
            </w:r>
          </w:p>
        </w:tc>
      </w:tr>
      <w:tr w:rsidR="00D95B05" w:rsidRPr="00D95B05" w14:paraId="5DF7C803" w14:textId="77777777" w:rsidTr="00DD18F5">
        <w:trPr>
          <w:trHeight w:val="519"/>
          <w:jc w:val="center"/>
        </w:trPr>
        <w:tc>
          <w:tcPr>
            <w:tcW w:w="1696" w:type="dxa"/>
          </w:tcPr>
          <w:p w14:paraId="139B5A51" w14:textId="77777777" w:rsidR="00D95B05" w:rsidRPr="00D95B05" w:rsidRDefault="00D95B05" w:rsidP="00D95B05">
            <w:pPr>
              <w:spacing w:before="60" w:after="60" w:line="288" w:lineRule="auto"/>
              <w:rPr>
                <w:rFonts w:eastAsia="Calibri" w:cs="Arial"/>
                <w:b/>
                <w:color w:val="000000"/>
              </w:rPr>
            </w:pPr>
            <w:r w:rsidRPr="00D95B05">
              <w:rPr>
                <w:rFonts w:eastAsia="Calibri" w:cs="Arial"/>
                <w:b/>
                <w:color w:val="000000"/>
              </w:rPr>
              <w:t>Environmental Policy</w:t>
            </w:r>
          </w:p>
        </w:tc>
        <w:tc>
          <w:tcPr>
            <w:tcW w:w="7811" w:type="dxa"/>
            <w:vAlign w:val="center"/>
          </w:tcPr>
          <w:p w14:paraId="49E47F63" w14:textId="77777777" w:rsidR="00D95B05" w:rsidRPr="00D95B05" w:rsidRDefault="00D95B05" w:rsidP="00D95B05">
            <w:pPr>
              <w:tabs>
                <w:tab w:val="center" w:pos="4513"/>
                <w:tab w:val="right" w:pos="9026"/>
              </w:tabs>
              <w:spacing w:before="60" w:after="60"/>
              <w:rPr>
                <w:rFonts w:eastAsia="Calibri" w:cs="Arial"/>
                <w:color w:val="000000"/>
              </w:rPr>
            </w:pPr>
            <w:r w:rsidRPr="00D95B05">
              <w:rPr>
                <w:rFonts w:eastAsia="Calibri" w:cs="Arial"/>
                <w:color w:val="000000"/>
              </w:rPr>
              <w:t>ACSA’s Environmental Policy shall be communicated, comprehended and implemented by all ACSA appointed contractor staff.</w:t>
            </w:r>
          </w:p>
        </w:tc>
      </w:tr>
      <w:tr w:rsidR="00D95B05" w:rsidRPr="00D95B05" w14:paraId="25A7E81F" w14:textId="77777777" w:rsidTr="00DD18F5">
        <w:trPr>
          <w:jc w:val="center"/>
        </w:trPr>
        <w:tc>
          <w:tcPr>
            <w:tcW w:w="1696" w:type="dxa"/>
          </w:tcPr>
          <w:p w14:paraId="05C10D22" w14:textId="77777777" w:rsidR="00D95B05" w:rsidRPr="00D95B05" w:rsidRDefault="00D95B05" w:rsidP="00D95B05">
            <w:pPr>
              <w:spacing w:before="60" w:after="60" w:line="288" w:lineRule="auto"/>
              <w:rPr>
                <w:rFonts w:eastAsia="Calibri" w:cs="Arial"/>
                <w:b/>
                <w:color w:val="000000"/>
              </w:rPr>
            </w:pPr>
            <w:r w:rsidRPr="00D95B05">
              <w:rPr>
                <w:rFonts w:eastAsia="Calibri" w:cs="Arial"/>
                <w:b/>
                <w:color w:val="000000"/>
              </w:rPr>
              <w:t>Storm water, Soil and Groundwater Pollution</w:t>
            </w:r>
          </w:p>
        </w:tc>
        <w:tc>
          <w:tcPr>
            <w:tcW w:w="7811" w:type="dxa"/>
            <w:vAlign w:val="center"/>
          </w:tcPr>
          <w:p w14:paraId="5A21965C" w14:textId="77777777" w:rsidR="00D95B05" w:rsidRPr="00D95B05" w:rsidRDefault="00D95B05" w:rsidP="00D95B05">
            <w:pPr>
              <w:numPr>
                <w:ilvl w:val="0"/>
                <w:numId w:val="10"/>
              </w:numPr>
              <w:overflowPunct w:val="0"/>
              <w:autoSpaceDE w:val="0"/>
              <w:autoSpaceDN w:val="0"/>
              <w:adjustRightInd w:val="0"/>
              <w:spacing w:before="60" w:after="60" w:line="288" w:lineRule="auto"/>
              <w:jc w:val="left"/>
              <w:textAlignment w:val="baseline"/>
              <w:rPr>
                <w:rFonts w:eastAsia="Calibri" w:cs="Arial"/>
                <w:color w:val="000000"/>
              </w:rPr>
            </w:pPr>
            <w:r w:rsidRPr="00D95B05">
              <w:rPr>
                <w:rFonts w:eastAsia="Calibri" w:cs="Arial"/>
                <w:color w:val="000000"/>
              </w:rPr>
              <w:t xml:space="preserve">No solid or liquid material may be permitted to contaminate or potentially contaminate storm water, soil or groundwater resources. </w:t>
            </w:r>
          </w:p>
          <w:p w14:paraId="55922C6D" w14:textId="77777777" w:rsidR="00D95B05" w:rsidRPr="00D95B05" w:rsidRDefault="00D95B05" w:rsidP="00D95B05">
            <w:pPr>
              <w:numPr>
                <w:ilvl w:val="0"/>
                <w:numId w:val="10"/>
              </w:numPr>
              <w:overflowPunct w:val="0"/>
              <w:autoSpaceDE w:val="0"/>
              <w:autoSpaceDN w:val="0"/>
              <w:adjustRightInd w:val="0"/>
              <w:spacing w:before="60" w:after="60" w:line="288" w:lineRule="auto"/>
              <w:jc w:val="left"/>
              <w:textAlignment w:val="baseline"/>
              <w:rPr>
                <w:rFonts w:eastAsia="Calibri" w:cs="Arial"/>
                <w:color w:val="000000"/>
              </w:rPr>
            </w:pPr>
            <w:r w:rsidRPr="00D95B05">
              <w:rPr>
                <w:rFonts w:eastAsia="Calibri" w:cs="Arial"/>
                <w:color w:val="000000"/>
              </w:rPr>
              <w:t xml:space="preserve">Any pollution that risks contamination of these resources must be cleaned-up immediately. Spills must be reported to ACSA immediately. Contractors shall supply their own suitable clean-up materials where required.  </w:t>
            </w:r>
          </w:p>
          <w:p w14:paraId="63BF25BE" w14:textId="77777777" w:rsidR="00D95B05" w:rsidRPr="00D95B05" w:rsidRDefault="00D95B05" w:rsidP="00D95B05">
            <w:pPr>
              <w:numPr>
                <w:ilvl w:val="0"/>
                <w:numId w:val="10"/>
              </w:numPr>
              <w:overflowPunct w:val="0"/>
              <w:autoSpaceDE w:val="0"/>
              <w:autoSpaceDN w:val="0"/>
              <w:adjustRightInd w:val="0"/>
              <w:spacing w:before="60" w:after="60" w:line="288" w:lineRule="auto"/>
              <w:jc w:val="left"/>
              <w:textAlignment w:val="baseline"/>
              <w:rPr>
                <w:rFonts w:eastAsia="Calibri" w:cs="Arial"/>
                <w:color w:val="000000"/>
              </w:rPr>
            </w:pPr>
            <w:r w:rsidRPr="00D95B05">
              <w:rPr>
                <w:rFonts w:eastAsia="Calibri" w:cs="Arial"/>
                <w:color w:val="000000"/>
              </w:rPr>
              <w:t>Washing, maintenance and refuelling of equipment shall only be allowed in designated service areas on ACSA property. It is the contractor’s responsibility to determine the location of these areas.</w:t>
            </w:r>
          </w:p>
          <w:p w14:paraId="3717C330" w14:textId="77777777" w:rsidR="00D95B05" w:rsidRPr="00D95B05" w:rsidRDefault="00D95B05" w:rsidP="00D95B05">
            <w:pPr>
              <w:numPr>
                <w:ilvl w:val="0"/>
                <w:numId w:val="10"/>
              </w:numPr>
              <w:overflowPunct w:val="0"/>
              <w:autoSpaceDE w:val="0"/>
              <w:autoSpaceDN w:val="0"/>
              <w:adjustRightInd w:val="0"/>
              <w:spacing w:before="60" w:after="60" w:line="288" w:lineRule="auto"/>
              <w:jc w:val="left"/>
              <w:textAlignment w:val="baseline"/>
              <w:rPr>
                <w:rFonts w:eastAsia="Calibri" w:cs="Arial"/>
                <w:color w:val="000000"/>
              </w:rPr>
            </w:pPr>
            <w:r w:rsidRPr="00D95B05">
              <w:rPr>
                <w:rFonts w:eastAsia="Calibri" w:cs="Arial"/>
                <w:color w:val="000000"/>
              </w:rPr>
              <w:t xml:space="preserve">No leaking equipment or vehicles shall be permitted on the airport. </w:t>
            </w:r>
          </w:p>
        </w:tc>
      </w:tr>
      <w:tr w:rsidR="00D95B05" w:rsidRPr="00D95B05" w14:paraId="665EF76F" w14:textId="77777777" w:rsidTr="00DD18F5">
        <w:trPr>
          <w:jc w:val="center"/>
        </w:trPr>
        <w:tc>
          <w:tcPr>
            <w:tcW w:w="1696" w:type="dxa"/>
          </w:tcPr>
          <w:p w14:paraId="3580C561" w14:textId="77777777" w:rsidR="00D95B05" w:rsidRPr="00D95B05" w:rsidRDefault="00D95B05" w:rsidP="00D95B05">
            <w:pPr>
              <w:spacing w:before="60" w:after="60" w:line="288" w:lineRule="auto"/>
              <w:rPr>
                <w:rFonts w:eastAsia="Calibri" w:cs="Arial"/>
                <w:b/>
                <w:color w:val="000000"/>
              </w:rPr>
            </w:pPr>
            <w:r w:rsidRPr="00D95B05">
              <w:rPr>
                <w:rFonts w:eastAsia="Calibri" w:cs="Arial"/>
                <w:b/>
                <w:color w:val="000000"/>
              </w:rPr>
              <w:t>Air Pollution</w:t>
            </w:r>
          </w:p>
        </w:tc>
        <w:tc>
          <w:tcPr>
            <w:tcW w:w="7811" w:type="dxa"/>
            <w:vAlign w:val="center"/>
          </w:tcPr>
          <w:p w14:paraId="2820E518" w14:textId="77777777" w:rsidR="00D95B05" w:rsidRPr="00D95B05" w:rsidRDefault="00D95B05" w:rsidP="00D95B05">
            <w:pPr>
              <w:numPr>
                <w:ilvl w:val="0"/>
                <w:numId w:val="11"/>
              </w:numPr>
              <w:overflowPunct w:val="0"/>
              <w:autoSpaceDE w:val="0"/>
              <w:autoSpaceDN w:val="0"/>
              <w:adjustRightInd w:val="0"/>
              <w:spacing w:before="60" w:after="60" w:line="288" w:lineRule="auto"/>
              <w:jc w:val="left"/>
              <w:textAlignment w:val="baseline"/>
              <w:rPr>
                <w:rFonts w:eastAsia="Calibri" w:cs="Arial"/>
                <w:color w:val="000000"/>
              </w:rPr>
            </w:pPr>
            <w:r w:rsidRPr="00D95B05">
              <w:rPr>
                <w:rFonts w:eastAsia="Calibri" w:cs="Arial"/>
                <w:color w:val="000000"/>
              </w:rPr>
              <w:t>Dust: Dust resulting from work activities that could cause a nuisance to employees or the public shall be kept to a minimum.</w:t>
            </w:r>
          </w:p>
          <w:p w14:paraId="11018ECE" w14:textId="77777777" w:rsidR="00D95B05" w:rsidRPr="00D95B05" w:rsidRDefault="00D95B05" w:rsidP="00D95B05">
            <w:pPr>
              <w:widowControl w:val="0"/>
              <w:numPr>
                <w:ilvl w:val="0"/>
                <w:numId w:val="11"/>
              </w:numPr>
              <w:overflowPunct w:val="0"/>
              <w:autoSpaceDE w:val="0"/>
              <w:autoSpaceDN w:val="0"/>
              <w:adjustRightInd w:val="0"/>
              <w:spacing w:before="60" w:after="60" w:line="288" w:lineRule="auto"/>
              <w:jc w:val="left"/>
              <w:textAlignment w:val="baseline"/>
              <w:rPr>
                <w:rFonts w:eastAsia="Calibri" w:cs="Arial"/>
                <w:color w:val="000000"/>
              </w:rPr>
            </w:pPr>
            <w:r w:rsidRPr="00D95B05">
              <w:rPr>
                <w:rFonts w:eastAsia="Calibri" w:cs="Arial"/>
                <w:color w:val="000000"/>
              </w:rPr>
              <w:t>Odours and emissions: All practical measures shall be taken to reduce unpleasant odours and emissions generated from work related activities.</w:t>
            </w:r>
          </w:p>
          <w:p w14:paraId="03D03A73" w14:textId="77777777" w:rsidR="00D95B05" w:rsidRPr="00D95B05" w:rsidRDefault="00D95B05" w:rsidP="00D95B05">
            <w:pPr>
              <w:widowControl w:val="0"/>
              <w:numPr>
                <w:ilvl w:val="0"/>
                <w:numId w:val="11"/>
              </w:numPr>
              <w:overflowPunct w:val="0"/>
              <w:autoSpaceDE w:val="0"/>
              <w:autoSpaceDN w:val="0"/>
              <w:adjustRightInd w:val="0"/>
              <w:spacing w:before="60" w:after="60" w:line="288" w:lineRule="auto"/>
              <w:jc w:val="left"/>
              <w:textAlignment w:val="baseline"/>
              <w:rPr>
                <w:rFonts w:eastAsia="Calibri" w:cs="Arial"/>
                <w:color w:val="000000"/>
              </w:rPr>
            </w:pPr>
            <w:r w:rsidRPr="00D95B05">
              <w:rPr>
                <w:rFonts w:eastAsia="Calibri" w:cs="Arial"/>
                <w:color w:val="000000"/>
              </w:rPr>
              <w:t>Fires: No open fires shall be permitted on site.</w:t>
            </w:r>
          </w:p>
        </w:tc>
      </w:tr>
      <w:tr w:rsidR="00D95B05" w:rsidRPr="00D95B05" w14:paraId="69B7466C" w14:textId="77777777" w:rsidTr="00DD18F5">
        <w:trPr>
          <w:jc w:val="center"/>
        </w:trPr>
        <w:tc>
          <w:tcPr>
            <w:tcW w:w="1696" w:type="dxa"/>
          </w:tcPr>
          <w:p w14:paraId="64475D3A" w14:textId="77777777" w:rsidR="00D95B05" w:rsidRPr="00D95B05" w:rsidRDefault="00D95B05" w:rsidP="00D95B05">
            <w:pPr>
              <w:spacing w:before="60" w:after="60" w:line="288" w:lineRule="auto"/>
              <w:rPr>
                <w:rFonts w:eastAsia="Calibri" w:cs="Arial"/>
                <w:b/>
                <w:color w:val="000000"/>
              </w:rPr>
            </w:pPr>
            <w:r w:rsidRPr="00D95B05">
              <w:rPr>
                <w:rFonts w:eastAsia="Calibri" w:cs="Arial"/>
                <w:b/>
                <w:color w:val="000000"/>
              </w:rPr>
              <w:t>Noise Pollution</w:t>
            </w:r>
          </w:p>
        </w:tc>
        <w:tc>
          <w:tcPr>
            <w:tcW w:w="7811" w:type="dxa"/>
            <w:vAlign w:val="center"/>
          </w:tcPr>
          <w:p w14:paraId="20D0563C" w14:textId="77777777" w:rsidR="00D95B05" w:rsidRPr="00D95B05" w:rsidRDefault="00D95B05" w:rsidP="00D95B05">
            <w:pPr>
              <w:numPr>
                <w:ilvl w:val="0"/>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adjustRightInd w:val="0"/>
              <w:spacing w:before="60" w:after="60" w:line="288" w:lineRule="auto"/>
              <w:ind w:left="357" w:hanging="357"/>
              <w:jc w:val="left"/>
              <w:textAlignment w:val="baseline"/>
              <w:rPr>
                <w:rFonts w:eastAsia="Calibri" w:cs="Arial"/>
                <w:color w:val="000000"/>
                <w:spacing w:val="-2"/>
              </w:rPr>
            </w:pPr>
            <w:r w:rsidRPr="00D95B05">
              <w:rPr>
                <w:rFonts w:eastAsia="Calibri" w:cs="Arial"/>
                <w:color w:val="000000"/>
                <w:spacing w:val="-2"/>
              </w:rPr>
              <w:t>All reasonable measures shall be taken to minimize noise generated on site due to work operations.</w:t>
            </w:r>
          </w:p>
          <w:p w14:paraId="7388FF4E" w14:textId="77777777" w:rsidR="00D95B05" w:rsidRPr="00D95B05" w:rsidRDefault="00D95B05" w:rsidP="00D95B05">
            <w:pPr>
              <w:numPr>
                <w:ilvl w:val="0"/>
                <w:numId w:val="13"/>
              </w:numPr>
              <w:overflowPunct w:val="0"/>
              <w:autoSpaceDE w:val="0"/>
              <w:autoSpaceDN w:val="0"/>
              <w:adjustRightInd w:val="0"/>
              <w:spacing w:before="60" w:after="60" w:line="288" w:lineRule="auto"/>
              <w:ind w:left="357" w:hanging="357"/>
              <w:jc w:val="left"/>
              <w:textAlignment w:val="baseline"/>
              <w:rPr>
                <w:rFonts w:eastAsia="Calibri" w:cs="Arial"/>
                <w:color w:val="000000"/>
              </w:rPr>
            </w:pPr>
            <w:r w:rsidRPr="00D95B05">
              <w:rPr>
                <w:rFonts w:eastAsia="Calibri" w:cs="Arial"/>
                <w:color w:val="000000"/>
                <w:spacing w:val="-2"/>
              </w:rPr>
              <w:t>The Contractor shall comply with the applicable regulations regarding noise.</w:t>
            </w:r>
          </w:p>
        </w:tc>
      </w:tr>
      <w:tr w:rsidR="00D95B05" w:rsidRPr="00D95B05" w14:paraId="5D165347" w14:textId="77777777" w:rsidTr="00DD18F5">
        <w:trPr>
          <w:jc w:val="center"/>
        </w:trPr>
        <w:tc>
          <w:tcPr>
            <w:tcW w:w="1696" w:type="dxa"/>
          </w:tcPr>
          <w:p w14:paraId="37159D70" w14:textId="77777777" w:rsidR="00D95B05" w:rsidRPr="00D95B05" w:rsidRDefault="00D95B05" w:rsidP="00D95B05">
            <w:pPr>
              <w:spacing w:before="60" w:after="60" w:line="288" w:lineRule="auto"/>
              <w:rPr>
                <w:rFonts w:eastAsia="Calibri" w:cs="Arial"/>
                <w:b/>
                <w:color w:val="000000"/>
              </w:rPr>
            </w:pPr>
            <w:r w:rsidRPr="00D95B05">
              <w:rPr>
                <w:rFonts w:eastAsia="Calibri" w:cs="Arial"/>
                <w:b/>
                <w:color w:val="000000"/>
              </w:rPr>
              <w:t>Waste Management</w:t>
            </w:r>
          </w:p>
        </w:tc>
        <w:tc>
          <w:tcPr>
            <w:tcW w:w="7811" w:type="dxa"/>
            <w:vAlign w:val="center"/>
          </w:tcPr>
          <w:p w14:paraId="5345A35C" w14:textId="77777777" w:rsidR="00D95B05" w:rsidRPr="00D95B05" w:rsidRDefault="00D95B05" w:rsidP="00D95B05">
            <w:pPr>
              <w:numPr>
                <w:ilvl w:val="0"/>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adjustRightInd w:val="0"/>
              <w:spacing w:before="60" w:after="60" w:line="288" w:lineRule="auto"/>
              <w:ind w:left="357" w:hanging="357"/>
              <w:jc w:val="left"/>
              <w:textAlignment w:val="baseline"/>
              <w:rPr>
                <w:rFonts w:eastAsia="Calibri" w:cs="Arial"/>
                <w:color w:val="000000"/>
                <w:spacing w:val="-2"/>
              </w:rPr>
            </w:pPr>
            <w:r w:rsidRPr="00D95B05">
              <w:rPr>
                <w:rFonts w:eastAsia="Calibri" w:cs="Arial"/>
                <w:color w:val="000000"/>
                <w:spacing w:val="-2"/>
              </w:rPr>
              <w:t>Waste shall be separated as general or hazardous waste.</w:t>
            </w:r>
          </w:p>
          <w:p w14:paraId="3198D9D0" w14:textId="77777777" w:rsidR="00D95B05" w:rsidRPr="00D95B05" w:rsidRDefault="00D95B05" w:rsidP="00D95B05">
            <w:pPr>
              <w:numPr>
                <w:ilvl w:val="0"/>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adjustRightInd w:val="0"/>
              <w:spacing w:before="60" w:after="60" w:line="288" w:lineRule="auto"/>
              <w:ind w:left="357" w:hanging="357"/>
              <w:jc w:val="left"/>
              <w:textAlignment w:val="baseline"/>
              <w:rPr>
                <w:rFonts w:eastAsia="Calibri" w:cs="Arial"/>
                <w:color w:val="000000"/>
                <w:spacing w:val="-2"/>
              </w:rPr>
            </w:pPr>
            <w:r w:rsidRPr="00D95B05">
              <w:rPr>
                <w:rFonts w:eastAsia="Calibri" w:cs="Arial"/>
                <w:color w:val="000000"/>
                <w:spacing w:val="-2"/>
              </w:rPr>
              <w:t>General and hazardous waste shall be disposed of appropriately at a permitted landfill site should recycling or re-use of waste not be feasible.</w:t>
            </w:r>
          </w:p>
          <w:p w14:paraId="4FE8CEC9" w14:textId="77777777" w:rsidR="00D95B05" w:rsidRPr="00D95B05" w:rsidRDefault="00D95B05" w:rsidP="00D95B05">
            <w:pPr>
              <w:numPr>
                <w:ilvl w:val="0"/>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adjustRightInd w:val="0"/>
              <w:spacing w:before="60" w:after="60" w:line="288" w:lineRule="auto"/>
              <w:ind w:left="357" w:hanging="357"/>
              <w:jc w:val="left"/>
              <w:textAlignment w:val="baseline"/>
              <w:rPr>
                <w:rFonts w:eastAsia="Calibri" w:cs="Arial"/>
                <w:color w:val="000000"/>
                <w:spacing w:val="-2"/>
              </w:rPr>
            </w:pPr>
            <w:r w:rsidRPr="00D95B05">
              <w:rPr>
                <w:rFonts w:eastAsia="Calibri" w:cs="Arial"/>
                <w:color w:val="000000"/>
                <w:spacing w:val="-2"/>
              </w:rPr>
              <w:lastRenderedPageBreak/>
              <w:t>Under no circumstances shall solid or liquid waste be dumped, buried or burnt.</w:t>
            </w:r>
          </w:p>
          <w:p w14:paraId="3151E723" w14:textId="77777777" w:rsidR="00D95B05" w:rsidRPr="00D95B05" w:rsidRDefault="00D95B05" w:rsidP="00D95B05">
            <w:pPr>
              <w:numPr>
                <w:ilvl w:val="0"/>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adjustRightInd w:val="0"/>
              <w:spacing w:before="60" w:after="60" w:line="288" w:lineRule="auto"/>
              <w:ind w:left="357" w:hanging="357"/>
              <w:jc w:val="left"/>
              <w:textAlignment w:val="baseline"/>
              <w:rPr>
                <w:rFonts w:eastAsia="Calibri" w:cs="Arial"/>
                <w:color w:val="000000"/>
                <w:spacing w:val="-2"/>
              </w:rPr>
            </w:pPr>
            <w:r w:rsidRPr="00D95B05">
              <w:rPr>
                <w:rFonts w:eastAsia="Calibri" w:cs="Arial"/>
                <w:color w:val="000000"/>
                <w:spacing w:val="-2"/>
              </w:rPr>
              <w:t>Contractors shall maintain a tidy, litter free environment always in their work area.</w:t>
            </w:r>
          </w:p>
          <w:p w14:paraId="2E1CF5B2" w14:textId="77777777" w:rsidR="00D95B05" w:rsidRPr="00D95B05" w:rsidRDefault="00D95B05" w:rsidP="00D95B05">
            <w:pPr>
              <w:numPr>
                <w:ilvl w:val="0"/>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adjustRightInd w:val="0"/>
              <w:spacing w:before="60" w:after="60" w:line="288" w:lineRule="auto"/>
              <w:ind w:left="357" w:hanging="357"/>
              <w:jc w:val="left"/>
              <w:textAlignment w:val="baseline"/>
              <w:rPr>
                <w:rFonts w:eastAsia="Calibri" w:cs="Arial"/>
                <w:color w:val="000000"/>
                <w:spacing w:val="-2"/>
              </w:rPr>
            </w:pPr>
            <w:r w:rsidRPr="00D95B05">
              <w:rPr>
                <w:rFonts w:eastAsia="Calibri" w:cs="Arial"/>
                <w:color w:val="000000"/>
                <w:spacing w:val="-2"/>
              </w:rPr>
              <w:t>Contractors must keep on file:</w:t>
            </w:r>
          </w:p>
          <w:p w14:paraId="280A682F" w14:textId="77777777" w:rsidR="00D95B05" w:rsidRPr="00D95B05" w:rsidRDefault="00D95B05" w:rsidP="00D95B05">
            <w:pPr>
              <w:widowControl w:val="0"/>
              <w:numPr>
                <w:ilvl w:val="0"/>
                <w:numId w:val="15"/>
              </w:numPr>
              <w:tabs>
                <w:tab w:val="num" w:pos="1800"/>
              </w:tabs>
              <w:overflowPunct w:val="0"/>
              <w:autoSpaceDE w:val="0"/>
              <w:autoSpaceDN w:val="0"/>
              <w:adjustRightInd w:val="0"/>
              <w:spacing w:before="60" w:after="60" w:line="288" w:lineRule="auto"/>
              <w:jc w:val="left"/>
              <w:textAlignment w:val="baseline"/>
              <w:rPr>
                <w:rFonts w:eastAsia="Calibri" w:cs="Arial"/>
                <w:color w:val="000000"/>
              </w:rPr>
            </w:pPr>
            <w:r w:rsidRPr="00D95B05">
              <w:rPr>
                <w:rFonts w:eastAsia="Calibri" w:cs="Arial"/>
                <w:color w:val="000000"/>
              </w:rPr>
              <w:t>The name of the contracting waste company</w:t>
            </w:r>
          </w:p>
          <w:p w14:paraId="324BA798" w14:textId="77777777" w:rsidR="00D95B05" w:rsidRPr="00D95B05" w:rsidRDefault="00D95B05" w:rsidP="00D95B05">
            <w:pPr>
              <w:widowControl w:val="0"/>
              <w:numPr>
                <w:ilvl w:val="0"/>
                <w:numId w:val="15"/>
              </w:numPr>
              <w:overflowPunct w:val="0"/>
              <w:autoSpaceDE w:val="0"/>
              <w:autoSpaceDN w:val="0"/>
              <w:adjustRightInd w:val="0"/>
              <w:spacing w:before="60" w:after="60" w:line="288" w:lineRule="auto"/>
              <w:jc w:val="left"/>
              <w:textAlignment w:val="baseline"/>
              <w:rPr>
                <w:rFonts w:eastAsia="Calibri" w:cs="Arial"/>
                <w:color w:val="000000"/>
              </w:rPr>
            </w:pPr>
            <w:r w:rsidRPr="00D95B05">
              <w:rPr>
                <w:rFonts w:eastAsia="Calibri" w:cs="Arial"/>
                <w:color w:val="000000"/>
              </w:rPr>
              <w:t>Waste disposal site used</w:t>
            </w:r>
          </w:p>
          <w:p w14:paraId="1B6947DD" w14:textId="77777777" w:rsidR="00D95B05" w:rsidRPr="00D95B05" w:rsidRDefault="00D95B05" w:rsidP="00D95B05">
            <w:pPr>
              <w:widowControl w:val="0"/>
              <w:numPr>
                <w:ilvl w:val="0"/>
                <w:numId w:val="15"/>
              </w:numPr>
              <w:tabs>
                <w:tab w:val="num" w:pos="1800"/>
              </w:tabs>
              <w:overflowPunct w:val="0"/>
              <w:autoSpaceDE w:val="0"/>
              <w:autoSpaceDN w:val="0"/>
              <w:adjustRightInd w:val="0"/>
              <w:spacing w:before="60" w:after="60" w:line="288" w:lineRule="auto"/>
              <w:jc w:val="left"/>
              <w:textAlignment w:val="baseline"/>
              <w:rPr>
                <w:rFonts w:eastAsia="Calibri" w:cs="Arial"/>
                <w:color w:val="000000"/>
              </w:rPr>
            </w:pPr>
            <w:r w:rsidRPr="00D95B05">
              <w:rPr>
                <w:rFonts w:eastAsia="Calibri" w:cs="Arial"/>
                <w:color w:val="000000"/>
              </w:rPr>
              <w:t>Monthly reports on quantities – separated into general, hazardous and recycled</w:t>
            </w:r>
          </w:p>
          <w:p w14:paraId="30F6B45D" w14:textId="77777777" w:rsidR="00D95B05" w:rsidRPr="00D95B05" w:rsidRDefault="00D95B05" w:rsidP="00D95B05">
            <w:pPr>
              <w:widowControl w:val="0"/>
              <w:numPr>
                <w:ilvl w:val="0"/>
                <w:numId w:val="15"/>
              </w:numPr>
              <w:tabs>
                <w:tab w:val="num" w:pos="1800"/>
              </w:tabs>
              <w:overflowPunct w:val="0"/>
              <w:autoSpaceDE w:val="0"/>
              <w:autoSpaceDN w:val="0"/>
              <w:adjustRightInd w:val="0"/>
              <w:spacing w:before="60" w:after="60" w:line="288" w:lineRule="auto"/>
              <w:jc w:val="left"/>
              <w:textAlignment w:val="baseline"/>
              <w:rPr>
                <w:rFonts w:eastAsia="Calibri" w:cs="Arial"/>
                <w:color w:val="000000"/>
              </w:rPr>
            </w:pPr>
            <w:r w:rsidRPr="00D95B05">
              <w:rPr>
                <w:rFonts w:eastAsia="Calibri" w:cs="Arial"/>
                <w:color w:val="000000"/>
              </w:rPr>
              <w:t>Maintained file of all Waste Manifest Documents and Certificates of Safe Disposal</w:t>
            </w:r>
          </w:p>
          <w:p w14:paraId="03722DC7" w14:textId="77777777" w:rsidR="00D95B05" w:rsidRPr="00D95B05" w:rsidRDefault="00D95B05" w:rsidP="00D95B05">
            <w:pPr>
              <w:widowControl w:val="0"/>
              <w:numPr>
                <w:ilvl w:val="0"/>
                <w:numId w:val="15"/>
              </w:numPr>
              <w:tabs>
                <w:tab w:val="num" w:pos="1800"/>
              </w:tabs>
              <w:overflowPunct w:val="0"/>
              <w:autoSpaceDE w:val="0"/>
              <w:autoSpaceDN w:val="0"/>
              <w:adjustRightInd w:val="0"/>
              <w:spacing w:before="60" w:after="60" w:line="288" w:lineRule="auto"/>
              <w:jc w:val="left"/>
              <w:textAlignment w:val="baseline"/>
              <w:rPr>
                <w:rFonts w:eastAsia="Calibri" w:cs="Arial"/>
                <w:color w:val="000000"/>
              </w:rPr>
            </w:pPr>
            <w:r w:rsidRPr="00D95B05">
              <w:rPr>
                <w:rFonts w:eastAsia="Calibri" w:cs="Arial"/>
                <w:color w:val="000000"/>
              </w:rPr>
              <w:t>Copy of waste permit for disposal site</w:t>
            </w:r>
          </w:p>
          <w:p w14:paraId="4E52E48A" w14:textId="77777777" w:rsidR="00D95B05" w:rsidRPr="00D95B05" w:rsidRDefault="00D95B05" w:rsidP="00D95B05">
            <w:pPr>
              <w:tabs>
                <w:tab w:val="num" w:pos="1800"/>
              </w:tabs>
              <w:spacing w:before="60" w:after="60" w:line="288" w:lineRule="auto"/>
              <w:ind w:left="360"/>
              <w:rPr>
                <w:rFonts w:eastAsia="Calibri" w:cs="Arial"/>
                <w:color w:val="000000"/>
              </w:rPr>
            </w:pPr>
            <w:r w:rsidRPr="00D95B05">
              <w:rPr>
                <w:rFonts w:eastAsia="Calibri" w:cs="Arial"/>
                <w:color w:val="000000"/>
              </w:rPr>
              <w:t xml:space="preserve">This information must be available during audits and inspections. </w:t>
            </w:r>
          </w:p>
        </w:tc>
      </w:tr>
      <w:tr w:rsidR="00D95B05" w:rsidRPr="00D95B05" w14:paraId="3D92F47E" w14:textId="77777777" w:rsidTr="00DD18F5">
        <w:trPr>
          <w:jc w:val="center"/>
        </w:trPr>
        <w:tc>
          <w:tcPr>
            <w:tcW w:w="1696" w:type="dxa"/>
          </w:tcPr>
          <w:p w14:paraId="3C85C022" w14:textId="77777777" w:rsidR="00D95B05" w:rsidRPr="00D95B05" w:rsidRDefault="00D95B05" w:rsidP="00D95B05">
            <w:pPr>
              <w:spacing w:before="60" w:after="60" w:line="288" w:lineRule="auto"/>
              <w:rPr>
                <w:rFonts w:eastAsia="Calibri" w:cs="Arial"/>
                <w:b/>
                <w:color w:val="000000"/>
              </w:rPr>
            </w:pPr>
            <w:r w:rsidRPr="00D95B05">
              <w:rPr>
                <w:rFonts w:eastAsia="Calibri" w:cs="Arial"/>
                <w:b/>
                <w:color w:val="000000"/>
              </w:rPr>
              <w:lastRenderedPageBreak/>
              <w:t>Handling &amp; Storage of Hazardous Chemical Substances (HCS)</w:t>
            </w:r>
          </w:p>
        </w:tc>
        <w:tc>
          <w:tcPr>
            <w:tcW w:w="7811" w:type="dxa"/>
            <w:vAlign w:val="center"/>
          </w:tcPr>
          <w:p w14:paraId="72289D0F" w14:textId="77777777" w:rsidR="00D95B05" w:rsidRPr="00D95B05" w:rsidRDefault="00D95B05" w:rsidP="00D95B05">
            <w:pPr>
              <w:numPr>
                <w:ilvl w:val="0"/>
                <w:numId w:val="14"/>
              </w:numPr>
              <w:overflowPunct w:val="0"/>
              <w:autoSpaceDE w:val="0"/>
              <w:autoSpaceDN w:val="0"/>
              <w:adjustRightInd w:val="0"/>
              <w:spacing w:before="60" w:after="60" w:line="288" w:lineRule="auto"/>
              <w:jc w:val="left"/>
              <w:textAlignment w:val="baseline"/>
              <w:rPr>
                <w:rFonts w:eastAsia="Calibri" w:cs="Arial"/>
                <w:color w:val="000000"/>
              </w:rPr>
            </w:pPr>
            <w:r w:rsidRPr="00D95B05">
              <w:rPr>
                <w:rFonts w:eastAsia="Calibri" w:cs="Arial"/>
                <w:color w:val="000000"/>
              </w:rPr>
              <w:t>All HCS shall be clearly labelled, stored and handled in accordance to Materials Safety Data Sheets.</w:t>
            </w:r>
          </w:p>
          <w:p w14:paraId="1B1E37F2" w14:textId="77777777" w:rsidR="00D95B05" w:rsidRPr="00D95B05" w:rsidRDefault="00D95B05" w:rsidP="00D95B05">
            <w:pPr>
              <w:numPr>
                <w:ilvl w:val="0"/>
                <w:numId w:val="14"/>
              </w:numPr>
              <w:overflowPunct w:val="0"/>
              <w:autoSpaceDE w:val="0"/>
              <w:autoSpaceDN w:val="0"/>
              <w:adjustRightInd w:val="0"/>
              <w:spacing w:before="60" w:after="60" w:line="288" w:lineRule="auto"/>
              <w:jc w:val="left"/>
              <w:textAlignment w:val="baseline"/>
              <w:rPr>
                <w:rFonts w:eastAsia="Calibri" w:cs="Arial"/>
                <w:color w:val="000000"/>
              </w:rPr>
            </w:pPr>
            <w:r w:rsidRPr="00D95B05">
              <w:rPr>
                <w:rFonts w:eastAsia="Calibri" w:cs="Arial"/>
                <w:color w:val="000000"/>
              </w:rPr>
              <w:t xml:space="preserve">Materials Safety Data Sheets shall be stored with all HCS. </w:t>
            </w:r>
          </w:p>
          <w:p w14:paraId="7154FD2D" w14:textId="77777777" w:rsidR="00D95B05" w:rsidRPr="00D95B05" w:rsidRDefault="00D95B05" w:rsidP="00D95B05">
            <w:pPr>
              <w:numPr>
                <w:ilvl w:val="0"/>
                <w:numId w:val="14"/>
              </w:numPr>
              <w:overflowPunct w:val="0"/>
              <w:autoSpaceDE w:val="0"/>
              <w:autoSpaceDN w:val="0"/>
              <w:adjustRightInd w:val="0"/>
              <w:spacing w:before="60" w:after="60" w:line="288" w:lineRule="auto"/>
              <w:jc w:val="left"/>
              <w:textAlignment w:val="baseline"/>
              <w:rPr>
                <w:rFonts w:eastAsia="Calibri" w:cs="Arial"/>
                <w:color w:val="000000"/>
              </w:rPr>
            </w:pPr>
            <w:r w:rsidRPr="00D95B05">
              <w:rPr>
                <w:rFonts w:eastAsia="Calibri" w:cs="Arial"/>
                <w:color w:val="000000"/>
              </w:rPr>
              <w:t>All spillages of HCS must be cleaned-up immediately and disposed of as hazardous waste. (HCS spillages must be reported to ACSA immediately).</w:t>
            </w:r>
          </w:p>
          <w:p w14:paraId="6481A560" w14:textId="77777777" w:rsidR="00D95B05" w:rsidRPr="00D95B05" w:rsidRDefault="00D95B05" w:rsidP="00D95B05">
            <w:pPr>
              <w:numPr>
                <w:ilvl w:val="0"/>
                <w:numId w:val="14"/>
              </w:numPr>
              <w:overflowPunct w:val="0"/>
              <w:autoSpaceDE w:val="0"/>
              <w:autoSpaceDN w:val="0"/>
              <w:adjustRightInd w:val="0"/>
              <w:spacing w:before="60" w:after="60" w:line="288" w:lineRule="auto"/>
              <w:jc w:val="left"/>
              <w:textAlignment w:val="baseline"/>
              <w:rPr>
                <w:rFonts w:eastAsia="Calibri" w:cs="Arial"/>
                <w:color w:val="000000"/>
              </w:rPr>
            </w:pPr>
            <w:r w:rsidRPr="00D95B05">
              <w:rPr>
                <w:rFonts w:eastAsia="Calibri" w:cs="Arial"/>
                <w:color w:val="000000"/>
              </w:rPr>
              <w:t>All contractors shall be adequately informed with regards to the handling and storage of hazardous substances.</w:t>
            </w:r>
          </w:p>
          <w:p w14:paraId="5CB241CB" w14:textId="77777777" w:rsidR="00D95B05" w:rsidRPr="00D95B05" w:rsidRDefault="00D95B05" w:rsidP="00D95B05">
            <w:pPr>
              <w:numPr>
                <w:ilvl w:val="0"/>
                <w:numId w:val="14"/>
              </w:numPr>
              <w:overflowPunct w:val="0"/>
              <w:autoSpaceDE w:val="0"/>
              <w:autoSpaceDN w:val="0"/>
              <w:adjustRightInd w:val="0"/>
              <w:spacing w:before="60" w:after="60" w:line="288" w:lineRule="auto"/>
              <w:jc w:val="left"/>
              <w:textAlignment w:val="baseline"/>
              <w:rPr>
                <w:rFonts w:eastAsia="Calibri" w:cs="Arial"/>
                <w:color w:val="000000"/>
              </w:rPr>
            </w:pPr>
            <w:r w:rsidRPr="00D95B05">
              <w:rPr>
                <w:rFonts w:eastAsia="Calibri" w:cs="Arial"/>
                <w:color w:val="000000"/>
                <w:spacing w:val="-2"/>
              </w:rPr>
              <w:t>Contractors shall comply with all relevant national, regional and local legislation regarding the transport, storage, use and disposal of hazardous substances.</w:t>
            </w:r>
          </w:p>
        </w:tc>
      </w:tr>
      <w:tr w:rsidR="00D95B05" w:rsidRPr="00D95B05" w14:paraId="28F1B8FE" w14:textId="77777777" w:rsidTr="00DD18F5">
        <w:trPr>
          <w:jc w:val="center"/>
        </w:trPr>
        <w:tc>
          <w:tcPr>
            <w:tcW w:w="1696" w:type="dxa"/>
          </w:tcPr>
          <w:p w14:paraId="49BA6741" w14:textId="77777777" w:rsidR="00D95B05" w:rsidRPr="00D95B05" w:rsidRDefault="00D95B05" w:rsidP="00D95B05">
            <w:pPr>
              <w:spacing w:before="60" w:after="60" w:line="288" w:lineRule="auto"/>
              <w:rPr>
                <w:rFonts w:eastAsia="Calibri" w:cs="Arial"/>
                <w:b/>
                <w:color w:val="000000"/>
              </w:rPr>
            </w:pPr>
            <w:r w:rsidRPr="00D95B05">
              <w:rPr>
                <w:rFonts w:eastAsia="Calibri" w:cs="Arial"/>
                <w:b/>
                <w:color w:val="000000"/>
              </w:rPr>
              <w:t>Water and Energy Consumption</w:t>
            </w:r>
          </w:p>
        </w:tc>
        <w:tc>
          <w:tcPr>
            <w:tcW w:w="7811" w:type="dxa"/>
          </w:tcPr>
          <w:p w14:paraId="0F180E85" w14:textId="77777777" w:rsidR="00D95B05" w:rsidRPr="00D95B05" w:rsidRDefault="00D95B05" w:rsidP="00D95B05">
            <w:pPr>
              <w:spacing w:before="60" w:after="60" w:line="288" w:lineRule="auto"/>
              <w:rPr>
                <w:rFonts w:eastAsia="Calibri" w:cs="Arial"/>
                <w:color w:val="000000"/>
              </w:rPr>
            </w:pPr>
            <w:r w:rsidRPr="00D95B05">
              <w:rPr>
                <w:rFonts w:eastAsia="Calibri" w:cs="Arial"/>
                <w:color w:val="000000"/>
              </w:rPr>
              <w:t xml:space="preserve">ACSA promotes the conservation of water and energy resources. The contractor shall identify and manage those work activities that may result in water and energy wastage. </w:t>
            </w:r>
          </w:p>
        </w:tc>
      </w:tr>
      <w:tr w:rsidR="00D95B05" w:rsidRPr="00D95B05" w14:paraId="2F926DD0" w14:textId="77777777" w:rsidTr="00DD18F5">
        <w:trPr>
          <w:jc w:val="center"/>
        </w:trPr>
        <w:tc>
          <w:tcPr>
            <w:tcW w:w="1696" w:type="dxa"/>
          </w:tcPr>
          <w:p w14:paraId="5C52B659" w14:textId="77777777" w:rsidR="00D95B05" w:rsidRPr="00D95B05" w:rsidRDefault="00D95B05" w:rsidP="00D95B05">
            <w:pPr>
              <w:spacing w:line="288" w:lineRule="auto"/>
              <w:rPr>
                <w:rFonts w:eastAsia="Calibri" w:cs="Arial"/>
                <w:b/>
                <w:color w:val="000000"/>
              </w:rPr>
            </w:pPr>
            <w:r w:rsidRPr="00D95B05">
              <w:rPr>
                <w:rFonts w:eastAsia="Calibri" w:cs="Arial"/>
                <w:b/>
                <w:color w:val="000000"/>
              </w:rPr>
              <w:t>Training &amp; Awareness</w:t>
            </w:r>
          </w:p>
        </w:tc>
        <w:tc>
          <w:tcPr>
            <w:tcW w:w="7811" w:type="dxa"/>
            <w:vAlign w:val="center"/>
          </w:tcPr>
          <w:p w14:paraId="6C2A5882" w14:textId="77777777" w:rsidR="00D95B05" w:rsidRPr="00D95B05" w:rsidRDefault="00D95B05" w:rsidP="00D95B05">
            <w:pPr>
              <w:spacing w:line="288" w:lineRule="auto"/>
              <w:rPr>
                <w:rFonts w:eastAsia="Calibri" w:cs="Arial"/>
                <w:color w:val="000000"/>
              </w:rPr>
            </w:pPr>
            <w:r w:rsidRPr="00D95B05">
              <w:rPr>
                <w:rFonts w:eastAsia="Calibri" w:cs="Arial"/>
                <w:color w:val="000000"/>
              </w:rPr>
              <w:t>The conditions outlined in this permit shall be communicated to all contractors and their employees prior to commencing works at the airport.</w:t>
            </w:r>
          </w:p>
        </w:tc>
      </w:tr>
    </w:tbl>
    <w:p w14:paraId="1F8B7E56" w14:textId="77777777" w:rsidR="00D95B05" w:rsidRPr="00D95B05" w:rsidRDefault="00D95B05" w:rsidP="00D95B05">
      <w:pPr>
        <w:spacing w:line="288" w:lineRule="auto"/>
        <w:rPr>
          <w:rFonts w:eastAsia="Calibri" w:cs="Arial"/>
          <w:color w:val="000000"/>
        </w:rPr>
      </w:pPr>
    </w:p>
    <w:p w14:paraId="457A5E71" w14:textId="77777777" w:rsidR="00D95B05" w:rsidRPr="00D95B05" w:rsidRDefault="00D95B05" w:rsidP="00D95B05">
      <w:pPr>
        <w:tabs>
          <w:tab w:val="left" w:pos="0"/>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88" w:lineRule="auto"/>
        <w:rPr>
          <w:rFonts w:eastAsia="Calibri" w:cs="Arial"/>
          <w:b/>
          <w:color w:val="000000"/>
        </w:rPr>
      </w:pPr>
      <w:r w:rsidRPr="00D95B05">
        <w:rPr>
          <w:rFonts w:eastAsia="Calibri" w:cs="Arial"/>
          <w:b/>
          <w:color w:val="000000"/>
        </w:rPr>
        <w:t>Penalties</w:t>
      </w:r>
    </w:p>
    <w:p w14:paraId="0285ED8C" w14:textId="77777777" w:rsidR="00D95B05" w:rsidRPr="00D95B05" w:rsidRDefault="00D95B05" w:rsidP="00D95B05">
      <w:pPr>
        <w:tabs>
          <w:tab w:val="left" w:pos="0"/>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88" w:lineRule="auto"/>
        <w:rPr>
          <w:rFonts w:eastAsia="Calibri" w:cs="Arial"/>
          <w:color w:val="000000"/>
          <w:spacing w:val="-2"/>
        </w:rPr>
      </w:pPr>
      <w:r w:rsidRPr="00D95B05">
        <w:rPr>
          <w:rFonts w:eastAsia="Calibri" w:cs="Arial"/>
          <w:color w:val="000000"/>
          <w:spacing w:val="-2"/>
        </w:rPr>
        <w:t xml:space="preserve">Penalties shall be imposed by ACSA on Contractors who are found to be infringing these requirements and/or legislation. The Contractor shall be advised in writing of the nature of the infringement and the amount of the penalty. The Contractor shall take the necessary steps (e.g. training/remediation) to prevent a recurrence of the infringement and shall advise ACSA accordingly. The Contractor is also advised that the imposition of penalties does not replace any legal proceedings, the Council, authorities, land owners and/or members of the public may institute against the Contractor. </w:t>
      </w:r>
    </w:p>
    <w:p w14:paraId="66F6B4D3" w14:textId="77777777" w:rsidR="00D95B05" w:rsidRPr="00D95B05" w:rsidRDefault="00D95B05" w:rsidP="00D95B05">
      <w:pPr>
        <w:tabs>
          <w:tab w:val="left" w:pos="0"/>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88" w:lineRule="auto"/>
        <w:rPr>
          <w:rFonts w:eastAsia="Calibri" w:cs="Arial"/>
          <w:color w:val="000000"/>
          <w:spacing w:val="-2"/>
        </w:rPr>
      </w:pPr>
      <w:r w:rsidRPr="00D95B05">
        <w:rPr>
          <w:rFonts w:eastAsia="Calibri" w:cs="Arial"/>
          <w:color w:val="000000"/>
          <w:spacing w:val="-2"/>
        </w:rPr>
        <w:t>Penalties shall be between R200 and R20 000, depending upon the severity of the infringement. The decision on how much to impose will be made by ACSA’s Airport Environmental Management Representative in consultation with the Airport Manager or his/her designate, and will be final. In addition to the penalty, the Contractor shall be required to make good any damage caused due to the infringement at his/her own expense.</w:t>
      </w:r>
    </w:p>
    <w:p w14:paraId="2183FFDD" w14:textId="77777777" w:rsidR="00D95B05" w:rsidRPr="00D95B05" w:rsidRDefault="00D95B05" w:rsidP="00D95B05">
      <w:pPr>
        <w:tabs>
          <w:tab w:val="left" w:pos="0"/>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88" w:lineRule="auto"/>
        <w:rPr>
          <w:rFonts w:eastAsia="Calibri" w:cs="Arial"/>
          <w:color w:val="000000"/>
        </w:rPr>
      </w:pPr>
    </w:p>
    <w:p w14:paraId="5FFB7968" w14:textId="77777777" w:rsidR="00D95B05" w:rsidRPr="00D95B05" w:rsidRDefault="00D95B05" w:rsidP="00D95B05">
      <w:pPr>
        <w:spacing w:line="288" w:lineRule="auto"/>
        <w:rPr>
          <w:rFonts w:eastAsia="Calibri" w:cs="Arial"/>
          <w:color w:val="000000"/>
        </w:rPr>
      </w:pPr>
      <w:r w:rsidRPr="00D95B05">
        <w:rPr>
          <w:rFonts w:eastAsia="Calibri" w:cs="Arial"/>
          <w:color w:val="000000"/>
        </w:rPr>
        <w:t>I, _______________________________________ (name &amp; surname) of __________________________</w:t>
      </w:r>
    </w:p>
    <w:p w14:paraId="4D6D667E" w14:textId="77777777" w:rsidR="00D95B05" w:rsidRPr="00D95B05" w:rsidRDefault="00D95B05" w:rsidP="00D95B05">
      <w:pPr>
        <w:spacing w:line="288" w:lineRule="auto"/>
        <w:rPr>
          <w:rFonts w:eastAsia="Calibri" w:cs="Arial"/>
          <w:color w:val="000000"/>
        </w:rPr>
      </w:pPr>
      <w:r w:rsidRPr="00D95B05">
        <w:rPr>
          <w:rFonts w:eastAsia="Calibri" w:cs="Arial"/>
          <w:color w:val="000000"/>
        </w:rPr>
        <w:lastRenderedPageBreak/>
        <w:t xml:space="preserve"> </w:t>
      </w:r>
    </w:p>
    <w:p w14:paraId="7901D632" w14:textId="77777777" w:rsidR="00D95B05" w:rsidRPr="00D95B05" w:rsidRDefault="00D95B05" w:rsidP="00D95B05">
      <w:pPr>
        <w:spacing w:line="288" w:lineRule="auto"/>
        <w:rPr>
          <w:rFonts w:eastAsia="Calibri" w:cs="Arial"/>
          <w:color w:val="000000"/>
        </w:rPr>
      </w:pPr>
      <w:r w:rsidRPr="00D95B05">
        <w:rPr>
          <w:rFonts w:eastAsia="Calibri" w:cs="Arial"/>
          <w:color w:val="000000"/>
        </w:rPr>
        <w:t>____________________________________________________________ (company) agree to the above conditions and acknowledge ACSA’s right to impose penalties should I or any of my employees or sub-contractors fail to comply with these conditions.</w:t>
      </w:r>
    </w:p>
    <w:p w14:paraId="568347FB" w14:textId="77777777" w:rsidR="00D95B05" w:rsidRPr="00D95B05" w:rsidRDefault="00D95B05" w:rsidP="00D95B05">
      <w:pPr>
        <w:spacing w:line="288" w:lineRule="auto"/>
        <w:rPr>
          <w:rFonts w:eastAsia="Calibri" w:cs="Arial"/>
          <w:color w:val="000000"/>
        </w:rPr>
      </w:pPr>
    </w:p>
    <w:p w14:paraId="056D3FEE" w14:textId="77777777" w:rsidR="00D95B05" w:rsidRPr="00D95B05" w:rsidRDefault="00D95B05" w:rsidP="00D95B05">
      <w:pPr>
        <w:spacing w:line="288" w:lineRule="auto"/>
        <w:rPr>
          <w:rFonts w:eastAsia="Calibri" w:cs="Arial"/>
          <w:color w:val="000000"/>
        </w:rPr>
      </w:pPr>
      <w:r w:rsidRPr="00D95B05">
        <w:rPr>
          <w:rFonts w:eastAsia="Calibri" w:cs="Arial"/>
          <w:color w:val="000000"/>
        </w:rPr>
        <w:t>Signed: ______________________     on this date: _______________________ (dd/mm/yyyy)</w:t>
      </w:r>
    </w:p>
    <w:p w14:paraId="4B3A3579" w14:textId="77777777" w:rsidR="00D95B05" w:rsidRPr="00D95B05" w:rsidRDefault="00D95B05" w:rsidP="00D95B05">
      <w:pPr>
        <w:spacing w:line="288" w:lineRule="auto"/>
        <w:rPr>
          <w:rFonts w:eastAsia="Calibri" w:cs="Arial"/>
          <w:color w:val="000000"/>
        </w:rPr>
      </w:pPr>
    </w:p>
    <w:p w14:paraId="13223CA6" w14:textId="77777777" w:rsidR="00D95B05" w:rsidRPr="00D95B05" w:rsidRDefault="00D95B05" w:rsidP="00D95B05">
      <w:pPr>
        <w:rPr>
          <w:rFonts w:eastAsia="Calibri" w:cs="Arial"/>
          <w:color w:val="000000"/>
        </w:rPr>
      </w:pPr>
      <w:r w:rsidRPr="00D95B05">
        <w:rPr>
          <w:rFonts w:eastAsia="Calibri" w:cs="Arial"/>
          <w:color w:val="000000"/>
        </w:rPr>
        <w:t xml:space="preserve">at: ___________________________________________ (airport name). </w:t>
      </w:r>
    </w:p>
    <w:p w14:paraId="60FDCA38" w14:textId="77777777" w:rsidR="000B728C" w:rsidRDefault="000B728C" w:rsidP="00FA1C10">
      <w:pPr>
        <w:tabs>
          <w:tab w:val="left" w:pos="357"/>
        </w:tabs>
        <w:rPr>
          <w:rFonts w:cs="Arial"/>
          <w:szCs w:val="24"/>
        </w:rPr>
      </w:pPr>
    </w:p>
    <w:p w14:paraId="03439FF6" w14:textId="77777777" w:rsidR="000B728C" w:rsidRDefault="000B728C" w:rsidP="00FA1C10">
      <w:pPr>
        <w:tabs>
          <w:tab w:val="left" w:pos="357"/>
        </w:tabs>
        <w:rPr>
          <w:rFonts w:cs="Arial"/>
          <w:szCs w:val="24"/>
        </w:rPr>
      </w:pPr>
    </w:p>
    <w:p w14:paraId="545C5D22" w14:textId="77777777" w:rsidR="000B728C" w:rsidRDefault="000B728C" w:rsidP="000B728C">
      <w:pPr>
        <w:tabs>
          <w:tab w:val="left" w:pos="357"/>
        </w:tabs>
        <w:rPr>
          <w:rFonts w:cs="Arial"/>
          <w:szCs w:val="24"/>
        </w:rPr>
        <w:sectPr w:rsidR="000B728C" w:rsidSect="00F117B9">
          <w:pgSz w:w="11906" w:h="16838" w:code="9"/>
          <w:pgMar w:top="3402" w:right="1133" w:bottom="993" w:left="1134" w:header="567" w:footer="567" w:gutter="0"/>
          <w:pgNumType w:start="1"/>
          <w:cols w:space="708"/>
          <w:docGrid w:linePitch="360"/>
        </w:sectPr>
      </w:pPr>
    </w:p>
    <w:p w14:paraId="176B1ED6" w14:textId="77777777" w:rsidR="000B728C" w:rsidRPr="00BF7F6B" w:rsidRDefault="000B728C" w:rsidP="000B728C">
      <w:pPr>
        <w:rPr>
          <w:rFonts w:cs="Arial"/>
        </w:rPr>
      </w:pPr>
    </w:p>
    <w:p w14:paraId="016C786D" w14:textId="77777777" w:rsidR="00167C1C" w:rsidRPr="00167C1C" w:rsidRDefault="00167C1C" w:rsidP="00167C1C">
      <w:pPr>
        <w:pBdr>
          <w:top w:val="single" w:sz="6" w:space="5" w:color="auto"/>
          <w:left w:val="single" w:sz="6" w:space="5" w:color="auto"/>
          <w:bottom w:val="single" w:sz="6" w:space="5" w:color="auto"/>
          <w:right w:val="single" w:sz="6" w:space="0" w:color="auto"/>
        </w:pBdr>
        <w:shd w:val="pct20" w:color="auto" w:fill="auto"/>
        <w:tabs>
          <w:tab w:val="left" w:pos="357"/>
        </w:tabs>
        <w:jc w:val="left"/>
        <w:rPr>
          <w:sz w:val="44"/>
          <w:lang w:val="en-GB"/>
        </w:rPr>
      </w:pPr>
      <w:r w:rsidRPr="00167C1C">
        <w:rPr>
          <w:sz w:val="44"/>
          <w:lang w:val="en-GB"/>
        </w:rPr>
        <w:t>Part C1 Agreements and Contract Data</w:t>
      </w:r>
    </w:p>
    <w:p w14:paraId="038AB8EF" w14:textId="0B63BF9E" w:rsidR="000B728C" w:rsidRDefault="000B728C" w:rsidP="000B728C">
      <w:pPr>
        <w:pStyle w:val="Default"/>
        <w:rPr>
          <w:sz w:val="20"/>
          <w:szCs w:val="20"/>
        </w:rPr>
      </w:pPr>
    </w:p>
    <w:p w14:paraId="11631393" w14:textId="77777777" w:rsidR="00167C1C" w:rsidRPr="00BF7F6B" w:rsidRDefault="00167C1C" w:rsidP="00167C1C">
      <w:pPr>
        <w:pBdr>
          <w:top w:val="single" w:sz="6" w:space="5" w:color="auto"/>
          <w:left w:val="single" w:sz="6" w:space="5" w:color="auto"/>
          <w:bottom w:val="single" w:sz="6" w:space="5" w:color="auto"/>
          <w:right w:val="single" w:sz="6" w:space="0" w:color="auto"/>
        </w:pBdr>
        <w:shd w:val="pct15" w:color="auto" w:fill="auto"/>
        <w:tabs>
          <w:tab w:val="left" w:pos="357"/>
        </w:tabs>
        <w:rPr>
          <w:rFonts w:cs="Arial"/>
          <w:sz w:val="44"/>
        </w:rPr>
      </w:pPr>
      <w:r w:rsidRPr="00BF7F6B">
        <w:rPr>
          <w:rFonts w:cs="Arial"/>
          <w:sz w:val="44"/>
        </w:rPr>
        <w:t>C1.</w:t>
      </w:r>
      <w:r>
        <w:rPr>
          <w:rFonts w:cs="Arial"/>
          <w:sz w:val="44"/>
        </w:rPr>
        <w:t>5</w:t>
      </w:r>
      <w:r w:rsidRPr="00BF7F6B">
        <w:rPr>
          <w:rFonts w:cs="Arial"/>
          <w:sz w:val="44"/>
        </w:rPr>
        <w:t xml:space="preserve"> Insurance Schedule</w:t>
      </w:r>
    </w:p>
    <w:p w14:paraId="0CBAC5C0" w14:textId="77777777" w:rsidR="00167C1C" w:rsidRPr="003A653E" w:rsidRDefault="00167C1C" w:rsidP="000B728C">
      <w:pPr>
        <w:pStyle w:val="Default"/>
        <w:rPr>
          <w:sz w:val="20"/>
          <w:szCs w:val="20"/>
        </w:rPr>
      </w:pPr>
    </w:p>
    <w:p w14:paraId="7BE568D9" w14:textId="44A82569" w:rsidR="000B728C" w:rsidRPr="003A653E" w:rsidRDefault="000B728C" w:rsidP="000B728C">
      <w:pPr>
        <w:rPr>
          <w:rFonts w:cs="Arial"/>
          <w:b/>
        </w:rPr>
      </w:pPr>
      <w:r w:rsidRPr="003A653E">
        <w:rPr>
          <w:rFonts w:cs="Arial"/>
          <w:b/>
          <w:bCs/>
          <w:i/>
          <w:iCs/>
        </w:rPr>
        <w:t xml:space="preserve">Summary of Terms and other Matters Applicable to Employer </w:t>
      </w:r>
      <w:r w:rsidRPr="003A653E">
        <w:rPr>
          <w:rFonts w:cs="Arial"/>
          <w:b/>
          <w:bCs/>
        </w:rPr>
        <w:t>Provided Insurance</w:t>
      </w:r>
    </w:p>
    <w:p w14:paraId="2AF441FC" w14:textId="77777777" w:rsidR="000B728C" w:rsidRPr="003A653E" w:rsidRDefault="000B728C" w:rsidP="000B728C">
      <w:pPr>
        <w:rPr>
          <w:rFonts w:cs="Arial"/>
          <w:b/>
        </w:rPr>
      </w:pPr>
    </w:p>
    <w:p w14:paraId="7794270D" w14:textId="77777777" w:rsidR="000B728C" w:rsidRPr="003A653E" w:rsidRDefault="000B728C" w:rsidP="000B728C">
      <w:pPr>
        <w:pStyle w:val="Default"/>
        <w:rPr>
          <w:sz w:val="20"/>
          <w:szCs w:val="20"/>
        </w:rPr>
      </w:pPr>
    </w:p>
    <w:p w14:paraId="09AB1B02" w14:textId="77777777" w:rsidR="000B728C" w:rsidRPr="003A653E" w:rsidRDefault="000B728C" w:rsidP="000B728C">
      <w:pPr>
        <w:pStyle w:val="Default"/>
        <w:rPr>
          <w:sz w:val="20"/>
          <w:szCs w:val="20"/>
        </w:rPr>
      </w:pPr>
      <w:r w:rsidRPr="003A653E">
        <w:rPr>
          <w:sz w:val="20"/>
          <w:szCs w:val="20"/>
        </w:rPr>
        <w:t xml:space="preserve"> </w:t>
      </w:r>
      <w:r w:rsidRPr="003A653E">
        <w:rPr>
          <w:b/>
          <w:bCs/>
          <w:sz w:val="20"/>
          <w:szCs w:val="20"/>
        </w:rPr>
        <w:t xml:space="preserve">Part 1: </w:t>
      </w:r>
    </w:p>
    <w:p w14:paraId="0437C3D1" w14:textId="77777777" w:rsidR="000B728C" w:rsidRPr="003A653E" w:rsidRDefault="000B728C" w:rsidP="000B728C">
      <w:pPr>
        <w:pStyle w:val="Default"/>
        <w:jc w:val="both"/>
        <w:rPr>
          <w:sz w:val="20"/>
          <w:szCs w:val="20"/>
        </w:rPr>
      </w:pPr>
      <w:r w:rsidRPr="003A653E">
        <w:rPr>
          <w:sz w:val="20"/>
          <w:szCs w:val="20"/>
        </w:rPr>
        <w:t xml:space="preserve">Notes to Schedule: </w:t>
      </w:r>
    </w:p>
    <w:p w14:paraId="6A5FE338" w14:textId="77777777" w:rsidR="000B728C" w:rsidRPr="003A653E" w:rsidRDefault="000B728C" w:rsidP="000F7928">
      <w:pPr>
        <w:pStyle w:val="Default"/>
        <w:numPr>
          <w:ilvl w:val="0"/>
          <w:numId w:val="57"/>
        </w:numPr>
        <w:spacing w:after="31"/>
        <w:jc w:val="both"/>
        <w:rPr>
          <w:sz w:val="20"/>
          <w:szCs w:val="20"/>
        </w:rPr>
      </w:pPr>
      <w:r w:rsidRPr="003A653E">
        <w:rPr>
          <w:sz w:val="20"/>
          <w:szCs w:val="20"/>
        </w:rPr>
        <w:t xml:space="preserve">The provision of insurance by the </w:t>
      </w:r>
      <w:r w:rsidRPr="003A653E">
        <w:rPr>
          <w:i/>
          <w:iCs/>
          <w:sz w:val="20"/>
          <w:szCs w:val="20"/>
        </w:rPr>
        <w:t xml:space="preserve">Employer </w:t>
      </w:r>
      <w:r w:rsidRPr="003A653E">
        <w:rPr>
          <w:sz w:val="20"/>
          <w:szCs w:val="20"/>
        </w:rPr>
        <w:t xml:space="preserve">does not limit the obligations, liabilities or responsibilities of the </w:t>
      </w:r>
      <w:r w:rsidRPr="003A653E">
        <w:rPr>
          <w:i/>
          <w:iCs/>
          <w:sz w:val="20"/>
          <w:szCs w:val="20"/>
        </w:rPr>
        <w:t xml:space="preserve">Contractor </w:t>
      </w:r>
      <w:r w:rsidRPr="003A653E">
        <w:rPr>
          <w:sz w:val="20"/>
          <w:szCs w:val="20"/>
        </w:rPr>
        <w:t xml:space="preserve">under this contract in any way whatsoever (including but not limited to any requirement for the provision by the </w:t>
      </w:r>
      <w:r w:rsidRPr="003A653E">
        <w:rPr>
          <w:i/>
          <w:iCs/>
          <w:sz w:val="20"/>
          <w:szCs w:val="20"/>
        </w:rPr>
        <w:t xml:space="preserve">Contractor </w:t>
      </w:r>
      <w:r w:rsidRPr="003A653E">
        <w:rPr>
          <w:sz w:val="20"/>
          <w:szCs w:val="20"/>
        </w:rPr>
        <w:t xml:space="preserve">of any other insurances). </w:t>
      </w:r>
    </w:p>
    <w:p w14:paraId="7B9CC151" w14:textId="77777777" w:rsidR="000B728C" w:rsidRPr="003A653E" w:rsidRDefault="000B728C" w:rsidP="000F7928">
      <w:pPr>
        <w:pStyle w:val="Default"/>
        <w:numPr>
          <w:ilvl w:val="0"/>
          <w:numId w:val="57"/>
        </w:numPr>
        <w:spacing w:after="31"/>
        <w:jc w:val="both"/>
        <w:rPr>
          <w:sz w:val="20"/>
          <w:szCs w:val="20"/>
        </w:rPr>
      </w:pPr>
      <w:r w:rsidRPr="003A653E">
        <w:rPr>
          <w:sz w:val="20"/>
          <w:szCs w:val="20"/>
        </w:rPr>
        <w:t xml:space="preserve">Unless specifically otherwise stated, capitalised terms in this schedule (other than </w:t>
      </w:r>
      <w:r w:rsidRPr="003A653E">
        <w:rPr>
          <w:i/>
          <w:iCs/>
          <w:sz w:val="20"/>
          <w:szCs w:val="20"/>
        </w:rPr>
        <w:t>Employer</w:t>
      </w:r>
      <w:r w:rsidRPr="003A653E">
        <w:rPr>
          <w:sz w:val="20"/>
          <w:szCs w:val="20"/>
        </w:rPr>
        <w:t xml:space="preserve">, </w:t>
      </w:r>
      <w:r w:rsidRPr="003A653E">
        <w:rPr>
          <w:i/>
          <w:iCs/>
          <w:sz w:val="20"/>
          <w:szCs w:val="20"/>
        </w:rPr>
        <w:t xml:space="preserve">Contractor </w:t>
      </w:r>
      <w:r w:rsidRPr="003A653E">
        <w:rPr>
          <w:sz w:val="20"/>
          <w:szCs w:val="20"/>
        </w:rPr>
        <w:t xml:space="preserve">and </w:t>
      </w:r>
      <w:r w:rsidRPr="003A653E">
        <w:rPr>
          <w:i/>
          <w:iCs/>
          <w:sz w:val="20"/>
          <w:szCs w:val="20"/>
        </w:rPr>
        <w:t xml:space="preserve">works </w:t>
      </w:r>
      <w:r w:rsidRPr="003A653E">
        <w:rPr>
          <w:sz w:val="20"/>
          <w:szCs w:val="20"/>
        </w:rPr>
        <w:t xml:space="preserve">where written in italics) have the meaning assigned to them in the relevant policy of insurance. </w:t>
      </w:r>
    </w:p>
    <w:p w14:paraId="47B148CC" w14:textId="77777777" w:rsidR="000B728C" w:rsidRPr="003A653E" w:rsidRDefault="000B728C" w:rsidP="000F7928">
      <w:pPr>
        <w:pStyle w:val="Default"/>
        <w:numPr>
          <w:ilvl w:val="0"/>
          <w:numId w:val="57"/>
        </w:numPr>
        <w:spacing w:after="31"/>
        <w:jc w:val="both"/>
        <w:rPr>
          <w:sz w:val="20"/>
          <w:szCs w:val="20"/>
        </w:rPr>
      </w:pPr>
      <w:r w:rsidRPr="003A653E">
        <w:rPr>
          <w:sz w:val="20"/>
          <w:szCs w:val="20"/>
        </w:rPr>
        <w:t>This Insurance Schedule is a generic term sheet generally applicable to the Employer’s projects. In the circumstances:</w:t>
      </w:r>
    </w:p>
    <w:p w14:paraId="77428410" w14:textId="77777777" w:rsidR="000B728C" w:rsidRPr="003A653E" w:rsidRDefault="000B728C" w:rsidP="000F7928">
      <w:pPr>
        <w:pStyle w:val="Default"/>
        <w:numPr>
          <w:ilvl w:val="1"/>
          <w:numId w:val="57"/>
        </w:numPr>
        <w:spacing w:after="31"/>
        <w:jc w:val="both"/>
        <w:rPr>
          <w:sz w:val="20"/>
          <w:szCs w:val="20"/>
        </w:rPr>
      </w:pPr>
      <w:r w:rsidRPr="003A653E">
        <w:rPr>
          <w:sz w:val="20"/>
          <w:szCs w:val="20"/>
        </w:rPr>
        <w:t xml:space="preserve">If this Insurance Schedule reflects the amount of any cover provided by the </w:t>
      </w:r>
      <w:r w:rsidRPr="003A653E">
        <w:rPr>
          <w:i/>
          <w:iCs/>
          <w:sz w:val="20"/>
          <w:szCs w:val="20"/>
        </w:rPr>
        <w:t xml:space="preserve">Employer </w:t>
      </w:r>
      <w:r w:rsidRPr="003A653E">
        <w:rPr>
          <w:sz w:val="20"/>
          <w:szCs w:val="20"/>
        </w:rPr>
        <w:t xml:space="preserve">to be higher than the amount required in the Contract Data, the </w:t>
      </w:r>
      <w:r w:rsidRPr="003A653E">
        <w:rPr>
          <w:i/>
          <w:iCs/>
          <w:sz w:val="20"/>
          <w:szCs w:val="20"/>
        </w:rPr>
        <w:t>Employer</w:t>
      </w:r>
      <w:r w:rsidRPr="003A653E">
        <w:rPr>
          <w:sz w:val="20"/>
          <w:szCs w:val="20"/>
        </w:rPr>
        <w:t xml:space="preserve">’s obligation under this Contract is limited to the lower amount; and </w:t>
      </w:r>
    </w:p>
    <w:p w14:paraId="4DD13E5E" w14:textId="77777777" w:rsidR="000B728C" w:rsidRPr="003A653E" w:rsidRDefault="000B728C" w:rsidP="000F7928">
      <w:pPr>
        <w:pStyle w:val="Default"/>
        <w:numPr>
          <w:ilvl w:val="1"/>
          <w:numId w:val="57"/>
        </w:numPr>
        <w:spacing w:after="31"/>
        <w:jc w:val="both"/>
        <w:rPr>
          <w:sz w:val="20"/>
          <w:szCs w:val="20"/>
        </w:rPr>
      </w:pPr>
      <w:r w:rsidRPr="003A653E">
        <w:rPr>
          <w:sz w:val="20"/>
          <w:szCs w:val="20"/>
        </w:rPr>
        <w:t xml:space="preserve">If this Insurance Schedule provides for any cover which is not stated to be provided by the </w:t>
      </w:r>
      <w:r w:rsidRPr="003A653E">
        <w:rPr>
          <w:i/>
          <w:iCs/>
          <w:sz w:val="20"/>
          <w:szCs w:val="20"/>
        </w:rPr>
        <w:t xml:space="preserve">Employer </w:t>
      </w:r>
      <w:r w:rsidRPr="003A653E">
        <w:rPr>
          <w:sz w:val="20"/>
          <w:szCs w:val="20"/>
        </w:rPr>
        <w:t xml:space="preserve">in the Contract Data, the </w:t>
      </w:r>
      <w:r w:rsidRPr="003A653E">
        <w:rPr>
          <w:i/>
          <w:iCs/>
          <w:sz w:val="20"/>
          <w:szCs w:val="20"/>
        </w:rPr>
        <w:t>Employer</w:t>
      </w:r>
      <w:r w:rsidRPr="003A653E">
        <w:rPr>
          <w:sz w:val="20"/>
          <w:szCs w:val="20"/>
        </w:rPr>
        <w:t xml:space="preserve">’s obligation under this Contract is limited to the cover stated in the Contract Data. </w:t>
      </w:r>
    </w:p>
    <w:p w14:paraId="6F526CFE" w14:textId="77777777" w:rsidR="000B728C" w:rsidRPr="003A653E" w:rsidRDefault="000B728C" w:rsidP="000F7928">
      <w:pPr>
        <w:pStyle w:val="Default"/>
        <w:numPr>
          <w:ilvl w:val="0"/>
          <w:numId w:val="57"/>
        </w:numPr>
        <w:spacing w:after="31"/>
        <w:jc w:val="both"/>
        <w:rPr>
          <w:sz w:val="20"/>
          <w:szCs w:val="20"/>
        </w:rPr>
      </w:pPr>
      <w:r w:rsidRPr="003A653E">
        <w:rPr>
          <w:b/>
          <w:bCs/>
          <w:sz w:val="20"/>
          <w:szCs w:val="20"/>
        </w:rPr>
        <w:t>[</w:t>
      </w:r>
      <w:r w:rsidRPr="003A653E">
        <w:rPr>
          <w:sz w:val="20"/>
          <w:szCs w:val="20"/>
        </w:rPr>
        <w:t>The terms governing the Employer provided policies of insurance are the terms detailed in the policies themselves. This schedule is merely a summary of the key terms. It is the responsibility of the tenderer to obtain copies of the policies and satisfy itself of the actual terms as required by the tenderer.</w:t>
      </w:r>
      <w:r w:rsidRPr="003A653E">
        <w:rPr>
          <w:b/>
          <w:bCs/>
          <w:sz w:val="20"/>
          <w:szCs w:val="20"/>
        </w:rPr>
        <w:t xml:space="preserve">] </w:t>
      </w:r>
    </w:p>
    <w:p w14:paraId="482C4C1A" w14:textId="77777777" w:rsidR="000B728C" w:rsidRPr="003A653E" w:rsidRDefault="000B728C" w:rsidP="000B728C">
      <w:pPr>
        <w:rPr>
          <w:rFonts w:cs="Arial"/>
          <w:b/>
          <w:bCs/>
          <w:lang w:val="fr-FR"/>
        </w:rPr>
      </w:pPr>
    </w:p>
    <w:p w14:paraId="667056C9" w14:textId="77777777" w:rsidR="000B728C" w:rsidRPr="003A653E" w:rsidRDefault="000B728C" w:rsidP="000B728C">
      <w:pPr>
        <w:pStyle w:val="Default"/>
        <w:jc w:val="both"/>
        <w:rPr>
          <w:sz w:val="20"/>
          <w:szCs w:val="20"/>
        </w:rPr>
      </w:pPr>
    </w:p>
    <w:p w14:paraId="7EBE58F3" w14:textId="77777777" w:rsidR="000B728C" w:rsidRPr="003A653E" w:rsidRDefault="000B728C" w:rsidP="000B728C">
      <w:pPr>
        <w:pStyle w:val="Default"/>
        <w:jc w:val="both"/>
        <w:rPr>
          <w:b/>
          <w:bCs/>
          <w:sz w:val="20"/>
          <w:szCs w:val="20"/>
        </w:rPr>
      </w:pPr>
      <w:r w:rsidRPr="003A653E">
        <w:rPr>
          <w:sz w:val="20"/>
          <w:szCs w:val="20"/>
        </w:rPr>
        <w:t xml:space="preserve"> </w:t>
      </w:r>
      <w:r w:rsidRPr="003A653E">
        <w:rPr>
          <w:b/>
          <w:bCs/>
          <w:sz w:val="20"/>
          <w:szCs w:val="20"/>
        </w:rPr>
        <w:t>Part 2:</w:t>
      </w:r>
    </w:p>
    <w:p w14:paraId="67674CC0" w14:textId="77777777" w:rsidR="000B728C" w:rsidRPr="003A653E" w:rsidRDefault="000B728C" w:rsidP="000B728C">
      <w:pPr>
        <w:pStyle w:val="Default"/>
        <w:jc w:val="both"/>
        <w:rPr>
          <w:sz w:val="20"/>
          <w:szCs w:val="20"/>
        </w:rPr>
      </w:pPr>
      <w:r w:rsidRPr="003A653E">
        <w:rPr>
          <w:b/>
          <w:bCs/>
          <w:sz w:val="20"/>
          <w:szCs w:val="20"/>
        </w:rPr>
        <w:t xml:space="preserve"> </w:t>
      </w:r>
    </w:p>
    <w:p w14:paraId="00F83FF0" w14:textId="77777777" w:rsidR="000B728C" w:rsidRPr="003A653E" w:rsidRDefault="000B728C" w:rsidP="000B728C">
      <w:pPr>
        <w:pStyle w:val="Default"/>
        <w:jc w:val="both"/>
        <w:rPr>
          <w:sz w:val="20"/>
          <w:szCs w:val="20"/>
        </w:rPr>
      </w:pPr>
      <w:r w:rsidRPr="003A653E">
        <w:rPr>
          <w:b/>
          <w:bCs/>
          <w:sz w:val="20"/>
          <w:szCs w:val="20"/>
        </w:rPr>
        <w:t xml:space="preserve">ACSA Maintenance Contracts Insurance Clause. </w:t>
      </w:r>
    </w:p>
    <w:p w14:paraId="4EB99A07" w14:textId="77777777" w:rsidR="000B728C" w:rsidRPr="003A653E" w:rsidRDefault="000B728C" w:rsidP="000B728C">
      <w:pPr>
        <w:pStyle w:val="Default"/>
        <w:jc w:val="both"/>
        <w:rPr>
          <w:b/>
          <w:bCs/>
          <w:sz w:val="20"/>
          <w:szCs w:val="20"/>
        </w:rPr>
      </w:pPr>
      <w:r w:rsidRPr="003A653E">
        <w:rPr>
          <w:b/>
          <w:bCs/>
          <w:sz w:val="20"/>
          <w:szCs w:val="20"/>
        </w:rPr>
        <w:t xml:space="preserve">Insurance Affected by the Employer. </w:t>
      </w:r>
    </w:p>
    <w:p w14:paraId="4156CF18" w14:textId="77777777" w:rsidR="000B728C" w:rsidRPr="003A653E" w:rsidRDefault="000B728C" w:rsidP="000B728C">
      <w:pPr>
        <w:pStyle w:val="Default"/>
        <w:jc w:val="both"/>
        <w:rPr>
          <w:b/>
          <w:bCs/>
          <w:sz w:val="20"/>
          <w:szCs w:val="20"/>
        </w:rPr>
      </w:pPr>
    </w:p>
    <w:p w14:paraId="3A5394C6" w14:textId="77777777" w:rsidR="000B728C" w:rsidRPr="003A653E" w:rsidRDefault="000B728C" w:rsidP="000B728C">
      <w:pPr>
        <w:rPr>
          <w:rFonts w:cs="Arial"/>
        </w:rPr>
      </w:pPr>
      <w:r w:rsidRPr="003A653E">
        <w:rPr>
          <w:rFonts w:cs="Arial"/>
        </w:rPr>
        <w:t>Notwithstanding anything elsewhere contained in the Contract and without limiting the obligations liabilities or responsibilities of the Contractor in any way whatsoever (including but not limited to any requirement for the provision by the Contractor of any other insurances) the Employer shall effect and maintain as appropriate in the joint names of the Employer , Contractors and Sub-Contractors, Consultants and Sub-Consultants the following insurances which are subject to the terms, limits, exceptions and conditions of the Policy:</w:t>
      </w:r>
    </w:p>
    <w:p w14:paraId="337F4D97" w14:textId="77777777" w:rsidR="000B728C" w:rsidRPr="003A653E" w:rsidRDefault="000B728C" w:rsidP="000B728C">
      <w:pPr>
        <w:pStyle w:val="Default"/>
        <w:jc w:val="both"/>
        <w:rPr>
          <w:sz w:val="20"/>
          <w:szCs w:val="20"/>
        </w:rPr>
      </w:pPr>
    </w:p>
    <w:p w14:paraId="35D075A5" w14:textId="77777777" w:rsidR="000B728C" w:rsidRPr="003A653E" w:rsidRDefault="000B728C" w:rsidP="000F7928">
      <w:pPr>
        <w:pStyle w:val="ListParagraph"/>
        <w:numPr>
          <w:ilvl w:val="4"/>
          <w:numId w:val="51"/>
        </w:numPr>
        <w:ind w:left="1276"/>
        <w:rPr>
          <w:rFonts w:cs="Arial"/>
        </w:rPr>
      </w:pPr>
      <w:r w:rsidRPr="003A653E">
        <w:rPr>
          <w:rFonts w:cs="Arial"/>
        </w:rPr>
        <w:t xml:space="preserve"> </w:t>
      </w:r>
      <w:r w:rsidRPr="003A653E">
        <w:rPr>
          <w:rFonts w:cs="Arial"/>
          <w:b/>
          <w:bCs/>
        </w:rPr>
        <w:t xml:space="preserve">PUBLIC LIABILITY Insurance </w:t>
      </w:r>
      <w:r w:rsidRPr="003A653E">
        <w:rPr>
          <w:rFonts w:cs="Arial"/>
        </w:rPr>
        <w:t xml:space="preserve">– which will provide indemnity against the insured parties legal liability in the event of accidental death of or injury to third party persons and/or accidental loss of or damage to third party property arising directly from the execution of the contract with a limit of indemnity of </w:t>
      </w:r>
      <w:r w:rsidRPr="003A653E">
        <w:rPr>
          <w:rFonts w:cs="Arial"/>
          <w:b/>
          <w:bCs/>
        </w:rPr>
        <w:t xml:space="preserve">R 100 million </w:t>
      </w:r>
      <w:r w:rsidRPr="003A653E">
        <w:rPr>
          <w:rFonts w:cs="Arial"/>
        </w:rPr>
        <w:t xml:space="preserve">in respect of all claims arising from any one occurrence or series of occurrences consequent on or attributable to one source or original cause. The policy will be subject to a Deductible of </w:t>
      </w:r>
      <w:r w:rsidRPr="003A653E">
        <w:rPr>
          <w:rFonts w:cs="Arial"/>
          <w:b/>
          <w:bCs/>
        </w:rPr>
        <w:t xml:space="preserve">R25 000 </w:t>
      </w:r>
      <w:r w:rsidRPr="003A653E">
        <w:rPr>
          <w:rFonts w:cs="Arial"/>
        </w:rPr>
        <w:t xml:space="preserve">for Property Damage claims only but </w:t>
      </w:r>
      <w:r w:rsidRPr="003A653E">
        <w:rPr>
          <w:rFonts w:cs="Arial"/>
          <w:b/>
          <w:bCs/>
        </w:rPr>
        <w:t xml:space="preserve">R250 000 </w:t>
      </w:r>
      <w:r w:rsidRPr="003A653E">
        <w:rPr>
          <w:rFonts w:cs="Arial"/>
        </w:rPr>
        <w:t>where Loss or Damage involves Aircraft.</w:t>
      </w:r>
    </w:p>
    <w:p w14:paraId="193E01FA" w14:textId="77777777" w:rsidR="000B728C" w:rsidRPr="003A653E" w:rsidRDefault="000B728C" w:rsidP="000F7928">
      <w:pPr>
        <w:pStyle w:val="ListParagraph"/>
        <w:numPr>
          <w:ilvl w:val="5"/>
          <w:numId w:val="51"/>
        </w:numPr>
        <w:ind w:left="2410" w:hanging="567"/>
        <w:rPr>
          <w:rFonts w:cs="Arial"/>
        </w:rPr>
      </w:pPr>
      <w:r w:rsidRPr="003A653E">
        <w:rPr>
          <w:rFonts w:cs="Arial"/>
        </w:rPr>
        <w:lastRenderedPageBreak/>
        <w:t xml:space="preserve">The Employer shall pay any premium due in connection with the insurance affected by the Employer. </w:t>
      </w:r>
    </w:p>
    <w:p w14:paraId="7ADE8EC9" w14:textId="77777777" w:rsidR="000B728C" w:rsidRPr="003A653E" w:rsidRDefault="000B728C" w:rsidP="000F7928">
      <w:pPr>
        <w:pStyle w:val="ListParagraph"/>
        <w:numPr>
          <w:ilvl w:val="5"/>
          <w:numId w:val="51"/>
        </w:numPr>
        <w:ind w:left="2410" w:hanging="567"/>
        <w:rPr>
          <w:rFonts w:cs="Arial"/>
        </w:rPr>
      </w:pPr>
      <w:r w:rsidRPr="003A653E">
        <w:rPr>
          <w:rFonts w:cs="Arial"/>
        </w:rPr>
        <w:t>The Contractor shall not include any premium charges for this insurance except to the extent that he may deem necessary in his own interests to effect supplementary insurance to the insurance effected by the Employer. The Employer reserves the right to call for full information regarding insurance costs included by the Contractor.</w:t>
      </w:r>
    </w:p>
    <w:p w14:paraId="4718B359" w14:textId="77777777" w:rsidR="000B728C" w:rsidRPr="003A653E" w:rsidRDefault="000B728C" w:rsidP="000F7928">
      <w:pPr>
        <w:pStyle w:val="ListParagraph"/>
        <w:numPr>
          <w:ilvl w:val="5"/>
          <w:numId w:val="51"/>
        </w:numPr>
        <w:ind w:left="2410" w:hanging="567"/>
        <w:rPr>
          <w:rFonts w:cs="Arial"/>
        </w:rPr>
      </w:pPr>
      <w:r w:rsidRPr="003A653E">
        <w:rPr>
          <w:rFonts w:cs="Arial"/>
        </w:rPr>
        <w:t>Any further clarification of the scope of cover provided by the Policies arranged by the Employer should be obtained from the Employer.</w:t>
      </w:r>
    </w:p>
    <w:p w14:paraId="19A540C4" w14:textId="77777777" w:rsidR="000B728C" w:rsidRPr="003A653E" w:rsidRDefault="000B728C" w:rsidP="000F7928">
      <w:pPr>
        <w:pStyle w:val="ListParagraph"/>
        <w:numPr>
          <w:ilvl w:val="5"/>
          <w:numId w:val="51"/>
        </w:numPr>
        <w:ind w:left="2410" w:hanging="567"/>
        <w:rPr>
          <w:rFonts w:cs="Arial"/>
        </w:rPr>
      </w:pPr>
      <w:r w:rsidRPr="003A653E">
        <w:rPr>
          <w:rFonts w:cs="Arial"/>
        </w:rPr>
        <w:t>In the event of any occurrence which is likely to or could give rise to a claim under the insurances arranged by the Employer the Contractor shall:</w:t>
      </w:r>
    </w:p>
    <w:p w14:paraId="73B2541A" w14:textId="77777777" w:rsidR="000B728C" w:rsidRPr="003A653E" w:rsidRDefault="000B728C" w:rsidP="000F7928">
      <w:pPr>
        <w:pStyle w:val="ListParagraph"/>
        <w:numPr>
          <w:ilvl w:val="0"/>
          <w:numId w:val="58"/>
        </w:numPr>
        <w:ind w:left="3119" w:hanging="567"/>
        <w:rPr>
          <w:rFonts w:cs="Arial"/>
        </w:rPr>
      </w:pPr>
      <w:r w:rsidRPr="003A653E">
        <w:rPr>
          <w:rFonts w:cs="Arial"/>
        </w:rPr>
        <w:t>in addition to any statutory requirement or other requirements contained in the Contract immediately notify the Employer’s Insurance Broker or the Insurers by telephone or telefax giving the circumstances nature and an estimate of the loss or damage or liability</w:t>
      </w:r>
    </w:p>
    <w:p w14:paraId="1B514C6E" w14:textId="77777777" w:rsidR="000B728C" w:rsidRPr="003A653E" w:rsidRDefault="000B728C" w:rsidP="000F7928">
      <w:pPr>
        <w:pStyle w:val="ListParagraph"/>
        <w:numPr>
          <w:ilvl w:val="0"/>
          <w:numId w:val="58"/>
        </w:numPr>
        <w:ind w:left="3119" w:hanging="567"/>
        <w:rPr>
          <w:rFonts w:cs="Arial"/>
        </w:rPr>
      </w:pPr>
      <w:r w:rsidRPr="003A653E">
        <w:rPr>
          <w:rFonts w:cs="Arial"/>
        </w:rPr>
        <w:t>complete a Claims Advice Form available from the Insurance Brokers to whom the form must be returned without delay.</w:t>
      </w:r>
    </w:p>
    <w:p w14:paraId="18EDC97E" w14:textId="77777777" w:rsidR="000B728C" w:rsidRPr="003A653E" w:rsidRDefault="000B728C" w:rsidP="000F7928">
      <w:pPr>
        <w:pStyle w:val="ListParagraph"/>
        <w:numPr>
          <w:ilvl w:val="0"/>
          <w:numId w:val="58"/>
        </w:numPr>
        <w:ind w:left="3119" w:hanging="567"/>
        <w:rPr>
          <w:rFonts w:cs="Arial"/>
        </w:rPr>
      </w:pPr>
      <w:r w:rsidRPr="003A653E">
        <w:rPr>
          <w:rFonts w:cs="Arial"/>
        </w:rPr>
        <w:t>negotiate the settlement of claims with the Insurers through the Employer’s Insurance Brokers and shall when required to do so obtain the Employer’s approval of such settlement.</w:t>
      </w:r>
    </w:p>
    <w:p w14:paraId="75579CB8" w14:textId="77777777" w:rsidR="000B728C" w:rsidRPr="003A653E" w:rsidRDefault="000B728C" w:rsidP="000B728C">
      <w:pPr>
        <w:pStyle w:val="ListParagraph"/>
        <w:ind w:left="2410"/>
        <w:rPr>
          <w:rFonts w:cs="Arial"/>
        </w:rPr>
      </w:pPr>
      <w:r w:rsidRPr="003A653E">
        <w:rPr>
          <w:rFonts w:cs="Arial"/>
        </w:rPr>
        <w:t>The Employer and Insurers shall have the right to make all and any enquiries to the site of the Works or elsewhere as to the cause and results of any such occurrence and the Contractor shall co-operate in the carrying out of such enquiries.</w:t>
      </w:r>
    </w:p>
    <w:p w14:paraId="3D2436A8" w14:textId="77777777" w:rsidR="000B728C" w:rsidRPr="003A653E" w:rsidRDefault="000B728C" w:rsidP="000F7928">
      <w:pPr>
        <w:pStyle w:val="ListParagraph"/>
        <w:numPr>
          <w:ilvl w:val="5"/>
          <w:numId w:val="51"/>
        </w:numPr>
        <w:ind w:left="2410" w:hanging="567"/>
        <w:rPr>
          <w:rFonts w:cs="Arial"/>
        </w:rPr>
      </w:pPr>
      <w:r w:rsidRPr="003A653E">
        <w:rPr>
          <w:rFonts w:cs="Arial"/>
        </w:rPr>
        <w:t>The Contractor will be liable for the amount of the Deductible (First Amount Payable in respect of any claim made by or against the Contractor or Sub-Contractors under the insurances effected by the Employer.</w:t>
      </w:r>
    </w:p>
    <w:p w14:paraId="31518F98" w14:textId="77777777" w:rsidR="000B728C" w:rsidRPr="003A653E" w:rsidRDefault="000B728C" w:rsidP="000B728C">
      <w:pPr>
        <w:ind w:left="2410"/>
        <w:rPr>
          <w:rFonts w:cs="Arial"/>
        </w:rPr>
      </w:pPr>
      <w:r w:rsidRPr="003A653E">
        <w:rPr>
          <w:rFonts w:cs="Arial"/>
        </w:rPr>
        <w:t>Where more than one Contractor is involved in the same claim the Deductible will be borne in pro-rata amounts by each Contractor in proportion to the extent of each Contractor’s admitted claim.</w:t>
      </w:r>
    </w:p>
    <w:p w14:paraId="20FE756A" w14:textId="77777777" w:rsidR="000B728C" w:rsidRPr="003A653E" w:rsidRDefault="000B728C" w:rsidP="000F7928">
      <w:pPr>
        <w:pStyle w:val="ListParagraph"/>
        <w:numPr>
          <w:ilvl w:val="5"/>
          <w:numId w:val="51"/>
        </w:numPr>
        <w:ind w:left="2410" w:hanging="567"/>
        <w:rPr>
          <w:rFonts w:cs="Arial"/>
        </w:rPr>
      </w:pPr>
      <w:r w:rsidRPr="003A653E">
        <w:rPr>
          <w:rFonts w:cs="Arial"/>
        </w:rPr>
        <w:t>Any amount which becomes payable to the Contractor or any of his Sub-Contractors as a result of a claim under the Contact Works Insurance shall if required by the Employer be paid net of the Deductible to the Employer who shall pay the Contractor from the proceeds of such payment upon rectification repair or reinstatement of the loss or damage but this provision shall not in any way affect the Contractor’s obligations liabilities or responsibilities in terms of the Contract.</w:t>
      </w:r>
    </w:p>
    <w:p w14:paraId="5CEB2A04" w14:textId="77777777" w:rsidR="000B728C" w:rsidRPr="003A653E" w:rsidRDefault="000B728C" w:rsidP="000B728C">
      <w:pPr>
        <w:pStyle w:val="ListParagraph"/>
        <w:ind w:left="2410"/>
        <w:rPr>
          <w:rFonts w:cs="Arial"/>
        </w:rPr>
      </w:pPr>
      <w:r w:rsidRPr="003A653E">
        <w:rPr>
          <w:rFonts w:cs="Arial"/>
        </w:rPr>
        <w:t>In respect of any amount which becomes payable as a result of a claim under any Public Liability Insurance the Contractor or his Sub-Contractors shall be required to pay the amount of the Deductible to the Insurer to facilitate settlement of such claim.</w:t>
      </w:r>
    </w:p>
    <w:p w14:paraId="44B7B25F" w14:textId="77777777" w:rsidR="000B728C" w:rsidRPr="003A653E" w:rsidRDefault="000B728C" w:rsidP="000B728C">
      <w:pPr>
        <w:rPr>
          <w:rFonts w:cs="Arial"/>
        </w:rPr>
      </w:pPr>
    </w:p>
    <w:p w14:paraId="5642B4F6" w14:textId="77777777" w:rsidR="000B728C" w:rsidRPr="003A653E" w:rsidRDefault="000B728C" w:rsidP="000B728C">
      <w:pPr>
        <w:rPr>
          <w:rFonts w:cs="Arial"/>
        </w:rPr>
      </w:pPr>
    </w:p>
    <w:p w14:paraId="58252206" w14:textId="77777777" w:rsidR="000B728C" w:rsidRPr="003A653E" w:rsidRDefault="000B728C" w:rsidP="000B728C">
      <w:pPr>
        <w:rPr>
          <w:rFonts w:cs="Arial"/>
          <w:b/>
        </w:rPr>
      </w:pPr>
      <w:r w:rsidRPr="003A653E">
        <w:rPr>
          <w:rFonts w:cs="Arial"/>
          <w:b/>
        </w:rPr>
        <w:t>Insurance Affected by the Contractor.</w:t>
      </w:r>
    </w:p>
    <w:p w14:paraId="23972629" w14:textId="77777777" w:rsidR="000B728C" w:rsidRPr="003A653E" w:rsidRDefault="000B728C" w:rsidP="000B728C">
      <w:pPr>
        <w:rPr>
          <w:rFonts w:cs="Arial"/>
        </w:rPr>
      </w:pPr>
    </w:p>
    <w:p w14:paraId="789FAE89" w14:textId="77777777" w:rsidR="000B728C" w:rsidRPr="003A653E" w:rsidRDefault="000B728C" w:rsidP="000B728C">
      <w:pPr>
        <w:rPr>
          <w:rFonts w:cs="Arial"/>
        </w:rPr>
      </w:pPr>
      <w:r w:rsidRPr="003A653E">
        <w:rPr>
          <w:rFonts w:cs="Arial"/>
        </w:rPr>
        <w:t>Without in any way detracting from any requirements contained elsewhere in this contract the Contractor and Sub-Contractors shall where applicable, provide as a minimum the following:</w:t>
      </w:r>
    </w:p>
    <w:p w14:paraId="20F7AE17" w14:textId="77777777" w:rsidR="000B728C" w:rsidRPr="003A653E" w:rsidRDefault="000B728C" w:rsidP="000F7928">
      <w:pPr>
        <w:pStyle w:val="Default"/>
        <w:numPr>
          <w:ilvl w:val="1"/>
          <w:numId w:val="28"/>
        </w:numPr>
        <w:ind w:left="709" w:hanging="567"/>
        <w:jc w:val="both"/>
        <w:rPr>
          <w:sz w:val="20"/>
          <w:szCs w:val="20"/>
        </w:rPr>
      </w:pPr>
      <w:r w:rsidRPr="003A653E">
        <w:rPr>
          <w:sz w:val="20"/>
          <w:szCs w:val="20"/>
        </w:rPr>
        <w:t>INSURANCE OF CONTRACTORS EQUIPMENT (including tools offices and other temporary structures and contents) and other things (except those intended for incorporation into the Works) brought onto the Site for a sum sufficient to provide for their replacement.</w:t>
      </w:r>
    </w:p>
    <w:p w14:paraId="58DE669F" w14:textId="77777777" w:rsidR="000B728C" w:rsidRPr="003A653E" w:rsidRDefault="000B728C" w:rsidP="000F7928">
      <w:pPr>
        <w:pStyle w:val="Default"/>
        <w:numPr>
          <w:ilvl w:val="1"/>
          <w:numId w:val="28"/>
        </w:numPr>
        <w:ind w:left="709" w:hanging="567"/>
        <w:jc w:val="both"/>
        <w:rPr>
          <w:sz w:val="20"/>
          <w:szCs w:val="20"/>
        </w:rPr>
      </w:pPr>
      <w:r w:rsidRPr="003A653E">
        <w:rPr>
          <w:sz w:val="20"/>
          <w:szCs w:val="20"/>
        </w:rPr>
        <w:t xml:space="preserve"> Insurance in terms of the provisions of the Compensation for Occupational Injuries and Diseases Act No. 130 of 1993 as may be amended or in terms of any similar Workers Compensation and Unemployment Insurance enactment’s in the Suppliers’ or Sub Supplier’s operational, manufacturing or assembly locations.</w:t>
      </w:r>
    </w:p>
    <w:p w14:paraId="6713B96D" w14:textId="77777777" w:rsidR="000B728C" w:rsidRPr="003A653E" w:rsidRDefault="000B728C" w:rsidP="000F7928">
      <w:pPr>
        <w:pStyle w:val="Default"/>
        <w:numPr>
          <w:ilvl w:val="1"/>
          <w:numId w:val="28"/>
        </w:numPr>
        <w:ind w:left="709" w:hanging="567"/>
        <w:jc w:val="both"/>
        <w:rPr>
          <w:sz w:val="20"/>
          <w:szCs w:val="20"/>
        </w:rPr>
      </w:pPr>
      <w:r w:rsidRPr="003A653E">
        <w:rPr>
          <w:sz w:val="20"/>
          <w:szCs w:val="20"/>
        </w:rPr>
        <w:lastRenderedPageBreak/>
        <w:t>Motor Vehicle Liability Insurance comprising (as a minimum) “Balance of Third Party” Risks including Passenger Liability indemnity.</w:t>
      </w:r>
    </w:p>
    <w:p w14:paraId="7ABD785D" w14:textId="77777777" w:rsidR="000B728C" w:rsidRPr="003A653E" w:rsidRDefault="000B728C" w:rsidP="000F7928">
      <w:pPr>
        <w:pStyle w:val="Default"/>
        <w:numPr>
          <w:ilvl w:val="1"/>
          <w:numId w:val="28"/>
        </w:numPr>
        <w:ind w:left="709" w:hanging="567"/>
        <w:jc w:val="both"/>
        <w:rPr>
          <w:sz w:val="20"/>
          <w:szCs w:val="20"/>
        </w:rPr>
      </w:pPr>
      <w:r w:rsidRPr="003A653E">
        <w:rPr>
          <w:sz w:val="20"/>
          <w:szCs w:val="20"/>
        </w:rPr>
        <w:t xml:space="preserve">Public Liability Insurance for an amount sufficient to cover the Contractors obligations in terms of the Deductible of </w:t>
      </w:r>
      <w:r w:rsidRPr="003A653E">
        <w:rPr>
          <w:b/>
          <w:bCs/>
          <w:sz w:val="20"/>
          <w:szCs w:val="20"/>
        </w:rPr>
        <w:t xml:space="preserve">R25 000 </w:t>
      </w:r>
      <w:r w:rsidRPr="003A653E">
        <w:rPr>
          <w:sz w:val="20"/>
          <w:szCs w:val="20"/>
        </w:rPr>
        <w:t xml:space="preserve">or </w:t>
      </w:r>
      <w:r w:rsidRPr="003A653E">
        <w:rPr>
          <w:b/>
          <w:bCs/>
          <w:sz w:val="20"/>
          <w:szCs w:val="20"/>
        </w:rPr>
        <w:t xml:space="preserve">R250 000 </w:t>
      </w:r>
      <w:r w:rsidRPr="003A653E">
        <w:rPr>
          <w:sz w:val="20"/>
          <w:szCs w:val="20"/>
        </w:rPr>
        <w:t xml:space="preserve">as stated above. </w:t>
      </w:r>
    </w:p>
    <w:p w14:paraId="51BF8BF5" w14:textId="77777777" w:rsidR="000B728C" w:rsidRDefault="000B728C" w:rsidP="000F7928">
      <w:pPr>
        <w:pStyle w:val="Default"/>
        <w:numPr>
          <w:ilvl w:val="2"/>
          <w:numId w:val="28"/>
        </w:numPr>
        <w:ind w:left="1134" w:hanging="283"/>
        <w:jc w:val="both"/>
        <w:rPr>
          <w:sz w:val="20"/>
          <w:szCs w:val="20"/>
        </w:rPr>
      </w:pPr>
      <w:r w:rsidRPr="003A653E">
        <w:rPr>
          <w:sz w:val="20"/>
          <w:szCs w:val="20"/>
        </w:rPr>
        <w:t>The insurances to be provided by the Contractor and his Sub-Contractors shall:</w:t>
      </w:r>
    </w:p>
    <w:p w14:paraId="3C691FBA" w14:textId="77777777" w:rsidR="000B728C" w:rsidRDefault="000B728C" w:rsidP="000F7928">
      <w:pPr>
        <w:pStyle w:val="Default"/>
        <w:numPr>
          <w:ilvl w:val="0"/>
          <w:numId w:val="59"/>
        </w:numPr>
        <w:ind w:left="1843" w:hanging="567"/>
        <w:jc w:val="both"/>
        <w:rPr>
          <w:sz w:val="20"/>
          <w:szCs w:val="20"/>
        </w:rPr>
      </w:pPr>
      <w:r w:rsidRPr="003A653E">
        <w:rPr>
          <w:sz w:val="20"/>
          <w:szCs w:val="20"/>
        </w:rPr>
        <w:t>be affected with Insurers and on terms approved by the Employer.</w:t>
      </w:r>
    </w:p>
    <w:p w14:paraId="27F307BA" w14:textId="77777777" w:rsidR="000B728C" w:rsidRPr="00496DC4" w:rsidRDefault="000B728C" w:rsidP="000F7928">
      <w:pPr>
        <w:pStyle w:val="Default"/>
        <w:numPr>
          <w:ilvl w:val="0"/>
          <w:numId w:val="59"/>
        </w:numPr>
        <w:ind w:left="1843" w:hanging="567"/>
        <w:jc w:val="both"/>
        <w:rPr>
          <w:sz w:val="20"/>
          <w:szCs w:val="20"/>
        </w:rPr>
      </w:pPr>
      <w:r w:rsidRPr="00496DC4">
        <w:rPr>
          <w:sz w:val="20"/>
          <w:szCs w:val="20"/>
        </w:rPr>
        <w:t xml:space="preserve">be maintained in force for whatever period the perils to be insured by the Contractor are at risk (including any defects liability period during which the Contractor is responsible for the care of the Works) </w:t>
      </w:r>
    </w:p>
    <w:p w14:paraId="317C264A" w14:textId="77777777" w:rsidR="000B728C" w:rsidRDefault="000B728C" w:rsidP="000F7928">
      <w:pPr>
        <w:pStyle w:val="Default"/>
        <w:numPr>
          <w:ilvl w:val="0"/>
          <w:numId w:val="59"/>
        </w:numPr>
        <w:ind w:left="1843" w:hanging="567"/>
        <w:jc w:val="both"/>
        <w:rPr>
          <w:sz w:val="20"/>
          <w:szCs w:val="20"/>
        </w:rPr>
      </w:pPr>
      <w:r w:rsidRPr="003A653E">
        <w:rPr>
          <w:sz w:val="20"/>
          <w:szCs w:val="20"/>
        </w:rPr>
        <w:t>submit to the Employer the relevant Policy or Policies of Insurance or evidence acceptable to the Employer that such insurances have been affected.</w:t>
      </w:r>
    </w:p>
    <w:p w14:paraId="02D5B5CF" w14:textId="77777777" w:rsidR="000B728C" w:rsidRDefault="000B728C" w:rsidP="000F7928">
      <w:pPr>
        <w:pStyle w:val="Default"/>
        <w:numPr>
          <w:ilvl w:val="2"/>
          <w:numId w:val="28"/>
        </w:numPr>
        <w:ind w:left="1134" w:hanging="283"/>
        <w:jc w:val="both"/>
        <w:rPr>
          <w:sz w:val="20"/>
          <w:szCs w:val="20"/>
        </w:rPr>
      </w:pPr>
      <w:r>
        <w:rPr>
          <w:sz w:val="20"/>
          <w:szCs w:val="20"/>
        </w:rPr>
        <w:t xml:space="preserve">In the event that the Contractor or his Sub-Contractor receives any notice of cancellation or restrictive modification to the insurance provided to them they shall immediately notify the Employer in writing of such cancellation or restriction and shall advise what action the Contractor or his Sub-Contractor will take to remedy such action. </w:t>
      </w:r>
    </w:p>
    <w:p w14:paraId="5BAC8044" w14:textId="77777777" w:rsidR="000B728C" w:rsidRDefault="000B728C" w:rsidP="000B728C">
      <w:pPr>
        <w:pStyle w:val="Default"/>
        <w:ind w:left="1134"/>
        <w:jc w:val="both"/>
        <w:rPr>
          <w:sz w:val="20"/>
          <w:szCs w:val="20"/>
        </w:rPr>
      </w:pPr>
      <w:r>
        <w:rPr>
          <w:sz w:val="20"/>
          <w:szCs w:val="20"/>
        </w:rPr>
        <w:t>If the Contractor fails to effect and keep in force the insurances referred to then the Employer may effect and keep in force any such insurances and pay such premium or premiums as may be necessary for that purpose and from time to time deduct the amount paid by the Employer from any monies due or which may become due to the Contractor or recover same as a debt from the Contractor.</w:t>
      </w:r>
    </w:p>
    <w:p w14:paraId="03C1A825" w14:textId="77777777" w:rsidR="000B728C" w:rsidRPr="003A653E" w:rsidRDefault="000B728C" w:rsidP="000B728C">
      <w:pPr>
        <w:pStyle w:val="Default"/>
        <w:jc w:val="both"/>
        <w:rPr>
          <w:sz w:val="20"/>
          <w:szCs w:val="20"/>
        </w:rPr>
      </w:pPr>
    </w:p>
    <w:p w14:paraId="375C4C17" w14:textId="77777777" w:rsidR="000B728C" w:rsidRDefault="000B728C" w:rsidP="000B728C">
      <w:pPr>
        <w:pStyle w:val="Default"/>
        <w:jc w:val="both"/>
        <w:rPr>
          <w:sz w:val="20"/>
          <w:szCs w:val="20"/>
        </w:rPr>
      </w:pPr>
      <w:r>
        <w:rPr>
          <w:b/>
          <w:bCs/>
          <w:sz w:val="20"/>
          <w:szCs w:val="20"/>
        </w:rPr>
        <w:t xml:space="preserve">Sub-Contractors </w:t>
      </w:r>
    </w:p>
    <w:p w14:paraId="6ADFCE1E" w14:textId="77777777" w:rsidR="000B728C" w:rsidRDefault="000B728C" w:rsidP="000B728C">
      <w:pPr>
        <w:pStyle w:val="Default"/>
        <w:jc w:val="both"/>
        <w:rPr>
          <w:sz w:val="20"/>
          <w:szCs w:val="20"/>
        </w:rPr>
      </w:pPr>
    </w:p>
    <w:p w14:paraId="26F344D8" w14:textId="77777777" w:rsidR="000B728C" w:rsidRDefault="000B728C" w:rsidP="000B728C">
      <w:pPr>
        <w:pStyle w:val="Default"/>
        <w:jc w:val="both"/>
        <w:rPr>
          <w:sz w:val="20"/>
          <w:szCs w:val="20"/>
        </w:rPr>
      </w:pPr>
      <w:r>
        <w:rPr>
          <w:sz w:val="20"/>
          <w:szCs w:val="20"/>
        </w:rPr>
        <w:t>The Contractor shall:</w:t>
      </w:r>
    </w:p>
    <w:p w14:paraId="5DA4D454" w14:textId="77777777" w:rsidR="000B728C" w:rsidRDefault="000B728C" w:rsidP="000F7928">
      <w:pPr>
        <w:pStyle w:val="Default"/>
        <w:numPr>
          <w:ilvl w:val="0"/>
          <w:numId w:val="60"/>
        </w:numPr>
        <w:jc w:val="both"/>
        <w:rPr>
          <w:sz w:val="20"/>
          <w:szCs w:val="20"/>
        </w:rPr>
      </w:pPr>
      <w:r>
        <w:rPr>
          <w:sz w:val="20"/>
          <w:szCs w:val="20"/>
        </w:rPr>
        <w:t xml:space="preserve">ensure that all potential and appointed Sub-Contractors are aware of the whole contents of this clause, and </w:t>
      </w:r>
    </w:p>
    <w:p w14:paraId="17728DC2" w14:textId="77777777" w:rsidR="000B728C" w:rsidRDefault="000B728C" w:rsidP="000F7928">
      <w:pPr>
        <w:pStyle w:val="Default"/>
        <w:numPr>
          <w:ilvl w:val="0"/>
          <w:numId w:val="60"/>
        </w:numPr>
        <w:jc w:val="both"/>
        <w:rPr>
          <w:sz w:val="20"/>
          <w:szCs w:val="20"/>
        </w:rPr>
      </w:pPr>
      <w:r>
        <w:rPr>
          <w:sz w:val="20"/>
          <w:szCs w:val="20"/>
        </w:rPr>
        <w:t xml:space="preserve">enforce the compliance by Sub-Contractors with this clause where applicable.” </w:t>
      </w:r>
    </w:p>
    <w:p w14:paraId="20B50CE4" w14:textId="77777777" w:rsidR="000B728C" w:rsidRPr="00496DC4" w:rsidRDefault="000B728C" w:rsidP="000B728C">
      <w:pPr>
        <w:pStyle w:val="Default"/>
        <w:rPr>
          <w:sz w:val="20"/>
          <w:szCs w:val="20"/>
        </w:rPr>
      </w:pPr>
    </w:p>
    <w:p w14:paraId="5CBC5042" w14:textId="77777777" w:rsidR="000B728C" w:rsidRDefault="000B728C" w:rsidP="000B728C"/>
    <w:p w14:paraId="3F5FCE1E" w14:textId="77777777" w:rsidR="000B728C" w:rsidRPr="00BF7F6B" w:rsidRDefault="000B728C" w:rsidP="000B728C">
      <w:pPr>
        <w:autoSpaceDE w:val="0"/>
        <w:autoSpaceDN w:val="0"/>
        <w:adjustRightInd w:val="0"/>
        <w:rPr>
          <w:rFonts w:cs="Arial"/>
        </w:rPr>
      </w:pPr>
    </w:p>
    <w:p w14:paraId="59731C14" w14:textId="77777777" w:rsidR="000B728C" w:rsidRPr="00BF7F6B" w:rsidRDefault="000B728C" w:rsidP="000B728C">
      <w:pPr>
        <w:pStyle w:val="Heading3"/>
        <w:rPr>
          <w:sz w:val="28"/>
        </w:rPr>
        <w:sectPr w:rsidR="000B728C" w:rsidRPr="00BF7F6B" w:rsidSect="00F117B9">
          <w:headerReference w:type="even" r:id="rId56"/>
          <w:headerReference w:type="default" r:id="rId57"/>
          <w:footerReference w:type="even" r:id="rId58"/>
          <w:footerReference w:type="default" r:id="rId59"/>
          <w:headerReference w:type="first" r:id="rId60"/>
          <w:footerReference w:type="first" r:id="rId61"/>
          <w:pgSz w:w="11906" w:h="16838" w:code="9"/>
          <w:pgMar w:top="3403" w:right="1133" w:bottom="993" w:left="1134" w:header="567" w:footer="567" w:gutter="0"/>
          <w:pgNumType w:start="1"/>
          <w:cols w:space="708"/>
          <w:docGrid w:linePitch="360"/>
        </w:sectPr>
      </w:pPr>
      <w:bookmarkStart w:id="16" w:name="_Toc112204158"/>
    </w:p>
    <w:bookmarkEnd w:id="16"/>
    <w:p w14:paraId="684BC97E" w14:textId="6CFE185F" w:rsidR="000B728C" w:rsidRDefault="000B728C" w:rsidP="000B728C">
      <w:pPr>
        <w:rPr>
          <w:rFonts w:cs="Arial"/>
        </w:rPr>
      </w:pPr>
    </w:p>
    <w:p w14:paraId="516F8002" w14:textId="77777777" w:rsidR="00A01BF9" w:rsidRPr="00A01BF9" w:rsidRDefault="00A01BF9" w:rsidP="00A01BF9">
      <w:pPr>
        <w:pBdr>
          <w:top w:val="single" w:sz="6" w:space="5" w:color="auto"/>
          <w:left w:val="single" w:sz="6" w:space="5" w:color="auto"/>
          <w:bottom w:val="single" w:sz="6" w:space="5" w:color="auto"/>
          <w:right w:val="single" w:sz="6" w:space="0" w:color="auto"/>
        </w:pBdr>
        <w:shd w:val="pct20" w:color="auto" w:fill="auto"/>
        <w:tabs>
          <w:tab w:val="left" w:pos="357"/>
        </w:tabs>
        <w:jc w:val="left"/>
        <w:rPr>
          <w:sz w:val="44"/>
          <w:szCs w:val="44"/>
          <w:lang w:val="en-GB"/>
        </w:rPr>
      </w:pPr>
      <w:r w:rsidRPr="00A01BF9">
        <w:rPr>
          <w:sz w:val="44"/>
          <w:szCs w:val="44"/>
          <w:lang w:val="en-GB"/>
        </w:rPr>
        <w:t>Part C2: Pricing Data</w:t>
      </w:r>
    </w:p>
    <w:p w14:paraId="6AF9ED72" w14:textId="2C9D2FFB" w:rsidR="00A01BF9" w:rsidRDefault="00A01BF9" w:rsidP="000B728C">
      <w:pPr>
        <w:rPr>
          <w:rFonts w:cs="Arial"/>
        </w:rPr>
      </w:pPr>
    </w:p>
    <w:p w14:paraId="4679D6B0" w14:textId="05A13CCE" w:rsidR="00A01BF9" w:rsidRDefault="00A01BF9" w:rsidP="00A01BF9">
      <w:pPr>
        <w:pStyle w:val="Style26ptTopSinglesolidlineAuto075ptLinewidthFr"/>
      </w:pPr>
      <w:r>
        <w:t xml:space="preserve">C2.1 Pricing </w:t>
      </w:r>
      <w:r w:rsidR="00167C1C">
        <w:t>Instruction</w:t>
      </w:r>
      <w:r>
        <w:t>s: Option A</w:t>
      </w:r>
    </w:p>
    <w:p w14:paraId="254671F9" w14:textId="77777777" w:rsidR="00A01BF9" w:rsidRDefault="00A01BF9" w:rsidP="000B728C">
      <w:pPr>
        <w:rPr>
          <w:rFonts w:cs="Arial"/>
        </w:rPr>
      </w:pPr>
    </w:p>
    <w:p w14:paraId="3E7DCACE" w14:textId="77777777" w:rsidR="000B728C" w:rsidRPr="00FC2EAE" w:rsidRDefault="000B728C" w:rsidP="000B728C">
      <w:pPr>
        <w:pStyle w:val="Heading1"/>
        <w:tabs>
          <w:tab w:val="left" w:pos="720"/>
          <w:tab w:val="num" w:pos="1134"/>
        </w:tabs>
        <w:spacing w:after="240"/>
        <w:ind w:left="720" w:hanging="720"/>
        <w:jc w:val="left"/>
        <w:rPr>
          <w:rFonts w:cs="Times New Roman"/>
        </w:rPr>
      </w:pPr>
      <w:r w:rsidRPr="00FC2EAE">
        <w:t xml:space="preserve">The </w:t>
      </w:r>
      <w:r w:rsidRPr="00FC2EAE">
        <w:rPr>
          <w:i/>
        </w:rPr>
        <w:t>conditions of contract</w:t>
      </w:r>
      <w:r w:rsidRPr="00FC2EAE">
        <w:t xml:space="preserve"> </w:t>
      </w:r>
    </w:p>
    <w:p w14:paraId="7ADA071E" w14:textId="77777777" w:rsidR="000B728C" w:rsidRPr="00FC2EAE" w:rsidRDefault="000B728C" w:rsidP="000B728C">
      <w:pPr>
        <w:pStyle w:val="Heading2"/>
        <w:keepNext w:val="0"/>
        <w:numPr>
          <w:ilvl w:val="1"/>
          <w:numId w:val="0"/>
        </w:numPr>
        <w:tabs>
          <w:tab w:val="left" w:pos="720"/>
          <w:tab w:val="num" w:pos="1134"/>
        </w:tabs>
        <w:spacing w:before="120" w:after="120"/>
        <w:ind w:left="720" w:hanging="720"/>
        <w:jc w:val="left"/>
      </w:pPr>
      <w:r w:rsidRPr="00FC2EAE">
        <w:t>How work is priced and assessed for payment</w:t>
      </w:r>
    </w:p>
    <w:p w14:paraId="194FF247" w14:textId="77777777" w:rsidR="000B728C" w:rsidRPr="00FC2EAE" w:rsidRDefault="000B728C" w:rsidP="000B728C">
      <w:r w:rsidRPr="00FC2EAE">
        <w:t>Clause 11 in NEC3 Term Service Contract, April 2013 (TSC3) core clauses and Option A states:</w:t>
      </w:r>
    </w:p>
    <w:p w14:paraId="2B0E4252" w14:textId="77777777" w:rsidR="000B728C" w:rsidRPr="00FC2EAE" w:rsidRDefault="000B728C" w:rsidP="000B728C"/>
    <w:tbl>
      <w:tblPr>
        <w:tblW w:w="0" w:type="auto"/>
        <w:tblLook w:val="01E0" w:firstRow="1" w:lastRow="1" w:firstColumn="1" w:lastColumn="1" w:noHBand="0" w:noVBand="0"/>
      </w:tblPr>
      <w:tblGrid>
        <w:gridCol w:w="1708"/>
        <w:gridCol w:w="890"/>
        <w:gridCol w:w="7041"/>
      </w:tblGrid>
      <w:tr w:rsidR="000B728C" w:rsidRPr="00FC2EAE" w14:paraId="129B47FE" w14:textId="77777777" w:rsidTr="009E79C4">
        <w:tc>
          <w:tcPr>
            <w:tcW w:w="1728" w:type="dxa"/>
            <w:hideMark/>
          </w:tcPr>
          <w:p w14:paraId="5D1303ED" w14:textId="77777777" w:rsidR="000B728C" w:rsidRPr="00FC2EAE" w:rsidRDefault="000B728C" w:rsidP="009E79C4">
            <w:pPr>
              <w:rPr>
                <w:b/>
              </w:rPr>
            </w:pPr>
            <w:r w:rsidRPr="00FC2EAE">
              <w:rPr>
                <w:b/>
              </w:rPr>
              <w:t>Identified and defined terms</w:t>
            </w:r>
          </w:p>
        </w:tc>
        <w:tc>
          <w:tcPr>
            <w:tcW w:w="900" w:type="dxa"/>
            <w:hideMark/>
          </w:tcPr>
          <w:p w14:paraId="3D8A8785" w14:textId="77777777" w:rsidR="000B728C" w:rsidRPr="00FC2EAE" w:rsidRDefault="000B728C" w:rsidP="009E79C4">
            <w:r w:rsidRPr="00FC2EAE">
              <w:t>11</w:t>
            </w:r>
          </w:p>
          <w:p w14:paraId="067DCCCA" w14:textId="77777777" w:rsidR="000B728C" w:rsidRPr="00FC2EAE" w:rsidRDefault="000B728C" w:rsidP="009E79C4">
            <w:r w:rsidRPr="00FC2EAE">
              <w:t>11.2</w:t>
            </w:r>
          </w:p>
        </w:tc>
        <w:tc>
          <w:tcPr>
            <w:tcW w:w="7226" w:type="dxa"/>
          </w:tcPr>
          <w:p w14:paraId="23262233" w14:textId="77777777" w:rsidR="000B728C" w:rsidRPr="00FC2EAE" w:rsidRDefault="000B728C" w:rsidP="009E79C4"/>
          <w:p w14:paraId="08FAB694" w14:textId="4CFF8856" w:rsidR="000B728C" w:rsidRPr="00FC2EAE" w:rsidRDefault="000B728C" w:rsidP="009E79C4">
            <w:r w:rsidRPr="00FC2EAE">
              <w:t xml:space="preserve">(12) The </w:t>
            </w:r>
            <w:r w:rsidR="004E1FEC">
              <w:t>Price Schedule</w:t>
            </w:r>
            <w:r w:rsidRPr="00FC2EAE">
              <w:t xml:space="preserve"> is the </w:t>
            </w:r>
            <w:r w:rsidR="004E1FEC">
              <w:rPr>
                <w:i/>
              </w:rPr>
              <w:t>Price Schedule</w:t>
            </w:r>
            <w:r w:rsidRPr="00FC2EAE">
              <w:t xml:space="preserve"> unless later changed in accordance with this contract.</w:t>
            </w:r>
          </w:p>
          <w:p w14:paraId="153AFA26" w14:textId="77777777" w:rsidR="000B728C" w:rsidRPr="00FC2EAE" w:rsidRDefault="000B728C" w:rsidP="009E79C4"/>
        </w:tc>
      </w:tr>
      <w:tr w:rsidR="000B728C" w:rsidRPr="00FC2EAE" w14:paraId="4141759F" w14:textId="77777777" w:rsidTr="009E79C4">
        <w:tc>
          <w:tcPr>
            <w:tcW w:w="1728" w:type="dxa"/>
          </w:tcPr>
          <w:p w14:paraId="6A2599FC" w14:textId="77777777" w:rsidR="000B728C" w:rsidRPr="00FC2EAE" w:rsidRDefault="000B728C" w:rsidP="009E79C4">
            <w:pPr>
              <w:rPr>
                <w:b/>
              </w:rPr>
            </w:pPr>
          </w:p>
        </w:tc>
        <w:tc>
          <w:tcPr>
            <w:tcW w:w="900" w:type="dxa"/>
          </w:tcPr>
          <w:p w14:paraId="3F915A06" w14:textId="77777777" w:rsidR="000B728C" w:rsidRPr="00FC2EAE" w:rsidRDefault="000B728C" w:rsidP="009E79C4"/>
        </w:tc>
        <w:tc>
          <w:tcPr>
            <w:tcW w:w="7226" w:type="dxa"/>
          </w:tcPr>
          <w:p w14:paraId="46376D39" w14:textId="77777777" w:rsidR="000B728C" w:rsidRPr="00FC2EAE" w:rsidRDefault="000B728C" w:rsidP="009E79C4">
            <w:r w:rsidRPr="00FC2EAE">
              <w:t xml:space="preserve">(17) The Price for Services Provided to Date is the total of </w:t>
            </w:r>
          </w:p>
          <w:p w14:paraId="576603C4" w14:textId="77777777" w:rsidR="000B728C" w:rsidRPr="00FC2EAE" w:rsidRDefault="000B728C" w:rsidP="009E79C4"/>
          <w:p w14:paraId="7FAB4ACB" w14:textId="480F7963" w:rsidR="000B728C" w:rsidRPr="00FC2EAE" w:rsidRDefault="000B728C" w:rsidP="009E79C4">
            <w:pPr>
              <w:pStyle w:val="ListBullet"/>
              <w:tabs>
                <w:tab w:val="num" w:pos="360"/>
              </w:tabs>
              <w:ind w:left="360" w:hanging="360"/>
              <w:jc w:val="left"/>
              <w:rPr>
                <w:sz w:val="20"/>
                <w:szCs w:val="20"/>
              </w:rPr>
            </w:pPr>
            <w:r w:rsidRPr="00FC2EAE">
              <w:rPr>
                <w:sz w:val="20"/>
                <w:szCs w:val="20"/>
              </w:rPr>
              <w:t xml:space="preserve">the Price for each lump sum item in the </w:t>
            </w:r>
            <w:r w:rsidR="004E1FEC">
              <w:rPr>
                <w:sz w:val="20"/>
                <w:szCs w:val="20"/>
              </w:rPr>
              <w:t>Price Schedule</w:t>
            </w:r>
            <w:r w:rsidRPr="00FC2EAE">
              <w:rPr>
                <w:sz w:val="20"/>
                <w:szCs w:val="20"/>
              </w:rPr>
              <w:t xml:space="preserve"> which the </w:t>
            </w:r>
            <w:r w:rsidRPr="00FC2EAE">
              <w:rPr>
                <w:i/>
                <w:sz w:val="20"/>
                <w:szCs w:val="20"/>
              </w:rPr>
              <w:t>Contractor</w:t>
            </w:r>
            <w:r w:rsidRPr="00FC2EAE">
              <w:rPr>
                <w:sz w:val="20"/>
                <w:szCs w:val="20"/>
              </w:rPr>
              <w:t xml:space="preserve"> has completed and</w:t>
            </w:r>
          </w:p>
          <w:p w14:paraId="696150B8" w14:textId="6953B9BC" w:rsidR="000B728C" w:rsidRPr="00FC2EAE" w:rsidRDefault="000B728C" w:rsidP="009E79C4">
            <w:pPr>
              <w:pStyle w:val="ListBullet"/>
              <w:tabs>
                <w:tab w:val="num" w:pos="360"/>
              </w:tabs>
              <w:ind w:left="360" w:hanging="360"/>
              <w:jc w:val="left"/>
              <w:rPr>
                <w:sz w:val="20"/>
                <w:szCs w:val="20"/>
              </w:rPr>
            </w:pPr>
            <w:r w:rsidRPr="00FC2EAE">
              <w:rPr>
                <w:sz w:val="20"/>
                <w:szCs w:val="20"/>
              </w:rPr>
              <w:t xml:space="preserve">where a quantity is stated for an item in the </w:t>
            </w:r>
            <w:r w:rsidR="004E1FEC">
              <w:rPr>
                <w:sz w:val="20"/>
                <w:szCs w:val="20"/>
              </w:rPr>
              <w:t>Price Schedule</w:t>
            </w:r>
            <w:r w:rsidRPr="00FC2EAE">
              <w:rPr>
                <w:sz w:val="20"/>
                <w:szCs w:val="20"/>
              </w:rPr>
              <w:t xml:space="preserve">, an amount calculated by multiplying the quantity which the </w:t>
            </w:r>
            <w:r w:rsidRPr="00FC2EAE">
              <w:rPr>
                <w:i/>
                <w:sz w:val="20"/>
                <w:szCs w:val="20"/>
              </w:rPr>
              <w:t>Contractor</w:t>
            </w:r>
            <w:r w:rsidRPr="00FC2EAE">
              <w:rPr>
                <w:sz w:val="20"/>
                <w:szCs w:val="20"/>
              </w:rPr>
              <w:t xml:space="preserve"> has completed by the rate.</w:t>
            </w:r>
          </w:p>
          <w:p w14:paraId="5562902A" w14:textId="77777777" w:rsidR="000B728C" w:rsidRPr="00FC2EAE" w:rsidRDefault="000B728C" w:rsidP="009E79C4"/>
        </w:tc>
      </w:tr>
      <w:tr w:rsidR="000B728C" w:rsidRPr="00CA0A48" w14:paraId="72E7DAB0" w14:textId="77777777" w:rsidTr="009E79C4">
        <w:tc>
          <w:tcPr>
            <w:tcW w:w="1728" w:type="dxa"/>
          </w:tcPr>
          <w:p w14:paraId="074A30DA" w14:textId="77777777" w:rsidR="000B728C" w:rsidRPr="00FC2EAE" w:rsidRDefault="000B728C" w:rsidP="009E79C4"/>
        </w:tc>
        <w:tc>
          <w:tcPr>
            <w:tcW w:w="900" w:type="dxa"/>
          </w:tcPr>
          <w:p w14:paraId="4440D7BD" w14:textId="77777777" w:rsidR="000B728C" w:rsidRPr="00FC2EAE" w:rsidRDefault="000B728C" w:rsidP="009E79C4"/>
        </w:tc>
        <w:tc>
          <w:tcPr>
            <w:tcW w:w="7226" w:type="dxa"/>
          </w:tcPr>
          <w:p w14:paraId="06A13E83" w14:textId="7CABEA19" w:rsidR="000B728C" w:rsidRPr="00FC2EAE" w:rsidRDefault="000B728C" w:rsidP="009E79C4">
            <w:r w:rsidRPr="00FC2EAE">
              <w:t xml:space="preserve">(19) The Prices are the amounts stated in the Price column of the </w:t>
            </w:r>
            <w:r w:rsidR="004E1FEC">
              <w:t>Price Schedule</w:t>
            </w:r>
            <w:r w:rsidRPr="00FC2EAE">
              <w:t xml:space="preserve">. Where a quantity is stated for an item in the </w:t>
            </w:r>
            <w:r w:rsidR="004E1FEC">
              <w:t>Price Schedule</w:t>
            </w:r>
            <w:r w:rsidRPr="00FC2EAE">
              <w:t>, the Price is calculated by multiplying the quantity by the rate.</w:t>
            </w:r>
          </w:p>
        </w:tc>
      </w:tr>
    </w:tbl>
    <w:p w14:paraId="43BD8D7F" w14:textId="77777777" w:rsidR="000B728C" w:rsidRPr="00CA0A48" w:rsidRDefault="000B728C" w:rsidP="000B728C">
      <w:pPr>
        <w:rPr>
          <w:highlight w:val="yellow"/>
          <w:lang w:val="en-GB"/>
        </w:rPr>
      </w:pPr>
    </w:p>
    <w:p w14:paraId="59EA08D8" w14:textId="0EDED515" w:rsidR="000B728C" w:rsidRDefault="000B728C" w:rsidP="000B728C">
      <w:r w:rsidRPr="00474AE5">
        <w:t xml:space="preserve">This confirms that Option A is a priced contract where the Prices are derived from a list of items of service which can be priced as lump sums or as expected quantities of service multiplied by a rate or a mix of both. Where it is contemplated that the </w:t>
      </w:r>
      <w:r w:rsidR="004E1FEC">
        <w:t>Price Schedule</w:t>
      </w:r>
      <w:r w:rsidRPr="00474AE5">
        <w:t xml:space="preserve"> represents the type of work, quantity and cost thereof which may or not be selected by the Employer, it is important to ensure that service items listed do not create liability on a daily basis if that is not the intention. For example, if the service is maintenance of an installation on an ad hoc or call-off basis which may require the Contractor to be on standby but not permanently on the Affected Property, avoid listing service items which may be treated as preliminary and general (P&amp;Gs) items, whether fixed or time-related such as contractual requirements, establishing on site, offices, storage, ablutions, water supplies, power supply, telecommunications. The </w:t>
      </w:r>
      <w:r w:rsidR="004E1FEC">
        <w:t>Price Schedule</w:t>
      </w:r>
      <w:r w:rsidRPr="00474AE5">
        <w:t xml:space="preserve"> should align with the intention of the contract and selection of Option X 19 should be considered. If the Contractor is required to price P&amp;G items ensure that the tender, contract and </w:t>
      </w:r>
      <w:r w:rsidR="004E1FEC">
        <w:t>Price Schedule</w:t>
      </w:r>
      <w:r w:rsidRPr="00474AE5">
        <w:t xml:space="preserve"> provides clearly that daily charges are applicable only as necessitated by the specific activity and authorised by the Service Manager. Particular care should be taken when utilising SANS 1200 as a guide for tenderers or for preparing templates for </w:t>
      </w:r>
      <w:r w:rsidR="004E1FEC">
        <w:t>Price Schedule</w:t>
      </w:r>
      <w:r w:rsidRPr="00474AE5">
        <w:t xml:space="preserve">s in tenders. Avoid referring to the </w:t>
      </w:r>
      <w:r w:rsidR="004E1FEC">
        <w:t>Price Schedule</w:t>
      </w:r>
      <w:r w:rsidRPr="00474AE5">
        <w:t xml:space="preserve"> as the Activity Schedule.  </w:t>
      </w:r>
    </w:p>
    <w:p w14:paraId="6739E231" w14:textId="77777777" w:rsidR="006379E2" w:rsidRPr="00474AE5" w:rsidRDefault="006379E2" w:rsidP="00FD6749">
      <w:pPr>
        <w:widowControl w:val="0"/>
        <w:tabs>
          <w:tab w:val="left" w:pos="-720"/>
        </w:tabs>
        <w:ind w:right="209"/>
      </w:pPr>
    </w:p>
    <w:p w14:paraId="026219CB" w14:textId="77777777" w:rsidR="000B728C" w:rsidRPr="00474AE5" w:rsidRDefault="000B728C" w:rsidP="000B728C">
      <w:pPr>
        <w:pStyle w:val="Heading2"/>
        <w:keepNext w:val="0"/>
        <w:numPr>
          <w:ilvl w:val="1"/>
          <w:numId w:val="0"/>
        </w:numPr>
        <w:tabs>
          <w:tab w:val="left" w:pos="720"/>
          <w:tab w:val="num" w:pos="1134"/>
        </w:tabs>
        <w:spacing w:before="120" w:after="120"/>
        <w:ind w:left="720" w:hanging="720"/>
        <w:jc w:val="left"/>
      </w:pPr>
      <w:r w:rsidRPr="00474AE5">
        <w:t>Function of the Price List</w:t>
      </w:r>
    </w:p>
    <w:p w14:paraId="088433A0" w14:textId="77777777" w:rsidR="000B728C" w:rsidRPr="00474AE5" w:rsidRDefault="000B728C" w:rsidP="000B728C">
      <w:r w:rsidRPr="00474AE5">
        <w:t xml:space="preserve">Clause 54.1 in Option A states: “Information in the Price List is not </w:t>
      </w:r>
      <w:r w:rsidRPr="00474AE5">
        <w:rPr>
          <w:lang w:val="en-US"/>
        </w:rPr>
        <w:t>Service Information</w:t>
      </w:r>
      <w:r w:rsidRPr="00474AE5">
        <w:t xml:space="preserve">”.  This confirms that instructions to do work or how it is to be done are not included in the Price List but in the Service Information.  This is further confirmed by Clause 20.1 which states, “The </w:t>
      </w:r>
      <w:r w:rsidRPr="00474AE5">
        <w:rPr>
          <w:i/>
        </w:rPr>
        <w:t>Contractor</w:t>
      </w:r>
      <w:r w:rsidRPr="00474AE5">
        <w:t xml:space="preserve"> Provides the Service in accordance with the Service Information”. Hence the </w:t>
      </w:r>
      <w:r w:rsidRPr="00474AE5">
        <w:rPr>
          <w:i/>
        </w:rPr>
        <w:t>Contractor</w:t>
      </w:r>
      <w:r w:rsidRPr="00474AE5">
        <w:t xml:space="preserve"> does </w:t>
      </w:r>
      <w:r w:rsidRPr="00474AE5">
        <w:rPr>
          <w:b/>
        </w:rPr>
        <w:t>not</w:t>
      </w:r>
      <w:r w:rsidRPr="00474AE5">
        <w:t xml:space="preserve"> Provide the Service in accordance with the Price List.   The Price List is only a pricing document.  </w:t>
      </w:r>
    </w:p>
    <w:p w14:paraId="52BD416A" w14:textId="77777777" w:rsidR="000B728C" w:rsidRPr="00BF004E" w:rsidRDefault="000B728C" w:rsidP="000B728C">
      <w:pPr>
        <w:widowControl w:val="0"/>
        <w:tabs>
          <w:tab w:val="left" w:pos="-720"/>
        </w:tabs>
        <w:ind w:right="209"/>
      </w:pPr>
    </w:p>
    <w:p w14:paraId="41836A7F" w14:textId="77777777" w:rsidR="000B728C" w:rsidRPr="00BF004E" w:rsidRDefault="000B728C" w:rsidP="000B728C">
      <w:pPr>
        <w:pStyle w:val="Heading2"/>
        <w:keepNext w:val="0"/>
        <w:numPr>
          <w:ilvl w:val="1"/>
          <w:numId w:val="0"/>
        </w:numPr>
        <w:tabs>
          <w:tab w:val="left" w:pos="720"/>
          <w:tab w:val="num" w:pos="1134"/>
        </w:tabs>
        <w:spacing w:before="120" w:after="120"/>
        <w:ind w:left="720" w:hanging="720"/>
        <w:jc w:val="left"/>
      </w:pPr>
      <w:r w:rsidRPr="00BF004E">
        <w:t xml:space="preserve">Link to the </w:t>
      </w:r>
      <w:r w:rsidRPr="00BF004E">
        <w:rPr>
          <w:i/>
        </w:rPr>
        <w:t>Contractor</w:t>
      </w:r>
      <w:r w:rsidRPr="00BF004E">
        <w:t>’s plan</w:t>
      </w:r>
    </w:p>
    <w:p w14:paraId="69996360" w14:textId="7D194F2F" w:rsidR="000B728C" w:rsidRPr="00BF004E" w:rsidRDefault="000B728C" w:rsidP="000B728C">
      <w:r w:rsidRPr="00BF004E">
        <w:t xml:space="preserve">Clause 21.4 states “The </w:t>
      </w:r>
      <w:r w:rsidRPr="00BF004E">
        <w:rPr>
          <w:i/>
        </w:rPr>
        <w:t>Contractor</w:t>
      </w:r>
      <w:r w:rsidRPr="00BF004E">
        <w:t xml:space="preserve"> provides information which shows how each item description on the Price List relates to the operations on each plan which he submits for acceptance”.  Hence when compiling the </w:t>
      </w:r>
      <w:r w:rsidRPr="00BF004E">
        <w:rPr>
          <w:i/>
        </w:rPr>
        <w:t>price list</w:t>
      </w:r>
      <w:r w:rsidRPr="00BF004E">
        <w:t xml:space="preserve">, the tendering contractor needs to develop his first clause 21.2 plan in such a way that operations shown on it can be priced in the </w:t>
      </w:r>
      <w:r w:rsidRPr="00BF004E">
        <w:rPr>
          <w:i/>
        </w:rPr>
        <w:t>price list</w:t>
      </w:r>
      <w:r w:rsidRPr="00BF004E">
        <w:t xml:space="preserve"> and result in a satisfactory cash flow in terms of clause 11.2(17). </w:t>
      </w:r>
    </w:p>
    <w:p w14:paraId="3C864087" w14:textId="77777777" w:rsidR="000B728C" w:rsidRPr="00CA0A48" w:rsidRDefault="000B728C" w:rsidP="000B728C">
      <w:pPr>
        <w:rPr>
          <w:highlight w:val="yellow"/>
        </w:rPr>
      </w:pPr>
    </w:p>
    <w:p w14:paraId="05664F0B" w14:textId="77777777" w:rsidR="000B728C" w:rsidRPr="002139B8" w:rsidRDefault="000B728C" w:rsidP="000B728C">
      <w:pPr>
        <w:pStyle w:val="Heading2"/>
        <w:keepNext w:val="0"/>
        <w:numPr>
          <w:ilvl w:val="1"/>
          <w:numId w:val="0"/>
        </w:numPr>
        <w:tabs>
          <w:tab w:val="left" w:pos="720"/>
          <w:tab w:val="num" w:pos="1134"/>
        </w:tabs>
        <w:spacing w:before="120" w:after="120"/>
        <w:ind w:left="720" w:hanging="720"/>
        <w:jc w:val="left"/>
      </w:pPr>
      <w:r w:rsidRPr="002139B8">
        <w:t xml:space="preserve">Preparing the </w:t>
      </w:r>
      <w:r w:rsidRPr="002139B8">
        <w:rPr>
          <w:i/>
        </w:rPr>
        <w:t>price list</w:t>
      </w:r>
    </w:p>
    <w:p w14:paraId="40F2FDDC" w14:textId="77777777" w:rsidR="000B728C" w:rsidRPr="002139B8" w:rsidRDefault="000B728C" w:rsidP="000B728C">
      <w:pPr>
        <w:widowControl w:val="0"/>
        <w:tabs>
          <w:tab w:val="left" w:pos="-720"/>
        </w:tabs>
        <w:ind w:right="209"/>
      </w:pPr>
      <w:r w:rsidRPr="002139B8">
        <w:t xml:space="preserve">It will be assumed that the tendering contractor has read Pages 14, 15 and 76 of the TSC3 Guidance Notes before preparing the </w:t>
      </w:r>
      <w:r w:rsidRPr="002139B8">
        <w:rPr>
          <w:i/>
        </w:rPr>
        <w:t>price list</w:t>
      </w:r>
      <w:r w:rsidRPr="002139B8">
        <w:t xml:space="preserve">.  Items in the </w:t>
      </w:r>
      <w:r w:rsidRPr="002139B8">
        <w:rPr>
          <w:i/>
        </w:rPr>
        <w:t>price list</w:t>
      </w:r>
      <w:r w:rsidRPr="002139B8">
        <w:t xml:space="preserve"> may have been inserted by the </w:t>
      </w:r>
      <w:r w:rsidRPr="002139B8">
        <w:rPr>
          <w:i/>
        </w:rPr>
        <w:t>Employer</w:t>
      </w:r>
      <w:r w:rsidRPr="002139B8">
        <w:t xml:space="preserve"> and the tendering contractor should insert any additional items which he considers necessary.  Whichever party provides the items in the </w:t>
      </w:r>
      <w:r w:rsidRPr="002139B8">
        <w:rPr>
          <w:i/>
        </w:rPr>
        <w:t>price list</w:t>
      </w:r>
      <w:r w:rsidRPr="002139B8">
        <w:t xml:space="preserve"> the total of the Prices is assumed to be fully inclusive of everything necessary to Provide the Service as described at the time of entering into this contract. </w:t>
      </w:r>
    </w:p>
    <w:p w14:paraId="4501C8D9" w14:textId="77777777" w:rsidR="000B728C" w:rsidRPr="002139B8" w:rsidRDefault="000B728C" w:rsidP="000B728C">
      <w:pPr>
        <w:widowControl w:val="0"/>
        <w:tabs>
          <w:tab w:val="left" w:pos="-720"/>
        </w:tabs>
        <w:ind w:right="209"/>
      </w:pPr>
    </w:p>
    <w:p w14:paraId="70830432" w14:textId="77777777" w:rsidR="000B728C" w:rsidRPr="002139B8" w:rsidRDefault="000B728C" w:rsidP="000F7928">
      <w:pPr>
        <w:widowControl w:val="0"/>
        <w:numPr>
          <w:ilvl w:val="3"/>
          <w:numId w:val="56"/>
        </w:numPr>
        <w:tabs>
          <w:tab w:val="left" w:pos="-720"/>
          <w:tab w:val="left" w:pos="357"/>
        </w:tabs>
        <w:ind w:right="209"/>
      </w:pPr>
      <w:r w:rsidRPr="002139B8">
        <w:t xml:space="preserve">As the </w:t>
      </w:r>
      <w:r w:rsidRPr="002139B8">
        <w:rPr>
          <w:i/>
        </w:rPr>
        <w:t>Contractor</w:t>
      </w:r>
      <w:r w:rsidRPr="002139B8">
        <w:t xml:space="preserve"> has an obligation to correct Defects (core clause 42.1) and there is no compensation event for this unless the Defect was due to an </w:t>
      </w:r>
      <w:r w:rsidRPr="002139B8">
        <w:rPr>
          <w:i/>
        </w:rPr>
        <w:t>Employer’s</w:t>
      </w:r>
      <w:r w:rsidRPr="002139B8">
        <w:t xml:space="preserve"> risk, the lump sum Prices and rates must also include for the correction of Defects.</w:t>
      </w:r>
    </w:p>
    <w:p w14:paraId="6D44EA6C" w14:textId="77777777" w:rsidR="000B728C" w:rsidRPr="002139B8" w:rsidRDefault="000B728C" w:rsidP="000B728C">
      <w:pPr>
        <w:widowControl w:val="0"/>
        <w:tabs>
          <w:tab w:val="left" w:pos="-720"/>
        </w:tabs>
        <w:ind w:right="209"/>
      </w:pPr>
    </w:p>
    <w:p w14:paraId="07E21F9C" w14:textId="77777777" w:rsidR="000B728C" w:rsidRPr="002139B8" w:rsidRDefault="000B728C" w:rsidP="000F7928">
      <w:pPr>
        <w:widowControl w:val="0"/>
        <w:numPr>
          <w:ilvl w:val="3"/>
          <w:numId w:val="56"/>
        </w:numPr>
        <w:tabs>
          <w:tab w:val="left" w:pos="-720"/>
          <w:tab w:val="left" w:pos="357"/>
        </w:tabs>
        <w:ind w:right="209"/>
      </w:pPr>
      <w:r w:rsidRPr="002139B8">
        <w:t xml:space="preserve">If the </w:t>
      </w:r>
      <w:r w:rsidRPr="002139B8">
        <w:rPr>
          <w:i/>
          <w:iCs/>
        </w:rPr>
        <w:t>Contractor</w:t>
      </w:r>
      <w:r w:rsidRPr="002139B8">
        <w:t xml:space="preserve"> has decided not to identify a particular item in the </w:t>
      </w:r>
      <w:r w:rsidRPr="002139B8">
        <w:rPr>
          <w:i/>
        </w:rPr>
        <w:t>price list</w:t>
      </w:r>
      <w:r w:rsidRPr="002139B8">
        <w:t xml:space="preserve"> at the time of tender the cost to the </w:t>
      </w:r>
      <w:r w:rsidRPr="002139B8">
        <w:rPr>
          <w:i/>
          <w:iCs/>
        </w:rPr>
        <w:t>Contractor</w:t>
      </w:r>
      <w:r w:rsidRPr="002139B8">
        <w:t xml:space="preserve"> of doing the work must be included in, or spread across, the other Prices and rates in the </w:t>
      </w:r>
      <w:r w:rsidRPr="002139B8">
        <w:rPr>
          <w:i/>
        </w:rPr>
        <w:t>price list</w:t>
      </w:r>
      <w:r w:rsidRPr="002139B8">
        <w:t xml:space="preserve"> in order to fulfil the obligation to complete the </w:t>
      </w:r>
      <w:r w:rsidRPr="002139B8">
        <w:rPr>
          <w:i/>
          <w:iCs/>
        </w:rPr>
        <w:t>service</w:t>
      </w:r>
      <w:r w:rsidRPr="002139B8">
        <w:rPr>
          <w:iCs/>
        </w:rPr>
        <w:t xml:space="preserve"> for the tendered total of the Prices. </w:t>
      </w:r>
      <w:r w:rsidRPr="002139B8">
        <w:t xml:space="preserve"> </w:t>
      </w:r>
    </w:p>
    <w:p w14:paraId="08E34638" w14:textId="77777777" w:rsidR="000B728C" w:rsidRPr="002139B8" w:rsidRDefault="000B728C" w:rsidP="000B728C">
      <w:pPr>
        <w:widowControl w:val="0"/>
        <w:tabs>
          <w:tab w:val="left" w:pos="-720"/>
        </w:tabs>
        <w:ind w:right="209"/>
      </w:pPr>
    </w:p>
    <w:p w14:paraId="12097BB5" w14:textId="77777777" w:rsidR="000B728C" w:rsidRPr="002139B8" w:rsidRDefault="000B728C" w:rsidP="000F7928">
      <w:pPr>
        <w:widowControl w:val="0"/>
        <w:numPr>
          <w:ilvl w:val="3"/>
          <w:numId w:val="56"/>
        </w:numPr>
        <w:tabs>
          <w:tab w:val="left" w:pos="-720"/>
          <w:tab w:val="left" w:pos="357"/>
        </w:tabs>
        <w:ind w:right="209"/>
      </w:pPr>
      <w:r w:rsidRPr="002139B8">
        <w:t xml:space="preserve">There is no adjustment to lump sum prices in the </w:t>
      </w:r>
      <w:r w:rsidRPr="002139B8">
        <w:rPr>
          <w:i/>
        </w:rPr>
        <w:t>price list</w:t>
      </w:r>
      <w:r w:rsidRPr="002139B8">
        <w:t xml:space="preserve"> if the amount, or quantity, of work within that lump sum item of service later turns out to be different to that which the </w:t>
      </w:r>
      <w:r w:rsidRPr="002139B8">
        <w:rPr>
          <w:i/>
        </w:rPr>
        <w:t>Contractor</w:t>
      </w:r>
      <w:r w:rsidRPr="002139B8">
        <w:t xml:space="preserve"> estimated at time of tender. The only basis for a change to the Prices is as a result of a compensation event. See Clause 60.1.</w:t>
      </w:r>
    </w:p>
    <w:p w14:paraId="10DB8C6C" w14:textId="77777777" w:rsidR="000B728C" w:rsidRPr="002139B8" w:rsidRDefault="000B728C" w:rsidP="000B728C">
      <w:pPr>
        <w:widowControl w:val="0"/>
        <w:tabs>
          <w:tab w:val="left" w:pos="-720"/>
        </w:tabs>
        <w:ind w:right="209"/>
      </w:pPr>
    </w:p>
    <w:p w14:paraId="51A6D184" w14:textId="77777777" w:rsidR="000B728C" w:rsidRPr="002139B8" w:rsidRDefault="000B728C" w:rsidP="000F7928">
      <w:pPr>
        <w:widowControl w:val="0"/>
        <w:numPr>
          <w:ilvl w:val="3"/>
          <w:numId w:val="56"/>
        </w:numPr>
        <w:tabs>
          <w:tab w:val="left" w:pos="-720"/>
          <w:tab w:val="left" w:pos="357"/>
        </w:tabs>
        <w:ind w:right="209"/>
      </w:pPr>
      <w:r w:rsidRPr="002139B8">
        <w:t xml:space="preserve">Hence the Prices and rates tendered by the </w:t>
      </w:r>
      <w:r w:rsidRPr="002139B8">
        <w:rPr>
          <w:i/>
          <w:iCs/>
        </w:rPr>
        <w:t>Contractor</w:t>
      </w:r>
      <w:r w:rsidRPr="002139B8">
        <w:t xml:space="preserve"> in the </w:t>
      </w:r>
      <w:r w:rsidRPr="002139B8">
        <w:rPr>
          <w:i/>
        </w:rPr>
        <w:t xml:space="preserve">price list </w:t>
      </w:r>
      <w:r w:rsidRPr="002139B8">
        <w:t xml:space="preserve">are inclusive of everything necessary and incidental to Providing the Service in accordance with the Service Information, as it was at the time of tender, as well as correct any Defects not caused by an </w:t>
      </w:r>
      <w:r w:rsidRPr="002139B8">
        <w:rPr>
          <w:i/>
          <w:iCs/>
        </w:rPr>
        <w:t>Employer’s</w:t>
      </w:r>
      <w:r w:rsidRPr="002139B8">
        <w:rPr>
          <w:iCs/>
        </w:rPr>
        <w:t xml:space="preserve"> risk</w:t>
      </w:r>
      <w:r w:rsidRPr="002139B8">
        <w:rPr>
          <w:i/>
        </w:rPr>
        <w:t xml:space="preserve">. </w:t>
      </w:r>
    </w:p>
    <w:p w14:paraId="07C09D55" w14:textId="77777777" w:rsidR="000B728C" w:rsidRPr="002139B8" w:rsidRDefault="000B728C" w:rsidP="000B728C">
      <w:pPr>
        <w:widowControl w:val="0"/>
        <w:tabs>
          <w:tab w:val="left" w:pos="-720"/>
        </w:tabs>
        <w:ind w:right="209"/>
      </w:pPr>
    </w:p>
    <w:p w14:paraId="03607A55" w14:textId="77777777" w:rsidR="000B728C" w:rsidRPr="002139B8" w:rsidRDefault="000B728C" w:rsidP="000F7928">
      <w:pPr>
        <w:widowControl w:val="0"/>
        <w:numPr>
          <w:ilvl w:val="3"/>
          <w:numId w:val="56"/>
        </w:numPr>
        <w:tabs>
          <w:tab w:val="left" w:pos="-720"/>
          <w:tab w:val="left" w:pos="357"/>
        </w:tabs>
        <w:ind w:right="209"/>
      </w:pPr>
      <w:r w:rsidRPr="002139B8">
        <w:t xml:space="preserve">The </w:t>
      </w:r>
      <w:r w:rsidRPr="002139B8">
        <w:rPr>
          <w:iCs/>
        </w:rPr>
        <w:t>Contractor</w:t>
      </w:r>
      <w:r w:rsidRPr="002139B8">
        <w:t xml:space="preserve"> does not have to allow in his Prices and rates for matters that may arise as a result of a compensation event.  It should be noted that the list of compensation events includes those arising as a result of an </w:t>
      </w:r>
      <w:r w:rsidRPr="002139B8">
        <w:rPr>
          <w:i/>
          <w:iCs/>
        </w:rPr>
        <w:t>Employer's</w:t>
      </w:r>
      <w:r w:rsidRPr="002139B8">
        <w:t xml:space="preserve"> risk event listed in core clause 80.1.</w:t>
      </w:r>
    </w:p>
    <w:p w14:paraId="1029D3F9" w14:textId="77777777" w:rsidR="0089733D" w:rsidRDefault="0089733D" w:rsidP="00E66B05">
      <w:pPr>
        <w:pStyle w:val="ListParagraph"/>
      </w:pPr>
    </w:p>
    <w:p w14:paraId="2C5691F3" w14:textId="69CD9FAC" w:rsidR="0089733D" w:rsidRPr="002139B8" w:rsidRDefault="0089733D" w:rsidP="000F7928">
      <w:pPr>
        <w:widowControl w:val="0"/>
        <w:numPr>
          <w:ilvl w:val="3"/>
          <w:numId w:val="56"/>
        </w:numPr>
        <w:tabs>
          <w:tab w:val="left" w:pos="-720"/>
          <w:tab w:val="left" w:pos="357"/>
        </w:tabs>
        <w:ind w:right="209"/>
      </w:pPr>
      <w:r w:rsidRPr="0089733D">
        <w:t>All rates quoted as part of this bid will apply to Task Orders as</w:t>
      </w:r>
      <w:r>
        <w:t xml:space="preserve"> and </w:t>
      </w:r>
      <w:r w:rsidRPr="0089733D">
        <w:t>when required</w:t>
      </w:r>
      <w:r>
        <w:t>.</w:t>
      </w:r>
    </w:p>
    <w:p w14:paraId="2741C80D" w14:textId="77777777" w:rsidR="000B728C" w:rsidRPr="00CA0A48" w:rsidRDefault="000B728C" w:rsidP="000B728C">
      <w:pPr>
        <w:rPr>
          <w:highlight w:val="yellow"/>
        </w:rPr>
      </w:pPr>
    </w:p>
    <w:p w14:paraId="21A464E7" w14:textId="77777777" w:rsidR="000B728C" w:rsidRPr="007F56BF" w:rsidRDefault="000B728C" w:rsidP="000B728C">
      <w:pPr>
        <w:pStyle w:val="Heading2"/>
        <w:keepNext w:val="0"/>
        <w:numPr>
          <w:ilvl w:val="1"/>
          <w:numId w:val="0"/>
        </w:numPr>
        <w:tabs>
          <w:tab w:val="left" w:pos="720"/>
          <w:tab w:val="num" w:pos="1134"/>
        </w:tabs>
        <w:spacing w:before="120" w:after="120"/>
        <w:ind w:left="720" w:hanging="720"/>
        <w:jc w:val="left"/>
      </w:pPr>
      <w:r w:rsidRPr="007F56BF">
        <w:t xml:space="preserve">Format of the </w:t>
      </w:r>
      <w:r w:rsidRPr="007F56BF">
        <w:rPr>
          <w:i/>
        </w:rPr>
        <w:t>price list</w:t>
      </w:r>
    </w:p>
    <w:p w14:paraId="1AD68809" w14:textId="77777777" w:rsidR="000B728C" w:rsidRPr="007F56BF" w:rsidRDefault="000B728C" w:rsidP="000B728C">
      <w:r w:rsidRPr="007F56BF">
        <w:t xml:space="preserve">Entries in the first four columns in the </w:t>
      </w:r>
      <w:r w:rsidRPr="007F56BF">
        <w:rPr>
          <w:i/>
        </w:rPr>
        <w:t>price list</w:t>
      </w:r>
      <w:r w:rsidRPr="007F56BF">
        <w:t xml:space="preserve"> in section C2.2 are made either by the </w:t>
      </w:r>
      <w:r w:rsidRPr="007F56BF">
        <w:rPr>
          <w:i/>
        </w:rPr>
        <w:t>Employer</w:t>
      </w:r>
      <w:r w:rsidRPr="007F56BF">
        <w:t xml:space="preserve"> or the tendering contractor. </w:t>
      </w:r>
    </w:p>
    <w:p w14:paraId="332D9424" w14:textId="77777777" w:rsidR="000B728C" w:rsidRPr="007F56BF" w:rsidRDefault="000B728C" w:rsidP="000B728C"/>
    <w:p w14:paraId="7698FEDE" w14:textId="77777777" w:rsidR="000B728C" w:rsidRPr="007F56BF" w:rsidRDefault="000B728C" w:rsidP="000B728C">
      <w:r w:rsidRPr="007F56BF">
        <w:t xml:space="preserve">If the </w:t>
      </w:r>
      <w:r w:rsidRPr="007F56BF">
        <w:rPr>
          <w:i/>
        </w:rPr>
        <w:t>Contractor</w:t>
      </w:r>
      <w:r w:rsidRPr="007F56BF">
        <w:t xml:space="preserve"> is to be paid an amount for the item which is not adjusted if the quantity of work in the item changes, the tendering contractor enters the amount in the Price column only, the Unit, Expected Quantity and Rate columns being left blank.</w:t>
      </w:r>
    </w:p>
    <w:p w14:paraId="66768A06" w14:textId="77777777" w:rsidR="000B728C" w:rsidRPr="007F56BF" w:rsidRDefault="000B728C" w:rsidP="000B728C"/>
    <w:p w14:paraId="6C9A004A" w14:textId="77777777" w:rsidR="000B728C" w:rsidRPr="007F56BF" w:rsidRDefault="000B728C" w:rsidP="000B728C">
      <w:r w:rsidRPr="007F56BF">
        <w:t xml:space="preserve">If the </w:t>
      </w:r>
      <w:r w:rsidRPr="007F56BF">
        <w:rPr>
          <w:i/>
        </w:rPr>
        <w:t>Contractor</w:t>
      </w:r>
      <w:r w:rsidRPr="007F56BF">
        <w:t xml:space="preserve"> is to be paid an amount for an item of work which is the rate for the work multiplied by the quantity completed, the tendering contractor enters the rate which is then multiplied by the Expected Quantity to produce the Price, which is also entered.</w:t>
      </w:r>
    </w:p>
    <w:p w14:paraId="6B09F73D" w14:textId="77777777" w:rsidR="000B728C" w:rsidRPr="007F56BF" w:rsidRDefault="000B728C" w:rsidP="000B728C"/>
    <w:p w14:paraId="785ECFC6" w14:textId="77777777" w:rsidR="000B728C" w:rsidRDefault="000B728C" w:rsidP="000B728C">
      <w:r w:rsidRPr="007F56BF">
        <w:t xml:space="preserve">If the </w:t>
      </w:r>
      <w:r w:rsidRPr="007F56BF">
        <w:rPr>
          <w:i/>
        </w:rPr>
        <w:t>Contractor</w:t>
      </w:r>
      <w:r w:rsidRPr="007F56BF">
        <w:t xml:space="preserve"> is to be paid a Price for an item proportional to the length of time for which a service is provided, a unit of time is stated in the Unit column and the expected length of time (as a quantity of the stated units of time) is stated in the Expected Quantity column.</w:t>
      </w:r>
    </w:p>
    <w:p w14:paraId="397119DB" w14:textId="77777777" w:rsidR="00D92077" w:rsidRDefault="00D92077" w:rsidP="00D92077">
      <w:pPr>
        <w:spacing w:after="200" w:line="276" w:lineRule="auto"/>
        <w:rPr>
          <w:rFonts w:cs="Arial"/>
          <w:b/>
          <w:bCs/>
          <w:sz w:val="22"/>
          <w:szCs w:val="22"/>
          <w:lang w:eastAsia="en-ZA"/>
        </w:rPr>
      </w:pPr>
    </w:p>
    <w:p w14:paraId="21D28683" w14:textId="48672E89" w:rsidR="00D92077" w:rsidRPr="00D92077" w:rsidRDefault="00D92077" w:rsidP="00D92077">
      <w:pPr>
        <w:spacing w:after="200" w:line="276" w:lineRule="auto"/>
        <w:rPr>
          <w:rFonts w:cs="Arial"/>
          <w:b/>
          <w:bCs/>
          <w:lang w:eastAsia="en-ZA"/>
        </w:rPr>
      </w:pPr>
      <w:r w:rsidRPr="00D92077">
        <w:rPr>
          <w:rFonts w:cs="Arial"/>
          <w:b/>
          <w:bCs/>
          <w:lang w:eastAsia="en-ZA"/>
        </w:rPr>
        <w:t>3rd Party Procured Items and Services:</w:t>
      </w:r>
    </w:p>
    <w:p w14:paraId="247F0833" w14:textId="77777777" w:rsidR="00D92077" w:rsidRPr="00D92077" w:rsidRDefault="00D92077" w:rsidP="000F7928">
      <w:pPr>
        <w:pStyle w:val="ListParagraph"/>
        <w:numPr>
          <w:ilvl w:val="0"/>
          <w:numId w:val="86"/>
        </w:numPr>
        <w:overflowPunct w:val="0"/>
        <w:autoSpaceDE w:val="0"/>
        <w:autoSpaceDN w:val="0"/>
        <w:adjustRightInd w:val="0"/>
        <w:spacing w:before="120" w:after="240" w:line="276" w:lineRule="auto"/>
        <w:contextualSpacing/>
        <w:textAlignment w:val="baseline"/>
        <w:rPr>
          <w:rFonts w:eastAsia="Seoul" w:cs="Arial"/>
          <w:lang w:eastAsia="en-ZA"/>
        </w:rPr>
      </w:pPr>
      <w:r w:rsidRPr="00D92077">
        <w:rPr>
          <w:rFonts w:eastAsia="Seoul" w:cs="Arial"/>
          <w:lang w:eastAsia="en-ZA"/>
        </w:rPr>
        <w:t xml:space="preserve">Spares (material) and sub-contracted work will be charged at cost plus mark-up. </w:t>
      </w:r>
    </w:p>
    <w:p w14:paraId="23AB043A" w14:textId="6F46E226" w:rsidR="00D6457A" w:rsidRPr="00D92077" w:rsidRDefault="00840E12" w:rsidP="000F7928">
      <w:pPr>
        <w:pStyle w:val="ListParagraph"/>
        <w:numPr>
          <w:ilvl w:val="0"/>
          <w:numId w:val="86"/>
        </w:numPr>
        <w:overflowPunct w:val="0"/>
        <w:autoSpaceDE w:val="0"/>
        <w:autoSpaceDN w:val="0"/>
        <w:adjustRightInd w:val="0"/>
        <w:spacing w:before="120" w:after="240" w:line="276" w:lineRule="auto"/>
        <w:contextualSpacing/>
        <w:textAlignment w:val="baseline"/>
        <w:rPr>
          <w:rFonts w:eastAsia="Seoul" w:cs="Arial"/>
          <w:lang w:eastAsia="en-ZA"/>
        </w:rPr>
      </w:pPr>
      <w:r w:rsidRPr="00840E12">
        <w:rPr>
          <w:rFonts w:eastAsia="Seoul" w:cs="Arial"/>
          <w:lang w:eastAsia="en-ZA"/>
        </w:rPr>
        <w:t>Payment for this contract will be against proven cost.</w:t>
      </w:r>
    </w:p>
    <w:p w14:paraId="386A5BFD" w14:textId="77777777" w:rsidR="00D92077" w:rsidRPr="00D92077" w:rsidRDefault="00D92077" w:rsidP="000F7928">
      <w:pPr>
        <w:pStyle w:val="ListParagraph"/>
        <w:numPr>
          <w:ilvl w:val="0"/>
          <w:numId w:val="86"/>
        </w:numPr>
        <w:overflowPunct w:val="0"/>
        <w:autoSpaceDE w:val="0"/>
        <w:autoSpaceDN w:val="0"/>
        <w:adjustRightInd w:val="0"/>
        <w:spacing w:before="120" w:after="240" w:line="276" w:lineRule="auto"/>
        <w:contextualSpacing/>
        <w:textAlignment w:val="baseline"/>
        <w:rPr>
          <w:rFonts w:eastAsia="Seoul" w:cs="Arial"/>
          <w:lang w:eastAsia="en-ZA"/>
        </w:rPr>
      </w:pPr>
      <w:r w:rsidRPr="00D92077">
        <w:rPr>
          <w:rFonts w:eastAsia="Seoul" w:cs="Arial"/>
          <w:lang w:eastAsia="en-ZA"/>
        </w:rPr>
        <w:t xml:space="preserve">VAT shall not form part of mark-up calculations.  </w:t>
      </w:r>
    </w:p>
    <w:p w14:paraId="6357D7BB" w14:textId="77777777" w:rsidR="00D92077" w:rsidRPr="00D92077" w:rsidRDefault="00D92077" w:rsidP="000F7928">
      <w:pPr>
        <w:pStyle w:val="ListParagraph"/>
        <w:numPr>
          <w:ilvl w:val="0"/>
          <w:numId w:val="86"/>
        </w:numPr>
        <w:overflowPunct w:val="0"/>
        <w:autoSpaceDE w:val="0"/>
        <w:autoSpaceDN w:val="0"/>
        <w:adjustRightInd w:val="0"/>
        <w:spacing w:before="120" w:after="240" w:line="276" w:lineRule="auto"/>
        <w:contextualSpacing/>
        <w:textAlignment w:val="baseline"/>
        <w:rPr>
          <w:rFonts w:eastAsia="Seoul" w:cs="Arial"/>
          <w:lang w:eastAsia="en-ZA"/>
        </w:rPr>
      </w:pPr>
      <w:r w:rsidRPr="00D92077">
        <w:rPr>
          <w:rFonts w:eastAsia="Seoul" w:cs="Arial"/>
          <w:lang w:eastAsia="en-ZA"/>
        </w:rPr>
        <w:t>ACSA shall provide the storeroom where the materials will be stored.</w:t>
      </w:r>
    </w:p>
    <w:p w14:paraId="3BFC08C9" w14:textId="77777777" w:rsidR="00D92077" w:rsidRPr="00D92077" w:rsidRDefault="00D92077" w:rsidP="000F7928">
      <w:pPr>
        <w:pStyle w:val="ListParagraph"/>
        <w:numPr>
          <w:ilvl w:val="0"/>
          <w:numId w:val="86"/>
        </w:numPr>
        <w:overflowPunct w:val="0"/>
        <w:autoSpaceDE w:val="0"/>
        <w:autoSpaceDN w:val="0"/>
        <w:adjustRightInd w:val="0"/>
        <w:spacing w:before="120" w:after="240" w:line="276" w:lineRule="auto"/>
        <w:contextualSpacing/>
        <w:textAlignment w:val="baseline"/>
        <w:rPr>
          <w:rFonts w:eastAsia="Seoul" w:cs="Arial"/>
          <w:lang w:eastAsia="en-ZA"/>
        </w:rPr>
      </w:pPr>
      <w:r w:rsidRPr="00D92077">
        <w:rPr>
          <w:rFonts w:eastAsia="Seoul" w:cs="Arial"/>
          <w:lang w:eastAsia="en-ZA"/>
        </w:rPr>
        <w:t xml:space="preserve">The procured spares/materials quotes must be market related and contractor to provide a receipt from supplier. Cost shall be net cost (excluding VAT) of parts supplied to site with all discounts deducted. </w:t>
      </w:r>
    </w:p>
    <w:p w14:paraId="4EE9D76B" w14:textId="07C288E4" w:rsidR="00D92077" w:rsidRPr="00D70AFF" w:rsidRDefault="00D92077" w:rsidP="000F7928">
      <w:pPr>
        <w:pStyle w:val="ListParagraph"/>
        <w:numPr>
          <w:ilvl w:val="0"/>
          <w:numId w:val="86"/>
        </w:numPr>
        <w:overflowPunct w:val="0"/>
        <w:autoSpaceDE w:val="0"/>
        <w:autoSpaceDN w:val="0"/>
        <w:adjustRightInd w:val="0"/>
        <w:spacing w:before="120" w:line="276" w:lineRule="auto"/>
        <w:contextualSpacing/>
        <w:textAlignment w:val="baseline"/>
        <w:rPr>
          <w:rFonts w:eastAsia="Seoul" w:cs="Arial"/>
          <w:lang w:eastAsia="en-ZA"/>
        </w:rPr>
      </w:pPr>
      <w:r w:rsidRPr="00D70AFF">
        <w:rPr>
          <w:rFonts w:eastAsia="Seoul" w:cs="Arial"/>
          <w:lang w:eastAsia="en-ZA"/>
        </w:rPr>
        <w:t>All material supplied must be SABS approved</w:t>
      </w:r>
      <w:r w:rsidR="00A25E6B" w:rsidRPr="00D70AFF">
        <w:rPr>
          <w:rFonts w:eastAsia="Seoul" w:cs="Arial"/>
          <w:lang w:eastAsia="en-ZA"/>
        </w:rPr>
        <w:t xml:space="preserve"> </w:t>
      </w:r>
      <w:r w:rsidR="000272FB" w:rsidRPr="00D70AFF">
        <w:rPr>
          <w:rFonts w:eastAsia="Seoul" w:cs="Arial"/>
          <w:lang w:eastAsia="en-ZA"/>
        </w:rPr>
        <w:t xml:space="preserve">or </w:t>
      </w:r>
      <w:r w:rsidR="007C322E" w:rsidRPr="00D70AFF">
        <w:rPr>
          <w:rFonts w:eastAsia="Seoul" w:cs="Arial"/>
          <w:lang w:eastAsia="en-ZA"/>
        </w:rPr>
        <w:t>any other int</w:t>
      </w:r>
      <w:r w:rsidR="00A25E6B" w:rsidRPr="00D70AFF">
        <w:rPr>
          <w:rFonts w:eastAsia="Seoul" w:cs="Arial"/>
          <w:lang w:eastAsia="en-ZA"/>
        </w:rPr>
        <w:t>ernationally</w:t>
      </w:r>
      <w:r w:rsidR="007C322E" w:rsidRPr="00D70AFF">
        <w:rPr>
          <w:rFonts w:eastAsia="Seoul" w:cs="Arial"/>
          <w:lang w:eastAsia="en-ZA"/>
        </w:rPr>
        <w:t xml:space="preserve"> </w:t>
      </w:r>
      <w:r w:rsidR="001947EE" w:rsidRPr="00D70AFF">
        <w:rPr>
          <w:rFonts w:eastAsia="Seoul" w:cs="Arial"/>
          <w:lang w:eastAsia="en-ZA"/>
        </w:rPr>
        <w:t>recognized</w:t>
      </w:r>
      <w:r w:rsidR="007C322E" w:rsidRPr="00D70AFF">
        <w:rPr>
          <w:rFonts w:eastAsia="Seoul" w:cs="Arial"/>
          <w:lang w:eastAsia="en-ZA"/>
        </w:rPr>
        <w:t xml:space="preserve"> </w:t>
      </w:r>
      <w:r w:rsidR="00E64466" w:rsidRPr="00D70AFF">
        <w:rPr>
          <w:rFonts w:eastAsia="Seoul" w:cs="Arial"/>
          <w:lang w:eastAsia="en-ZA"/>
        </w:rPr>
        <w:t>safety and quality authority.</w:t>
      </w:r>
    </w:p>
    <w:p w14:paraId="2249A046" w14:textId="113413C7" w:rsidR="004F7682" w:rsidRPr="00D92077" w:rsidRDefault="00D113A0" w:rsidP="000F7928">
      <w:pPr>
        <w:pStyle w:val="ListParagraph"/>
        <w:numPr>
          <w:ilvl w:val="0"/>
          <w:numId w:val="86"/>
        </w:numPr>
        <w:overflowPunct w:val="0"/>
        <w:autoSpaceDE w:val="0"/>
        <w:autoSpaceDN w:val="0"/>
        <w:adjustRightInd w:val="0"/>
        <w:spacing w:before="120" w:line="276" w:lineRule="auto"/>
        <w:contextualSpacing/>
        <w:textAlignment w:val="baseline"/>
        <w:rPr>
          <w:rFonts w:eastAsia="Seoul" w:cs="Arial"/>
          <w:lang w:eastAsia="en-ZA"/>
        </w:rPr>
      </w:pPr>
      <w:r w:rsidRPr="00D113A0">
        <w:rPr>
          <w:rFonts w:eastAsia="Seoul" w:cs="Arial"/>
          <w:lang w:eastAsia="en-ZA"/>
        </w:rPr>
        <w:t>The VAT portion must be indicated separately</w:t>
      </w:r>
      <w:r>
        <w:rPr>
          <w:rFonts w:eastAsia="Seoul" w:cs="Arial"/>
          <w:lang w:eastAsia="en-ZA"/>
        </w:rPr>
        <w:t xml:space="preserve"> on all invoices</w:t>
      </w:r>
      <w:r w:rsidRPr="00D113A0">
        <w:rPr>
          <w:rFonts w:eastAsia="Seoul" w:cs="Arial"/>
          <w:lang w:eastAsia="en-ZA"/>
        </w:rPr>
        <w:t>.</w:t>
      </w:r>
    </w:p>
    <w:p w14:paraId="7BF9F9E3" w14:textId="77777777" w:rsidR="00D92077" w:rsidRPr="00D92077" w:rsidRDefault="00D92077" w:rsidP="00D92077">
      <w:pPr>
        <w:spacing w:line="276" w:lineRule="auto"/>
        <w:rPr>
          <w:rFonts w:cs="Arial"/>
          <w:lang w:eastAsia="en-ZA"/>
        </w:rPr>
      </w:pPr>
    </w:p>
    <w:p w14:paraId="3FF46763" w14:textId="7077D1AC" w:rsidR="00D92077" w:rsidRPr="00D92077" w:rsidRDefault="00C96034" w:rsidP="00D92077">
      <w:pPr>
        <w:spacing w:after="200" w:line="276" w:lineRule="auto"/>
        <w:rPr>
          <w:rFonts w:cs="Arial"/>
          <w:b/>
          <w:bCs/>
          <w:lang w:eastAsia="en-ZA"/>
        </w:rPr>
      </w:pPr>
      <w:r w:rsidRPr="004E1FEC">
        <w:rPr>
          <w:rFonts w:cs="Arial"/>
          <w:b/>
          <w:bCs/>
          <w:lang w:eastAsia="en-ZA"/>
        </w:rPr>
        <w:t xml:space="preserve">Monthly, </w:t>
      </w:r>
      <w:r w:rsidR="00D70AFF" w:rsidRPr="004E1FEC">
        <w:rPr>
          <w:rFonts w:cs="Arial"/>
          <w:b/>
          <w:bCs/>
          <w:lang w:eastAsia="en-ZA"/>
        </w:rPr>
        <w:t>Quarterly</w:t>
      </w:r>
      <w:r w:rsidR="00266C86" w:rsidRPr="004E1FEC">
        <w:rPr>
          <w:rFonts w:cs="Arial"/>
          <w:b/>
          <w:bCs/>
          <w:lang w:eastAsia="en-ZA"/>
        </w:rPr>
        <w:t xml:space="preserve">, </w:t>
      </w:r>
      <w:r w:rsidR="00F10074" w:rsidRPr="004E1FEC">
        <w:rPr>
          <w:rFonts w:cs="Arial"/>
          <w:b/>
          <w:bCs/>
          <w:lang w:eastAsia="en-ZA"/>
        </w:rPr>
        <w:t xml:space="preserve">Six Monthly </w:t>
      </w:r>
      <w:r w:rsidR="00D92077" w:rsidRPr="004E1FEC">
        <w:rPr>
          <w:rFonts w:cs="Arial"/>
          <w:b/>
          <w:bCs/>
          <w:lang w:eastAsia="en-ZA"/>
        </w:rPr>
        <w:t xml:space="preserve">and Annual Maintenance </w:t>
      </w:r>
      <w:r w:rsidR="00F10074" w:rsidRPr="004E1FEC">
        <w:rPr>
          <w:rFonts w:cs="Arial"/>
          <w:b/>
          <w:bCs/>
          <w:lang w:eastAsia="en-ZA"/>
        </w:rPr>
        <w:t>costs</w:t>
      </w:r>
    </w:p>
    <w:p w14:paraId="1E2F066D" w14:textId="77777777" w:rsidR="00D92077" w:rsidRPr="00D92077" w:rsidRDefault="00D92077" w:rsidP="000F7928">
      <w:pPr>
        <w:pStyle w:val="ListParagraph"/>
        <w:numPr>
          <w:ilvl w:val="0"/>
          <w:numId w:val="86"/>
        </w:numPr>
        <w:overflowPunct w:val="0"/>
        <w:autoSpaceDE w:val="0"/>
        <w:autoSpaceDN w:val="0"/>
        <w:adjustRightInd w:val="0"/>
        <w:spacing w:before="120" w:line="276" w:lineRule="auto"/>
        <w:contextualSpacing/>
        <w:textAlignment w:val="baseline"/>
        <w:rPr>
          <w:rFonts w:cs="Arial"/>
          <w:lang w:eastAsia="en-ZA"/>
        </w:rPr>
      </w:pPr>
      <w:r w:rsidRPr="00D92077">
        <w:rPr>
          <w:rFonts w:cs="Arial"/>
          <w:lang w:eastAsia="en-ZA"/>
        </w:rPr>
        <w:t>Must include all costs applicable to carry out the service viz.  labour, consumables, travel, accommodation</w:t>
      </w:r>
    </w:p>
    <w:p w14:paraId="6FB1A11C" w14:textId="77777777" w:rsidR="00D92077" w:rsidRPr="00D92077" w:rsidRDefault="00D92077" w:rsidP="00D92077">
      <w:pPr>
        <w:pStyle w:val="ListParagraph"/>
        <w:spacing w:line="276" w:lineRule="auto"/>
        <w:ind w:left="1440"/>
        <w:rPr>
          <w:rFonts w:cs="Arial"/>
          <w:lang w:eastAsia="en-ZA"/>
        </w:rPr>
      </w:pPr>
    </w:p>
    <w:p w14:paraId="0C7EA500" w14:textId="77777777" w:rsidR="00D92077" w:rsidRPr="00D92077" w:rsidRDefault="00D92077" w:rsidP="00D92077">
      <w:pPr>
        <w:spacing w:after="200" w:line="276" w:lineRule="auto"/>
        <w:rPr>
          <w:rFonts w:cs="Arial"/>
          <w:b/>
          <w:bCs/>
          <w:lang w:eastAsia="en-ZA"/>
        </w:rPr>
      </w:pPr>
      <w:r w:rsidRPr="00D92077">
        <w:rPr>
          <w:rFonts w:cs="Arial"/>
          <w:b/>
          <w:bCs/>
          <w:lang w:eastAsia="en-ZA"/>
        </w:rPr>
        <w:t>Critical Spares Holding</w:t>
      </w:r>
    </w:p>
    <w:p w14:paraId="718CA991" w14:textId="77777777" w:rsidR="00D92077" w:rsidRPr="00D92077" w:rsidRDefault="00D92077" w:rsidP="000F7928">
      <w:pPr>
        <w:pStyle w:val="ListParagraph"/>
        <w:numPr>
          <w:ilvl w:val="0"/>
          <w:numId w:val="86"/>
        </w:numPr>
        <w:overflowPunct w:val="0"/>
        <w:autoSpaceDE w:val="0"/>
        <w:autoSpaceDN w:val="0"/>
        <w:adjustRightInd w:val="0"/>
        <w:spacing w:before="120" w:after="200" w:line="276" w:lineRule="auto"/>
        <w:contextualSpacing/>
        <w:textAlignment w:val="baseline"/>
        <w:rPr>
          <w:rFonts w:cs="Arial"/>
          <w:lang w:eastAsia="en-ZA"/>
        </w:rPr>
      </w:pPr>
      <w:r w:rsidRPr="00D92077">
        <w:rPr>
          <w:rFonts w:cs="Arial"/>
          <w:lang w:eastAsia="en-ZA"/>
        </w:rPr>
        <w:t>Claim on the usage of Critical Spares Holding will be based on prior ACSA approval and proven cost approved by ACSA representative. Where the critical spares has been exhausted or spare is required, the 3rd party item/services mark-up rates on table below shall apply.</w:t>
      </w:r>
    </w:p>
    <w:p w14:paraId="3E9C785B" w14:textId="7CCF5EAB" w:rsidR="003645F7" w:rsidRPr="003645F7" w:rsidRDefault="003645F7" w:rsidP="003645F7">
      <w:pPr>
        <w:pStyle w:val="ListParagraph"/>
        <w:numPr>
          <w:ilvl w:val="0"/>
          <w:numId w:val="86"/>
        </w:numPr>
        <w:overflowPunct w:val="0"/>
        <w:autoSpaceDE w:val="0"/>
        <w:autoSpaceDN w:val="0"/>
        <w:adjustRightInd w:val="0"/>
        <w:spacing w:before="120" w:after="200" w:line="276" w:lineRule="auto"/>
        <w:contextualSpacing/>
        <w:textAlignment w:val="baseline"/>
        <w:rPr>
          <w:rFonts w:cs="Arial"/>
          <w:lang w:eastAsia="en-ZA"/>
        </w:rPr>
      </w:pPr>
      <w:r w:rsidRPr="003645F7">
        <w:rPr>
          <w:rFonts w:cs="Arial"/>
          <w:lang w:eastAsia="en-ZA"/>
        </w:rPr>
        <w:t>All spare charges incurred under this contract shall be</w:t>
      </w:r>
      <w:r>
        <w:rPr>
          <w:rFonts w:cs="Arial"/>
          <w:lang w:eastAsia="en-ZA"/>
        </w:rPr>
        <w:t xml:space="preserve"> priced and</w:t>
      </w:r>
      <w:r w:rsidRPr="003645F7">
        <w:rPr>
          <w:rFonts w:cs="Arial"/>
          <w:lang w:eastAsia="en-ZA"/>
        </w:rPr>
        <w:t xml:space="preserve"> invoiced at the landed cost, which includes all transportation, customs, duties and other related expenses.</w:t>
      </w:r>
    </w:p>
    <w:p w14:paraId="4C6E4D68" w14:textId="77777777" w:rsidR="003645F7" w:rsidRPr="003645F7" w:rsidRDefault="003645F7" w:rsidP="003645F7">
      <w:pPr>
        <w:overflowPunct w:val="0"/>
        <w:autoSpaceDE w:val="0"/>
        <w:autoSpaceDN w:val="0"/>
        <w:adjustRightInd w:val="0"/>
        <w:spacing w:before="120" w:after="200" w:line="276" w:lineRule="auto"/>
        <w:ind w:left="360"/>
        <w:contextualSpacing/>
        <w:textAlignment w:val="baseline"/>
        <w:rPr>
          <w:rFonts w:cs="Arial"/>
          <w:lang w:eastAsia="en-ZA"/>
        </w:rPr>
      </w:pPr>
    </w:p>
    <w:p w14:paraId="1744CF84" w14:textId="3A6FB637" w:rsidR="00D92077" w:rsidRPr="00D92077" w:rsidRDefault="00D92077" w:rsidP="00D92077">
      <w:pPr>
        <w:pStyle w:val="Style10"/>
        <w:spacing w:line="276" w:lineRule="auto"/>
        <w:rPr>
          <w:rFonts w:ascii="Arial" w:hAnsi="Arial" w:cs="Arial"/>
          <w:b/>
          <w:lang w:val="en-ZA"/>
        </w:rPr>
      </w:pPr>
      <w:r w:rsidRPr="00D92077">
        <w:rPr>
          <w:rFonts w:ascii="Arial" w:hAnsi="Arial" w:cs="Arial"/>
          <w:b/>
          <w:lang w:val="en-ZA"/>
        </w:rPr>
        <w:t>Contract Rates</w:t>
      </w:r>
    </w:p>
    <w:p w14:paraId="45D9B52C" w14:textId="0A0EFF3C" w:rsidR="00D92077" w:rsidRPr="00D92077" w:rsidRDefault="00D92077" w:rsidP="00D92077">
      <w:pPr>
        <w:pStyle w:val="Style10"/>
        <w:spacing w:line="276" w:lineRule="auto"/>
        <w:rPr>
          <w:rFonts w:ascii="Arial" w:hAnsi="Arial" w:cs="Arial"/>
          <w:lang w:val="en-ZA"/>
        </w:rPr>
      </w:pPr>
      <w:r w:rsidRPr="00D92077">
        <w:rPr>
          <w:rFonts w:ascii="Arial" w:hAnsi="Arial" w:cs="Arial"/>
          <w:lang w:val="en-ZA"/>
        </w:rPr>
        <w:t>Travelling time charges or allowances will not be paid separately and where applicable must be included in the rates above</w:t>
      </w:r>
      <w:r w:rsidR="00BE1BBB">
        <w:rPr>
          <w:rFonts w:ascii="Arial" w:hAnsi="Arial" w:cs="Arial"/>
          <w:lang w:val="en-ZA"/>
        </w:rPr>
        <w:t>.</w:t>
      </w:r>
    </w:p>
    <w:p w14:paraId="243C6D38" w14:textId="77777777" w:rsidR="007E5691" w:rsidRPr="00D92077" w:rsidRDefault="007E5691" w:rsidP="00D92077">
      <w:pPr>
        <w:pStyle w:val="Style10"/>
        <w:spacing w:line="276" w:lineRule="auto"/>
        <w:rPr>
          <w:rFonts w:ascii="Arial" w:hAnsi="Arial" w:cs="Arial"/>
          <w:lang w:val="en-ZA"/>
        </w:rPr>
      </w:pPr>
    </w:p>
    <w:p w14:paraId="7258F166" w14:textId="77777777" w:rsidR="00D92077" w:rsidRPr="00D92077" w:rsidRDefault="00D92077" w:rsidP="00D92077">
      <w:pPr>
        <w:pStyle w:val="Style10"/>
        <w:spacing w:line="276" w:lineRule="auto"/>
        <w:rPr>
          <w:rFonts w:ascii="Arial" w:hAnsi="Arial" w:cs="Arial"/>
          <w:b/>
          <w:lang w:val="en-ZA"/>
        </w:rPr>
      </w:pPr>
      <w:r w:rsidRPr="00D92077">
        <w:rPr>
          <w:rFonts w:ascii="Arial" w:hAnsi="Arial" w:cs="Arial"/>
          <w:b/>
          <w:lang w:val="en-ZA"/>
        </w:rPr>
        <w:t>CPI on the Contract Rates</w:t>
      </w:r>
    </w:p>
    <w:p w14:paraId="5931C5FF" w14:textId="0A873178" w:rsidR="00D92077" w:rsidRPr="00D92077" w:rsidRDefault="00D92077" w:rsidP="00D92077">
      <w:pPr>
        <w:pStyle w:val="Style10"/>
        <w:spacing w:line="276" w:lineRule="auto"/>
        <w:rPr>
          <w:rFonts w:ascii="Arial" w:hAnsi="Arial" w:cs="Arial"/>
          <w:lang w:val="en-ZA"/>
        </w:rPr>
      </w:pPr>
      <w:r w:rsidRPr="00D92077">
        <w:rPr>
          <w:rFonts w:ascii="Arial" w:hAnsi="Arial" w:cs="Arial"/>
          <w:lang w:val="en-ZA"/>
        </w:rPr>
        <w:t xml:space="preserve">Contract rates will be increased/decreased </w:t>
      </w:r>
      <w:r w:rsidR="00EF40D1" w:rsidRPr="00EF40D1">
        <w:rPr>
          <w:rFonts w:ascii="Arial" w:hAnsi="Arial" w:cs="Arial"/>
          <w:lang w:val="en-ZA"/>
        </w:rPr>
        <w:t>(averaged</w:t>
      </w:r>
      <w:r w:rsidR="00EF40D1">
        <w:rPr>
          <w:rFonts w:ascii="Arial" w:hAnsi="Arial" w:cs="Arial"/>
          <w:lang w:val="en-ZA"/>
        </w:rPr>
        <w:t xml:space="preserve"> ov</w:t>
      </w:r>
      <w:r w:rsidR="004F7682">
        <w:rPr>
          <w:rFonts w:ascii="Arial" w:hAnsi="Arial" w:cs="Arial"/>
          <w:lang w:val="en-ZA"/>
        </w:rPr>
        <w:t xml:space="preserve">er the </w:t>
      </w:r>
      <w:r w:rsidR="002944E8">
        <w:rPr>
          <w:rFonts w:ascii="Arial" w:hAnsi="Arial" w:cs="Arial"/>
          <w:lang w:val="en-ZA"/>
        </w:rPr>
        <w:t>12-month</w:t>
      </w:r>
      <w:r w:rsidR="004F7682">
        <w:rPr>
          <w:rFonts w:ascii="Arial" w:hAnsi="Arial" w:cs="Arial"/>
          <w:lang w:val="en-ZA"/>
        </w:rPr>
        <w:t xml:space="preserve"> period</w:t>
      </w:r>
      <w:r w:rsidR="00EF40D1" w:rsidRPr="00EF40D1">
        <w:rPr>
          <w:rFonts w:ascii="Arial" w:hAnsi="Arial" w:cs="Arial"/>
          <w:lang w:val="en-ZA"/>
        </w:rPr>
        <w:t xml:space="preserve">) </w:t>
      </w:r>
      <w:r w:rsidRPr="00D92077">
        <w:rPr>
          <w:rFonts w:ascii="Arial" w:hAnsi="Arial" w:cs="Arial"/>
          <w:lang w:val="en-ZA"/>
        </w:rPr>
        <w:t>according to CPI.</w:t>
      </w:r>
    </w:p>
    <w:p w14:paraId="5748E8AD" w14:textId="00E6B389" w:rsidR="00D026AB" w:rsidRPr="00D92077" w:rsidRDefault="007E5691" w:rsidP="00D92077">
      <w:pPr>
        <w:pStyle w:val="Style10"/>
        <w:spacing w:line="276" w:lineRule="auto"/>
        <w:rPr>
          <w:rFonts w:ascii="Arial" w:hAnsi="Arial" w:cs="Arial"/>
          <w:lang w:val="en-ZA"/>
        </w:rPr>
      </w:pPr>
      <w:r w:rsidRPr="007E5691">
        <w:rPr>
          <w:rFonts w:ascii="Arial" w:hAnsi="Arial" w:cs="Arial"/>
          <w:lang w:val="en-ZA"/>
        </w:rPr>
        <w:t>CPI value in the price list is used for estimation purposes the applicable CPI will be the CPI at the anniversary date of the contract.</w:t>
      </w:r>
    </w:p>
    <w:p w14:paraId="6585AFDC" w14:textId="77777777" w:rsidR="00D92077" w:rsidRPr="00D92077" w:rsidRDefault="00D92077" w:rsidP="00D92077">
      <w:pPr>
        <w:spacing w:line="276" w:lineRule="auto"/>
        <w:rPr>
          <w:rFonts w:cs="Arial"/>
        </w:rPr>
      </w:pPr>
    </w:p>
    <w:p w14:paraId="54B87E29" w14:textId="77777777" w:rsidR="00D92077" w:rsidRPr="001A3465" w:rsidRDefault="00D92077" w:rsidP="00D92077">
      <w:pPr>
        <w:pStyle w:val="Style10"/>
        <w:spacing w:line="276" w:lineRule="auto"/>
        <w:rPr>
          <w:rFonts w:ascii="Arial" w:hAnsi="Arial" w:cs="Arial"/>
          <w:b/>
          <w:bCs/>
        </w:rPr>
      </w:pPr>
      <w:r w:rsidRPr="001A3465">
        <w:rPr>
          <w:rFonts w:ascii="Arial" w:hAnsi="Arial" w:cs="Arial"/>
          <w:b/>
          <w:bCs/>
        </w:rPr>
        <w:t>Technical Standards and Manual:</w:t>
      </w:r>
    </w:p>
    <w:p w14:paraId="2089C2B4" w14:textId="52B58FA7" w:rsidR="00A556E7" w:rsidRPr="001A3465" w:rsidRDefault="00D92077" w:rsidP="00D92077">
      <w:pPr>
        <w:pStyle w:val="Style10"/>
        <w:spacing w:line="276" w:lineRule="auto"/>
        <w:rPr>
          <w:rFonts w:ascii="Arial" w:hAnsi="Arial" w:cs="Arial"/>
        </w:rPr>
      </w:pPr>
      <w:r w:rsidRPr="001A3465">
        <w:rPr>
          <w:rFonts w:ascii="Arial" w:hAnsi="Arial" w:cs="Arial"/>
        </w:rPr>
        <w:t xml:space="preserve">The </w:t>
      </w:r>
      <w:r w:rsidR="0088399E" w:rsidRPr="001A3465">
        <w:rPr>
          <w:rFonts w:ascii="Arial" w:hAnsi="Arial" w:cs="Arial"/>
        </w:rPr>
        <w:t xml:space="preserve">quality of maintenance work done must align </w:t>
      </w:r>
      <w:r w:rsidR="001A3465" w:rsidRPr="001A3465">
        <w:rPr>
          <w:rFonts w:ascii="Arial" w:hAnsi="Arial" w:cs="Arial"/>
        </w:rPr>
        <w:t>with:</w:t>
      </w:r>
    </w:p>
    <w:p w14:paraId="2E2493B9" w14:textId="77777777" w:rsidR="00CE1091" w:rsidRPr="001A3465" w:rsidRDefault="00A556E7" w:rsidP="000F7928">
      <w:pPr>
        <w:pStyle w:val="Style10"/>
        <w:numPr>
          <w:ilvl w:val="0"/>
          <w:numId w:val="91"/>
        </w:numPr>
        <w:spacing w:line="276" w:lineRule="auto"/>
        <w:rPr>
          <w:rFonts w:ascii="Arial" w:hAnsi="Arial" w:cs="Arial"/>
        </w:rPr>
      </w:pPr>
      <w:r w:rsidRPr="001A3465">
        <w:rPr>
          <w:rFonts w:ascii="Arial" w:hAnsi="Arial" w:cs="Arial"/>
        </w:rPr>
        <w:t>Original Equipment Manufacturer maintenance requirements</w:t>
      </w:r>
    </w:p>
    <w:p w14:paraId="44CCD2AC" w14:textId="4035AD77" w:rsidR="00D92077" w:rsidRPr="004E1FEC" w:rsidRDefault="004734F6" w:rsidP="000F7928">
      <w:pPr>
        <w:pStyle w:val="Style10"/>
        <w:numPr>
          <w:ilvl w:val="0"/>
          <w:numId w:val="91"/>
        </w:numPr>
        <w:spacing w:line="276" w:lineRule="auto"/>
        <w:rPr>
          <w:rFonts w:ascii="Arial" w:hAnsi="Arial" w:cs="Arial"/>
        </w:rPr>
      </w:pPr>
      <w:r w:rsidRPr="004E1FEC">
        <w:rPr>
          <w:rFonts w:ascii="Arial" w:hAnsi="Arial" w:cs="Arial"/>
        </w:rPr>
        <w:t xml:space="preserve">ACSA </w:t>
      </w:r>
      <w:r w:rsidR="00CE1091" w:rsidRPr="004E1FEC">
        <w:rPr>
          <w:rFonts w:ascii="Arial" w:hAnsi="Arial" w:cs="Arial"/>
        </w:rPr>
        <w:t xml:space="preserve">Maintenance X Ray Machines and AMD’s Procedure </w:t>
      </w:r>
      <w:r w:rsidR="00737517" w:rsidRPr="004E1FEC">
        <w:rPr>
          <w:rFonts w:ascii="Arial" w:hAnsi="Arial" w:cs="Arial"/>
        </w:rPr>
        <w:t>D080</w:t>
      </w:r>
      <w:r w:rsidR="00CE1091" w:rsidRPr="004E1FEC">
        <w:rPr>
          <w:rFonts w:ascii="Arial" w:hAnsi="Arial" w:cs="Arial"/>
        </w:rPr>
        <w:t xml:space="preserve"> 0</w:t>
      </w:r>
      <w:r w:rsidR="00737517" w:rsidRPr="004E1FEC">
        <w:rPr>
          <w:rFonts w:ascii="Arial" w:hAnsi="Arial" w:cs="Arial"/>
        </w:rPr>
        <w:t>13M</w:t>
      </w:r>
      <w:r w:rsidR="00167C1C" w:rsidRPr="004E1FEC">
        <w:rPr>
          <w:rFonts w:ascii="Arial" w:hAnsi="Arial" w:cs="Arial"/>
        </w:rPr>
        <w:t xml:space="preserve"> and its amendments.</w:t>
      </w:r>
    </w:p>
    <w:p w14:paraId="00BAD9EB" w14:textId="77777777" w:rsidR="00D92077" w:rsidRPr="00D92077" w:rsidRDefault="00D92077" w:rsidP="00D92077">
      <w:pPr>
        <w:spacing w:line="276" w:lineRule="auto"/>
        <w:rPr>
          <w:rFonts w:cs="Arial"/>
        </w:rPr>
      </w:pPr>
    </w:p>
    <w:p w14:paraId="1B46C026" w14:textId="77777777" w:rsidR="00D92077" w:rsidRPr="00D92077" w:rsidRDefault="00D92077" w:rsidP="00D92077">
      <w:pPr>
        <w:pStyle w:val="Style10"/>
        <w:spacing w:line="276" w:lineRule="auto"/>
        <w:rPr>
          <w:rFonts w:ascii="Arial" w:hAnsi="Arial" w:cs="Arial"/>
          <w:b/>
        </w:rPr>
      </w:pPr>
      <w:r w:rsidRPr="00D92077">
        <w:rPr>
          <w:rFonts w:ascii="Arial" w:hAnsi="Arial" w:cs="Arial"/>
          <w:b/>
        </w:rPr>
        <w:t>Parking:</w:t>
      </w:r>
    </w:p>
    <w:p w14:paraId="044638FE" w14:textId="53216C67" w:rsidR="00D92077" w:rsidRPr="00D92077" w:rsidRDefault="00D92077" w:rsidP="00D92077">
      <w:pPr>
        <w:pStyle w:val="Style10"/>
        <w:spacing w:line="276" w:lineRule="auto"/>
        <w:rPr>
          <w:rFonts w:ascii="Arial" w:hAnsi="Arial" w:cs="Arial"/>
        </w:rPr>
      </w:pPr>
      <w:r w:rsidRPr="00D92077">
        <w:rPr>
          <w:rFonts w:ascii="Arial" w:hAnsi="Arial" w:cs="Arial"/>
        </w:rPr>
        <w:t xml:space="preserve">A Parking access card will be applied for and issued </w:t>
      </w:r>
      <w:r w:rsidR="00D37C55" w:rsidRPr="00D92077">
        <w:rPr>
          <w:rFonts w:ascii="Arial" w:hAnsi="Arial" w:cs="Arial"/>
        </w:rPr>
        <w:t>to</w:t>
      </w:r>
      <w:r w:rsidRPr="00D92077">
        <w:rPr>
          <w:rFonts w:ascii="Arial" w:hAnsi="Arial" w:cs="Arial"/>
        </w:rPr>
        <w:t xml:space="preserve"> facilitate access through the entrance and exit booms. This card is payable in cash at the start of each calendar month – at the Parking Office. This card shall only be </w:t>
      </w:r>
      <w:r w:rsidR="00781772" w:rsidRPr="00D92077">
        <w:rPr>
          <w:rFonts w:ascii="Arial" w:hAnsi="Arial" w:cs="Arial"/>
        </w:rPr>
        <w:t>utili</w:t>
      </w:r>
      <w:r w:rsidR="000A153C">
        <w:rPr>
          <w:rFonts w:ascii="Arial" w:hAnsi="Arial" w:cs="Arial"/>
        </w:rPr>
        <w:t>s</w:t>
      </w:r>
      <w:r w:rsidR="00781772" w:rsidRPr="00D92077">
        <w:rPr>
          <w:rFonts w:ascii="Arial" w:hAnsi="Arial" w:cs="Arial"/>
        </w:rPr>
        <w:t>ed</w:t>
      </w:r>
      <w:r w:rsidRPr="00D92077">
        <w:rPr>
          <w:rFonts w:ascii="Arial" w:hAnsi="Arial" w:cs="Arial"/>
        </w:rPr>
        <w:t xml:space="preserve"> for the purpose of performing duties under this SLA. Any abuse of the use of this card for personal use shall be penalised at R5000.00 per occurrence.</w:t>
      </w:r>
    </w:p>
    <w:p w14:paraId="5450500F" w14:textId="77777777" w:rsidR="009113D3" w:rsidRDefault="009113D3" w:rsidP="00D92077">
      <w:pPr>
        <w:pStyle w:val="Style10"/>
        <w:spacing w:line="276" w:lineRule="auto"/>
        <w:rPr>
          <w:rFonts w:ascii="Arial" w:hAnsi="Arial" w:cs="Arial"/>
        </w:rPr>
      </w:pPr>
    </w:p>
    <w:p w14:paraId="6D180FC2" w14:textId="19790F65" w:rsidR="00D92077" w:rsidRPr="00D92077" w:rsidRDefault="00D92077" w:rsidP="00D92077">
      <w:pPr>
        <w:pStyle w:val="Style10"/>
        <w:spacing w:line="276" w:lineRule="auto"/>
        <w:rPr>
          <w:rFonts w:ascii="Arial" w:hAnsi="Arial" w:cs="Arial"/>
          <w:b/>
        </w:rPr>
      </w:pPr>
      <w:r w:rsidRPr="00D92077">
        <w:rPr>
          <w:rFonts w:ascii="Arial" w:hAnsi="Arial" w:cs="Arial"/>
          <w:b/>
        </w:rPr>
        <w:t>Permits:</w:t>
      </w:r>
    </w:p>
    <w:p w14:paraId="4F218800" w14:textId="77777777" w:rsidR="00D92077" w:rsidRPr="00D92077" w:rsidRDefault="00D92077" w:rsidP="00D92077">
      <w:pPr>
        <w:pStyle w:val="Style10"/>
        <w:spacing w:line="276" w:lineRule="auto"/>
        <w:rPr>
          <w:rFonts w:ascii="Arial" w:hAnsi="Arial" w:cs="Arial"/>
          <w:b/>
        </w:rPr>
      </w:pPr>
    </w:p>
    <w:p w14:paraId="546B5206" w14:textId="77777777" w:rsidR="00D92077" w:rsidRPr="00D92077" w:rsidRDefault="00D92077" w:rsidP="000F7928">
      <w:pPr>
        <w:pStyle w:val="Style10"/>
        <w:widowControl/>
        <w:numPr>
          <w:ilvl w:val="0"/>
          <w:numId w:val="87"/>
        </w:numPr>
        <w:overflowPunct w:val="0"/>
        <w:spacing w:line="276" w:lineRule="auto"/>
        <w:jc w:val="both"/>
        <w:textAlignment w:val="baseline"/>
        <w:rPr>
          <w:rFonts w:ascii="Arial" w:hAnsi="Arial" w:cs="Arial"/>
        </w:rPr>
      </w:pPr>
      <w:r w:rsidRPr="00D92077">
        <w:rPr>
          <w:rFonts w:ascii="Arial" w:hAnsi="Arial" w:cs="Arial"/>
        </w:rPr>
        <w:t>Please note that before working at any site, all personnel (all members of the contractor team, both from the main contractor and sub-contractors) will be required to be in possession of an ACSA permit.</w:t>
      </w:r>
    </w:p>
    <w:p w14:paraId="34368AD8" w14:textId="77777777" w:rsidR="00D92077" w:rsidRPr="00D92077" w:rsidRDefault="00D92077" w:rsidP="00D92077">
      <w:pPr>
        <w:pStyle w:val="Style10"/>
        <w:spacing w:line="276" w:lineRule="auto"/>
        <w:rPr>
          <w:rFonts w:ascii="Arial" w:hAnsi="Arial" w:cs="Arial"/>
        </w:rPr>
      </w:pPr>
    </w:p>
    <w:p w14:paraId="2B795211" w14:textId="77777777" w:rsidR="00D92077" w:rsidRPr="00D92077" w:rsidRDefault="00D92077" w:rsidP="000F7928">
      <w:pPr>
        <w:pStyle w:val="Style10"/>
        <w:widowControl/>
        <w:numPr>
          <w:ilvl w:val="0"/>
          <w:numId w:val="87"/>
        </w:numPr>
        <w:overflowPunct w:val="0"/>
        <w:spacing w:line="276" w:lineRule="auto"/>
        <w:jc w:val="both"/>
        <w:textAlignment w:val="baseline"/>
        <w:rPr>
          <w:rFonts w:ascii="Arial" w:hAnsi="Arial" w:cs="Arial"/>
        </w:rPr>
      </w:pPr>
      <w:r w:rsidRPr="00D92077">
        <w:rPr>
          <w:rFonts w:ascii="Arial" w:hAnsi="Arial" w:cs="Arial"/>
        </w:rPr>
        <w:t xml:space="preserve">The Contractor shall not be compensated for costs relating to ACSA required permits, nor for labour / time spent in obtaining it. An allowance must be made in the schedule of rates for costs in this regard. </w:t>
      </w:r>
    </w:p>
    <w:p w14:paraId="684E2898" w14:textId="77777777" w:rsidR="00D92077" w:rsidRPr="00D92077" w:rsidRDefault="00D92077" w:rsidP="00D92077">
      <w:pPr>
        <w:pStyle w:val="Style10"/>
        <w:spacing w:line="276" w:lineRule="auto"/>
        <w:rPr>
          <w:rFonts w:ascii="Arial" w:hAnsi="Arial" w:cs="Arial"/>
        </w:rPr>
      </w:pPr>
    </w:p>
    <w:p w14:paraId="197847EE" w14:textId="77777777" w:rsidR="00D92077" w:rsidRPr="00D92077" w:rsidRDefault="00D92077" w:rsidP="000F7928">
      <w:pPr>
        <w:pStyle w:val="Style10"/>
        <w:widowControl/>
        <w:numPr>
          <w:ilvl w:val="0"/>
          <w:numId w:val="87"/>
        </w:numPr>
        <w:overflowPunct w:val="0"/>
        <w:spacing w:line="276" w:lineRule="auto"/>
        <w:jc w:val="both"/>
        <w:textAlignment w:val="baseline"/>
        <w:rPr>
          <w:rFonts w:ascii="Arial" w:hAnsi="Arial" w:cs="Arial"/>
        </w:rPr>
      </w:pPr>
      <w:r w:rsidRPr="00D92077">
        <w:rPr>
          <w:rFonts w:ascii="Arial" w:hAnsi="Arial" w:cs="Arial"/>
        </w:rPr>
        <w:t>Proof of having attended the airside induction training course is required for all personal permit applications. Fees are levied for these courses. Fees are further levied for all permit renewals and refresher courses - where applicable.</w:t>
      </w:r>
    </w:p>
    <w:p w14:paraId="366C40D7" w14:textId="77777777" w:rsidR="00D92077" w:rsidRPr="00D92077" w:rsidRDefault="00D92077" w:rsidP="00D92077">
      <w:pPr>
        <w:pStyle w:val="Style10"/>
        <w:spacing w:line="276" w:lineRule="auto"/>
        <w:rPr>
          <w:rFonts w:ascii="Arial" w:hAnsi="Arial" w:cs="Arial"/>
        </w:rPr>
      </w:pPr>
    </w:p>
    <w:p w14:paraId="7200479A" w14:textId="77777777" w:rsidR="00D92077" w:rsidRPr="00D92077" w:rsidRDefault="00D92077" w:rsidP="000F7928">
      <w:pPr>
        <w:pStyle w:val="Style10"/>
        <w:widowControl/>
        <w:numPr>
          <w:ilvl w:val="0"/>
          <w:numId w:val="87"/>
        </w:numPr>
        <w:overflowPunct w:val="0"/>
        <w:spacing w:line="276" w:lineRule="auto"/>
        <w:jc w:val="both"/>
        <w:textAlignment w:val="baseline"/>
        <w:rPr>
          <w:rFonts w:ascii="Arial" w:hAnsi="Arial" w:cs="Arial"/>
        </w:rPr>
      </w:pPr>
      <w:r w:rsidRPr="00D92077">
        <w:rPr>
          <w:rFonts w:ascii="Arial" w:hAnsi="Arial" w:cs="Arial"/>
        </w:rPr>
        <w:t xml:space="preserve">The Contractor must ensure that he/she is, at all times, familiar with ACSA’s safety and security requirements relating to permits in order for no work to be delayed as a result thereof. This will include the permit application process. </w:t>
      </w:r>
    </w:p>
    <w:p w14:paraId="0FC7D470" w14:textId="77777777" w:rsidR="00D92077" w:rsidRPr="00D92077" w:rsidRDefault="00D92077" w:rsidP="00D92077">
      <w:pPr>
        <w:pStyle w:val="Style10"/>
        <w:spacing w:line="276" w:lineRule="auto"/>
        <w:rPr>
          <w:rFonts w:ascii="Arial" w:hAnsi="Arial" w:cs="Arial"/>
        </w:rPr>
      </w:pPr>
    </w:p>
    <w:p w14:paraId="002D78F9" w14:textId="77777777" w:rsidR="00D92077" w:rsidRPr="00D92077" w:rsidRDefault="00D92077" w:rsidP="000F7928">
      <w:pPr>
        <w:pStyle w:val="Style10"/>
        <w:widowControl/>
        <w:numPr>
          <w:ilvl w:val="0"/>
          <w:numId w:val="87"/>
        </w:numPr>
        <w:overflowPunct w:val="0"/>
        <w:spacing w:line="276" w:lineRule="auto"/>
        <w:jc w:val="both"/>
        <w:textAlignment w:val="baseline"/>
        <w:rPr>
          <w:rFonts w:ascii="Arial" w:hAnsi="Arial" w:cs="Arial"/>
        </w:rPr>
      </w:pPr>
      <w:r w:rsidRPr="00D92077">
        <w:rPr>
          <w:rFonts w:ascii="Arial" w:hAnsi="Arial" w:cs="Arial"/>
        </w:rPr>
        <w:t>All employees will be checked for criminal records and no permit will be granted to those with criminal records. Note that (within reason) the Contractor will have no claim against ACSA in the event that a permit request is refused.</w:t>
      </w:r>
    </w:p>
    <w:p w14:paraId="6B86A958" w14:textId="77777777" w:rsidR="00D92077" w:rsidRPr="00D92077" w:rsidRDefault="00D92077" w:rsidP="00D92077">
      <w:pPr>
        <w:spacing w:line="276" w:lineRule="auto"/>
        <w:rPr>
          <w:rFonts w:cs="Arial"/>
        </w:rPr>
      </w:pPr>
    </w:p>
    <w:p w14:paraId="281B7A5A" w14:textId="77777777" w:rsidR="00D92077" w:rsidRPr="00D92077" w:rsidRDefault="00D92077" w:rsidP="000F7928">
      <w:pPr>
        <w:pStyle w:val="ListParagraph"/>
        <w:numPr>
          <w:ilvl w:val="0"/>
          <w:numId w:val="87"/>
        </w:numPr>
        <w:overflowPunct w:val="0"/>
        <w:autoSpaceDE w:val="0"/>
        <w:autoSpaceDN w:val="0"/>
        <w:adjustRightInd w:val="0"/>
        <w:spacing w:before="120" w:line="276" w:lineRule="auto"/>
        <w:contextualSpacing/>
        <w:textAlignment w:val="baseline"/>
        <w:rPr>
          <w:rFonts w:cs="Arial"/>
        </w:rPr>
      </w:pPr>
      <w:r w:rsidRPr="00D92077">
        <w:rPr>
          <w:rFonts w:cs="Arial"/>
        </w:rPr>
        <w:t>Permit costs will need to be paid up front by the successful bidder and ACSA will reimburse against proof of payment. No mark-up to be levied on Permit costs. Cost for lost permits and new employees will not be reimbursed by ACSA. Refer to the Attached Permit Fees for the different airport sites.</w:t>
      </w:r>
    </w:p>
    <w:p w14:paraId="11D29D6E" w14:textId="77777777" w:rsidR="00B8239A" w:rsidRDefault="00B8239A" w:rsidP="000B728C"/>
    <w:p w14:paraId="6855DF6E" w14:textId="77777777" w:rsidR="000B728C" w:rsidRDefault="000B728C" w:rsidP="000B728C"/>
    <w:p w14:paraId="41696C95" w14:textId="77777777" w:rsidR="000B728C" w:rsidRPr="00BF7F6B" w:rsidRDefault="000B728C" w:rsidP="000B728C">
      <w:pPr>
        <w:rPr>
          <w:rFonts w:cs="Arial"/>
        </w:rPr>
      </w:pPr>
    </w:p>
    <w:p w14:paraId="64531DC4" w14:textId="77777777" w:rsidR="00D54B0D" w:rsidRDefault="00D54B0D" w:rsidP="000B728C">
      <w:pPr>
        <w:rPr>
          <w:rFonts w:cs="Arial"/>
          <w:b/>
          <w:sz w:val="28"/>
        </w:rPr>
        <w:sectPr w:rsidR="00D54B0D" w:rsidSect="00F117B9">
          <w:headerReference w:type="even" r:id="rId62"/>
          <w:headerReference w:type="default" r:id="rId63"/>
          <w:footerReference w:type="even" r:id="rId64"/>
          <w:footerReference w:type="default" r:id="rId65"/>
          <w:headerReference w:type="first" r:id="rId66"/>
          <w:footerReference w:type="first" r:id="rId67"/>
          <w:pgSz w:w="11906" w:h="16838" w:code="9"/>
          <w:pgMar w:top="3119" w:right="1133" w:bottom="993" w:left="1134" w:header="283" w:footer="567" w:gutter="0"/>
          <w:pgNumType w:start="1"/>
          <w:cols w:space="708"/>
          <w:docGrid w:linePitch="360"/>
        </w:sectPr>
      </w:pPr>
    </w:p>
    <w:p w14:paraId="0196FA68" w14:textId="5802FAA0" w:rsidR="00534937" w:rsidRDefault="00534937" w:rsidP="000B728C">
      <w:pPr>
        <w:tabs>
          <w:tab w:val="left" w:pos="1740"/>
        </w:tabs>
        <w:rPr>
          <w:rFonts w:cs="Arial"/>
        </w:rPr>
      </w:pPr>
    </w:p>
    <w:p w14:paraId="6931F7AC" w14:textId="77777777" w:rsidR="00534937" w:rsidRPr="00534937" w:rsidRDefault="00534937" w:rsidP="00534937">
      <w:pPr>
        <w:pBdr>
          <w:top w:val="single" w:sz="6" w:space="5" w:color="auto"/>
          <w:left w:val="single" w:sz="6" w:space="5" w:color="auto"/>
          <w:bottom w:val="single" w:sz="6" w:space="5" w:color="auto"/>
          <w:right w:val="single" w:sz="6" w:space="0" w:color="auto"/>
        </w:pBdr>
        <w:shd w:val="pct20" w:color="auto" w:fill="auto"/>
        <w:tabs>
          <w:tab w:val="left" w:pos="357"/>
        </w:tabs>
        <w:jc w:val="left"/>
        <w:rPr>
          <w:sz w:val="44"/>
          <w:szCs w:val="44"/>
          <w:lang w:val="en-GB"/>
        </w:rPr>
      </w:pPr>
      <w:r w:rsidRPr="00534937">
        <w:rPr>
          <w:sz w:val="44"/>
          <w:szCs w:val="44"/>
          <w:lang w:val="en-GB"/>
        </w:rPr>
        <w:t>Part C2: Pricing Data</w:t>
      </w:r>
    </w:p>
    <w:p w14:paraId="0555A226" w14:textId="736B0692" w:rsidR="00534937" w:rsidRDefault="00534937" w:rsidP="000B728C">
      <w:pPr>
        <w:tabs>
          <w:tab w:val="left" w:pos="1740"/>
        </w:tabs>
        <w:rPr>
          <w:rFonts w:cs="Arial"/>
        </w:rPr>
      </w:pPr>
    </w:p>
    <w:p w14:paraId="4F43BC5B" w14:textId="24A667CF" w:rsidR="00534937" w:rsidRPr="00BF7F6B" w:rsidRDefault="00534937" w:rsidP="00534937">
      <w:pPr>
        <w:pBdr>
          <w:top w:val="single" w:sz="6" w:space="5" w:color="auto"/>
          <w:left w:val="single" w:sz="6" w:space="5" w:color="auto"/>
          <w:bottom w:val="single" w:sz="6" w:space="5" w:color="auto"/>
          <w:right w:val="single" w:sz="6" w:space="0" w:color="auto"/>
        </w:pBdr>
        <w:shd w:val="pct15" w:color="auto" w:fill="auto"/>
        <w:tabs>
          <w:tab w:val="left" w:pos="357"/>
        </w:tabs>
        <w:rPr>
          <w:rFonts w:cs="Arial"/>
        </w:rPr>
      </w:pPr>
      <w:r w:rsidRPr="00BF7F6B">
        <w:rPr>
          <w:rFonts w:cs="Arial"/>
          <w:sz w:val="44"/>
        </w:rPr>
        <w:t xml:space="preserve">C2.2 </w:t>
      </w:r>
      <w:r>
        <w:rPr>
          <w:rFonts w:cs="Arial"/>
          <w:sz w:val="44"/>
        </w:rPr>
        <w:t xml:space="preserve">Price </w:t>
      </w:r>
      <w:r w:rsidR="00167C1C">
        <w:rPr>
          <w:rFonts w:cs="Arial"/>
          <w:sz w:val="44"/>
        </w:rPr>
        <w:t>Schedule</w:t>
      </w:r>
    </w:p>
    <w:p w14:paraId="654F2DA1" w14:textId="77777777" w:rsidR="00534937" w:rsidRDefault="00534937" w:rsidP="000B728C">
      <w:pPr>
        <w:tabs>
          <w:tab w:val="left" w:pos="1740"/>
        </w:tabs>
        <w:rPr>
          <w:rFonts w:cs="Arial"/>
        </w:rPr>
      </w:pPr>
    </w:p>
    <w:p w14:paraId="1E45D523" w14:textId="18112899" w:rsidR="000B728C" w:rsidRPr="00BF7F6B" w:rsidRDefault="000B728C" w:rsidP="000B728C">
      <w:pPr>
        <w:tabs>
          <w:tab w:val="left" w:pos="1740"/>
        </w:tabs>
        <w:rPr>
          <w:rFonts w:cs="Arial"/>
        </w:rPr>
      </w:pPr>
      <w:r w:rsidRPr="00BF7F6B">
        <w:rPr>
          <w:rFonts w:cs="Arial"/>
        </w:rPr>
        <w:t>The following Activity Schedule is provided “as-is” for the benefit of the Bidder.  ACSA (the Employer) cannot guarantee that it is complete in all respects.  The Bidder is responsible for providing an Activity Schedule which is accurate, complete and in accordance with their proposal.  Also, refer to C3 (Service information) for activities that need to be priced.  Only items listed in this Activity Schedule may be billed to the Employer.</w:t>
      </w:r>
    </w:p>
    <w:p w14:paraId="780E6279" w14:textId="77777777" w:rsidR="000B728C" w:rsidRPr="00BF7F6B" w:rsidRDefault="000B728C" w:rsidP="000B728C">
      <w:pPr>
        <w:tabs>
          <w:tab w:val="left" w:pos="1740"/>
        </w:tabs>
        <w:rPr>
          <w:rFonts w:cs="Arial"/>
        </w:rPr>
      </w:pPr>
    </w:p>
    <w:p w14:paraId="5AE4B617" w14:textId="77777777" w:rsidR="000B728C" w:rsidRDefault="000B728C" w:rsidP="000B728C">
      <w:pPr>
        <w:tabs>
          <w:tab w:val="left" w:pos="1740"/>
        </w:tabs>
        <w:rPr>
          <w:rFonts w:cs="Arial"/>
          <w:bCs/>
        </w:rPr>
      </w:pPr>
      <w:r w:rsidRPr="00EA28B6">
        <w:rPr>
          <w:rFonts w:cs="Arial"/>
          <w:bCs/>
        </w:rPr>
        <w:t>ACSA reserves the right to vary all the activities according to the rates given in this contract.</w:t>
      </w:r>
    </w:p>
    <w:p w14:paraId="5B10DE82" w14:textId="77777777" w:rsidR="00D170DA" w:rsidRDefault="00D170DA" w:rsidP="00D170DA">
      <w:pPr>
        <w:tabs>
          <w:tab w:val="left" w:pos="1740"/>
        </w:tabs>
        <w:rPr>
          <w:rFonts w:cs="Arial"/>
          <w:bCs/>
        </w:rPr>
      </w:pPr>
    </w:p>
    <w:p w14:paraId="36BCB9D4" w14:textId="711C05A1" w:rsidR="00D170DA" w:rsidRPr="0015423F" w:rsidRDefault="00D170DA" w:rsidP="00D170DA">
      <w:pPr>
        <w:tabs>
          <w:tab w:val="left" w:pos="1740"/>
        </w:tabs>
        <w:rPr>
          <w:rFonts w:cs="Arial"/>
          <w:bCs/>
        </w:rPr>
      </w:pPr>
      <w:r w:rsidRPr="0015423F">
        <w:rPr>
          <w:rFonts w:cs="Arial"/>
          <w:bCs/>
        </w:rPr>
        <w:t>ACSA has provided a spreadsheet that will assist in compiling the costs.  The specific instructions to fill in the spreadsheet are as follows:</w:t>
      </w:r>
    </w:p>
    <w:p w14:paraId="0131C4F3" w14:textId="189F43EC" w:rsidR="00D170DA" w:rsidRPr="0015423F" w:rsidRDefault="00D170DA" w:rsidP="00D170DA">
      <w:pPr>
        <w:pStyle w:val="ListParagraph"/>
        <w:numPr>
          <w:ilvl w:val="0"/>
          <w:numId w:val="96"/>
        </w:numPr>
        <w:tabs>
          <w:tab w:val="left" w:pos="1740"/>
        </w:tabs>
        <w:rPr>
          <w:rFonts w:cs="Arial"/>
          <w:bCs/>
        </w:rPr>
      </w:pPr>
      <w:r w:rsidRPr="0015423F">
        <w:rPr>
          <w:rFonts w:cs="Arial"/>
          <w:bCs/>
        </w:rPr>
        <w:t xml:space="preserve">All the </w:t>
      </w:r>
      <w:r w:rsidR="00D37C55" w:rsidRPr="0015423F">
        <w:rPr>
          <w:rFonts w:cs="Arial"/>
          <w:bCs/>
        </w:rPr>
        <w:t>light-yellow</w:t>
      </w:r>
      <w:r w:rsidRPr="0015423F">
        <w:rPr>
          <w:rFonts w:cs="Arial"/>
          <w:bCs/>
        </w:rPr>
        <w:t xml:space="preserve"> cells are descriptors and can be filled in with alpha-numeric information.</w:t>
      </w:r>
    </w:p>
    <w:p w14:paraId="20325328" w14:textId="77777777" w:rsidR="0015423F" w:rsidRPr="0015423F" w:rsidRDefault="00D170DA" w:rsidP="0015423F">
      <w:pPr>
        <w:pStyle w:val="ListParagraph"/>
        <w:numPr>
          <w:ilvl w:val="0"/>
          <w:numId w:val="96"/>
        </w:numPr>
        <w:tabs>
          <w:tab w:val="left" w:pos="1740"/>
        </w:tabs>
        <w:rPr>
          <w:rFonts w:cs="Arial"/>
          <w:bCs/>
        </w:rPr>
      </w:pPr>
      <w:r w:rsidRPr="0015423F">
        <w:rPr>
          <w:rFonts w:cs="Arial"/>
          <w:bCs/>
        </w:rPr>
        <w:t>All the light blue cells are numeric descriptors and can be filled in with only quantities / currency in ZAR / percentages (%).</w:t>
      </w:r>
    </w:p>
    <w:p w14:paraId="6906FD59" w14:textId="66889112" w:rsidR="00534937" w:rsidRPr="0015423F" w:rsidRDefault="00D170DA" w:rsidP="0015423F">
      <w:pPr>
        <w:pStyle w:val="ListParagraph"/>
        <w:numPr>
          <w:ilvl w:val="0"/>
          <w:numId w:val="96"/>
        </w:numPr>
        <w:tabs>
          <w:tab w:val="left" w:pos="1740"/>
        </w:tabs>
        <w:rPr>
          <w:rFonts w:cs="Arial"/>
          <w:bCs/>
        </w:rPr>
        <w:sectPr w:rsidR="00534937" w:rsidRPr="0015423F" w:rsidSect="004E1FEC">
          <w:headerReference w:type="even" r:id="rId68"/>
          <w:headerReference w:type="default" r:id="rId69"/>
          <w:footerReference w:type="even" r:id="rId70"/>
          <w:footerReference w:type="default" r:id="rId71"/>
          <w:headerReference w:type="first" r:id="rId72"/>
          <w:footerReference w:type="first" r:id="rId73"/>
          <w:pgSz w:w="11906" w:h="16838" w:code="9"/>
          <w:pgMar w:top="2552" w:right="1274" w:bottom="993" w:left="1134" w:header="567" w:footer="397" w:gutter="0"/>
          <w:pgNumType w:start="1"/>
          <w:cols w:space="708"/>
          <w:docGrid w:linePitch="360"/>
        </w:sectPr>
      </w:pPr>
      <w:r w:rsidRPr="0015423F">
        <w:rPr>
          <w:rFonts w:cs="Arial"/>
          <w:bCs/>
        </w:rPr>
        <w:t>The white cells are locked and filled in only with formulae that will calculate the contract price.</w:t>
      </w:r>
    </w:p>
    <w:p w14:paraId="4872459F" w14:textId="77777777" w:rsidR="00123571" w:rsidRDefault="00123571" w:rsidP="00123571">
      <w:pPr>
        <w:tabs>
          <w:tab w:val="left" w:pos="1740"/>
        </w:tabs>
        <w:rPr>
          <w:rFonts w:cs="Arial"/>
          <w:bCs/>
        </w:rPr>
      </w:pPr>
    </w:p>
    <w:p w14:paraId="4526CF02" w14:textId="4B20AB42" w:rsidR="008C744D" w:rsidRPr="002A4F6A" w:rsidRDefault="00E94BD6" w:rsidP="00FE4C86">
      <w:pPr>
        <w:pStyle w:val="ListParagraph"/>
        <w:numPr>
          <w:ilvl w:val="0"/>
          <w:numId w:val="97"/>
        </w:numPr>
        <w:rPr>
          <w:rFonts w:cs="Arial"/>
          <w:b/>
          <w:bCs/>
          <w:sz w:val="16"/>
          <w:szCs w:val="16"/>
          <w:lang w:eastAsia="en-ZA"/>
        </w:rPr>
      </w:pPr>
      <w:r w:rsidRPr="00DC7BC7">
        <w:rPr>
          <w:rFonts w:cs="Arial"/>
          <w:b/>
          <w:bCs/>
          <w:sz w:val="18"/>
          <w:szCs w:val="18"/>
          <w:lang w:eastAsia="en-ZA"/>
        </w:rPr>
        <w:t xml:space="preserve">Part </w:t>
      </w:r>
      <w:r w:rsidR="00FE4C86" w:rsidRPr="00DC7BC7">
        <w:rPr>
          <w:rFonts w:cs="Arial"/>
          <w:b/>
          <w:bCs/>
          <w:sz w:val="18"/>
          <w:szCs w:val="18"/>
          <w:lang w:eastAsia="en-ZA"/>
        </w:rPr>
        <w:t>A</w:t>
      </w:r>
      <w:r w:rsidRPr="00DC7BC7">
        <w:rPr>
          <w:rFonts w:cs="Arial"/>
          <w:b/>
          <w:bCs/>
          <w:sz w:val="18"/>
          <w:szCs w:val="18"/>
          <w:lang w:eastAsia="en-ZA"/>
        </w:rPr>
        <w:t xml:space="preserve">: </w:t>
      </w:r>
      <w:r w:rsidR="00FE4C86" w:rsidRPr="00DC7BC7">
        <w:rPr>
          <w:rFonts w:cs="Arial"/>
          <w:b/>
          <w:bCs/>
          <w:sz w:val="18"/>
          <w:szCs w:val="18"/>
          <w:lang w:eastAsia="en-ZA"/>
        </w:rPr>
        <w:t>Contract Overheads</w:t>
      </w:r>
    </w:p>
    <w:p w14:paraId="0E61B1BC" w14:textId="77777777" w:rsidR="00403935" w:rsidRPr="002A4F6A" w:rsidRDefault="00403935" w:rsidP="00D37C55">
      <w:pPr>
        <w:pStyle w:val="ListParagraph"/>
        <w:ind w:left="360"/>
        <w:rPr>
          <w:rFonts w:cs="Arial"/>
          <w:b/>
          <w:bCs/>
          <w:sz w:val="16"/>
          <w:szCs w:val="16"/>
          <w:lang w:eastAsia="en-ZA"/>
        </w:rPr>
      </w:pPr>
    </w:p>
    <w:tbl>
      <w:tblPr>
        <w:tblW w:w="12606" w:type="dxa"/>
        <w:tblLook w:val="04A0" w:firstRow="1" w:lastRow="0" w:firstColumn="1" w:lastColumn="0" w:noHBand="0" w:noVBand="1"/>
      </w:tblPr>
      <w:tblGrid>
        <w:gridCol w:w="5802"/>
        <w:gridCol w:w="1178"/>
        <w:gridCol w:w="1799"/>
        <w:gridCol w:w="1361"/>
        <w:gridCol w:w="2466"/>
      </w:tblGrid>
      <w:tr w:rsidR="00403935" w:rsidRPr="00403935" w14:paraId="342D5EBB" w14:textId="77777777" w:rsidTr="002E1E31">
        <w:trPr>
          <w:trHeight w:val="300"/>
        </w:trPr>
        <w:tc>
          <w:tcPr>
            <w:tcW w:w="12606" w:type="dxa"/>
            <w:gridSpan w:val="5"/>
            <w:tcBorders>
              <w:top w:val="single" w:sz="8" w:space="0" w:color="auto"/>
              <w:left w:val="single" w:sz="8" w:space="0" w:color="auto"/>
              <w:bottom w:val="single" w:sz="8" w:space="0" w:color="auto"/>
              <w:right w:val="single" w:sz="8" w:space="0" w:color="000000"/>
            </w:tcBorders>
            <w:shd w:val="clear" w:color="000000" w:fill="D6E3BC"/>
            <w:vAlign w:val="center"/>
            <w:hideMark/>
          </w:tcPr>
          <w:p w14:paraId="7AAC0449" w14:textId="77777777" w:rsidR="00403935" w:rsidRPr="00403935" w:rsidRDefault="00403935" w:rsidP="00403935">
            <w:pPr>
              <w:jc w:val="center"/>
              <w:rPr>
                <w:rFonts w:ascii="Arial Narrow" w:hAnsi="Arial Narrow" w:cs="Calibri"/>
                <w:b/>
                <w:bCs/>
                <w:color w:val="000000"/>
                <w:sz w:val="22"/>
                <w:szCs w:val="22"/>
                <w:lang w:eastAsia="en-ZA"/>
              </w:rPr>
            </w:pPr>
            <w:r w:rsidRPr="00403935">
              <w:rPr>
                <w:rFonts w:ascii="Arial Narrow" w:hAnsi="Arial Narrow" w:cs="Calibri"/>
                <w:b/>
                <w:bCs/>
                <w:color w:val="000000"/>
                <w:sz w:val="22"/>
                <w:szCs w:val="22"/>
                <w:lang w:eastAsia="en-ZA"/>
              </w:rPr>
              <w:t>PART A: Contract Overheads</w:t>
            </w:r>
          </w:p>
        </w:tc>
      </w:tr>
      <w:tr w:rsidR="00403935" w:rsidRPr="00403935" w14:paraId="381F64DD" w14:textId="77777777" w:rsidTr="003E7AB4">
        <w:trPr>
          <w:trHeight w:val="300"/>
        </w:trPr>
        <w:tc>
          <w:tcPr>
            <w:tcW w:w="5802" w:type="dxa"/>
            <w:vMerge w:val="restart"/>
            <w:tcBorders>
              <w:top w:val="single" w:sz="8" w:space="0" w:color="auto"/>
              <w:left w:val="single" w:sz="8" w:space="0" w:color="auto"/>
              <w:bottom w:val="single" w:sz="8" w:space="0" w:color="000000"/>
              <w:right w:val="single" w:sz="4" w:space="0" w:color="auto"/>
            </w:tcBorders>
            <w:shd w:val="clear" w:color="000000" w:fill="D6E3BC"/>
            <w:vAlign w:val="center"/>
            <w:hideMark/>
          </w:tcPr>
          <w:p w14:paraId="4B97E94D" w14:textId="77777777" w:rsidR="00403935" w:rsidRPr="00403935" w:rsidRDefault="00403935" w:rsidP="00403935">
            <w:pPr>
              <w:jc w:val="left"/>
              <w:rPr>
                <w:rFonts w:ascii="Arial Narrow" w:hAnsi="Arial Narrow" w:cs="Calibri"/>
                <w:b/>
                <w:bCs/>
                <w:color w:val="000000"/>
                <w:sz w:val="22"/>
                <w:szCs w:val="22"/>
                <w:lang w:eastAsia="en-ZA"/>
              </w:rPr>
            </w:pPr>
            <w:r w:rsidRPr="00403935">
              <w:rPr>
                <w:rFonts w:ascii="Arial Narrow" w:hAnsi="Arial Narrow" w:cs="Calibri"/>
                <w:b/>
                <w:bCs/>
                <w:color w:val="000000"/>
                <w:sz w:val="22"/>
                <w:szCs w:val="22"/>
                <w:lang w:eastAsia="en-ZA"/>
              </w:rPr>
              <w:t>Description</w:t>
            </w:r>
          </w:p>
        </w:tc>
        <w:tc>
          <w:tcPr>
            <w:tcW w:w="1178" w:type="dxa"/>
            <w:tcBorders>
              <w:top w:val="nil"/>
              <w:left w:val="nil"/>
              <w:bottom w:val="single" w:sz="8" w:space="0" w:color="auto"/>
              <w:right w:val="single" w:sz="4" w:space="0" w:color="auto"/>
            </w:tcBorders>
            <w:shd w:val="clear" w:color="000000" w:fill="D6E3BC"/>
            <w:vAlign w:val="center"/>
            <w:hideMark/>
          </w:tcPr>
          <w:p w14:paraId="1DDDFFBF" w14:textId="77777777" w:rsidR="00403935" w:rsidRPr="00403935" w:rsidRDefault="00403935" w:rsidP="00403935">
            <w:pPr>
              <w:jc w:val="center"/>
              <w:rPr>
                <w:rFonts w:ascii="Arial Narrow" w:hAnsi="Arial Narrow" w:cs="Calibri"/>
                <w:b/>
                <w:bCs/>
                <w:color w:val="000000"/>
                <w:sz w:val="22"/>
                <w:szCs w:val="22"/>
                <w:lang w:eastAsia="en-ZA"/>
              </w:rPr>
            </w:pPr>
            <w:r w:rsidRPr="00403935">
              <w:rPr>
                <w:rFonts w:ascii="Arial Narrow" w:hAnsi="Arial Narrow" w:cs="Calibri"/>
                <w:b/>
                <w:bCs/>
                <w:color w:val="000000"/>
                <w:sz w:val="22"/>
                <w:szCs w:val="22"/>
                <w:lang w:eastAsia="en-ZA"/>
              </w:rPr>
              <w:t xml:space="preserve"> (a)</w:t>
            </w:r>
          </w:p>
        </w:tc>
        <w:tc>
          <w:tcPr>
            <w:tcW w:w="1799" w:type="dxa"/>
            <w:tcBorders>
              <w:top w:val="nil"/>
              <w:left w:val="nil"/>
              <w:bottom w:val="single" w:sz="8" w:space="0" w:color="auto"/>
              <w:right w:val="single" w:sz="4" w:space="0" w:color="auto"/>
            </w:tcBorders>
            <w:shd w:val="clear" w:color="000000" w:fill="D6E3BC"/>
            <w:vAlign w:val="center"/>
            <w:hideMark/>
          </w:tcPr>
          <w:p w14:paraId="68A914E1" w14:textId="77777777" w:rsidR="00403935" w:rsidRPr="00403935" w:rsidRDefault="00403935" w:rsidP="00403935">
            <w:pPr>
              <w:jc w:val="center"/>
              <w:rPr>
                <w:rFonts w:ascii="Arial Narrow" w:hAnsi="Arial Narrow" w:cs="Calibri"/>
                <w:b/>
                <w:bCs/>
                <w:color w:val="000000"/>
                <w:sz w:val="22"/>
                <w:szCs w:val="22"/>
                <w:lang w:eastAsia="en-ZA"/>
              </w:rPr>
            </w:pPr>
            <w:r w:rsidRPr="00403935">
              <w:rPr>
                <w:rFonts w:ascii="Arial Narrow" w:hAnsi="Arial Narrow" w:cs="Calibri"/>
                <w:b/>
                <w:bCs/>
                <w:color w:val="000000"/>
                <w:sz w:val="22"/>
                <w:szCs w:val="22"/>
                <w:lang w:eastAsia="en-ZA"/>
              </w:rPr>
              <w:t xml:space="preserve"> (b)</w:t>
            </w:r>
          </w:p>
        </w:tc>
        <w:tc>
          <w:tcPr>
            <w:tcW w:w="1361" w:type="dxa"/>
            <w:vMerge w:val="restart"/>
            <w:tcBorders>
              <w:top w:val="single" w:sz="8" w:space="0" w:color="auto"/>
              <w:left w:val="single" w:sz="4" w:space="0" w:color="auto"/>
              <w:bottom w:val="single" w:sz="8" w:space="0" w:color="000000"/>
              <w:right w:val="single" w:sz="4" w:space="0" w:color="auto"/>
            </w:tcBorders>
            <w:shd w:val="clear" w:color="000000" w:fill="D6E3BC"/>
            <w:vAlign w:val="center"/>
            <w:hideMark/>
          </w:tcPr>
          <w:p w14:paraId="3992FB6B" w14:textId="77777777" w:rsidR="00403935" w:rsidRPr="00403935" w:rsidRDefault="00403935" w:rsidP="00403935">
            <w:pPr>
              <w:jc w:val="center"/>
              <w:rPr>
                <w:rFonts w:ascii="Arial Narrow" w:hAnsi="Arial Narrow" w:cs="Calibri"/>
                <w:b/>
                <w:bCs/>
                <w:color w:val="000000"/>
                <w:sz w:val="22"/>
                <w:szCs w:val="22"/>
                <w:lang w:eastAsia="en-ZA"/>
              </w:rPr>
            </w:pPr>
            <w:r w:rsidRPr="00403935">
              <w:rPr>
                <w:rFonts w:ascii="Arial Narrow" w:hAnsi="Arial Narrow" w:cs="Calibri"/>
                <w:b/>
                <w:bCs/>
                <w:color w:val="000000"/>
                <w:sz w:val="22"/>
                <w:szCs w:val="22"/>
                <w:lang w:eastAsia="en-ZA"/>
              </w:rPr>
              <w:t xml:space="preserve">Unit of measure </w:t>
            </w:r>
          </w:p>
        </w:tc>
        <w:tc>
          <w:tcPr>
            <w:tcW w:w="2466" w:type="dxa"/>
            <w:tcBorders>
              <w:top w:val="nil"/>
              <w:left w:val="nil"/>
              <w:bottom w:val="single" w:sz="8" w:space="0" w:color="auto"/>
              <w:right w:val="single" w:sz="8" w:space="0" w:color="auto"/>
            </w:tcBorders>
            <w:shd w:val="clear" w:color="000000" w:fill="D6E3BC"/>
            <w:vAlign w:val="center"/>
            <w:hideMark/>
          </w:tcPr>
          <w:p w14:paraId="56C3FF20" w14:textId="77777777" w:rsidR="00403935" w:rsidRPr="00403935" w:rsidRDefault="00403935" w:rsidP="00403935">
            <w:pPr>
              <w:jc w:val="center"/>
              <w:rPr>
                <w:rFonts w:ascii="Arial Narrow" w:hAnsi="Arial Narrow" w:cs="Calibri"/>
                <w:b/>
                <w:bCs/>
                <w:color w:val="000000"/>
                <w:sz w:val="22"/>
                <w:szCs w:val="22"/>
                <w:lang w:eastAsia="en-ZA"/>
              </w:rPr>
            </w:pPr>
            <w:r w:rsidRPr="00403935">
              <w:rPr>
                <w:rFonts w:ascii="Arial Narrow" w:hAnsi="Arial Narrow" w:cs="Calibri"/>
                <w:b/>
                <w:bCs/>
                <w:color w:val="000000"/>
                <w:sz w:val="22"/>
                <w:szCs w:val="22"/>
                <w:lang w:eastAsia="en-ZA"/>
              </w:rPr>
              <w:t>(c) = (a) x (b)</w:t>
            </w:r>
          </w:p>
        </w:tc>
      </w:tr>
      <w:tr w:rsidR="00403935" w:rsidRPr="00403935" w14:paraId="434D4668" w14:textId="77777777" w:rsidTr="003E7AB4">
        <w:trPr>
          <w:trHeight w:val="300"/>
        </w:trPr>
        <w:tc>
          <w:tcPr>
            <w:tcW w:w="5802" w:type="dxa"/>
            <w:vMerge/>
            <w:tcBorders>
              <w:top w:val="single" w:sz="8" w:space="0" w:color="auto"/>
              <w:left w:val="single" w:sz="8" w:space="0" w:color="auto"/>
              <w:bottom w:val="single" w:sz="8" w:space="0" w:color="000000"/>
              <w:right w:val="single" w:sz="4" w:space="0" w:color="auto"/>
            </w:tcBorders>
            <w:vAlign w:val="center"/>
            <w:hideMark/>
          </w:tcPr>
          <w:p w14:paraId="276D3DE4" w14:textId="77777777" w:rsidR="00403935" w:rsidRPr="00403935" w:rsidRDefault="00403935" w:rsidP="00403935">
            <w:pPr>
              <w:jc w:val="left"/>
              <w:rPr>
                <w:rFonts w:ascii="Arial Narrow" w:hAnsi="Arial Narrow" w:cs="Calibri"/>
                <w:b/>
                <w:bCs/>
                <w:color w:val="000000"/>
                <w:sz w:val="22"/>
                <w:szCs w:val="22"/>
                <w:lang w:eastAsia="en-ZA"/>
              </w:rPr>
            </w:pPr>
          </w:p>
        </w:tc>
        <w:tc>
          <w:tcPr>
            <w:tcW w:w="1178" w:type="dxa"/>
            <w:tcBorders>
              <w:top w:val="nil"/>
              <w:left w:val="nil"/>
              <w:bottom w:val="nil"/>
              <w:right w:val="single" w:sz="4" w:space="0" w:color="auto"/>
            </w:tcBorders>
            <w:shd w:val="clear" w:color="000000" w:fill="D6E3BC"/>
            <w:vAlign w:val="center"/>
            <w:hideMark/>
          </w:tcPr>
          <w:p w14:paraId="24EC11DF" w14:textId="77777777" w:rsidR="00403935" w:rsidRPr="00403935" w:rsidRDefault="00403935" w:rsidP="00403935">
            <w:pPr>
              <w:jc w:val="center"/>
              <w:rPr>
                <w:rFonts w:ascii="Arial Narrow" w:hAnsi="Arial Narrow" w:cs="Calibri"/>
                <w:b/>
                <w:bCs/>
                <w:color w:val="000000"/>
                <w:sz w:val="22"/>
                <w:szCs w:val="22"/>
                <w:lang w:eastAsia="en-ZA"/>
              </w:rPr>
            </w:pPr>
            <w:r w:rsidRPr="00403935">
              <w:rPr>
                <w:rFonts w:ascii="Arial Narrow" w:hAnsi="Arial Narrow" w:cs="Calibri"/>
                <w:b/>
                <w:bCs/>
                <w:color w:val="000000"/>
                <w:sz w:val="22"/>
                <w:szCs w:val="22"/>
                <w:lang w:eastAsia="en-ZA"/>
              </w:rPr>
              <w:t>No. of units</w:t>
            </w:r>
          </w:p>
        </w:tc>
        <w:tc>
          <w:tcPr>
            <w:tcW w:w="1799" w:type="dxa"/>
            <w:tcBorders>
              <w:top w:val="nil"/>
              <w:left w:val="nil"/>
              <w:bottom w:val="nil"/>
              <w:right w:val="single" w:sz="4" w:space="0" w:color="auto"/>
            </w:tcBorders>
            <w:shd w:val="clear" w:color="000000" w:fill="D6E3BC"/>
            <w:vAlign w:val="center"/>
            <w:hideMark/>
          </w:tcPr>
          <w:p w14:paraId="0F765AC7" w14:textId="77777777" w:rsidR="00403935" w:rsidRPr="00403935" w:rsidRDefault="00403935" w:rsidP="00403935">
            <w:pPr>
              <w:jc w:val="center"/>
              <w:rPr>
                <w:rFonts w:ascii="Arial Narrow" w:hAnsi="Arial Narrow" w:cs="Calibri"/>
                <w:b/>
                <w:bCs/>
                <w:color w:val="000000"/>
                <w:sz w:val="22"/>
                <w:szCs w:val="22"/>
                <w:lang w:eastAsia="en-ZA"/>
              </w:rPr>
            </w:pPr>
            <w:r w:rsidRPr="00403935">
              <w:rPr>
                <w:rFonts w:ascii="Arial Narrow" w:hAnsi="Arial Narrow" w:cs="Calibri"/>
                <w:b/>
                <w:bCs/>
                <w:color w:val="000000"/>
                <w:sz w:val="22"/>
                <w:szCs w:val="22"/>
                <w:lang w:eastAsia="en-ZA"/>
              </w:rPr>
              <w:t>Price Per Unit</w:t>
            </w:r>
          </w:p>
        </w:tc>
        <w:tc>
          <w:tcPr>
            <w:tcW w:w="1361" w:type="dxa"/>
            <w:vMerge/>
            <w:tcBorders>
              <w:top w:val="single" w:sz="8" w:space="0" w:color="auto"/>
              <w:left w:val="single" w:sz="4" w:space="0" w:color="auto"/>
              <w:bottom w:val="single" w:sz="8" w:space="0" w:color="000000"/>
              <w:right w:val="single" w:sz="4" w:space="0" w:color="auto"/>
            </w:tcBorders>
            <w:vAlign w:val="center"/>
            <w:hideMark/>
          </w:tcPr>
          <w:p w14:paraId="4A8531B3" w14:textId="77777777" w:rsidR="00403935" w:rsidRPr="00403935" w:rsidRDefault="00403935" w:rsidP="00403935">
            <w:pPr>
              <w:jc w:val="left"/>
              <w:rPr>
                <w:rFonts w:ascii="Arial Narrow" w:hAnsi="Arial Narrow" w:cs="Calibri"/>
                <w:b/>
                <w:bCs/>
                <w:color w:val="000000"/>
                <w:sz w:val="22"/>
                <w:szCs w:val="22"/>
                <w:lang w:eastAsia="en-ZA"/>
              </w:rPr>
            </w:pPr>
          </w:p>
        </w:tc>
        <w:tc>
          <w:tcPr>
            <w:tcW w:w="2466" w:type="dxa"/>
            <w:tcBorders>
              <w:top w:val="nil"/>
              <w:left w:val="nil"/>
              <w:bottom w:val="nil"/>
              <w:right w:val="single" w:sz="8" w:space="0" w:color="auto"/>
            </w:tcBorders>
            <w:shd w:val="clear" w:color="000000" w:fill="D6E3BC"/>
            <w:vAlign w:val="center"/>
            <w:hideMark/>
          </w:tcPr>
          <w:p w14:paraId="72D07CB6" w14:textId="77777777" w:rsidR="00403935" w:rsidRPr="00403935" w:rsidRDefault="00403935" w:rsidP="00403935">
            <w:pPr>
              <w:jc w:val="center"/>
              <w:rPr>
                <w:rFonts w:ascii="Arial Narrow" w:hAnsi="Arial Narrow" w:cs="Calibri"/>
                <w:b/>
                <w:bCs/>
                <w:color w:val="000000"/>
                <w:sz w:val="22"/>
                <w:szCs w:val="22"/>
                <w:lang w:eastAsia="en-ZA"/>
              </w:rPr>
            </w:pPr>
            <w:r w:rsidRPr="00403935">
              <w:rPr>
                <w:rFonts w:ascii="Arial Narrow" w:hAnsi="Arial Narrow" w:cs="Calibri"/>
                <w:b/>
                <w:bCs/>
                <w:color w:val="000000"/>
                <w:sz w:val="22"/>
                <w:szCs w:val="22"/>
                <w:lang w:eastAsia="en-ZA"/>
              </w:rPr>
              <w:t>Price per year</w:t>
            </w:r>
          </w:p>
        </w:tc>
      </w:tr>
      <w:tr w:rsidR="00403935" w:rsidRPr="00403935" w14:paraId="3BF959B2" w14:textId="77777777" w:rsidTr="007701FF">
        <w:trPr>
          <w:trHeight w:val="743"/>
        </w:trPr>
        <w:tc>
          <w:tcPr>
            <w:tcW w:w="5802" w:type="dxa"/>
            <w:tcBorders>
              <w:top w:val="nil"/>
              <w:left w:val="single" w:sz="8" w:space="0" w:color="auto"/>
              <w:bottom w:val="single" w:sz="4" w:space="0" w:color="auto"/>
              <w:right w:val="single" w:sz="4" w:space="0" w:color="auto"/>
            </w:tcBorders>
            <w:shd w:val="clear" w:color="auto" w:fill="auto"/>
            <w:vAlign w:val="center"/>
            <w:hideMark/>
          </w:tcPr>
          <w:p w14:paraId="0692DA07" w14:textId="77777777" w:rsidR="00403935" w:rsidRPr="00403935" w:rsidRDefault="00403935" w:rsidP="00403935">
            <w:pPr>
              <w:jc w:val="left"/>
              <w:rPr>
                <w:rFonts w:ascii="Arial Narrow" w:hAnsi="Arial Narrow" w:cs="Calibri"/>
                <w:color w:val="000000"/>
                <w:sz w:val="22"/>
                <w:szCs w:val="22"/>
                <w:lang w:eastAsia="en-ZA"/>
              </w:rPr>
            </w:pPr>
            <w:r w:rsidRPr="00403935">
              <w:rPr>
                <w:rFonts w:ascii="Arial Narrow" w:hAnsi="Arial Narrow" w:cs="Calibri"/>
                <w:color w:val="000000"/>
                <w:sz w:val="22"/>
                <w:szCs w:val="22"/>
                <w:lang w:eastAsia="en-ZA"/>
              </w:rPr>
              <w:t>Contract Management and Administration (Including required reporting such as monthly reports, spares inventory management reports, office leasing / overheads, office utilities, etc.)</w:t>
            </w:r>
          </w:p>
        </w:tc>
        <w:tc>
          <w:tcPr>
            <w:tcW w:w="1178" w:type="dxa"/>
            <w:tcBorders>
              <w:top w:val="single" w:sz="8" w:space="0" w:color="auto"/>
              <w:left w:val="nil"/>
              <w:bottom w:val="single" w:sz="4" w:space="0" w:color="auto"/>
              <w:right w:val="single" w:sz="4" w:space="0" w:color="auto"/>
            </w:tcBorders>
            <w:shd w:val="clear" w:color="auto" w:fill="auto"/>
            <w:vAlign w:val="center"/>
            <w:hideMark/>
          </w:tcPr>
          <w:p w14:paraId="4AC2F4A4" w14:textId="77777777" w:rsidR="00403935" w:rsidRPr="00403935" w:rsidRDefault="00403935" w:rsidP="00403935">
            <w:pPr>
              <w:jc w:val="center"/>
              <w:rPr>
                <w:rFonts w:ascii="Arial Narrow" w:hAnsi="Arial Narrow" w:cs="Calibri"/>
                <w:color w:val="000000"/>
                <w:sz w:val="22"/>
                <w:szCs w:val="22"/>
                <w:lang w:eastAsia="en-ZA"/>
              </w:rPr>
            </w:pPr>
            <w:r w:rsidRPr="00403935">
              <w:rPr>
                <w:rFonts w:ascii="Arial Narrow" w:hAnsi="Arial Narrow" w:cs="Calibri"/>
                <w:color w:val="000000"/>
                <w:sz w:val="22"/>
                <w:szCs w:val="22"/>
                <w:lang w:eastAsia="en-ZA"/>
              </w:rPr>
              <w:t>12</w:t>
            </w:r>
          </w:p>
        </w:tc>
        <w:tc>
          <w:tcPr>
            <w:tcW w:w="1799" w:type="dxa"/>
            <w:tcBorders>
              <w:top w:val="single" w:sz="8" w:space="0" w:color="auto"/>
              <w:left w:val="nil"/>
              <w:bottom w:val="single" w:sz="4" w:space="0" w:color="auto"/>
              <w:right w:val="single" w:sz="4" w:space="0" w:color="auto"/>
            </w:tcBorders>
            <w:shd w:val="clear" w:color="000000" w:fill="BDD7EE"/>
            <w:vAlign w:val="center"/>
          </w:tcPr>
          <w:p w14:paraId="343016F6" w14:textId="18915F46" w:rsidR="00403935" w:rsidRPr="00403935" w:rsidRDefault="00403935" w:rsidP="00403935">
            <w:pPr>
              <w:jc w:val="left"/>
              <w:rPr>
                <w:rFonts w:ascii="Arial Narrow" w:hAnsi="Arial Narrow" w:cs="Calibri"/>
                <w:color w:val="000000"/>
                <w:sz w:val="22"/>
                <w:szCs w:val="22"/>
                <w:lang w:eastAsia="en-ZA"/>
              </w:rPr>
            </w:pPr>
          </w:p>
        </w:tc>
        <w:tc>
          <w:tcPr>
            <w:tcW w:w="1361" w:type="dxa"/>
            <w:tcBorders>
              <w:top w:val="nil"/>
              <w:left w:val="nil"/>
              <w:bottom w:val="single" w:sz="4" w:space="0" w:color="auto"/>
              <w:right w:val="single" w:sz="4" w:space="0" w:color="auto"/>
            </w:tcBorders>
            <w:shd w:val="clear" w:color="auto" w:fill="auto"/>
            <w:vAlign w:val="center"/>
            <w:hideMark/>
          </w:tcPr>
          <w:p w14:paraId="33EDBDF9" w14:textId="77777777" w:rsidR="00403935" w:rsidRPr="00403935" w:rsidRDefault="00403935" w:rsidP="00403935">
            <w:pPr>
              <w:jc w:val="center"/>
              <w:rPr>
                <w:rFonts w:ascii="Arial Narrow" w:hAnsi="Arial Narrow" w:cs="Calibri"/>
                <w:color w:val="000000"/>
                <w:sz w:val="22"/>
                <w:szCs w:val="22"/>
                <w:lang w:eastAsia="en-ZA"/>
              </w:rPr>
            </w:pPr>
            <w:r w:rsidRPr="00403935">
              <w:rPr>
                <w:rFonts w:ascii="Arial Narrow" w:hAnsi="Arial Narrow" w:cs="Calibri"/>
                <w:color w:val="000000"/>
                <w:sz w:val="22"/>
                <w:szCs w:val="22"/>
                <w:lang w:eastAsia="en-ZA"/>
              </w:rPr>
              <w:t>Each</w:t>
            </w:r>
          </w:p>
        </w:tc>
        <w:tc>
          <w:tcPr>
            <w:tcW w:w="2466" w:type="dxa"/>
            <w:tcBorders>
              <w:top w:val="single" w:sz="8" w:space="0" w:color="auto"/>
              <w:left w:val="nil"/>
              <w:bottom w:val="single" w:sz="4" w:space="0" w:color="auto"/>
              <w:right w:val="single" w:sz="8" w:space="0" w:color="auto"/>
            </w:tcBorders>
            <w:shd w:val="clear" w:color="auto" w:fill="auto"/>
            <w:vAlign w:val="center"/>
            <w:hideMark/>
          </w:tcPr>
          <w:p w14:paraId="429DD4CB" w14:textId="2F3BDB9D" w:rsidR="00403935" w:rsidRPr="00403935" w:rsidRDefault="00403935" w:rsidP="00403935">
            <w:pPr>
              <w:jc w:val="left"/>
              <w:rPr>
                <w:rFonts w:ascii="Arial Narrow" w:hAnsi="Arial Narrow" w:cs="Calibri"/>
                <w:color w:val="000000"/>
                <w:sz w:val="22"/>
                <w:szCs w:val="22"/>
                <w:lang w:eastAsia="en-ZA"/>
              </w:rPr>
            </w:pPr>
            <w:r w:rsidRPr="00403935">
              <w:rPr>
                <w:rFonts w:ascii="Arial Narrow" w:hAnsi="Arial Narrow" w:cs="Calibri"/>
                <w:color w:val="000000"/>
                <w:sz w:val="22"/>
                <w:szCs w:val="22"/>
                <w:lang w:eastAsia="en-ZA"/>
              </w:rPr>
              <w:t xml:space="preserve">R                                 </w:t>
            </w:r>
          </w:p>
        </w:tc>
      </w:tr>
      <w:tr w:rsidR="00403935" w:rsidRPr="00403935" w14:paraId="3450791B" w14:textId="77777777" w:rsidTr="003E7AB4">
        <w:trPr>
          <w:trHeight w:val="290"/>
        </w:trPr>
        <w:tc>
          <w:tcPr>
            <w:tcW w:w="5802" w:type="dxa"/>
            <w:tcBorders>
              <w:top w:val="nil"/>
              <w:left w:val="single" w:sz="8" w:space="0" w:color="auto"/>
              <w:bottom w:val="single" w:sz="4" w:space="0" w:color="auto"/>
              <w:right w:val="single" w:sz="4" w:space="0" w:color="auto"/>
            </w:tcBorders>
            <w:shd w:val="clear" w:color="auto" w:fill="auto"/>
            <w:vAlign w:val="center"/>
            <w:hideMark/>
          </w:tcPr>
          <w:p w14:paraId="67F2D55B" w14:textId="77777777" w:rsidR="00403935" w:rsidRPr="00403935" w:rsidRDefault="00403935" w:rsidP="00403935">
            <w:pPr>
              <w:jc w:val="left"/>
              <w:rPr>
                <w:rFonts w:ascii="Arial Narrow" w:hAnsi="Arial Narrow" w:cs="Calibri"/>
                <w:color w:val="000000"/>
                <w:sz w:val="22"/>
                <w:szCs w:val="22"/>
                <w:lang w:eastAsia="en-ZA"/>
              </w:rPr>
            </w:pPr>
            <w:r w:rsidRPr="00403935">
              <w:rPr>
                <w:rFonts w:ascii="Arial Narrow" w:hAnsi="Arial Narrow" w:cs="Calibri"/>
                <w:color w:val="000000"/>
                <w:sz w:val="22"/>
                <w:szCs w:val="22"/>
                <w:lang w:eastAsia="en-ZA"/>
              </w:rPr>
              <w:t>Safety File</w:t>
            </w:r>
          </w:p>
        </w:tc>
        <w:tc>
          <w:tcPr>
            <w:tcW w:w="1178" w:type="dxa"/>
            <w:tcBorders>
              <w:top w:val="nil"/>
              <w:left w:val="nil"/>
              <w:bottom w:val="single" w:sz="4" w:space="0" w:color="auto"/>
              <w:right w:val="single" w:sz="4" w:space="0" w:color="auto"/>
            </w:tcBorders>
            <w:shd w:val="clear" w:color="auto" w:fill="auto"/>
            <w:vAlign w:val="center"/>
            <w:hideMark/>
          </w:tcPr>
          <w:p w14:paraId="69F00023" w14:textId="77777777" w:rsidR="00403935" w:rsidRPr="00403935" w:rsidRDefault="00403935" w:rsidP="00403935">
            <w:pPr>
              <w:jc w:val="center"/>
              <w:rPr>
                <w:rFonts w:ascii="Arial Narrow" w:hAnsi="Arial Narrow" w:cs="Calibri"/>
                <w:color w:val="000000"/>
                <w:sz w:val="22"/>
                <w:szCs w:val="22"/>
                <w:lang w:eastAsia="en-ZA"/>
              </w:rPr>
            </w:pPr>
            <w:r w:rsidRPr="00403935">
              <w:rPr>
                <w:rFonts w:ascii="Arial Narrow" w:hAnsi="Arial Narrow" w:cs="Calibri"/>
                <w:color w:val="000000"/>
                <w:sz w:val="22"/>
                <w:szCs w:val="22"/>
                <w:lang w:eastAsia="en-ZA"/>
              </w:rPr>
              <w:t>9</w:t>
            </w:r>
          </w:p>
        </w:tc>
        <w:tc>
          <w:tcPr>
            <w:tcW w:w="1799" w:type="dxa"/>
            <w:tcBorders>
              <w:top w:val="nil"/>
              <w:left w:val="nil"/>
              <w:bottom w:val="single" w:sz="4" w:space="0" w:color="auto"/>
              <w:right w:val="single" w:sz="4" w:space="0" w:color="auto"/>
            </w:tcBorders>
            <w:shd w:val="clear" w:color="000000" w:fill="BDD7EE"/>
            <w:vAlign w:val="center"/>
          </w:tcPr>
          <w:p w14:paraId="37423720" w14:textId="1C00B8B4" w:rsidR="00403935" w:rsidRPr="00403935" w:rsidRDefault="00403935" w:rsidP="00403935">
            <w:pPr>
              <w:jc w:val="left"/>
              <w:rPr>
                <w:rFonts w:ascii="Arial Narrow" w:hAnsi="Arial Narrow" w:cs="Calibri"/>
                <w:color w:val="000000"/>
                <w:sz w:val="22"/>
                <w:szCs w:val="22"/>
                <w:lang w:eastAsia="en-ZA"/>
              </w:rPr>
            </w:pPr>
          </w:p>
        </w:tc>
        <w:tc>
          <w:tcPr>
            <w:tcW w:w="1361" w:type="dxa"/>
            <w:tcBorders>
              <w:top w:val="nil"/>
              <w:left w:val="nil"/>
              <w:bottom w:val="single" w:sz="4" w:space="0" w:color="auto"/>
              <w:right w:val="single" w:sz="4" w:space="0" w:color="auto"/>
            </w:tcBorders>
            <w:shd w:val="clear" w:color="auto" w:fill="auto"/>
            <w:vAlign w:val="center"/>
            <w:hideMark/>
          </w:tcPr>
          <w:p w14:paraId="02499C7F" w14:textId="77777777" w:rsidR="00403935" w:rsidRPr="00403935" w:rsidRDefault="00403935" w:rsidP="00403935">
            <w:pPr>
              <w:jc w:val="center"/>
              <w:rPr>
                <w:rFonts w:ascii="Arial Narrow" w:hAnsi="Arial Narrow" w:cs="Calibri"/>
                <w:color w:val="000000"/>
                <w:sz w:val="22"/>
                <w:szCs w:val="22"/>
                <w:lang w:eastAsia="en-ZA"/>
              </w:rPr>
            </w:pPr>
            <w:r w:rsidRPr="00403935">
              <w:rPr>
                <w:rFonts w:ascii="Arial Narrow" w:hAnsi="Arial Narrow" w:cs="Calibri"/>
                <w:color w:val="000000"/>
                <w:sz w:val="22"/>
                <w:szCs w:val="22"/>
                <w:lang w:eastAsia="en-ZA"/>
              </w:rPr>
              <w:t>Each</w:t>
            </w:r>
          </w:p>
        </w:tc>
        <w:tc>
          <w:tcPr>
            <w:tcW w:w="2466" w:type="dxa"/>
            <w:tcBorders>
              <w:top w:val="nil"/>
              <w:left w:val="nil"/>
              <w:bottom w:val="single" w:sz="4" w:space="0" w:color="auto"/>
              <w:right w:val="single" w:sz="8" w:space="0" w:color="auto"/>
            </w:tcBorders>
            <w:shd w:val="clear" w:color="auto" w:fill="auto"/>
            <w:vAlign w:val="center"/>
            <w:hideMark/>
          </w:tcPr>
          <w:p w14:paraId="5D056DC1" w14:textId="2664DC8B" w:rsidR="00403935" w:rsidRPr="00403935" w:rsidRDefault="00403935" w:rsidP="00403935">
            <w:pPr>
              <w:jc w:val="left"/>
              <w:rPr>
                <w:rFonts w:ascii="Arial Narrow" w:hAnsi="Arial Narrow" w:cs="Calibri"/>
                <w:color w:val="000000"/>
                <w:sz w:val="22"/>
                <w:szCs w:val="22"/>
                <w:lang w:eastAsia="en-ZA"/>
              </w:rPr>
            </w:pPr>
            <w:r w:rsidRPr="00403935">
              <w:rPr>
                <w:rFonts w:ascii="Arial Narrow" w:hAnsi="Arial Narrow" w:cs="Calibri"/>
                <w:color w:val="000000"/>
                <w:sz w:val="22"/>
                <w:szCs w:val="22"/>
                <w:lang w:eastAsia="en-ZA"/>
              </w:rPr>
              <w:t xml:space="preserve">R                              </w:t>
            </w:r>
          </w:p>
        </w:tc>
      </w:tr>
      <w:tr w:rsidR="00BF0CEB" w:rsidRPr="00403935" w14:paraId="0807E62D" w14:textId="77777777" w:rsidTr="003E7AB4">
        <w:trPr>
          <w:trHeight w:val="290"/>
        </w:trPr>
        <w:tc>
          <w:tcPr>
            <w:tcW w:w="5802" w:type="dxa"/>
            <w:tcBorders>
              <w:top w:val="nil"/>
              <w:left w:val="single" w:sz="8" w:space="0" w:color="auto"/>
              <w:bottom w:val="single" w:sz="4" w:space="0" w:color="auto"/>
              <w:right w:val="single" w:sz="4" w:space="0" w:color="auto"/>
            </w:tcBorders>
            <w:shd w:val="clear" w:color="auto" w:fill="auto"/>
            <w:vAlign w:val="center"/>
          </w:tcPr>
          <w:p w14:paraId="5ADDD032" w14:textId="626DA9FB" w:rsidR="00BF0CEB" w:rsidRPr="00403935" w:rsidRDefault="00A87980" w:rsidP="00403935">
            <w:pPr>
              <w:jc w:val="left"/>
              <w:rPr>
                <w:rFonts w:ascii="Arial Narrow" w:hAnsi="Arial Narrow" w:cs="Calibri"/>
                <w:color w:val="000000"/>
                <w:sz w:val="22"/>
                <w:szCs w:val="22"/>
                <w:lang w:eastAsia="en-ZA"/>
              </w:rPr>
            </w:pPr>
            <w:r w:rsidRPr="00B960F5">
              <w:rPr>
                <w:rFonts w:ascii="Arial Narrow" w:hAnsi="Arial Narrow" w:cs="Calibri"/>
                <w:sz w:val="22"/>
                <w:szCs w:val="22"/>
                <w:lang w:eastAsia="en-ZA"/>
              </w:rPr>
              <w:t>On-</w:t>
            </w:r>
            <w:r w:rsidR="00A5636D" w:rsidRPr="00B960F5">
              <w:rPr>
                <w:rFonts w:ascii="Arial Narrow" w:hAnsi="Arial Narrow" w:cs="Calibri"/>
                <w:sz w:val="22"/>
                <w:szCs w:val="22"/>
                <w:lang w:eastAsia="en-ZA"/>
              </w:rPr>
              <w:t>demand</w:t>
            </w:r>
            <w:r w:rsidR="00CE1EE6" w:rsidRPr="00B960F5">
              <w:rPr>
                <w:rFonts w:ascii="Arial Narrow" w:hAnsi="Arial Narrow" w:cs="Calibri"/>
                <w:sz w:val="22"/>
                <w:szCs w:val="22"/>
                <w:lang w:eastAsia="en-ZA"/>
              </w:rPr>
              <w:t xml:space="preserve"> </w:t>
            </w:r>
            <w:r w:rsidR="00F70097" w:rsidRPr="00B960F5">
              <w:rPr>
                <w:rFonts w:ascii="Arial Narrow" w:hAnsi="Arial Narrow" w:cs="Calibri"/>
                <w:sz w:val="22"/>
                <w:szCs w:val="22"/>
                <w:lang w:eastAsia="en-ZA"/>
              </w:rPr>
              <w:t xml:space="preserve">Remote Support/Hotline services for </w:t>
            </w:r>
            <w:r w:rsidR="00A5636D" w:rsidRPr="00B960F5">
              <w:rPr>
                <w:rFonts w:ascii="Arial Narrow" w:hAnsi="Arial Narrow" w:cs="Calibri"/>
                <w:sz w:val="22"/>
                <w:szCs w:val="22"/>
                <w:lang w:eastAsia="en-ZA"/>
              </w:rPr>
              <w:t>maintenance</w:t>
            </w:r>
            <w:r w:rsidR="007701FF" w:rsidRPr="00B960F5">
              <w:rPr>
                <w:rFonts w:ascii="Arial Narrow" w:hAnsi="Arial Narrow" w:cs="Calibri"/>
                <w:sz w:val="22"/>
                <w:szCs w:val="22"/>
                <w:lang w:eastAsia="en-ZA"/>
              </w:rPr>
              <w:t>,</w:t>
            </w:r>
            <w:r w:rsidR="003E7AB4" w:rsidRPr="00B960F5">
              <w:rPr>
                <w:rFonts w:ascii="Arial Narrow" w:hAnsi="Arial Narrow" w:cs="Calibri"/>
                <w:sz w:val="22"/>
                <w:szCs w:val="22"/>
                <w:lang w:eastAsia="en-ZA"/>
              </w:rPr>
              <w:t xml:space="preserve"> </w:t>
            </w:r>
            <w:r w:rsidR="00036170" w:rsidRPr="00B960F5">
              <w:rPr>
                <w:rFonts w:ascii="Arial Narrow" w:hAnsi="Arial Narrow" w:cs="Calibri"/>
                <w:sz w:val="22"/>
                <w:szCs w:val="22"/>
                <w:lang w:eastAsia="en-ZA"/>
              </w:rPr>
              <w:t xml:space="preserve">fault troubleshooting and </w:t>
            </w:r>
            <w:r w:rsidR="00A5636D" w:rsidRPr="00B960F5">
              <w:rPr>
                <w:rFonts w:ascii="Arial Narrow" w:hAnsi="Arial Narrow" w:cs="Calibri"/>
                <w:sz w:val="22"/>
                <w:szCs w:val="22"/>
                <w:lang w:eastAsia="en-ZA"/>
              </w:rPr>
              <w:t>resolution.</w:t>
            </w:r>
          </w:p>
        </w:tc>
        <w:tc>
          <w:tcPr>
            <w:tcW w:w="1178" w:type="dxa"/>
            <w:tcBorders>
              <w:top w:val="nil"/>
              <w:left w:val="nil"/>
              <w:bottom w:val="single" w:sz="4" w:space="0" w:color="auto"/>
              <w:right w:val="single" w:sz="4" w:space="0" w:color="auto"/>
            </w:tcBorders>
            <w:shd w:val="clear" w:color="auto" w:fill="auto"/>
            <w:vAlign w:val="center"/>
          </w:tcPr>
          <w:p w14:paraId="0A88F27F" w14:textId="528B7EC8" w:rsidR="00BF0CEB" w:rsidRPr="00403935" w:rsidRDefault="00036170" w:rsidP="00403935">
            <w:pPr>
              <w:jc w:val="center"/>
              <w:rPr>
                <w:rFonts w:ascii="Arial Narrow" w:hAnsi="Arial Narrow" w:cs="Calibri"/>
                <w:color w:val="000000"/>
                <w:sz w:val="22"/>
                <w:szCs w:val="22"/>
                <w:lang w:eastAsia="en-ZA"/>
              </w:rPr>
            </w:pPr>
            <w:r>
              <w:rPr>
                <w:rFonts w:ascii="Arial Narrow" w:hAnsi="Arial Narrow" w:cs="Calibri"/>
                <w:color w:val="000000"/>
                <w:sz w:val="22"/>
                <w:szCs w:val="22"/>
                <w:lang w:eastAsia="en-ZA"/>
              </w:rPr>
              <w:t>12</w:t>
            </w:r>
          </w:p>
        </w:tc>
        <w:tc>
          <w:tcPr>
            <w:tcW w:w="1799" w:type="dxa"/>
            <w:tcBorders>
              <w:top w:val="nil"/>
              <w:left w:val="nil"/>
              <w:bottom w:val="single" w:sz="4" w:space="0" w:color="auto"/>
              <w:right w:val="single" w:sz="4" w:space="0" w:color="auto"/>
            </w:tcBorders>
            <w:shd w:val="clear" w:color="000000" w:fill="BDD7EE"/>
            <w:vAlign w:val="center"/>
          </w:tcPr>
          <w:p w14:paraId="42CBADEE" w14:textId="77777777" w:rsidR="00BF0CEB" w:rsidRPr="00403935" w:rsidRDefault="00BF0CEB" w:rsidP="00403935">
            <w:pPr>
              <w:jc w:val="left"/>
              <w:rPr>
                <w:rFonts w:ascii="Arial Narrow" w:hAnsi="Arial Narrow" w:cs="Calibri"/>
                <w:color w:val="000000"/>
                <w:sz w:val="22"/>
                <w:szCs w:val="22"/>
                <w:lang w:eastAsia="en-ZA"/>
              </w:rPr>
            </w:pPr>
          </w:p>
        </w:tc>
        <w:tc>
          <w:tcPr>
            <w:tcW w:w="1361" w:type="dxa"/>
            <w:tcBorders>
              <w:top w:val="nil"/>
              <w:left w:val="nil"/>
              <w:bottom w:val="single" w:sz="4" w:space="0" w:color="auto"/>
              <w:right w:val="single" w:sz="4" w:space="0" w:color="auto"/>
            </w:tcBorders>
            <w:shd w:val="clear" w:color="auto" w:fill="auto"/>
            <w:vAlign w:val="center"/>
          </w:tcPr>
          <w:p w14:paraId="1ADC5B5B" w14:textId="48DE707F" w:rsidR="00BF0CEB" w:rsidRPr="00403935" w:rsidRDefault="00E220C2" w:rsidP="00403935">
            <w:pPr>
              <w:jc w:val="center"/>
              <w:rPr>
                <w:rFonts w:ascii="Arial Narrow" w:hAnsi="Arial Narrow" w:cs="Calibri"/>
                <w:color w:val="000000"/>
                <w:sz w:val="22"/>
                <w:szCs w:val="22"/>
                <w:lang w:eastAsia="en-ZA"/>
              </w:rPr>
            </w:pPr>
            <w:r>
              <w:rPr>
                <w:rFonts w:ascii="Arial Narrow" w:hAnsi="Arial Narrow" w:cs="Calibri"/>
                <w:color w:val="000000"/>
                <w:sz w:val="22"/>
                <w:szCs w:val="22"/>
                <w:lang w:eastAsia="en-ZA"/>
              </w:rPr>
              <w:t>Each</w:t>
            </w:r>
          </w:p>
        </w:tc>
        <w:tc>
          <w:tcPr>
            <w:tcW w:w="2466" w:type="dxa"/>
            <w:tcBorders>
              <w:top w:val="nil"/>
              <w:left w:val="nil"/>
              <w:bottom w:val="single" w:sz="4" w:space="0" w:color="auto"/>
              <w:right w:val="single" w:sz="8" w:space="0" w:color="auto"/>
            </w:tcBorders>
            <w:shd w:val="clear" w:color="auto" w:fill="auto"/>
            <w:vAlign w:val="center"/>
          </w:tcPr>
          <w:p w14:paraId="12A96803" w14:textId="2F216567" w:rsidR="00BF0CEB" w:rsidRPr="00403935" w:rsidRDefault="00E220C2" w:rsidP="00403935">
            <w:pPr>
              <w:jc w:val="left"/>
              <w:rPr>
                <w:rFonts w:ascii="Arial Narrow" w:hAnsi="Arial Narrow" w:cs="Calibri"/>
                <w:color w:val="000000"/>
                <w:sz w:val="22"/>
                <w:szCs w:val="22"/>
                <w:lang w:eastAsia="en-ZA"/>
              </w:rPr>
            </w:pPr>
            <w:r>
              <w:rPr>
                <w:rFonts w:ascii="Arial Narrow" w:hAnsi="Arial Narrow" w:cs="Calibri"/>
                <w:color w:val="000000"/>
                <w:sz w:val="22"/>
                <w:szCs w:val="22"/>
                <w:lang w:eastAsia="en-ZA"/>
              </w:rPr>
              <w:t xml:space="preserve">R </w:t>
            </w:r>
          </w:p>
        </w:tc>
      </w:tr>
      <w:tr w:rsidR="00403935" w:rsidRPr="00403935" w14:paraId="7782C041" w14:textId="77777777" w:rsidTr="003E7AB4">
        <w:trPr>
          <w:trHeight w:val="290"/>
        </w:trPr>
        <w:tc>
          <w:tcPr>
            <w:tcW w:w="5802" w:type="dxa"/>
            <w:tcBorders>
              <w:top w:val="nil"/>
              <w:left w:val="single" w:sz="8" w:space="0" w:color="auto"/>
              <w:bottom w:val="single" w:sz="4" w:space="0" w:color="auto"/>
              <w:right w:val="single" w:sz="4" w:space="0" w:color="auto"/>
            </w:tcBorders>
            <w:shd w:val="clear" w:color="auto" w:fill="auto"/>
            <w:vAlign w:val="center"/>
            <w:hideMark/>
          </w:tcPr>
          <w:p w14:paraId="0E42D22F" w14:textId="77777777" w:rsidR="00403935" w:rsidRPr="00403935" w:rsidRDefault="00403935" w:rsidP="00403935">
            <w:pPr>
              <w:jc w:val="left"/>
              <w:rPr>
                <w:rFonts w:ascii="Arial Narrow" w:hAnsi="Arial Narrow" w:cs="Calibri"/>
                <w:color w:val="000000"/>
                <w:sz w:val="22"/>
                <w:szCs w:val="22"/>
                <w:lang w:eastAsia="en-ZA"/>
              </w:rPr>
            </w:pPr>
            <w:r w:rsidRPr="00403935">
              <w:rPr>
                <w:rFonts w:ascii="Arial Narrow" w:hAnsi="Arial Narrow" w:cs="Calibri"/>
                <w:color w:val="000000"/>
                <w:sz w:val="22"/>
                <w:szCs w:val="22"/>
                <w:lang w:eastAsia="en-ZA"/>
              </w:rPr>
              <w:t>Permits (Provisional Sum - Re-measurable)</w:t>
            </w:r>
          </w:p>
        </w:tc>
        <w:tc>
          <w:tcPr>
            <w:tcW w:w="1178" w:type="dxa"/>
            <w:tcBorders>
              <w:top w:val="nil"/>
              <w:left w:val="nil"/>
              <w:bottom w:val="single" w:sz="4" w:space="0" w:color="auto"/>
              <w:right w:val="single" w:sz="4" w:space="0" w:color="auto"/>
            </w:tcBorders>
            <w:shd w:val="clear" w:color="auto" w:fill="auto"/>
            <w:vAlign w:val="center"/>
          </w:tcPr>
          <w:p w14:paraId="34861297" w14:textId="49312575" w:rsidR="00403935" w:rsidRPr="00403935" w:rsidRDefault="00403935" w:rsidP="00403935">
            <w:pPr>
              <w:jc w:val="center"/>
              <w:rPr>
                <w:rFonts w:ascii="Arial Narrow" w:hAnsi="Arial Narrow" w:cs="Calibri"/>
                <w:color w:val="000000"/>
                <w:sz w:val="22"/>
                <w:szCs w:val="22"/>
                <w:lang w:eastAsia="en-ZA"/>
              </w:rPr>
            </w:pPr>
          </w:p>
        </w:tc>
        <w:tc>
          <w:tcPr>
            <w:tcW w:w="1799" w:type="dxa"/>
            <w:tcBorders>
              <w:top w:val="nil"/>
              <w:left w:val="nil"/>
              <w:bottom w:val="single" w:sz="4" w:space="0" w:color="auto"/>
              <w:right w:val="single" w:sz="4" w:space="0" w:color="auto"/>
            </w:tcBorders>
            <w:shd w:val="clear" w:color="000000" w:fill="FFFFFF"/>
            <w:vAlign w:val="center"/>
            <w:hideMark/>
          </w:tcPr>
          <w:p w14:paraId="16840991" w14:textId="77777777" w:rsidR="00403935" w:rsidRPr="00403935" w:rsidRDefault="00403935" w:rsidP="00403935">
            <w:pPr>
              <w:jc w:val="left"/>
              <w:rPr>
                <w:rFonts w:ascii="Arial Narrow" w:hAnsi="Arial Narrow" w:cs="Calibri"/>
                <w:color w:val="000000"/>
                <w:sz w:val="22"/>
                <w:szCs w:val="22"/>
                <w:lang w:eastAsia="en-ZA"/>
              </w:rPr>
            </w:pPr>
            <w:r w:rsidRPr="00403935">
              <w:rPr>
                <w:rFonts w:ascii="Arial Narrow" w:hAnsi="Arial Narrow" w:cs="Calibri"/>
                <w:color w:val="000000"/>
                <w:sz w:val="22"/>
                <w:szCs w:val="22"/>
                <w:lang w:eastAsia="en-ZA"/>
              </w:rPr>
              <w:t xml:space="preserve"> R                  451 </w:t>
            </w:r>
          </w:p>
        </w:tc>
        <w:tc>
          <w:tcPr>
            <w:tcW w:w="1361" w:type="dxa"/>
            <w:tcBorders>
              <w:top w:val="nil"/>
              <w:left w:val="nil"/>
              <w:bottom w:val="single" w:sz="4" w:space="0" w:color="auto"/>
              <w:right w:val="single" w:sz="4" w:space="0" w:color="auto"/>
            </w:tcBorders>
            <w:shd w:val="clear" w:color="auto" w:fill="auto"/>
            <w:vAlign w:val="center"/>
            <w:hideMark/>
          </w:tcPr>
          <w:p w14:paraId="626FC9EE" w14:textId="77777777" w:rsidR="00403935" w:rsidRPr="00403935" w:rsidRDefault="00403935" w:rsidP="00403935">
            <w:pPr>
              <w:jc w:val="center"/>
              <w:rPr>
                <w:rFonts w:ascii="Arial Narrow" w:hAnsi="Arial Narrow" w:cs="Calibri"/>
                <w:color w:val="000000"/>
                <w:sz w:val="22"/>
                <w:szCs w:val="22"/>
                <w:lang w:eastAsia="en-ZA"/>
              </w:rPr>
            </w:pPr>
            <w:r w:rsidRPr="00403935">
              <w:rPr>
                <w:rFonts w:ascii="Arial Narrow" w:hAnsi="Arial Narrow" w:cs="Calibri"/>
                <w:color w:val="000000"/>
                <w:sz w:val="22"/>
                <w:szCs w:val="22"/>
                <w:lang w:eastAsia="en-ZA"/>
              </w:rPr>
              <w:t>Each</w:t>
            </w:r>
          </w:p>
        </w:tc>
        <w:tc>
          <w:tcPr>
            <w:tcW w:w="2466" w:type="dxa"/>
            <w:tcBorders>
              <w:top w:val="nil"/>
              <w:left w:val="nil"/>
              <w:bottom w:val="single" w:sz="4" w:space="0" w:color="auto"/>
              <w:right w:val="single" w:sz="8" w:space="0" w:color="auto"/>
            </w:tcBorders>
            <w:shd w:val="clear" w:color="auto" w:fill="auto"/>
            <w:vAlign w:val="center"/>
            <w:hideMark/>
          </w:tcPr>
          <w:p w14:paraId="75A28986" w14:textId="066D976B" w:rsidR="00403935" w:rsidRPr="00403935" w:rsidRDefault="00403935" w:rsidP="00403935">
            <w:pPr>
              <w:jc w:val="left"/>
              <w:rPr>
                <w:rFonts w:ascii="Arial Narrow" w:hAnsi="Arial Narrow" w:cs="Calibri"/>
                <w:color w:val="000000"/>
                <w:sz w:val="22"/>
                <w:szCs w:val="22"/>
                <w:lang w:eastAsia="en-ZA"/>
              </w:rPr>
            </w:pPr>
            <w:r w:rsidRPr="00403935">
              <w:rPr>
                <w:rFonts w:ascii="Arial Narrow" w:hAnsi="Arial Narrow" w:cs="Calibri"/>
                <w:color w:val="000000"/>
                <w:sz w:val="22"/>
                <w:szCs w:val="22"/>
                <w:lang w:eastAsia="en-ZA"/>
              </w:rPr>
              <w:t xml:space="preserve">R                        </w:t>
            </w:r>
          </w:p>
        </w:tc>
      </w:tr>
      <w:tr w:rsidR="00403935" w:rsidRPr="00403935" w14:paraId="45ED0EDC" w14:textId="77777777" w:rsidTr="003E7AB4">
        <w:trPr>
          <w:trHeight w:val="290"/>
        </w:trPr>
        <w:tc>
          <w:tcPr>
            <w:tcW w:w="5802" w:type="dxa"/>
            <w:tcBorders>
              <w:top w:val="nil"/>
              <w:left w:val="single" w:sz="8" w:space="0" w:color="auto"/>
              <w:bottom w:val="single" w:sz="4" w:space="0" w:color="auto"/>
              <w:right w:val="single" w:sz="4" w:space="0" w:color="auto"/>
            </w:tcBorders>
            <w:shd w:val="clear" w:color="auto" w:fill="auto"/>
            <w:vAlign w:val="center"/>
            <w:hideMark/>
          </w:tcPr>
          <w:p w14:paraId="6E167113" w14:textId="77777777" w:rsidR="00403935" w:rsidRPr="00403935" w:rsidRDefault="00403935" w:rsidP="00403935">
            <w:pPr>
              <w:jc w:val="left"/>
              <w:rPr>
                <w:rFonts w:ascii="Arial Narrow" w:hAnsi="Arial Narrow" w:cs="Calibri"/>
                <w:color w:val="000000"/>
                <w:sz w:val="22"/>
                <w:szCs w:val="22"/>
                <w:lang w:eastAsia="en-ZA"/>
              </w:rPr>
            </w:pPr>
            <w:r w:rsidRPr="00403935">
              <w:rPr>
                <w:rFonts w:ascii="Arial Narrow" w:hAnsi="Arial Narrow" w:cs="Calibri"/>
                <w:color w:val="000000"/>
                <w:sz w:val="22"/>
                <w:szCs w:val="22"/>
                <w:lang w:eastAsia="en-ZA"/>
              </w:rPr>
              <w:t xml:space="preserve">Parking (Provisional Sum - Re-measurable) </w:t>
            </w:r>
          </w:p>
        </w:tc>
        <w:tc>
          <w:tcPr>
            <w:tcW w:w="1178" w:type="dxa"/>
            <w:tcBorders>
              <w:top w:val="nil"/>
              <w:left w:val="nil"/>
              <w:bottom w:val="single" w:sz="4" w:space="0" w:color="auto"/>
              <w:right w:val="single" w:sz="4" w:space="0" w:color="auto"/>
            </w:tcBorders>
            <w:shd w:val="clear" w:color="auto" w:fill="auto"/>
            <w:vAlign w:val="center"/>
          </w:tcPr>
          <w:p w14:paraId="6DFCE2A8" w14:textId="7D76DBE2" w:rsidR="00403935" w:rsidRPr="00403935" w:rsidRDefault="00403935" w:rsidP="00403935">
            <w:pPr>
              <w:jc w:val="center"/>
              <w:rPr>
                <w:rFonts w:ascii="Arial Narrow" w:hAnsi="Arial Narrow" w:cs="Calibri"/>
                <w:color w:val="000000"/>
                <w:sz w:val="22"/>
                <w:szCs w:val="22"/>
                <w:lang w:eastAsia="en-ZA"/>
              </w:rPr>
            </w:pPr>
          </w:p>
        </w:tc>
        <w:tc>
          <w:tcPr>
            <w:tcW w:w="1799" w:type="dxa"/>
            <w:tcBorders>
              <w:top w:val="nil"/>
              <w:left w:val="nil"/>
              <w:bottom w:val="single" w:sz="4" w:space="0" w:color="auto"/>
              <w:right w:val="single" w:sz="4" w:space="0" w:color="auto"/>
            </w:tcBorders>
            <w:shd w:val="clear" w:color="000000" w:fill="FFFFFF"/>
            <w:vAlign w:val="center"/>
            <w:hideMark/>
          </w:tcPr>
          <w:p w14:paraId="19903182" w14:textId="77777777" w:rsidR="00403935" w:rsidRPr="00403935" w:rsidRDefault="00403935" w:rsidP="00403935">
            <w:pPr>
              <w:jc w:val="left"/>
              <w:rPr>
                <w:rFonts w:ascii="Arial Narrow" w:hAnsi="Arial Narrow" w:cs="Calibri"/>
                <w:color w:val="000000"/>
                <w:sz w:val="22"/>
                <w:szCs w:val="22"/>
                <w:lang w:eastAsia="en-ZA"/>
              </w:rPr>
            </w:pPr>
            <w:r w:rsidRPr="00403935">
              <w:rPr>
                <w:rFonts w:ascii="Arial Narrow" w:hAnsi="Arial Narrow" w:cs="Calibri"/>
                <w:color w:val="000000"/>
                <w:sz w:val="22"/>
                <w:szCs w:val="22"/>
                <w:lang w:eastAsia="en-ZA"/>
              </w:rPr>
              <w:t xml:space="preserve"> R                  200 </w:t>
            </w:r>
          </w:p>
        </w:tc>
        <w:tc>
          <w:tcPr>
            <w:tcW w:w="1361" w:type="dxa"/>
            <w:tcBorders>
              <w:top w:val="nil"/>
              <w:left w:val="nil"/>
              <w:bottom w:val="single" w:sz="4" w:space="0" w:color="auto"/>
              <w:right w:val="single" w:sz="4" w:space="0" w:color="auto"/>
            </w:tcBorders>
            <w:shd w:val="clear" w:color="auto" w:fill="auto"/>
            <w:vAlign w:val="center"/>
            <w:hideMark/>
          </w:tcPr>
          <w:p w14:paraId="4BC8000C" w14:textId="77777777" w:rsidR="00403935" w:rsidRPr="00403935" w:rsidRDefault="00403935" w:rsidP="00403935">
            <w:pPr>
              <w:jc w:val="center"/>
              <w:rPr>
                <w:rFonts w:ascii="Arial Narrow" w:hAnsi="Arial Narrow" w:cs="Calibri"/>
                <w:color w:val="000000"/>
                <w:sz w:val="22"/>
                <w:szCs w:val="22"/>
                <w:lang w:eastAsia="en-ZA"/>
              </w:rPr>
            </w:pPr>
            <w:r w:rsidRPr="00403935">
              <w:rPr>
                <w:rFonts w:ascii="Arial Narrow" w:hAnsi="Arial Narrow" w:cs="Calibri"/>
                <w:color w:val="000000"/>
                <w:sz w:val="22"/>
                <w:szCs w:val="22"/>
                <w:lang w:eastAsia="en-ZA"/>
              </w:rPr>
              <w:t>Each</w:t>
            </w:r>
          </w:p>
        </w:tc>
        <w:tc>
          <w:tcPr>
            <w:tcW w:w="2466" w:type="dxa"/>
            <w:tcBorders>
              <w:top w:val="nil"/>
              <w:left w:val="nil"/>
              <w:bottom w:val="single" w:sz="4" w:space="0" w:color="auto"/>
              <w:right w:val="single" w:sz="8" w:space="0" w:color="auto"/>
            </w:tcBorders>
            <w:shd w:val="clear" w:color="auto" w:fill="auto"/>
            <w:vAlign w:val="center"/>
            <w:hideMark/>
          </w:tcPr>
          <w:p w14:paraId="52B6B290" w14:textId="35568BF5" w:rsidR="00403935" w:rsidRPr="00403935" w:rsidRDefault="00403935" w:rsidP="00403935">
            <w:pPr>
              <w:jc w:val="left"/>
              <w:rPr>
                <w:rFonts w:ascii="Arial Narrow" w:hAnsi="Arial Narrow" w:cs="Calibri"/>
                <w:color w:val="000000"/>
                <w:sz w:val="22"/>
                <w:szCs w:val="22"/>
                <w:lang w:eastAsia="en-ZA"/>
              </w:rPr>
            </w:pPr>
            <w:r w:rsidRPr="00403935">
              <w:rPr>
                <w:rFonts w:ascii="Arial Narrow" w:hAnsi="Arial Narrow" w:cs="Calibri"/>
                <w:color w:val="000000"/>
                <w:sz w:val="22"/>
                <w:szCs w:val="22"/>
                <w:lang w:eastAsia="en-ZA"/>
              </w:rPr>
              <w:t xml:space="preserve">R                           </w:t>
            </w:r>
          </w:p>
        </w:tc>
      </w:tr>
      <w:tr w:rsidR="00592E7B" w:rsidRPr="00403935" w14:paraId="16F3D1E7" w14:textId="77777777" w:rsidTr="00DD18F5">
        <w:trPr>
          <w:trHeight w:val="290"/>
        </w:trPr>
        <w:tc>
          <w:tcPr>
            <w:tcW w:w="5802" w:type="dxa"/>
            <w:tcBorders>
              <w:top w:val="nil"/>
              <w:left w:val="single" w:sz="8" w:space="0" w:color="auto"/>
              <w:bottom w:val="single" w:sz="4" w:space="0" w:color="auto"/>
              <w:right w:val="single" w:sz="4" w:space="0" w:color="auto"/>
            </w:tcBorders>
            <w:shd w:val="clear" w:color="auto" w:fill="auto"/>
            <w:vAlign w:val="center"/>
          </w:tcPr>
          <w:p w14:paraId="17121E4B" w14:textId="3F99DDB6" w:rsidR="00592E7B" w:rsidRPr="00403935" w:rsidRDefault="00592E7B" w:rsidP="00592E7B">
            <w:pPr>
              <w:jc w:val="left"/>
              <w:rPr>
                <w:rFonts w:ascii="Arial Narrow" w:hAnsi="Arial Narrow" w:cs="Calibri"/>
                <w:color w:val="000000"/>
                <w:sz w:val="22"/>
                <w:szCs w:val="22"/>
                <w:lang w:eastAsia="en-ZA"/>
              </w:rPr>
            </w:pPr>
            <w:r>
              <w:rPr>
                <w:rFonts w:ascii="Arial Narrow" w:hAnsi="Arial Narrow" w:cs="Calibri"/>
                <w:color w:val="000000"/>
                <w:sz w:val="22"/>
                <w:szCs w:val="22"/>
                <w:lang w:eastAsia="en-ZA"/>
              </w:rPr>
              <w:t>Airside Induction Training (AIT) - Initial</w:t>
            </w:r>
          </w:p>
        </w:tc>
        <w:tc>
          <w:tcPr>
            <w:tcW w:w="1178" w:type="dxa"/>
            <w:tcBorders>
              <w:top w:val="nil"/>
              <w:left w:val="nil"/>
              <w:bottom w:val="single" w:sz="4" w:space="0" w:color="auto"/>
              <w:right w:val="single" w:sz="4" w:space="0" w:color="auto"/>
            </w:tcBorders>
            <w:shd w:val="clear" w:color="auto" w:fill="auto"/>
            <w:vAlign w:val="center"/>
          </w:tcPr>
          <w:p w14:paraId="2D20D7C6" w14:textId="77777777" w:rsidR="00592E7B" w:rsidRPr="00403935" w:rsidRDefault="00592E7B" w:rsidP="00592E7B">
            <w:pPr>
              <w:jc w:val="center"/>
              <w:rPr>
                <w:rFonts w:ascii="Arial Narrow" w:hAnsi="Arial Narrow" w:cs="Calibri"/>
                <w:color w:val="000000"/>
                <w:sz w:val="22"/>
                <w:szCs w:val="22"/>
                <w:lang w:eastAsia="en-ZA"/>
              </w:rPr>
            </w:pPr>
          </w:p>
        </w:tc>
        <w:tc>
          <w:tcPr>
            <w:tcW w:w="1799" w:type="dxa"/>
            <w:tcBorders>
              <w:top w:val="nil"/>
              <w:left w:val="nil"/>
              <w:bottom w:val="single" w:sz="4" w:space="0" w:color="auto"/>
              <w:right w:val="single" w:sz="4" w:space="0" w:color="auto"/>
            </w:tcBorders>
            <w:shd w:val="clear" w:color="000000" w:fill="FFFFFF"/>
            <w:vAlign w:val="center"/>
          </w:tcPr>
          <w:p w14:paraId="60028711" w14:textId="47F15BE3" w:rsidR="00592E7B" w:rsidRPr="00403935" w:rsidRDefault="00592E7B" w:rsidP="00592E7B">
            <w:pPr>
              <w:jc w:val="left"/>
              <w:rPr>
                <w:rFonts w:ascii="Arial Narrow" w:hAnsi="Arial Narrow" w:cs="Calibri"/>
                <w:color w:val="000000"/>
                <w:sz w:val="22"/>
                <w:szCs w:val="22"/>
                <w:lang w:eastAsia="en-ZA"/>
              </w:rPr>
            </w:pPr>
            <w:r>
              <w:rPr>
                <w:rFonts w:ascii="Arial Narrow" w:hAnsi="Arial Narrow" w:cs="Calibri"/>
                <w:color w:val="000000"/>
                <w:sz w:val="22"/>
                <w:szCs w:val="22"/>
                <w:lang w:eastAsia="en-ZA"/>
              </w:rPr>
              <w:t>R 2 103,60</w:t>
            </w:r>
          </w:p>
        </w:tc>
        <w:tc>
          <w:tcPr>
            <w:tcW w:w="1361" w:type="dxa"/>
            <w:tcBorders>
              <w:top w:val="nil"/>
              <w:left w:val="nil"/>
              <w:bottom w:val="single" w:sz="4" w:space="0" w:color="auto"/>
              <w:right w:val="single" w:sz="4" w:space="0" w:color="auto"/>
            </w:tcBorders>
            <w:shd w:val="clear" w:color="auto" w:fill="auto"/>
          </w:tcPr>
          <w:p w14:paraId="5C048398" w14:textId="76A79282" w:rsidR="00592E7B" w:rsidRPr="00403935" w:rsidRDefault="00592E7B" w:rsidP="00592E7B">
            <w:pPr>
              <w:jc w:val="center"/>
              <w:rPr>
                <w:rFonts w:ascii="Arial Narrow" w:hAnsi="Arial Narrow" w:cs="Calibri"/>
                <w:color w:val="000000"/>
                <w:sz w:val="22"/>
                <w:szCs w:val="22"/>
                <w:lang w:eastAsia="en-ZA"/>
              </w:rPr>
            </w:pPr>
            <w:r w:rsidRPr="009A6C0A">
              <w:rPr>
                <w:rFonts w:ascii="Arial Narrow" w:hAnsi="Arial Narrow" w:cs="Calibri"/>
                <w:color w:val="000000"/>
                <w:sz w:val="22"/>
                <w:szCs w:val="22"/>
                <w:lang w:eastAsia="en-ZA"/>
              </w:rPr>
              <w:t>Each</w:t>
            </w:r>
          </w:p>
        </w:tc>
        <w:tc>
          <w:tcPr>
            <w:tcW w:w="2466" w:type="dxa"/>
            <w:tcBorders>
              <w:top w:val="nil"/>
              <w:left w:val="nil"/>
              <w:bottom w:val="single" w:sz="4" w:space="0" w:color="auto"/>
              <w:right w:val="single" w:sz="8" w:space="0" w:color="auto"/>
            </w:tcBorders>
            <w:shd w:val="clear" w:color="auto" w:fill="auto"/>
            <w:vAlign w:val="center"/>
          </w:tcPr>
          <w:p w14:paraId="3439580E" w14:textId="77777777" w:rsidR="00592E7B" w:rsidRPr="00403935" w:rsidRDefault="00592E7B" w:rsidP="00592E7B">
            <w:pPr>
              <w:jc w:val="left"/>
              <w:rPr>
                <w:rFonts w:ascii="Arial Narrow" w:hAnsi="Arial Narrow" w:cs="Calibri"/>
                <w:color w:val="000000"/>
                <w:sz w:val="22"/>
                <w:szCs w:val="22"/>
                <w:lang w:eastAsia="en-ZA"/>
              </w:rPr>
            </w:pPr>
          </w:p>
        </w:tc>
      </w:tr>
      <w:tr w:rsidR="00592E7B" w:rsidRPr="00403935" w14:paraId="19065C2D" w14:textId="77777777" w:rsidTr="00DD18F5">
        <w:trPr>
          <w:trHeight w:val="290"/>
        </w:trPr>
        <w:tc>
          <w:tcPr>
            <w:tcW w:w="5802" w:type="dxa"/>
            <w:tcBorders>
              <w:top w:val="nil"/>
              <w:left w:val="single" w:sz="8" w:space="0" w:color="auto"/>
              <w:bottom w:val="single" w:sz="4" w:space="0" w:color="auto"/>
              <w:right w:val="single" w:sz="4" w:space="0" w:color="auto"/>
            </w:tcBorders>
            <w:shd w:val="clear" w:color="auto" w:fill="auto"/>
            <w:vAlign w:val="center"/>
          </w:tcPr>
          <w:p w14:paraId="7AC2808B" w14:textId="423A133A" w:rsidR="00592E7B" w:rsidRDefault="00592E7B" w:rsidP="00592E7B">
            <w:pPr>
              <w:jc w:val="left"/>
              <w:rPr>
                <w:rFonts w:ascii="Arial Narrow" w:hAnsi="Arial Narrow" w:cs="Calibri"/>
                <w:color w:val="000000"/>
                <w:sz w:val="22"/>
                <w:szCs w:val="22"/>
                <w:lang w:eastAsia="en-ZA"/>
              </w:rPr>
            </w:pPr>
            <w:r>
              <w:rPr>
                <w:rFonts w:ascii="Arial Narrow" w:hAnsi="Arial Narrow" w:cs="Calibri"/>
                <w:color w:val="000000"/>
                <w:sz w:val="22"/>
                <w:szCs w:val="22"/>
                <w:lang w:eastAsia="en-ZA"/>
              </w:rPr>
              <w:t>Airside Induction Training (AIT) - Refresher</w:t>
            </w:r>
          </w:p>
        </w:tc>
        <w:tc>
          <w:tcPr>
            <w:tcW w:w="1178" w:type="dxa"/>
            <w:tcBorders>
              <w:top w:val="nil"/>
              <w:left w:val="nil"/>
              <w:bottom w:val="single" w:sz="4" w:space="0" w:color="auto"/>
              <w:right w:val="single" w:sz="4" w:space="0" w:color="auto"/>
            </w:tcBorders>
            <w:shd w:val="clear" w:color="auto" w:fill="auto"/>
            <w:vAlign w:val="center"/>
          </w:tcPr>
          <w:p w14:paraId="12CA4351" w14:textId="77777777" w:rsidR="00592E7B" w:rsidRPr="00403935" w:rsidRDefault="00592E7B" w:rsidP="00592E7B">
            <w:pPr>
              <w:jc w:val="center"/>
              <w:rPr>
                <w:rFonts w:ascii="Arial Narrow" w:hAnsi="Arial Narrow" w:cs="Calibri"/>
                <w:color w:val="000000"/>
                <w:sz w:val="22"/>
                <w:szCs w:val="22"/>
                <w:lang w:eastAsia="en-ZA"/>
              </w:rPr>
            </w:pPr>
          </w:p>
        </w:tc>
        <w:tc>
          <w:tcPr>
            <w:tcW w:w="1799" w:type="dxa"/>
            <w:tcBorders>
              <w:top w:val="nil"/>
              <w:left w:val="nil"/>
              <w:bottom w:val="single" w:sz="4" w:space="0" w:color="auto"/>
              <w:right w:val="single" w:sz="4" w:space="0" w:color="auto"/>
            </w:tcBorders>
            <w:shd w:val="clear" w:color="000000" w:fill="FFFFFF"/>
            <w:vAlign w:val="center"/>
          </w:tcPr>
          <w:p w14:paraId="748546C6" w14:textId="2260CF96" w:rsidR="00592E7B" w:rsidRPr="00403935" w:rsidRDefault="00592E7B" w:rsidP="00592E7B">
            <w:pPr>
              <w:jc w:val="left"/>
              <w:rPr>
                <w:rFonts w:ascii="Arial Narrow" w:hAnsi="Arial Narrow" w:cs="Calibri"/>
                <w:color w:val="000000"/>
                <w:sz w:val="22"/>
                <w:szCs w:val="22"/>
                <w:lang w:eastAsia="en-ZA"/>
              </w:rPr>
            </w:pPr>
            <w:r>
              <w:rPr>
                <w:rFonts w:ascii="Arial Narrow" w:hAnsi="Arial Narrow" w:cs="Calibri"/>
                <w:color w:val="000000"/>
                <w:sz w:val="22"/>
                <w:szCs w:val="22"/>
                <w:lang w:eastAsia="en-ZA"/>
              </w:rPr>
              <w:t>R 960</w:t>
            </w:r>
          </w:p>
        </w:tc>
        <w:tc>
          <w:tcPr>
            <w:tcW w:w="1361" w:type="dxa"/>
            <w:tcBorders>
              <w:top w:val="nil"/>
              <w:left w:val="nil"/>
              <w:bottom w:val="single" w:sz="4" w:space="0" w:color="auto"/>
              <w:right w:val="single" w:sz="4" w:space="0" w:color="auto"/>
            </w:tcBorders>
            <w:shd w:val="clear" w:color="auto" w:fill="auto"/>
          </w:tcPr>
          <w:p w14:paraId="37F91DA8" w14:textId="15AC76AC" w:rsidR="00592E7B" w:rsidRPr="00403935" w:rsidRDefault="00592E7B" w:rsidP="00592E7B">
            <w:pPr>
              <w:jc w:val="center"/>
              <w:rPr>
                <w:rFonts w:ascii="Arial Narrow" w:hAnsi="Arial Narrow" w:cs="Calibri"/>
                <w:color w:val="000000"/>
                <w:sz w:val="22"/>
                <w:szCs w:val="22"/>
                <w:lang w:eastAsia="en-ZA"/>
              </w:rPr>
            </w:pPr>
            <w:r w:rsidRPr="009A6C0A">
              <w:rPr>
                <w:rFonts w:ascii="Arial Narrow" w:hAnsi="Arial Narrow" w:cs="Calibri"/>
                <w:color w:val="000000"/>
                <w:sz w:val="22"/>
                <w:szCs w:val="22"/>
                <w:lang w:eastAsia="en-ZA"/>
              </w:rPr>
              <w:t>Each</w:t>
            </w:r>
          </w:p>
        </w:tc>
        <w:tc>
          <w:tcPr>
            <w:tcW w:w="2466" w:type="dxa"/>
            <w:tcBorders>
              <w:top w:val="nil"/>
              <w:left w:val="nil"/>
              <w:bottom w:val="single" w:sz="4" w:space="0" w:color="auto"/>
              <w:right w:val="single" w:sz="8" w:space="0" w:color="auto"/>
            </w:tcBorders>
            <w:shd w:val="clear" w:color="auto" w:fill="auto"/>
            <w:vAlign w:val="center"/>
          </w:tcPr>
          <w:p w14:paraId="6AF37618" w14:textId="77777777" w:rsidR="00592E7B" w:rsidRPr="00403935" w:rsidRDefault="00592E7B" w:rsidP="00592E7B">
            <w:pPr>
              <w:jc w:val="left"/>
              <w:rPr>
                <w:rFonts w:ascii="Arial Narrow" w:hAnsi="Arial Narrow" w:cs="Calibri"/>
                <w:color w:val="000000"/>
                <w:sz w:val="22"/>
                <w:szCs w:val="22"/>
                <w:lang w:eastAsia="en-ZA"/>
              </w:rPr>
            </w:pPr>
          </w:p>
        </w:tc>
      </w:tr>
      <w:tr w:rsidR="00592E7B" w:rsidRPr="00403935" w14:paraId="530ABD07" w14:textId="77777777" w:rsidTr="00DD18F5">
        <w:trPr>
          <w:trHeight w:val="290"/>
        </w:trPr>
        <w:tc>
          <w:tcPr>
            <w:tcW w:w="5802" w:type="dxa"/>
            <w:tcBorders>
              <w:top w:val="nil"/>
              <w:left w:val="single" w:sz="8" w:space="0" w:color="auto"/>
              <w:bottom w:val="single" w:sz="4" w:space="0" w:color="auto"/>
              <w:right w:val="single" w:sz="4" w:space="0" w:color="auto"/>
            </w:tcBorders>
            <w:shd w:val="clear" w:color="auto" w:fill="auto"/>
            <w:vAlign w:val="center"/>
          </w:tcPr>
          <w:p w14:paraId="4ABFA9D9" w14:textId="67AE4601" w:rsidR="00592E7B" w:rsidRPr="00403935" w:rsidRDefault="00592E7B" w:rsidP="00592E7B">
            <w:pPr>
              <w:jc w:val="left"/>
              <w:rPr>
                <w:rFonts w:ascii="Arial Narrow" w:hAnsi="Arial Narrow" w:cs="Calibri"/>
                <w:color w:val="000000"/>
                <w:sz w:val="22"/>
                <w:szCs w:val="22"/>
                <w:lang w:eastAsia="en-ZA"/>
              </w:rPr>
            </w:pPr>
            <w:r>
              <w:rPr>
                <w:rFonts w:ascii="Arial Narrow" w:hAnsi="Arial Narrow" w:cs="Calibri"/>
                <w:color w:val="000000"/>
                <w:sz w:val="22"/>
                <w:szCs w:val="22"/>
                <w:lang w:eastAsia="en-ZA"/>
              </w:rPr>
              <w:t>Airside Vehicle Operator Permit  (AVOP) - Initial</w:t>
            </w:r>
          </w:p>
        </w:tc>
        <w:tc>
          <w:tcPr>
            <w:tcW w:w="1178" w:type="dxa"/>
            <w:tcBorders>
              <w:top w:val="nil"/>
              <w:left w:val="nil"/>
              <w:bottom w:val="single" w:sz="4" w:space="0" w:color="auto"/>
              <w:right w:val="single" w:sz="4" w:space="0" w:color="auto"/>
            </w:tcBorders>
            <w:shd w:val="clear" w:color="auto" w:fill="auto"/>
            <w:vAlign w:val="center"/>
          </w:tcPr>
          <w:p w14:paraId="35E3CFA9" w14:textId="77777777" w:rsidR="00592E7B" w:rsidRPr="00403935" w:rsidRDefault="00592E7B" w:rsidP="00592E7B">
            <w:pPr>
              <w:jc w:val="center"/>
              <w:rPr>
                <w:rFonts w:ascii="Arial Narrow" w:hAnsi="Arial Narrow" w:cs="Calibri"/>
                <w:color w:val="000000"/>
                <w:sz w:val="22"/>
                <w:szCs w:val="22"/>
                <w:lang w:eastAsia="en-ZA"/>
              </w:rPr>
            </w:pPr>
          </w:p>
        </w:tc>
        <w:tc>
          <w:tcPr>
            <w:tcW w:w="1799" w:type="dxa"/>
            <w:tcBorders>
              <w:top w:val="nil"/>
              <w:left w:val="nil"/>
              <w:bottom w:val="single" w:sz="4" w:space="0" w:color="auto"/>
              <w:right w:val="single" w:sz="4" w:space="0" w:color="auto"/>
            </w:tcBorders>
            <w:shd w:val="clear" w:color="000000" w:fill="FFFFFF"/>
            <w:vAlign w:val="center"/>
          </w:tcPr>
          <w:p w14:paraId="7FA25A76" w14:textId="64B4F633" w:rsidR="00592E7B" w:rsidRPr="00403935" w:rsidRDefault="00592E7B" w:rsidP="00592E7B">
            <w:pPr>
              <w:jc w:val="left"/>
              <w:rPr>
                <w:rFonts w:ascii="Arial Narrow" w:hAnsi="Arial Narrow" w:cs="Calibri"/>
                <w:color w:val="000000"/>
                <w:sz w:val="22"/>
                <w:szCs w:val="22"/>
                <w:lang w:eastAsia="en-ZA"/>
              </w:rPr>
            </w:pPr>
            <w:r>
              <w:rPr>
                <w:rFonts w:ascii="Arial Narrow" w:hAnsi="Arial Narrow" w:cs="Calibri"/>
                <w:color w:val="000000"/>
                <w:sz w:val="22"/>
                <w:szCs w:val="22"/>
                <w:lang w:eastAsia="en-ZA"/>
              </w:rPr>
              <w:t>R 2 103,60</w:t>
            </w:r>
          </w:p>
        </w:tc>
        <w:tc>
          <w:tcPr>
            <w:tcW w:w="1361" w:type="dxa"/>
            <w:tcBorders>
              <w:top w:val="nil"/>
              <w:left w:val="nil"/>
              <w:bottom w:val="single" w:sz="4" w:space="0" w:color="auto"/>
              <w:right w:val="single" w:sz="4" w:space="0" w:color="auto"/>
            </w:tcBorders>
            <w:shd w:val="clear" w:color="auto" w:fill="auto"/>
          </w:tcPr>
          <w:p w14:paraId="1275596E" w14:textId="14515843" w:rsidR="00592E7B" w:rsidRPr="00403935" w:rsidRDefault="00592E7B" w:rsidP="00592E7B">
            <w:pPr>
              <w:jc w:val="center"/>
              <w:rPr>
                <w:rFonts w:ascii="Arial Narrow" w:hAnsi="Arial Narrow" w:cs="Calibri"/>
                <w:color w:val="000000"/>
                <w:sz w:val="22"/>
                <w:szCs w:val="22"/>
                <w:lang w:eastAsia="en-ZA"/>
              </w:rPr>
            </w:pPr>
            <w:r w:rsidRPr="009A6C0A">
              <w:rPr>
                <w:rFonts w:ascii="Arial Narrow" w:hAnsi="Arial Narrow" w:cs="Calibri"/>
                <w:color w:val="000000"/>
                <w:sz w:val="22"/>
                <w:szCs w:val="22"/>
                <w:lang w:eastAsia="en-ZA"/>
              </w:rPr>
              <w:t>Each</w:t>
            </w:r>
          </w:p>
        </w:tc>
        <w:tc>
          <w:tcPr>
            <w:tcW w:w="2466" w:type="dxa"/>
            <w:tcBorders>
              <w:top w:val="nil"/>
              <w:left w:val="nil"/>
              <w:bottom w:val="single" w:sz="4" w:space="0" w:color="auto"/>
              <w:right w:val="single" w:sz="8" w:space="0" w:color="auto"/>
            </w:tcBorders>
            <w:shd w:val="clear" w:color="auto" w:fill="auto"/>
            <w:vAlign w:val="center"/>
          </w:tcPr>
          <w:p w14:paraId="3AF48E7A" w14:textId="77777777" w:rsidR="00592E7B" w:rsidRPr="00403935" w:rsidRDefault="00592E7B" w:rsidP="00592E7B">
            <w:pPr>
              <w:jc w:val="left"/>
              <w:rPr>
                <w:rFonts w:ascii="Arial Narrow" w:hAnsi="Arial Narrow" w:cs="Calibri"/>
                <w:color w:val="000000"/>
                <w:sz w:val="22"/>
                <w:szCs w:val="22"/>
                <w:lang w:eastAsia="en-ZA"/>
              </w:rPr>
            </w:pPr>
          </w:p>
        </w:tc>
      </w:tr>
      <w:tr w:rsidR="00592E7B" w:rsidRPr="00403935" w14:paraId="489BA99E" w14:textId="77777777" w:rsidTr="00DD18F5">
        <w:trPr>
          <w:trHeight w:val="290"/>
        </w:trPr>
        <w:tc>
          <w:tcPr>
            <w:tcW w:w="5802" w:type="dxa"/>
            <w:tcBorders>
              <w:top w:val="nil"/>
              <w:left w:val="single" w:sz="8" w:space="0" w:color="auto"/>
              <w:bottom w:val="single" w:sz="4" w:space="0" w:color="auto"/>
              <w:right w:val="single" w:sz="4" w:space="0" w:color="auto"/>
            </w:tcBorders>
            <w:shd w:val="clear" w:color="auto" w:fill="auto"/>
            <w:vAlign w:val="center"/>
          </w:tcPr>
          <w:p w14:paraId="7DB9F7B3" w14:textId="2C4D04A7" w:rsidR="00592E7B" w:rsidRDefault="00592E7B" w:rsidP="00592E7B">
            <w:pPr>
              <w:jc w:val="left"/>
              <w:rPr>
                <w:rFonts w:ascii="Arial Narrow" w:hAnsi="Arial Narrow" w:cs="Calibri"/>
                <w:color w:val="000000"/>
                <w:sz w:val="22"/>
                <w:szCs w:val="22"/>
                <w:lang w:eastAsia="en-ZA"/>
              </w:rPr>
            </w:pPr>
            <w:r>
              <w:rPr>
                <w:rFonts w:ascii="Arial Narrow" w:hAnsi="Arial Narrow" w:cs="Calibri"/>
                <w:color w:val="000000"/>
                <w:sz w:val="22"/>
                <w:szCs w:val="22"/>
                <w:lang w:eastAsia="en-ZA"/>
              </w:rPr>
              <w:t>Airside Vehicle Operator Permit  (AVOP) - Refresher</w:t>
            </w:r>
          </w:p>
        </w:tc>
        <w:tc>
          <w:tcPr>
            <w:tcW w:w="1178" w:type="dxa"/>
            <w:tcBorders>
              <w:top w:val="nil"/>
              <w:left w:val="nil"/>
              <w:bottom w:val="single" w:sz="4" w:space="0" w:color="auto"/>
              <w:right w:val="single" w:sz="4" w:space="0" w:color="auto"/>
            </w:tcBorders>
            <w:shd w:val="clear" w:color="auto" w:fill="auto"/>
            <w:vAlign w:val="center"/>
          </w:tcPr>
          <w:p w14:paraId="62608B75" w14:textId="77777777" w:rsidR="00592E7B" w:rsidRPr="00403935" w:rsidRDefault="00592E7B" w:rsidP="00592E7B">
            <w:pPr>
              <w:jc w:val="center"/>
              <w:rPr>
                <w:rFonts w:ascii="Arial Narrow" w:hAnsi="Arial Narrow" w:cs="Calibri"/>
                <w:color w:val="000000"/>
                <w:sz w:val="22"/>
                <w:szCs w:val="22"/>
                <w:lang w:eastAsia="en-ZA"/>
              </w:rPr>
            </w:pPr>
          </w:p>
        </w:tc>
        <w:tc>
          <w:tcPr>
            <w:tcW w:w="1799" w:type="dxa"/>
            <w:tcBorders>
              <w:top w:val="nil"/>
              <w:left w:val="nil"/>
              <w:bottom w:val="single" w:sz="4" w:space="0" w:color="auto"/>
              <w:right w:val="single" w:sz="4" w:space="0" w:color="auto"/>
            </w:tcBorders>
            <w:shd w:val="clear" w:color="000000" w:fill="FFFFFF"/>
            <w:vAlign w:val="center"/>
          </w:tcPr>
          <w:p w14:paraId="2CD2E40B" w14:textId="0D55ED27" w:rsidR="00592E7B" w:rsidRPr="00403935" w:rsidRDefault="00592E7B" w:rsidP="00592E7B">
            <w:pPr>
              <w:jc w:val="left"/>
              <w:rPr>
                <w:rFonts w:ascii="Arial Narrow" w:hAnsi="Arial Narrow" w:cs="Calibri"/>
                <w:color w:val="000000"/>
                <w:sz w:val="22"/>
                <w:szCs w:val="22"/>
                <w:lang w:eastAsia="en-ZA"/>
              </w:rPr>
            </w:pPr>
            <w:r>
              <w:rPr>
                <w:rFonts w:ascii="Arial Narrow" w:hAnsi="Arial Narrow" w:cs="Calibri"/>
                <w:color w:val="000000"/>
                <w:sz w:val="22"/>
                <w:szCs w:val="22"/>
                <w:lang w:eastAsia="en-ZA"/>
              </w:rPr>
              <w:t>R 960</w:t>
            </w:r>
          </w:p>
        </w:tc>
        <w:tc>
          <w:tcPr>
            <w:tcW w:w="1361" w:type="dxa"/>
            <w:tcBorders>
              <w:top w:val="nil"/>
              <w:left w:val="nil"/>
              <w:bottom w:val="single" w:sz="4" w:space="0" w:color="auto"/>
              <w:right w:val="single" w:sz="4" w:space="0" w:color="auto"/>
            </w:tcBorders>
            <w:shd w:val="clear" w:color="auto" w:fill="auto"/>
          </w:tcPr>
          <w:p w14:paraId="318339FC" w14:textId="0FB3C986" w:rsidR="00592E7B" w:rsidRPr="00403935" w:rsidRDefault="00592E7B" w:rsidP="00592E7B">
            <w:pPr>
              <w:jc w:val="center"/>
              <w:rPr>
                <w:rFonts w:ascii="Arial Narrow" w:hAnsi="Arial Narrow" w:cs="Calibri"/>
                <w:color w:val="000000"/>
                <w:sz w:val="22"/>
                <w:szCs w:val="22"/>
                <w:lang w:eastAsia="en-ZA"/>
              </w:rPr>
            </w:pPr>
            <w:r w:rsidRPr="009A6C0A">
              <w:rPr>
                <w:rFonts w:ascii="Arial Narrow" w:hAnsi="Arial Narrow" w:cs="Calibri"/>
                <w:color w:val="000000"/>
                <w:sz w:val="22"/>
                <w:szCs w:val="22"/>
                <w:lang w:eastAsia="en-ZA"/>
              </w:rPr>
              <w:t>Each</w:t>
            </w:r>
          </w:p>
        </w:tc>
        <w:tc>
          <w:tcPr>
            <w:tcW w:w="2466" w:type="dxa"/>
            <w:tcBorders>
              <w:top w:val="nil"/>
              <w:left w:val="nil"/>
              <w:bottom w:val="single" w:sz="4" w:space="0" w:color="auto"/>
              <w:right w:val="single" w:sz="8" w:space="0" w:color="auto"/>
            </w:tcBorders>
            <w:shd w:val="clear" w:color="auto" w:fill="auto"/>
            <w:vAlign w:val="center"/>
          </w:tcPr>
          <w:p w14:paraId="12545709" w14:textId="77777777" w:rsidR="00592E7B" w:rsidRPr="00403935" w:rsidRDefault="00592E7B" w:rsidP="00592E7B">
            <w:pPr>
              <w:jc w:val="left"/>
              <w:rPr>
                <w:rFonts w:ascii="Arial Narrow" w:hAnsi="Arial Narrow" w:cs="Calibri"/>
                <w:color w:val="000000"/>
                <w:sz w:val="22"/>
                <w:szCs w:val="22"/>
                <w:lang w:eastAsia="en-ZA"/>
              </w:rPr>
            </w:pPr>
          </w:p>
        </w:tc>
      </w:tr>
      <w:tr w:rsidR="001331B6" w:rsidRPr="00403935" w14:paraId="25D000E7" w14:textId="77777777" w:rsidTr="003E7AB4">
        <w:trPr>
          <w:trHeight w:val="290"/>
        </w:trPr>
        <w:tc>
          <w:tcPr>
            <w:tcW w:w="5802" w:type="dxa"/>
            <w:tcBorders>
              <w:top w:val="nil"/>
              <w:left w:val="single" w:sz="8" w:space="0" w:color="auto"/>
              <w:bottom w:val="single" w:sz="4" w:space="0" w:color="auto"/>
              <w:right w:val="single" w:sz="4" w:space="0" w:color="auto"/>
            </w:tcBorders>
            <w:shd w:val="clear" w:color="auto" w:fill="auto"/>
            <w:vAlign w:val="center"/>
            <w:hideMark/>
          </w:tcPr>
          <w:p w14:paraId="325FF1E1" w14:textId="77777777" w:rsidR="001331B6" w:rsidRPr="00403935" w:rsidRDefault="001331B6" w:rsidP="001331B6">
            <w:pPr>
              <w:jc w:val="left"/>
              <w:rPr>
                <w:rFonts w:ascii="Arial Narrow" w:hAnsi="Arial Narrow" w:cs="Calibri"/>
                <w:color w:val="000000"/>
                <w:sz w:val="22"/>
                <w:szCs w:val="22"/>
                <w:lang w:eastAsia="en-ZA"/>
              </w:rPr>
            </w:pPr>
            <w:r w:rsidRPr="00403935">
              <w:rPr>
                <w:rFonts w:ascii="Arial Narrow" w:hAnsi="Arial Narrow" w:cs="Calibri"/>
                <w:color w:val="000000"/>
                <w:sz w:val="22"/>
                <w:szCs w:val="22"/>
                <w:lang w:eastAsia="en-ZA"/>
              </w:rPr>
              <w:t>Other 1 (Specify)</w:t>
            </w:r>
          </w:p>
        </w:tc>
        <w:tc>
          <w:tcPr>
            <w:tcW w:w="1178" w:type="dxa"/>
            <w:tcBorders>
              <w:top w:val="nil"/>
              <w:left w:val="nil"/>
              <w:bottom w:val="single" w:sz="4" w:space="0" w:color="auto"/>
              <w:right w:val="single" w:sz="4" w:space="0" w:color="auto"/>
            </w:tcBorders>
            <w:shd w:val="clear" w:color="000000" w:fill="BDD7EE"/>
            <w:vAlign w:val="center"/>
            <w:hideMark/>
          </w:tcPr>
          <w:p w14:paraId="25CF040E" w14:textId="77777777" w:rsidR="001331B6" w:rsidRPr="00403935" w:rsidRDefault="001331B6" w:rsidP="001331B6">
            <w:pPr>
              <w:jc w:val="center"/>
              <w:rPr>
                <w:rFonts w:ascii="Arial Narrow" w:hAnsi="Arial Narrow" w:cs="Calibri"/>
                <w:color w:val="000000"/>
                <w:sz w:val="22"/>
                <w:szCs w:val="22"/>
                <w:lang w:eastAsia="en-ZA"/>
              </w:rPr>
            </w:pPr>
            <w:r w:rsidRPr="00403935">
              <w:rPr>
                <w:rFonts w:ascii="Arial Narrow" w:hAnsi="Arial Narrow" w:cs="Calibri"/>
                <w:color w:val="000000"/>
                <w:sz w:val="22"/>
                <w:szCs w:val="22"/>
                <w:lang w:eastAsia="en-ZA"/>
              </w:rPr>
              <w:t> </w:t>
            </w:r>
          </w:p>
        </w:tc>
        <w:tc>
          <w:tcPr>
            <w:tcW w:w="1799" w:type="dxa"/>
            <w:tcBorders>
              <w:top w:val="nil"/>
              <w:left w:val="nil"/>
              <w:bottom w:val="single" w:sz="4" w:space="0" w:color="auto"/>
              <w:right w:val="single" w:sz="4" w:space="0" w:color="auto"/>
            </w:tcBorders>
            <w:shd w:val="clear" w:color="000000" w:fill="BDD7EE"/>
            <w:vAlign w:val="center"/>
            <w:hideMark/>
          </w:tcPr>
          <w:p w14:paraId="11DB5339" w14:textId="77777777" w:rsidR="001331B6" w:rsidRPr="00403935" w:rsidRDefault="001331B6" w:rsidP="001331B6">
            <w:pPr>
              <w:jc w:val="left"/>
              <w:rPr>
                <w:rFonts w:ascii="Arial Narrow" w:hAnsi="Arial Narrow" w:cs="Calibri"/>
                <w:color w:val="000000"/>
                <w:sz w:val="22"/>
                <w:szCs w:val="22"/>
                <w:lang w:eastAsia="en-ZA"/>
              </w:rPr>
            </w:pPr>
            <w:r w:rsidRPr="00403935">
              <w:rPr>
                <w:rFonts w:ascii="Arial Narrow" w:hAnsi="Arial Narrow" w:cs="Calibri"/>
                <w:color w:val="000000"/>
                <w:sz w:val="22"/>
                <w:szCs w:val="22"/>
                <w:lang w:eastAsia="en-ZA"/>
              </w:rPr>
              <w:t> </w:t>
            </w:r>
          </w:p>
        </w:tc>
        <w:tc>
          <w:tcPr>
            <w:tcW w:w="1361" w:type="dxa"/>
            <w:tcBorders>
              <w:top w:val="nil"/>
              <w:left w:val="nil"/>
              <w:bottom w:val="single" w:sz="4" w:space="0" w:color="auto"/>
              <w:right w:val="single" w:sz="4" w:space="0" w:color="auto"/>
            </w:tcBorders>
            <w:shd w:val="clear" w:color="auto" w:fill="auto"/>
            <w:vAlign w:val="center"/>
            <w:hideMark/>
          </w:tcPr>
          <w:p w14:paraId="261465C9" w14:textId="77777777" w:rsidR="001331B6" w:rsidRPr="00403935" w:rsidRDefault="001331B6" w:rsidP="001331B6">
            <w:pPr>
              <w:jc w:val="center"/>
              <w:rPr>
                <w:rFonts w:ascii="Arial Narrow" w:hAnsi="Arial Narrow" w:cs="Calibri"/>
                <w:color w:val="000000"/>
                <w:sz w:val="22"/>
                <w:szCs w:val="22"/>
                <w:lang w:eastAsia="en-ZA"/>
              </w:rPr>
            </w:pPr>
            <w:r w:rsidRPr="00403935">
              <w:rPr>
                <w:rFonts w:ascii="Arial Narrow" w:hAnsi="Arial Narrow" w:cs="Calibri"/>
                <w:color w:val="000000"/>
                <w:sz w:val="22"/>
                <w:szCs w:val="22"/>
                <w:lang w:eastAsia="en-ZA"/>
              </w:rPr>
              <w:t>Each</w:t>
            </w:r>
          </w:p>
        </w:tc>
        <w:tc>
          <w:tcPr>
            <w:tcW w:w="2466" w:type="dxa"/>
            <w:tcBorders>
              <w:top w:val="nil"/>
              <w:left w:val="nil"/>
              <w:bottom w:val="single" w:sz="4" w:space="0" w:color="auto"/>
              <w:right w:val="single" w:sz="8" w:space="0" w:color="auto"/>
            </w:tcBorders>
            <w:shd w:val="clear" w:color="auto" w:fill="auto"/>
            <w:vAlign w:val="center"/>
            <w:hideMark/>
          </w:tcPr>
          <w:p w14:paraId="77918CB5" w14:textId="77777777" w:rsidR="001331B6" w:rsidRPr="00403935" w:rsidRDefault="001331B6" w:rsidP="001331B6">
            <w:pPr>
              <w:jc w:val="left"/>
              <w:rPr>
                <w:rFonts w:ascii="Arial Narrow" w:hAnsi="Arial Narrow" w:cs="Calibri"/>
                <w:color w:val="000000"/>
                <w:sz w:val="22"/>
                <w:szCs w:val="22"/>
                <w:lang w:eastAsia="en-ZA"/>
              </w:rPr>
            </w:pPr>
            <w:r w:rsidRPr="00403935">
              <w:rPr>
                <w:rFonts w:ascii="Arial Narrow" w:hAnsi="Arial Narrow" w:cs="Calibri"/>
                <w:color w:val="000000"/>
                <w:sz w:val="22"/>
                <w:szCs w:val="22"/>
                <w:lang w:eastAsia="en-ZA"/>
              </w:rPr>
              <w:t> </w:t>
            </w:r>
          </w:p>
        </w:tc>
      </w:tr>
      <w:tr w:rsidR="001331B6" w:rsidRPr="00403935" w14:paraId="7FE84002" w14:textId="77777777" w:rsidTr="003E7AB4">
        <w:trPr>
          <w:trHeight w:val="300"/>
        </w:trPr>
        <w:tc>
          <w:tcPr>
            <w:tcW w:w="5802" w:type="dxa"/>
            <w:tcBorders>
              <w:top w:val="nil"/>
              <w:left w:val="single" w:sz="8" w:space="0" w:color="auto"/>
              <w:bottom w:val="single" w:sz="8" w:space="0" w:color="auto"/>
              <w:right w:val="single" w:sz="4" w:space="0" w:color="auto"/>
            </w:tcBorders>
            <w:shd w:val="clear" w:color="auto" w:fill="auto"/>
            <w:vAlign w:val="center"/>
            <w:hideMark/>
          </w:tcPr>
          <w:p w14:paraId="37BF6F37" w14:textId="77777777" w:rsidR="001331B6" w:rsidRPr="00403935" w:rsidRDefault="001331B6" w:rsidP="001331B6">
            <w:pPr>
              <w:jc w:val="left"/>
              <w:rPr>
                <w:rFonts w:ascii="Arial Narrow" w:hAnsi="Arial Narrow" w:cs="Calibri"/>
                <w:color w:val="000000"/>
                <w:sz w:val="22"/>
                <w:szCs w:val="22"/>
                <w:lang w:eastAsia="en-ZA"/>
              </w:rPr>
            </w:pPr>
            <w:r w:rsidRPr="00403935">
              <w:rPr>
                <w:rFonts w:ascii="Arial Narrow" w:hAnsi="Arial Narrow" w:cs="Calibri"/>
                <w:color w:val="000000"/>
                <w:sz w:val="22"/>
                <w:szCs w:val="22"/>
                <w:lang w:eastAsia="en-ZA"/>
              </w:rPr>
              <w:t>Other 2 (Specify)</w:t>
            </w:r>
          </w:p>
        </w:tc>
        <w:tc>
          <w:tcPr>
            <w:tcW w:w="1178" w:type="dxa"/>
            <w:tcBorders>
              <w:top w:val="nil"/>
              <w:left w:val="nil"/>
              <w:bottom w:val="single" w:sz="8" w:space="0" w:color="auto"/>
              <w:right w:val="single" w:sz="4" w:space="0" w:color="auto"/>
            </w:tcBorders>
            <w:shd w:val="clear" w:color="000000" w:fill="BDD7EE"/>
            <w:vAlign w:val="center"/>
            <w:hideMark/>
          </w:tcPr>
          <w:p w14:paraId="461A6DE4" w14:textId="77777777" w:rsidR="001331B6" w:rsidRPr="00403935" w:rsidRDefault="001331B6" w:rsidP="001331B6">
            <w:pPr>
              <w:jc w:val="center"/>
              <w:rPr>
                <w:rFonts w:ascii="Arial Narrow" w:hAnsi="Arial Narrow" w:cs="Calibri"/>
                <w:color w:val="000000"/>
                <w:sz w:val="22"/>
                <w:szCs w:val="22"/>
                <w:lang w:eastAsia="en-ZA"/>
              </w:rPr>
            </w:pPr>
            <w:r w:rsidRPr="00403935">
              <w:rPr>
                <w:rFonts w:ascii="Arial Narrow" w:hAnsi="Arial Narrow" w:cs="Calibri"/>
                <w:color w:val="000000"/>
                <w:sz w:val="22"/>
                <w:szCs w:val="22"/>
                <w:lang w:eastAsia="en-ZA"/>
              </w:rPr>
              <w:t> </w:t>
            </w:r>
          </w:p>
        </w:tc>
        <w:tc>
          <w:tcPr>
            <w:tcW w:w="1799" w:type="dxa"/>
            <w:tcBorders>
              <w:top w:val="nil"/>
              <w:left w:val="nil"/>
              <w:bottom w:val="single" w:sz="8" w:space="0" w:color="auto"/>
              <w:right w:val="single" w:sz="4" w:space="0" w:color="auto"/>
            </w:tcBorders>
            <w:shd w:val="clear" w:color="000000" w:fill="BDD7EE"/>
            <w:vAlign w:val="center"/>
            <w:hideMark/>
          </w:tcPr>
          <w:p w14:paraId="7EF6A6A8" w14:textId="77777777" w:rsidR="001331B6" w:rsidRPr="00403935" w:rsidRDefault="001331B6" w:rsidP="001331B6">
            <w:pPr>
              <w:jc w:val="left"/>
              <w:rPr>
                <w:rFonts w:ascii="Arial Narrow" w:hAnsi="Arial Narrow" w:cs="Calibri"/>
                <w:color w:val="000000"/>
                <w:sz w:val="22"/>
                <w:szCs w:val="22"/>
                <w:lang w:eastAsia="en-ZA"/>
              </w:rPr>
            </w:pPr>
            <w:r w:rsidRPr="00403935">
              <w:rPr>
                <w:rFonts w:ascii="Arial Narrow" w:hAnsi="Arial Narrow" w:cs="Calibri"/>
                <w:color w:val="000000"/>
                <w:sz w:val="22"/>
                <w:szCs w:val="22"/>
                <w:lang w:eastAsia="en-ZA"/>
              </w:rPr>
              <w:t> </w:t>
            </w:r>
          </w:p>
        </w:tc>
        <w:tc>
          <w:tcPr>
            <w:tcW w:w="1361" w:type="dxa"/>
            <w:tcBorders>
              <w:top w:val="nil"/>
              <w:left w:val="nil"/>
              <w:bottom w:val="single" w:sz="8" w:space="0" w:color="auto"/>
              <w:right w:val="single" w:sz="4" w:space="0" w:color="auto"/>
            </w:tcBorders>
            <w:shd w:val="clear" w:color="auto" w:fill="auto"/>
            <w:vAlign w:val="center"/>
            <w:hideMark/>
          </w:tcPr>
          <w:p w14:paraId="57646B46" w14:textId="77777777" w:rsidR="001331B6" w:rsidRPr="00403935" w:rsidRDefault="001331B6" w:rsidP="001331B6">
            <w:pPr>
              <w:jc w:val="center"/>
              <w:rPr>
                <w:rFonts w:ascii="Arial Narrow" w:hAnsi="Arial Narrow" w:cs="Calibri"/>
                <w:color w:val="000000"/>
                <w:sz w:val="22"/>
                <w:szCs w:val="22"/>
                <w:lang w:eastAsia="en-ZA"/>
              </w:rPr>
            </w:pPr>
            <w:r w:rsidRPr="00403935">
              <w:rPr>
                <w:rFonts w:ascii="Arial Narrow" w:hAnsi="Arial Narrow" w:cs="Calibri"/>
                <w:color w:val="000000"/>
                <w:sz w:val="22"/>
                <w:szCs w:val="22"/>
                <w:lang w:eastAsia="en-ZA"/>
              </w:rPr>
              <w:t>Each</w:t>
            </w:r>
          </w:p>
        </w:tc>
        <w:tc>
          <w:tcPr>
            <w:tcW w:w="2466" w:type="dxa"/>
            <w:tcBorders>
              <w:top w:val="nil"/>
              <w:left w:val="nil"/>
              <w:bottom w:val="single" w:sz="8" w:space="0" w:color="auto"/>
              <w:right w:val="single" w:sz="8" w:space="0" w:color="auto"/>
            </w:tcBorders>
            <w:shd w:val="clear" w:color="auto" w:fill="auto"/>
            <w:vAlign w:val="center"/>
            <w:hideMark/>
          </w:tcPr>
          <w:p w14:paraId="42743A2A" w14:textId="77777777" w:rsidR="001331B6" w:rsidRPr="00403935" w:rsidRDefault="001331B6" w:rsidP="001331B6">
            <w:pPr>
              <w:jc w:val="left"/>
              <w:rPr>
                <w:rFonts w:ascii="Arial Narrow" w:hAnsi="Arial Narrow" w:cs="Calibri"/>
                <w:color w:val="000000"/>
                <w:sz w:val="22"/>
                <w:szCs w:val="22"/>
                <w:lang w:eastAsia="en-ZA"/>
              </w:rPr>
            </w:pPr>
            <w:r w:rsidRPr="00403935">
              <w:rPr>
                <w:rFonts w:ascii="Arial Narrow" w:hAnsi="Arial Narrow" w:cs="Calibri"/>
                <w:color w:val="000000"/>
                <w:sz w:val="22"/>
                <w:szCs w:val="22"/>
                <w:lang w:eastAsia="en-ZA"/>
              </w:rPr>
              <w:t> </w:t>
            </w:r>
          </w:p>
        </w:tc>
      </w:tr>
      <w:tr w:rsidR="001331B6" w:rsidRPr="00403935" w14:paraId="1F87E370" w14:textId="77777777" w:rsidTr="003E7AB4">
        <w:trPr>
          <w:trHeight w:val="300"/>
        </w:trPr>
        <w:tc>
          <w:tcPr>
            <w:tcW w:w="5802" w:type="dxa"/>
            <w:tcBorders>
              <w:top w:val="nil"/>
              <w:left w:val="nil"/>
              <w:bottom w:val="nil"/>
              <w:right w:val="nil"/>
            </w:tcBorders>
            <w:shd w:val="clear" w:color="auto" w:fill="auto"/>
            <w:noWrap/>
            <w:vAlign w:val="bottom"/>
            <w:hideMark/>
          </w:tcPr>
          <w:p w14:paraId="0BEC9C5E" w14:textId="77777777" w:rsidR="001331B6" w:rsidRPr="00403935" w:rsidRDefault="001331B6" w:rsidP="001331B6">
            <w:pPr>
              <w:jc w:val="left"/>
              <w:rPr>
                <w:rFonts w:ascii="Arial Narrow" w:hAnsi="Arial Narrow" w:cs="Calibri"/>
                <w:color w:val="000000"/>
                <w:sz w:val="22"/>
                <w:szCs w:val="22"/>
                <w:lang w:eastAsia="en-ZA"/>
              </w:rPr>
            </w:pPr>
          </w:p>
        </w:tc>
        <w:tc>
          <w:tcPr>
            <w:tcW w:w="1178" w:type="dxa"/>
            <w:tcBorders>
              <w:top w:val="nil"/>
              <w:left w:val="nil"/>
              <w:bottom w:val="nil"/>
              <w:right w:val="nil"/>
            </w:tcBorders>
            <w:shd w:val="clear" w:color="auto" w:fill="auto"/>
            <w:noWrap/>
            <w:vAlign w:val="bottom"/>
            <w:hideMark/>
          </w:tcPr>
          <w:p w14:paraId="0F377D92" w14:textId="77777777" w:rsidR="001331B6" w:rsidRPr="00403935" w:rsidRDefault="001331B6" w:rsidP="001331B6">
            <w:pPr>
              <w:jc w:val="left"/>
              <w:rPr>
                <w:rFonts w:ascii="Times New Roman" w:hAnsi="Times New Roman"/>
                <w:lang w:eastAsia="en-ZA"/>
              </w:rPr>
            </w:pPr>
          </w:p>
        </w:tc>
        <w:tc>
          <w:tcPr>
            <w:tcW w:w="1799" w:type="dxa"/>
            <w:tcBorders>
              <w:top w:val="nil"/>
              <w:left w:val="nil"/>
              <w:bottom w:val="nil"/>
              <w:right w:val="nil"/>
            </w:tcBorders>
            <w:shd w:val="clear" w:color="auto" w:fill="auto"/>
            <w:noWrap/>
            <w:vAlign w:val="bottom"/>
            <w:hideMark/>
          </w:tcPr>
          <w:p w14:paraId="5ED8FF16" w14:textId="77777777" w:rsidR="001331B6" w:rsidRPr="00403935" w:rsidRDefault="001331B6" w:rsidP="001331B6">
            <w:pPr>
              <w:jc w:val="left"/>
              <w:rPr>
                <w:rFonts w:ascii="Times New Roman" w:hAnsi="Times New Roman"/>
                <w:lang w:eastAsia="en-ZA"/>
              </w:rPr>
            </w:pPr>
          </w:p>
        </w:tc>
        <w:tc>
          <w:tcPr>
            <w:tcW w:w="1361" w:type="dxa"/>
            <w:tcBorders>
              <w:top w:val="nil"/>
              <w:left w:val="nil"/>
              <w:bottom w:val="nil"/>
              <w:right w:val="nil"/>
            </w:tcBorders>
            <w:shd w:val="clear" w:color="auto" w:fill="auto"/>
            <w:noWrap/>
            <w:vAlign w:val="bottom"/>
            <w:hideMark/>
          </w:tcPr>
          <w:p w14:paraId="45BEDFE9" w14:textId="77777777" w:rsidR="001331B6" w:rsidRPr="00403935" w:rsidRDefault="001331B6" w:rsidP="001331B6">
            <w:pPr>
              <w:jc w:val="left"/>
              <w:rPr>
                <w:rFonts w:ascii="Times New Roman" w:hAnsi="Times New Roman"/>
                <w:lang w:eastAsia="en-ZA"/>
              </w:rPr>
            </w:pPr>
          </w:p>
        </w:tc>
        <w:tc>
          <w:tcPr>
            <w:tcW w:w="2466" w:type="dxa"/>
            <w:tcBorders>
              <w:top w:val="nil"/>
              <w:left w:val="nil"/>
              <w:bottom w:val="nil"/>
              <w:right w:val="nil"/>
            </w:tcBorders>
            <w:shd w:val="clear" w:color="auto" w:fill="auto"/>
            <w:noWrap/>
            <w:vAlign w:val="bottom"/>
            <w:hideMark/>
          </w:tcPr>
          <w:p w14:paraId="46A0BD38" w14:textId="77777777" w:rsidR="001331B6" w:rsidRPr="00403935" w:rsidRDefault="001331B6" w:rsidP="001331B6">
            <w:pPr>
              <w:jc w:val="left"/>
              <w:rPr>
                <w:rFonts w:ascii="Times New Roman" w:hAnsi="Times New Roman"/>
                <w:lang w:eastAsia="en-ZA"/>
              </w:rPr>
            </w:pPr>
          </w:p>
        </w:tc>
      </w:tr>
      <w:tr w:rsidR="001331B6" w:rsidRPr="00403935" w14:paraId="3B46CD61" w14:textId="77777777" w:rsidTr="002A4F6A">
        <w:trPr>
          <w:trHeight w:val="178"/>
        </w:trPr>
        <w:tc>
          <w:tcPr>
            <w:tcW w:w="10140"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3B2D0E37" w14:textId="77777777" w:rsidR="001331B6" w:rsidRPr="00403935" w:rsidRDefault="001331B6" w:rsidP="001331B6">
            <w:pPr>
              <w:jc w:val="right"/>
              <w:rPr>
                <w:rFonts w:ascii="Calibri" w:hAnsi="Calibri" w:cs="Calibri"/>
                <w:b/>
                <w:bCs/>
                <w:color w:val="000000"/>
                <w:sz w:val="22"/>
                <w:szCs w:val="22"/>
                <w:lang w:eastAsia="en-ZA"/>
              </w:rPr>
            </w:pPr>
            <w:r w:rsidRPr="00403935">
              <w:rPr>
                <w:rFonts w:ascii="Calibri" w:hAnsi="Calibri" w:cs="Calibri"/>
                <w:b/>
                <w:bCs/>
                <w:color w:val="000000"/>
                <w:sz w:val="22"/>
                <w:szCs w:val="22"/>
                <w:lang w:eastAsia="en-ZA"/>
              </w:rPr>
              <w:t>Sub Total A - Overheads</w:t>
            </w:r>
          </w:p>
        </w:tc>
        <w:tc>
          <w:tcPr>
            <w:tcW w:w="2466" w:type="dxa"/>
            <w:tcBorders>
              <w:top w:val="single" w:sz="8" w:space="0" w:color="auto"/>
              <w:left w:val="single" w:sz="8" w:space="0" w:color="auto"/>
              <w:bottom w:val="single" w:sz="8" w:space="0" w:color="auto"/>
              <w:right w:val="single" w:sz="8" w:space="0" w:color="auto"/>
            </w:tcBorders>
            <w:shd w:val="clear" w:color="auto" w:fill="auto"/>
            <w:hideMark/>
          </w:tcPr>
          <w:p w14:paraId="4A87153E" w14:textId="13C8FC57" w:rsidR="001331B6" w:rsidRPr="00403935" w:rsidRDefault="001331B6" w:rsidP="001331B6">
            <w:pPr>
              <w:jc w:val="left"/>
              <w:rPr>
                <w:rFonts w:ascii="Calibri" w:hAnsi="Calibri" w:cs="Calibri"/>
                <w:b/>
                <w:bCs/>
                <w:color w:val="000000"/>
                <w:sz w:val="22"/>
                <w:szCs w:val="22"/>
                <w:lang w:eastAsia="en-ZA"/>
              </w:rPr>
            </w:pPr>
            <w:r w:rsidRPr="00403935">
              <w:rPr>
                <w:rFonts w:ascii="Calibri" w:hAnsi="Calibri" w:cs="Calibri"/>
                <w:b/>
                <w:bCs/>
                <w:color w:val="000000"/>
                <w:sz w:val="22"/>
                <w:szCs w:val="22"/>
                <w:lang w:eastAsia="en-ZA"/>
              </w:rPr>
              <w:t xml:space="preserve"> R                        </w:t>
            </w:r>
          </w:p>
        </w:tc>
      </w:tr>
    </w:tbl>
    <w:p w14:paraId="37844FEF" w14:textId="77777777" w:rsidR="00534937" w:rsidRDefault="00534937" w:rsidP="003B7646">
      <w:pPr>
        <w:rPr>
          <w:rFonts w:cs="Arial"/>
          <w:b/>
          <w:bCs/>
          <w:sz w:val="16"/>
          <w:szCs w:val="16"/>
          <w:lang w:eastAsia="en-ZA"/>
        </w:rPr>
        <w:sectPr w:rsidR="00534937" w:rsidSect="004E1FEC">
          <w:pgSz w:w="16838" w:h="11906" w:orient="landscape" w:code="9"/>
          <w:pgMar w:top="1134" w:right="2552" w:bottom="1274" w:left="993" w:header="567" w:footer="397" w:gutter="0"/>
          <w:pgNumType w:start="1"/>
          <w:cols w:space="708"/>
          <w:docGrid w:linePitch="360"/>
        </w:sectPr>
      </w:pPr>
    </w:p>
    <w:p w14:paraId="73AF29AF" w14:textId="77777777" w:rsidR="00403935" w:rsidRPr="002A4F6A" w:rsidRDefault="00403935" w:rsidP="003B7646">
      <w:pPr>
        <w:rPr>
          <w:rFonts w:cs="Arial"/>
          <w:b/>
          <w:bCs/>
          <w:sz w:val="16"/>
          <w:szCs w:val="16"/>
          <w:lang w:eastAsia="en-ZA"/>
        </w:rPr>
      </w:pPr>
    </w:p>
    <w:p w14:paraId="0F474233" w14:textId="4B08A77F" w:rsidR="003F5C88" w:rsidRPr="006D25E2" w:rsidRDefault="00EE39AB" w:rsidP="00EE39AB">
      <w:pPr>
        <w:pStyle w:val="ListParagraph"/>
        <w:numPr>
          <w:ilvl w:val="0"/>
          <w:numId w:val="97"/>
        </w:numPr>
        <w:rPr>
          <w:rFonts w:cs="Arial"/>
          <w:b/>
          <w:bCs/>
          <w:sz w:val="16"/>
          <w:szCs w:val="16"/>
          <w:lang w:eastAsia="en-ZA"/>
        </w:rPr>
      </w:pPr>
      <w:r w:rsidRPr="006D25E2">
        <w:rPr>
          <w:rFonts w:cs="Arial"/>
          <w:b/>
          <w:bCs/>
          <w:sz w:val="18"/>
          <w:szCs w:val="18"/>
          <w:lang w:eastAsia="en-ZA"/>
        </w:rPr>
        <w:t xml:space="preserve">Part B: </w:t>
      </w:r>
      <w:r w:rsidR="00F9793D" w:rsidRPr="006D25E2">
        <w:rPr>
          <w:rFonts w:cs="Arial"/>
          <w:b/>
          <w:bCs/>
          <w:sz w:val="18"/>
          <w:szCs w:val="18"/>
          <w:lang w:eastAsia="en-ZA"/>
        </w:rPr>
        <w:t>Preventat</w:t>
      </w:r>
      <w:r w:rsidR="0049009C" w:rsidRPr="006D25E2">
        <w:rPr>
          <w:rFonts w:cs="Arial"/>
          <w:b/>
          <w:bCs/>
          <w:sz w:val="18"/>
          <w:szCs w:val="18"/>
          <w:lang w:eastAsia="en-ZA"/>
        </w:rPr>
        <w:t>ive Maintenance</w:t>
      </w:r>
    </w:p>
    <w:p w14:paraId="5F7C52DA" w14:textId="77777777" w:rsidR="00930844" w:rsidRPr="006D25E2" w:rsidRDefault="00930844" w:rsidP="00894A5F">
      <w:pPr>
        <w:rPr>
          <w:rFonts w:cs="Arial"/>
          <w:b/>
          <w:bCs/>
          <w:sz w:val="16"/>
          <w:szCs w:val="16"/>
          <w:highlight w:val="yellow"/>
          <w:lang w:eastAsia="en-ZA"/>
        </w:rPr>
      </w:pPr>
    </w:p>
    <w:p w14:paraId="2B95BCC7" w14:textId="01DB148F" w:rsidR="00930844" w:rsidRPr="00B3099F" w:rsidRDefault="00B3099F" w:rsidP="00894A5F">
      <w:pPr>
        <w:rPr>
          <w:rFonts w:cs="Arial"/>
          <w:b/>
          <w:bCs/>
          <w:color w:val="FF0000"/>
          <w:sz w:val="16"/>
          <w:szCs w:val="16"/>
          <w:u w:val="single"/>
          <w:lang w:eastAsia="en-ZA"/>
        </w:rPr>
      </w:pPr>
      <w:r w:rsidRPr="00B3099F">
        <w:rPr>
          <w:rFonts w:cs="Arial"/>
          <w:b/>
          <w:bCs/>
          <w:color w:val="FF0000"/>
          <w:sz w:val="16"/>
          <w:szCs w:val="16"/>
          <w:u w:val="single"/>
          <w:lang w:eastAsia="en-ZA"/>
        </w:rPr>
        <w:t xml:space="preserve">COMPLETE THE EXCEL SPREADSHEET IN ITS TOTALITY AND CARRY OVER THE TOTAL TO PART E OF THIS PRICING SCHEDULE. </w:t>
      </w:r>
    </w:p>
    <w:p w14:paraId="6006BFAA" w14:textId="77777777" w:rsidR="008C744D" w:rsidRDefault="008C744D" w:rsidP="00894A5F">
      <w:pPr>
        <w:rPr>
          <w:rFonts w:cs="Arial"/>
          <w:b/>
          <w:bCs/>
          <w:color w:val="FF0000"/>
          <w:sz w:val="16"/>
          <w:szCs w:val="16"/>
          <w:highlight w:val="yellow"/>
          <w:lang w:eastAsia="en-ZA"/>
        </w:rPr>
      </w:pPr>
    </w:p>
    <w:p w14:paraId="4F8D6C8D" w14:textId="77777777" w:rsidR="008C744D" w:rsidRDefault="008C744D" w:rsidP="00894A5F">
      <w:pPr>
        <w:rPr>
          <w:rFonts w:cs="Arial"/>
          <w:b/>
          <w:bCs/>
          <w:color w:val="FF0000"/>
          <w:sz w:val="16"/>
          <w:szCs w:val="16"/>
          <w:highlight w:val="yellow"/>
          <w:lang w:eastAsia="en-ZA"/>
        </w:rPr>
      </w:pPr>
    </w:p>
    <w:p w14:paraId="55AEF1B7" w14:textId="023DD5E8" w:rsidR="00140765" w:rsidRPr="00B54F00" w:rsidRDefault="00894A5F" w:rsidP="00894A5F">
      <w:pPr>
        <w:rPr>
          <w:rFonts w:cs="Arial"/>
          <w:b/>
          <w:bCs/>
          <w:sz w:val="16"/>
          <w:szCs w:val="16"/>
          <w:lang w:eastAsia="en-ZA"/>
        </w:rPr>
      </w:pPr>
      <w:r w:rsidRPr="00B54F00">
        <w:rPr>
          <w:rFonts w:cs="Arial"/>
          <w:b/>
          <w:bCs/>
          <w:sz w:val="16"/>
          <w:szCs w:val="16"/>
          <w:lang w:eastAsia="en-ZA"/>
        </w:rPr>
        <w:t xml:space="preserve">NB: </w:t>
      </w:r>
      <w:r w:rsidR="004D78E5" w:rsidRPr="00B54F00">
        <w:rPr>
          <w:rFonts w:cs="Arial"/>
          <w:b/>
          <w:bCs/>
          <w:sz w:val="16"/>
          <w:szCs w:val="16"/>
          <w:lang w:eastAsia="en-ZA"/>
        </w:rPr>
        <w:t xml:space="preserve">It must be noted that the </w:t>
      </w:r>
      <w:r w:rsidR="00725D87">
        <w:rPr>
          <w:rFonts w:cs="Arial"/>
          <w:b/>
          <w:bCs/>
          <w:sz w:val="16"/>
          <w:szCs w:val="16"/>
          <w:lang w:eastAsia="en-ZA"/>
        </w:rPr>
        <w:t>suggested</w:t>
      </w:r>
      <w:r w:rsidR="004D78E5" w:rsidRPr="00B54F00">
        <w:rPr>
          <w:rFonts w:cs="Arial"/>
          <w:b/>
          <w:bCs/>
          <w:sz w:val="16"/>
          <w:szCs w:val="16"/>
          <w:lang w:eastAsia="en-ZA"/>
        </w:rPr>
        <w:t xml:space="preserve"> preventative maintenance schedule is a guideline. The contractor must </w:t>
      </w:r>
      <w:r w:rsidR="00F16EDF" w:rsidRPr="00B54F00">
        <w:rPr>
          <w:rFonts w:cs="Arial"/>
          <w:b/>
          <w:bCs/>
          <w:sz w:val="16"/>
          <w:szCs w:val="16"/>
          <w:lang w:eastAsia="en-ZA"/>
        </w:rPr>
        <w:t xml:space="preserve">price the scope of work in its totality and based on the proposed equipment. The frequencies and OEM requirements </w:t>
      </w:r>
      <w:r w:rsidR="00D00163" w:rsidRPr="00B54F00">
        <w:rPr>
          <w:rFonts w:cs="Arial"/>
          <w:b/>
          <w:bCs/>
          <w:sz w:val="16"/>
          <w:szCs w:val="16"/>
          <w:lang w:eastAsia="en-ZA"/>
        </w:rPr>
        <w:t>will differ from one service provider to the other. Contractor</w:t>
      </w:r>
      <w:r w:rsidR="00180195" w:rsidRPr="00B54F00">
        <w:rPr>
          <w:rFonts w:cs="Arial"/>
          <w:b/>
          <w:bCs/>
          <w:sz w:val="16"/>
          <w:szCs w:val="16"/>
          <w:lang w:eastAsia="en-ZA"/>
        </w:rPr>
        <w:t xml:space="preserve"> must attach the separate pricing schedule where applicable.</w:t>
      </w:r>
    </w:p>
    <w:p w14:paraId="32EAA57E" w14:textId="77777777" w:rsidR="00140765" w:rsidRPr="00B54F00" w:rsidRDefault="00140765" w:rsidP="000B728C">
      <w:pPr>
        <w:pStyle w:val="PS2"/>
        <w:tabs>
          <w:tab w:val="left" w:pos="1740"/>
        </w:tabs>
        <w:rPr>
          <w:b w:val="0"/>
          <w:sz w:val="16"/>
          <w:szCs w:val="16"/>
          <w:lang w:val="en-ZA"/>
        </w:rPr>
      </w:pPr>
    </w:p>
    <w:p w14:paraId="26D7B7D1" w14:textId="77ED0F92" w:rsidR="000B728C" w:rsidRPr="00B54F00" w:rsidRDefault="000B728C" w:rsidP="000B728C">
      <w:pPr>
        <w:pStyle w:val="PS2"/>
        <w:tabs>
          <w:tab w:val="left" w:pos="1740"/>
        </w:tabs>
        <w:rPr>
          <w:i/>
          <w:iCs/>
          <w:sz w:val="16"/>
          <w:szCs w:val="16"/>
          <w:lang w:val="en-ZA"/>
        </w:rPr>
      </w:pPr>
      <w:r w:rsidRPr="00B54F00">
        <w:rPr>
          <w:b w:val="0"/>
          <w:i/>
          <w:iCs/>
          <w:sz w:val="16"/>
          <w:szCs w:val="16"/>
          <w:lang w:val="en-ZA"/>
        </w:rPr>
        <w:t xml:space="preserve">The activity schedule is minimum work required </w:t>
      </w:r>
      <w:r w:rsidR="00894A5F" w:rsidRPr="00B54F00">
        <w:rPr>
          <w:b w:val="0"/>
          <w:i/>
          <w:iCs/>
          <w:sz w:val="16"/>
          <w:szCs w:val="16"/>
          <w:lang w:val="en-ZA"/>
        </w:rPr>
        <w:t>and the</w:t>
      </w:r>
      <w:r w:rsidRPr="00B54F00">
        <w:rPr>
          <w:b w:val="0"/>
          <w:i/>
          <w:iCs/>
          <w:sz w:val="16"/>
          <w:szCs w:val="16"/>
          <w:lang w:val="en-ZA"/>
        </w:rPr>
        <w:t xml:space="preserve"> contractor as the subject expect matter on these services they are bidding for </w:t>
      </w:r>
      <w:r w:rsidRPr="00B54F00">
        <w:rPr>
          <w:bCs w:val="0"/>
          <w:i/>
          <w:iCs/>
          <w:sz w:val="16"/>
          <w:szCs w:val="16"/>
          <w:lang w:val="en-ZA"/>
        </w:rPr>
        <w:t>shall fill in any other</w:t>
      </w:r>
      <w:r w:rsidRPr="00B54F00">
        <w:rPr>
          <w:b w:val="0"/>
          <w:i/>
          <w:iCs/>
          <w:sz w:val="16"/>
          <w:szCs w:val="16"/>
          <w:lang w:val="en-ZA"/>
        </w:rPr>
        <w:t xml:space="preserve"> activity with prices for “other” activities which they deem necessary to achieve the set out comes on </w:t>
      </w:r>
      <w:r w:rsidR="00CF4FDF" w:rsidRPr="00B54F00">
        <w:rPr>
          <w:b w:val="0"/>
          <w:i/>
          <w:iCs/>
          <w:sz w:val="16"/>
          <w:szCs w:val="16"/>
          <w:lang w:val="en-ZA"/>
        </w:rPr>
        <w:t>availability, reliability</w:t>
      </w:r>
      <w:r w:rsidRPr="00B54F00">
        <w:rPr>
          <w:b w:val="0"/>
          <w:i/>
          <w:iCs/>
          <w:sz w:val="16"/>
          <w:szCs w:val="16"/>
          <w:lang w:val="en-ZA"/>
        </w:rPr>
        <w:t xml:space="preserve">, maintainability, MTTR, MTBF, legislative and all </w:t>
      </w:r>
      <w:r w:rsidR="00B960F5" w:rsidRPr="00B54F00">
        <w:rPr>
          <w:b w:val="0"/>
          <w:i/>
          <w:iCs/>
          <w:sz w:val="16"/>
          <w:szCs w:val="16"/>
          <w:lang w:val="en-ZA"/>
        </w:rPr>
        <w:t>other targets</w:t>
      </w:r>
      <w:r w:rsidRPr="00B54F00">
        <w:rPr>
          <w:b w:val="0"/>
          <w:i/>
          <w:iCs/>
          <w:sz w:val="16"/>
          <w:szCs w:val="16"/>
          <w:lang w:val="en-ZA"/>
        </w:rPr>
        <w:t xml:space="preserve"> set in this contract. </w:t>
      </w:r>
      <w:r w:rsidRPr="00B54F00">
        <w:rPr>
          <w:i/>
          <w:iCs/>
          <w:sz w:val="16"/>
          <w:szCs w:val="16"/>
          <w:lang w:val="en-ZA"/>
        </w:rPr>
        <w:t>Should an alternative not be presented, the offer will be deemed as the contractor’s optimal proposal for which they will be liable for.</w:t>
      </w:r>
    </w:p>
    <w:p w14:paraId="3CB3917C" w14:textId="77777777" w:rsidR="000B728C" w:rsidRPr="00B54F00" w:rsidRDefault="000B728C" w:rsidP="000B728C">
      <w:pPr>
        <w:pStyle w:val="PS2"/>
        <w:tabs>
          <w:tab w:val="left" w:pos="1740"/>
        </w:tabs>
        <w:rPr>
          <w:i/>
          <w:iCs/>
          <w:sz w:val="16"/>
          <w:szCs w:val="16"/>
          <w:lang w:val="en-ZA"/>
        </w:rPr>
      </w:pPr>
    </w:p>
    <w:p w14:paraId="4FE1239A" w14:textId="7AA91AEC" w:rsidR="000B728C" w:rsidRPr="00B54F00" w:rsidRDefault="000B728C" w:rsidP="000B728C">
      <w:pPr>
        <w:widowControl w:val="0"/>
        <w:spacing w:before="34"/>
        <w:ind w:right="-20"/>
        <w:jc w:val="left"/>
        <w:rPr>
          <w:rFonts w:eastAsia="Arial" w:cs="Arial"/>
          <w:sz w:val="16"/>
          <w:szCs w:val="16"/>
        </w:rPr>
      </w:pPr>
      <w:r w:rsidRPr="00B54F00">
        <w:rPr>
          <w:rFonts w:eastAsia="Arial" w:cs="Arial"/>
          <w:sz w:val="16"/>
          <w:szCs w:val="16"/>
        </w:rPr>
        <w:t xml:space="preserve">All rates for all activities including diagnostic and repair shall include all required tools, software, </w:t>
      </w:r>
      <w:r w:rsidR="00690E98" w:rsidRPr="00B54F00">
        <w:rPr>
          <w:rFonts w:eastAsia="Arial" w:cs="Arial"/>
          <w:sz w:val="16"/>
          <w:szCs w:val="16"/>
        </w:rPr>
        <w:t>hardware,</w:t>
      </w:r>
      <w:r w:rsidRPr="00B54F00">
        <w:rPr>
          <w:rFonts w:eastAsia="Arial" w:cs="Arial"/>
          <w:sz w:val="16"/>
          <w:szCs w:val="16"/>
        </w:rPr>
        <w:t xml:space="preserve"> and consumables (including all applicable specialized tools and software, hardware and consumables) Onus is on the contractor to price correctly).</w:t>
      </w:r>
    </w:p>
    <w:p w14:paraId="0B1FB7D2" w14:textId="77777777" w:rsidR="000B728C" w:rsidRPr="00B54F00" w:rsidRDefault="000B728C" w:rsidP="000B728C">
      <w:pPr>
        <w:pStyle w:val="PS2"/>
        <w:tabs>
          <w:tab w:val="left" w:pos="1740"/>
        </w:tabs>
        <w:rPr>
          <w:b w:val="0"/>
          <w:i/>
          <w:iCs/>
          <w:sz w:val="16"/>
          <w:szCs w:val="16"/>
          <w:lang w:val="en-ZA"/>
        </w:rPr>
      </w:pPr>
    </w:p>
    <w:p w14:paraId="5ADBA3D7" w14:textId="6DFB2E11" w:rsidR="000B728C" w:rsidRPr="00B54F00" w:rsidRDefault="000B728C" w:rsidP="000B728C">
      <w:pPr>
        <w:pStyle w:val="PS2"/>
        <w:tabs>
          <w:tab w:val="left" w:pos="1740"/>
        </w:tabs>
        <w:rPr>
          <w:b w:val="0"/>
          <w:sz w:val="16"/>
          <w:szCs w:val="16"/>
          <w:lang w:val="en-ZA"/>
        </w:rPr>
      </w:pPr>
      <w:r w:rsidRPr="00B54F00">
        <w:rPr>
          <w:b w:val="0"/>
          <w:sz w:val="16"/>
          <w:szCs w:val="16"/>
          <w:lang w:val="en-ZA"/>
        </w:rPr>
        <w:t>It is noted that the required labour resources and skills for this contract is not prescribed in detail. The contractor is fully responsible to ensure that labour resources remain adequate and competent in order to maintain required service levels, system performance levels and according to all applicable laws and regulations. The Tenderer shall also ensure that all required maintenance is catered for as per</w:t>
      </w:r>
      <w:r w:rsidR="00894A5F" w:rsidRPr="00B54F00">
        <w:rPr>
          <w:b w:val="0"/>
          <w:sz w:val="16"/>
          <w:szCs w:val="16"/>
          <w:lang w:val="en-ZA"/>
        </w:rPr>
        <w:t xml:space="preserve"> </w:t>
      </w:r>
      <w:r w:rsidRPr="00B54F00">
        <w:rPr>
          <w:b w:val="0"/>
          <w:sz w:val="16"/>
          <w:szCs w:val="16"/>
          <w:lang w:val="en-ZA"/>
        </w:rPr>
        <w:t>the Original Equipment Manufacturer in the pricing above.</w:t>
      </w:r>
    </w:p>
    <w:p w14:paraId="27565C86" w14:textId="77777777" w:rsidR="004A1912" w:rsidRPr="00B54F00" w:rsidRDefault="004A1912" w:rsidP="000B728C">
      <w:pPr>
        <w:pStyle w:val="PS2"/>
        <w:tabs>
          <w:tab w:val="left" w:pos="1740"/>
        </w:tabs>
        <w:rPr>
          <w:b w:val="0"/>
          <w:sz w:val="16"/>
          <w:szCs w:val="16"/>
          <w:lang w:val="en-ZA"/>
        </w:rPr>
      </w:pPr>
    </w:p>
    <w:p w14:paraId="372963EB" w14:textId="79382A92" w:rsidR="000B728C" w:rsidRPr="00B54F00" w:rsidRDefault="000B728C" w:rsidP="000B728C">
      <w:pPr>
        <w:pStyle w:val="PS2"/>
        <w:tabs>
          <w:tab w:val="left" w:pos="1740"/>
        </w:tabs>
        <w:rPr>
          <w:sz w:val="16"/>
          <w:szCs w:val="16"/>
          <w:u w:val="single"/>
          <w:lang w:val="en-ZA"/>
        </w:rPr>
      </w:pPr>
      <w:r w:rsidRPr="00B54F00">
        <w:rPr>
          <w:b w:val="0"/>
          <w:sz w:val="16"/>
          <w:szCs w:val="16"/>
          <w:lang w:val="en-ZA"/>
        </w:rPr>
        <w:t>Incentives and Low service damages will be applicable as per the Low</w:t>
      </w:r>
      <w:r w:rsidRPr="00B54F00">
        <w:rPr>
          <w:sz w:val="16"/>
          <w:szCs w:val="16"/>
          <w:u w:val="single"/>
          <w:lang w:val="en-ZA"/>
        </w:rPr>
        <w:t xml:space="preserve"> service damages table and Incentive table in this contract</w:t>
      </w:r>
      <w:r w:rsidR="00690E98" w:rsidRPr="00B54F00">
        <w:rPr>
          <w:sz w:val="16"/>
          <w:szCs w:val="16"/>
          <w:u w:val="single"/>
          <w:lang w:val="en-ZA"/>
        </w:rPr>
        <w:t>.</w:t>
      </w:r>
      <w:r w:rsidRPr="00B54F00">
        <w:rPr>
          <w:sz w:val="16"/>
          <w:szCs w:val="16"/>
          <w:u w:val="single"/>
          <w:lang w:val="en-ZA"/>
        </w:rPr>
        <w:t xml:space="preserve"> </w:t>
      </w:r>
    </w:p>
    <w:p w14:paraId="49EB0F07" w14:textId="77777777" w:rsidR="000B728C" w:rsidRPr="00566CD2" w:rsidRDefault="000B728C" w:rsidP="000B728C">
      <w:pPr>
        <w:pStyle w:val="PS2"/>
        <w:tabs>
          <w:tab w:val="left" w:pos="1740"/>
        </w:tabs>
        <w:rPr>
          <w:b w:val="0"/>
          <w:color w:val="FF0000"/>
          <w:lang w:val="en-ZA"/>
        </w:rPr>
      </w:pPr>
    </w:p>
    <w:p w14:paraId="63A9C4BD" w14:textId="77777777" w:rsidR="00D54B0D" w:rsidRDefault="000B728C" w:rsidP="000B728C">
      <w:pPr>
        <w:jc w:val="left"/>
        <w:rPr>
          <w:rFonts w:cs="Arial"/>
        </w:rPr>
        <w:sectPr w:rsidR="00D54B0D" w:rsidSect="004E1FEC">
          <w:pgSz w:w="11906" w:h="16838" w:code="9"/>
          <w:pgMar w:top="2552" w:right="1274" w:bottom="993" w:left="1134" w:header="567" w:footer="397" w:gutter="0"/>
          <w:pgNumType w:start="1"/>
          <w:cols w:space="708"/>
          <w:docGrid w:linePitch="360"/>
        </w:sectPr>
      </w:pPr>
      <w:r>
        <w:rPr>
          <w:rFonts w:cs="Arial"/>
        </w:rPr>
        <w:br w:type="page"/>
      </w:r>
    </w:p>
    <w:p w14:paraId="45BF8153" w14:textId="77777777" w:rsidR="000B728C" w:rsidRDefault="000B728C" w:rsidP="000B728C">
      <w:pPr>
        <w:jc w:val="left"/>
        <w:rPr>
          <w:rFonts w:cs="Arial"/>
        </w:rPr>
      </w:pPr>
    </w:p>
    <w:p w14:paraId="5ED1171B" w14:textId="6FA85858" w:rsidR="000B728C" w:rsidRPr="00825EB4" w:rsidRDefault="0083305D" w:rsidP="00825EB4">
      <w:pPr>
        <w:pStyle w:val="ListParagraph"/>
        <w:numPr>
          <w:ilvl w:val="0"/>
          <w:numId w:val="97"/>
        </w:numPr>
        <w:rPr>
          <w:rFonts w:eastAsia="Arial" w:cs="Arial"/>
          <w:b/>
          <w:bCs/>
          <w:lang w:val="en-US"/>
        </w:rPr>
      </w:pPr>
      <w:r>
        <w:t xml:space="preserve"> </w:t>
      </w:r>
      <w:r w:rsidRPr="00825EB4">
        <w:rPr>
          <w:rFonts w:eastAsia="Arial" w:cs="Arial"/>
          <w:b/>
          <w:bCs/>
          <w:lang w:val="en-US"/>
        </w:rPr>
        <w:t>Part C: Callouts</w:t>
      </w:r>
      <w:r w:rsidR="00825EB4" w:rsidRPr="00825EB4">
        <w:rPr>
          <w:rFonts w:eastAsia="Arial" w:cs="Arial"/>
          <w:b/>
          <w:bCs/>
          <w:lang w:val="en-US"/>
        </w:rPr>
        <w:t xml:space="preserve"> and </w:t>
      </w:r>
      <w:r w:rsidR="000B728C" w:rsidRPr="00825EB4">
        <w:rPr>
          <w:b/>
          <w:bCs/>
        </w:rPr>
        <w:t>Labour rates and Mark-up</w:t>
      </w:r>
    </w:p>
    <w:p w14:paraId="31798A0E" w14:textId="77777777" w:rsidR="00825EB4" w:rsidRDefault="00825EB4" w:rsidP="000B728C">
      <w:pPr>
        <w:rPr>
          <w:rFonts w:cs="Arial"/>
        </w:rPr>
      </w:pPr>
    </w:p>
    <w:p w14:paraId="6D07FF7B" w14:textId="77777777" w:rsidR="000B728C" w:rsidRPr="00BF7F6B" w:rsidRDefault="000B728C" w:rsidP="000B728C">
      <w:pPr>
        <w:rPr>
          <w:rFonts w:cs="Arial"/>
        </w:rPr>
      </w:pPr>
    </w:p>
    <w:p w14:paraId="66E10393" w14:textId="5BBD2817" w:rsidR="000B728C" w:rsidRPr="00A452E7" w:rsidRDefault="000B728C" w:rsidP="00A452E7">
      <w:pPr>
        <w:pStyle w:val="ListParagraph"/>
        <w:widowControl w:val="0"/>
        <w:numPr>
          <w:ilvl w:val="0"/>
          <w:numId w:val="103"/>
        </w:numPr>
        <w:spacing w:before="29"/>
        <w:ind w:right="-20"/>
        <w:jc w:val="left"/>
        <w:rPr>
          <w:rFonts w:eastAsia="Arial" w:cs="Arial"/>
          <w:b/>
          <w:bCs/>
          <w:lang w:val="en-US"/>
        </w:rPr>
      </w:pPr>
      <w:r w:rsidRPr="00A452E7">
        <w:rPr>
          <w:rFonts w:eastAsia="Arial" w:cs="Arial"/>
          <w:b/>
          <w:bCs/>
          <w:spacing w:val="-5"/>
          <w:lang w:val="en-US"/>
        </w:rPr>
        <w:t>A</w:t>
      </w:r>
      <w:r w:rsidRPr="00A452E7">
        <w:rPr>
          <w:rFonts w:eastAsia="Arial" w:cs="Arial"/>
          <w:b/>
          <w:bCs/>
          <w:spacing w:val="3"/>
          <w:lang w:val="en-US"/>
        </w:rPr>
        <w:t>c</w:t>
      </w:r>
      <w:r w:rsidRPr="00A452E7">
        <w:rPr>
          <w:rFonts w:eastAsia="Arial" w:cs="Arial"/>
          <w:b/>
          <w:bCs/>
          <w:lang w:val="en-US"/>
        </w:rPr>
        <w:t>t</w:t>
      </w:r>
      <w:r w:rsidRPr="00A452E7">
        <w:rPr>
          <w:rFonts w:eastAsia="Arial" w:cs="Arial"/>
          <w:b/>
          <w:bCs/>
          <w:spacing w:val="2"/>
          <w:lang w:val="en-US"/>
        </w:rPr>
        <w:t>i</w:t>
      </w:r>
      <w:r w:rsidRPr="00A452E7">
        <w:rPr>
          <w:rFonts w:eastAsia="Arial" w:cs="Arial"/>
          <w:b/>
          <w:bCs/>
          <w:spacing w:val="-4"/>
          <w:lang w:val="en-US"/>
        </w:rPr>
        <w:t>v</w:t>
      </w:r>
      <w:r w:rsidRPr="00A452E7">
        <w:rPr>
          <w:rFonts w:eastAsia="Arial" w:cs="Arial"/>
          <w:b/>
          <w:bCs/>
          <w:spacing w:val="3"/>
          <w:lang w:val="en-US"/>
        </w:rPr>
        <w:t>i</w:t>
      </w:r>
      <w:r w:rsidRPr="00A452E7">
        <w:rPr>
          <w:rFonts w:eastAsia="Arial" w:cs="Arial"/>
          <w:b/>
          <w:bCs/>
          <w:spacing w:val="1"/>
          <w:lang w:val="en-US"/>
        </w:rPr>
        <w:t>t</w:t>
      </w:r>
      <w:r w:rsidRPr="00A452E7">
        <w:rPr>
          <w:rFonts w:eastAsia="Arial" w:cs="Arial"/>
          <w:b/>
          <w:bCs/>
          <w:lang w:val="en-US"/>
        </w:rPr>
        <w:t>y</w:t>
      </w:r>
      <w:r w:rsidRPr="00A452E7">
        <w:rPr>
          <w:rFonts w:eastAsia="Arial" w:cs="Arial"/>
          <w:b/>
          <w:bCs/>
          <w:spacing w:val="-4"/>
          <w:lang w:val="en-US"/>
        </w:rPr>
        <w:t xml:space="preserve"> </w:t>
      </w:r>
      <w:r w:rsidRPr="00A452E7">
        <w:rPr>
          <w:rFonts w:eastAsia="Arial" w:cs="Arial"/>
          <w:b/>
          <w:bCs/>
          <w:spacing w:val="1"/>
          <w:lang w:val="en-US"/>
        </w:rPr>
        <w:t>Sc</w:t>
      </w:r>
      <w:r w:rsidRPr="00A452E7">
        <w:rPr>
          <w:rFonts w:eastAsia="Arial" w:cs="Arial"/>
          <w:b/>
          <w:bCs/>
          <w:lang w:val="en-US"/>
        </w:rPr>
        <w:t>hedule</w:t>
      </w:r>
      <w:r w:rsidRPr="00A452E7">
        <w:rPr>
          <w:rFonts w:eastAsia="Arial" w:cs="Arial"/>
          <w:b/>
          <w:bCs/>
          <w:spacing w:val="4"/>
          <w:lang w:val="en-US"/>
        </w:rPr>
        <w:t xml:space="preserve"> </w:t>
      </w:r>
      <w:r w:rsidRPr="00A452E7">
        <w:rPr>
          <w:rFonts w:eastAsia="Arial" w:cs="Arial"/>
          <w:b/>
          <w:bCs/>
          <w:lang w:val="en-US"/>
        </w:rPr>
        <w:t>–</w:t>
      </w:r>
      <w:r w:rsidRPr="00A452E7">
        <w:rPr>
          <w:rFonts w:eastAsia="Arial" w:cs="Arial"/>
          <w:b/>
          <w:bCs/>
          <w:spacing w:val="1"/>
          <w:lang w:val="en-US"/>
        </w:rPr>
        <w:t xml:space="preserve"> </w:t>
      </w:r>
      <w:r w:rsidRPr="00A452E7">
        <w:rPr>
          <w:rFonts w:eastAsia="Arial" w:cs="Arial"/>
          <w:b/>
          <w:bCs/>
          <w:lang w:val="en-US"/>
        </w:rPr>
        <w:t>Labour r</w:t>
      </w:r>
      <w:r w:rsidRPr="00A452E7">
        <w:rPr>
          <w:rFonts w:eastAsia="Arial" w:cs="Arial"/>
          <w:b/>
          <w:bCs/>
          <w:spacing w:val="1"/>
          <w:lang w:val="en-US"/>
        </w:rPr>
        <w:t>a</w:t>
      </w:r>
      <w:r w:rsidRPr="00A452E7">
        <w:rPr>
          <w:rFonts w:eastAsia="Arial" w:cs="Arial"/>
          <w:b/>
          <w:bCs/>
          <w:spacing w:val="-3"/>
          <w:lang w:val="en-US"/>
        </w:rPr>
        <w:t>t</w:t>
      </w:r>
      <w:r w:rsidRPr="00A452E7">
        <w:rPr>
          <w:rFonts w:eastAsia="Arial" w:cs="Arial"/>
          <w:b/>
          <w:bCs/>
          <w:spacing w:val="1"/>
          <w:lang w:val="en-US"/>
        </w:rPr>
        <w:t>e</w:t>
      </w:r>
      <w:r w:rsidRPr="00A452E7">
        <w:rPr>
          <w:rFonts w:eastAsia="Arial" w:cs="Arial"/>
          <w:b/>
          <w:bCs/>
          <w:lang w:val="en-US"/>
        </w:rPr>
        <w:t>s</w:t>
      </w:r>
      <w:r w:rsidRPr="00A452E7">
        <w:rPr>
          <w:rFonts w:eastAsia="Arial" w:cs="Arial"/>
          <w:b/>
          <w:bCs/>
          <w:spacing w:val="1"/>
          <w:lang w:val="en-US"/>
        </w:rPr>
        <w:t xml:space="preserve"> a</w:t>
      </w:r>
      <w:r w:rsidRPr="00A452E7">
        <w:rPr>
          <w:rFonts w:eastAsia="Arial" w:cs="Arial"/>
          <w:b/>
          <w:bCs/>
          <w:spacing w:val="-3"/>
          <w:lang w:val="en-US"/>
        </w:rPr>
        <w:t>n</w:t>
      </w:r>
      <w:r w:rsidRPr="00A452E7">
        <w:rPr>
          <w:rFonts w:eastAsia="Arial" w:cs="Arial"/>
          <w:b/>
          <w:bCs/>
          <w:lang w:val="en-US"/>
        </w:rPr>
        <w:t>d Mar</w:t>
      </w:r>
      <w:r w:rsidRPr="00A452E7">
        <w:rPr>
          <w:rFonts w:eastAsia="Arial" w:cs="Arial"/>
          <w:b/>
          <w:bCs/>
          <w:spacing w:val="3"/>
          <w:lang w:val="en-US"/>
        </w:rPr>
        <w:t>k</w:t>
      </w:r>
      <w:r w:rsidRPr="00A452E7">
        <w:rPr>
          <w:rFonts w:eastAsia="Arial" w:cs="Arial"/>
          <w:b/>
          <w:bCs/>
          <w:spacing w:val="-1"/>
          <w:lang w:val="en-US"/>
        </w:rPr>
        <w:t>-</w:t>
      </w:r>
      <w:r w:rsidRPr="00A452E7">
        <w:rPr>
          <w:rFonts w:eastAsia="Arial" w:cs="Arial"/>
          <w:b/>
          <w:bCs/>
          <w:lang w:val="en-US"/>
        </w:rPr>
        <w:t>up - Bre</w:t>
      </w:r>
      <w:r w:rsidRPr="00A452E7">
        <w:rPr>
          <w:rFonts w:eastAsia="Arial" w:cs="Arial"/>
          <w:b/>
          <w:bCs/>
          <w:spacing w:val="1"/>
          <w:lang w:val="en-US"/>
        </w:rPr>
        <w:t>ak</w:t>
      </w:r>
      <w:r w:rsidRPr="00A452E7">
        <w:rPr>
          <w:rFonts w:eastAsia="Arial" w:cs="Arial"/>
          <w:b/>
          <w:bCs/>
          <w:lang w:val="en-US"/>
        </w:rPr>
        <w:t>d</w:t>
      </w:r>
      <w:r w:rsidRPr="00A452E7">
        <w:rPr>
          <w:rFonts w:eastAsia="Arial" w:cs="Arial"/>
          <w:b/>
          <w:bCs/>
          <w:spacing w:val="-3"/>
          <w:lang w:val="en-US"/>
        </w:rPr>
        <w:t>o</w:t>
      </w:r>
      <w:r w:rsidRPr="00A452E7">
        <w:rPr>
          <w:rFonts w:eastAsia="Arial" w:cs="Arial"/>
          <w:b/>
          <w:bCs/>
          <w:spacing w:val="3"/>
          <w:lang w:val="en-US"/>
        </w:rPr>
        <w:t>w</w:t>
      </w:r>
      <w:r w:rsidRPr="00A452E7">
        <w:rPr>
          <w:rFonts w:eastAsia="Arial" w:cs="Arial"/>
          <w:b/>
          <w:bCs/>
          <w:spacing w:val="-3"/>
          <w:lang w:val="en-US"/>
        </w:rPr>
        <w:t>n</w:t>
      </w:r>
      <w:r w:rsidRPr="00A452E7">
        <w:rPr>
          <w:rFonts w:eastAsia="Arial" w:cs="Arial"/>
          <w:b/>
          <w:bCs/>
          <w:spacing w:val="1"/>
          <w:lang w:val="en-US"/>
        </w:rPr>
        <w:t>s</w:t>
      </w:r>
    </w:p>
    <w:p w14:paraId="6152FBD6" w14:textId="77777777" w:rsidR="000B728C" w:rsidRPr="00B30767" w:rsidRDefault="000B728C" w:rsidP="000B728C">
      <w:pPr>
        <w:widowControl w:val="0"/>
        <w:spacing w:before="12" w:line="220" w:lineRule="exact"/>
        <w:jc w:val="left"/>
        <w:rPr>
          <w:rFonts w:asciiTheme="minorHAnsi" w:eastAsiaTheme="minorHAnsi" w:hAnsiTheme="minorHAnsi" w:cstheme="minorBidi"/>
          <w:sz w:val="22"/>
          <w:szCs w:val="22"/>
          <w:lang w:val="en-US"/>
        </w:rPr>
      </w:pPr>
    </w:p>
    <w:p w14:paraId="47942DFD" w14:textId="17CABC9B" w:rsidR="000B728C" w:rsidRPr="00B30767" w:rsidRDefault="000B728C" w:rsidP="000B728C">
      <w:pPr>
        <w:widowControl w:val="0"/>
        <w:ind w:left="219" w:right="746"/>
        <w:jc w:val="left"/>
        <w:rPr>
          <w:rFonts w:eastAsia="Arial" w:cs="Arial"/>
          <w:lang w:val="en-US"/>
        </w:rPr>
      </w:pPr>
      <w:r w:rsidRPr="00B30767">
        <w:rPr>
          <w:rFonts w:eastAsia="Arial" w:cs="Arial"/>
          <w:spacing w:val="-1"/>
          <w:lang w:val="en-US"/>
        </w:rPr>
        <w:t>A</w:t>
      </w:r>
      <w:r w:rsidRPr="00B30767">
        <w:rPr>
          <w:rFonts w:eastAsia="Arial" w:cs="Arial"/>
          <w:spacing w:val="4"/>
          <w:lang w:val="en-US"/>
        </w:rPr>
        <w:t>n</w:t>
      </w:r>
      <w:r w:rsidRPr="00B30767">
        <w:rPr>
          <w:rFonts w:eastAsia="Arial" w:cs="Arial"/>
          <w:lang w:val="en-US"/>
        </w:rPr>
        <w:t>y</w:t>
      </w:r>
      <w:r w:rsidRPr="00B30767">
        <w:rPr>
          <w:rFonts w:eastAsia="Arial" w:cs="Arial"/>
          <w:spacing w:val="10"/>
          <w:lang w:val="en-US"/>
        </w:rPr>
        <w:t xml:space="preserve"> </w:t>
      </w:r>
      <w:r w:rsidRPr="00B30767">
        <w:rPr>
          <w:rFonts w:eastAsia="Arial" w:cs="Arial"/>
          <w:lang w:val="en-US"/>
        </w:rPr>
        <w:t>work</w:t>
      </w:r>
      <w:r w:rsidRPr="00B30767">
        <w:rPr>
          <w:rFonts w:eastAsia="Arial" w:cs="Arial"/>
          <w:spacing w:val="15"/>
          <w:lang w:val="en-US"/>
        </w:rPr>
        <w:t xml:space="preserve"> </w:t>
      </w:r>
      <w:r w:rsidRPr="00B30767">
        <w:rPr>
          <w:rFonts w:eastAsia="Arial" w:cs="Arial"/>
          <w:lang w:val="en-US"/>
        </w:rPr>
        <w:t>n</w:t>
      </w:r>
      <w:r w:rsidRPr="00B30767">
        <w:rPr>
          <w:rFonts w:eastAsia="Arial" w:cs="Arial"/>
          <w:spacing w:val="-1"/>
          <w:lang w:val="en-US"/>
        </w:rPr>
        <w:t>o</w:t>
      </w:r>
      <w:r w:rsidRPr="00B30767">
        <w:rPr>
          <w:rFonts w:eastAsia="Arial" w:cs="Arial"/>
          <w:lang w:val="en-US"/>
        </w:rPr>
        <w:t>t</w:t>
      </w:r>
      <w:r w:rsidRPr="00B30767">
        <w:rPr>
          <w:rFonts w:eastAsia="Arial" w:cs="Arial"/>
          <w:spacing w:val="13"/>
          <w:lang w:val="en-US"/>
        </w:rPr>
        <w:t xml:space="preserve"> </w:t>
      </w:r>
      <w:r w:rsidRPr="00B30767">
        <w:rPr>
          <w:rFonts w:eastAsia="Arial" w:cs="Arial"/>
          <w:spacing w:val="-1"/>
          <w:lang w:val="en-US"/>
        </w:rPr>
        <w:t>i</w:t>
      </w:r>
      <w:r w:rsidRPr="00B30767">
        <w:rPr>
          <w:rFonts w:eastAsia="Arial" w:cs="Arial"/>
          <w:lang w:val="en-US"/>
        </w:rPr>
        <w:t>n</w:t>
      </w:r>
      <w:r w:rsidRPr="00B30767">
        <w:rPr>
          <w:rFonts w:eastAsia="Arial" w:cs="Arial"/>
          <w:spacing w:val="1"/>
          <w:lang w:val="en-US"/>
        </w:rPr>
        <w:t>c</w:t>
      </w:r>
      <w:r w:rsidRPr="00B30767">
        <w:rPr>
          <w:rFonts w:eastAsia="Arial" w:cs="Arial"/>
          <w:spacing w:val="-1"/>
          <w:lang w:val="en-US"/>
        </w:rPr>
        <w:t>l</w:t>
      </w:r>
      <w:r w:rsidRPr="00B30767">
        <w:rPr>
          <w:rFonts w:eastAsia="Arial" w:cs="Arial"/>
          <w:lang w:val="en-US"/>
        </w:rPr>
        <w:t>u</w:t>
      </w:r>
      <w:r w:rsidRPr="00B30767">
        <w:rPr>
          <w:rFonts w:eastAsia="Arial" w:cs="Arial"/>
          <w:spacing w:val="-1"/>
          <w:lang w:val="en-US"/>
        </w:rPr>
        <w:t>d</w:t>
      </w:r>
      <w:r w:rsidRPr="00B30767">
        <w:rPr>
          <w:rFonts w:eastAsia="Arial" w:cs="Arial"/>
          <w:spacing w:val="2"/>
          <w:lang w:val="en-US"/>
        </w:rPr>
        <w:t>e</w:t>
      </w:r>
      <w:r w:rsidRPr="00B30767">
        <w:rPr>
          <w:rFonts w:eastAsia="Arial" w:cs="Arial"/>
          <w:lang w:val="en-US"/>
        </w:rPr>
        <w:t>d</w:t>
      </w:r>
      <w:r w:rsidRPr="00B30767">
        <w:rPr>
          <w:rFonts w:eastAsia="Arial" w:cs="Arial"/>
          <w:spacing w:val="9"/>
          <w:lang w:val="en-US"/>
        </w:rPr>
        <w:t xml:space="preserve"> </w:t>
      </w:r>
      <w:r w:rsidRPr="00B30767">
        <w:rPr>
          <w:rFonts w:eastAsia="Arial" w:cs="Arial"/>
          <w:lang w:val="en-US"/>
        </w:rPr>
        <w:t>u</w:t>
      </w:r>
      <w:r w:rsidRPr="00B30767">
        <w:rPr>
          <w:rFonts w:eastAsia="Arial" w:cs="Arial"/>
          <w:spacing w:val="1"/>
          <w:lang w:val="en-US"/>
        </w:rPr>
        <w:t>n</w:t>
      </w:r>
      <w:r w:rsidRPr="00B30767">
        <w:rPr>
          <w:rFonts w:eastAsia="Arial" w:cs="Arial"/>
          <w:spacing w:val="2"/>
          <w:lang w:val="en-US"/>
        </w:rPr>
        <w:t>d</w:t>
      </w:r>
      <w:r w:rsidRPr="00B30767">
        <w:rPr>
          <w:rFonts w:eastAsia="Arial" w:cs="Arial"/>
          <w:lang w:val="en-US"/>
        </w:rPr>
        <w:t>er</w:t>
      </w:r>
      <w:r w:rsidRPr="00B30767">
        <w:rPr>
          <w:rFonts w:eastAsia="Arial" w:cs="Arial"/>
          <w:spacing w:val="12"/>
          <w:lang w:val="en-US"/>
        </w:rPr>
        <w:t xml:space="preserve"> </w:t>
      </w:r>
      <w:r w:rsidRPr="00B30767">
        <w:rPr>
          <w:rFonts w:eastAsia="Arial" w:cs="Arial"/>
          <w:lang w:val="en-US"/>
        </w:rPr>
        <w:t>p</w:t>
      </w:r>
      <w:r w:rsidRPr="00B30767">
        <w:rPr>
          <w:rFonts w:eastAsia="Arial" w:cs="Arial"/>
          <w:spacing w:val="-1"/>
          <w:lang w:val="en-US"/>
        </w:rPr>
        <w:t>a</w:t>
      </w:r>
      <w:r w:rsidRPr="00B30767">
        <w:rPr>
          <w:rFonts w:eastAsia="Arial" w:cs="Arial"/>
          <w:spacing w:val="1"/>
          <w:lang w:val="en-US"/>
        </w:rPr>
        <w:t>r</w:t>
      </w:r>
      <w:r w:rsidRPr="00B30767">
        <w:rPr>
          <w:rFonts w:eastAsia="Arial" w:cs="Arial"/>
          <w:lang w:val="en-US"/>
        </w:rPr>
        <w:t>t</w:t>
      </w:r>
      <w:r w:rsidR="00233975">
        <w:rPr>
          <w:rFonts w:eastAsia="Arial" w:cs="Arial"/>
          <w:spacing w:val="17"/>
          <w:lang w:val="en-US"/>
        </w:rPr>
        <w:t xml:space="preserve"> B</w:t>
      </w:r>
      <w:r w:rsidRPr="00B30767">
        <w:rPr>
          <w:rFonts w:eastAsia="Arial" w:cs="Arial"/>
          <w:spacing w:val="15"/>
          <w:lang w:val="en-US"/>
        </w:rPr>
        <w:t xml:space="preserve"> </w:t>
      </w:r>
      <w:r w:rsidRPr="00B30767">
        <w:rPr>
          <w:rFonts w:eastAsia="Arial" w:cs="Arial"/>
          <w:spacing w:val="1"/>
          <w:lang w:val="en-US"/>
        </w:rPr>
        <w:t>s</w:t>
      </w:r>
      <w:r w:rsidRPr="00B30767">
        <w:rPr>
          <w:rFonts w:eastAsia="Arial" w:cs="Arial"/>
          <w:lang w:val="en-US"/>
        </w:rPr>
        <w:t>h</w:t>
      </w:r>
      <w:r w:rsidRPr="00B30767">
        <w:rPr>
          <w:rFonts w:eastAsia="Arial" w:cs="Arial"/>
          <w:spacing w:val="-1"/>
          <w:lang w:val="en-US"/>
        </w:rPr>
        <w:t>al</w:t>
      </w:r>
      <w:r w:rsidRPr="00B30767">
        <w:rPr>
          <w:rFonts w:eastAsia="Arial" w:cs="Arial"/>
          <w:lang w:val="en-US"/>
        </w:rPr>
        <w:t>l</w:t>
      </w:r>
      <w:r w:rsidRPr="00B30767">
        <w:rPr>
          <w:rFonts w:eastAsia="Arial" w:cs="Arial"/>
          <w:spacing w:val="11"/>
          <w:lang w:val="en-US"/>
        </w:rPr>
        <w:t xml:space="preserve"> </w:t>
      </w:r>
      <w:r w:rsidRPr="00B30767">
        <w:rPr>
          <w:rFonts w:eastAsia="Arial" w:cs="Arial"/>
          <w:spacing w:val="2"/>
          <w:lang w:val="en-US"/>
        </w:rPr>
        <w:t>b</w:t>
      </w:r>
      <w:r w:rsidRPr="00B30767">
        <w:rPr>
          <w:rFonts w:eastAsia="Arial" w:cs="Arial"/>
          <w:lang w:val="en-US"/>
        </w:rPr>
        <w:t>e</w:t>
      </w:r>
      <w:r w:rsidRPr="00B30767">
        <w:rPr>
          <w:rFonts w:eastAsia="Arial" w:cs="Arial"/>
          <w:spacing w:val="14"/>
          <w:lang w:val="en-US"/>
        </w:rPr>
        <w:t xml:space="preserve"> </w:t>
      </w:r>
      <w:r w:rsidRPr="00B30767">
        <w:rPr>
          <w:rFonts w:eastAsia="Arial" w:cs="Arial"/>
          <w:lang w:val="en-US"/>
        </w:rPr>
        <w:t>d</w:t>
      </w:r>
      <w:r w:rsidRPr="00B30767">
        <w:rPr>
          <w:rFonts w:eastAsia="Arial" w:cs="Arial"/>
          <w:spacing w:val="-1"/>
          <w:lang w:val="en-US"/>
        </w:rPr>
        <w:t>e</w:t>
      </w:r>
      <w:r w:rsidRPr="00B30767">
        <w:rPr>
          <w:rFonts w:eastAsia="Arial" w:cs="Arial"/>
          <w:lang w:val="en-US"/>
        </w:rPr>
        <w:t>e</w:t>
      </w:r>
      <w:r w:rsidRPr="00B30767">
        <w:rPr>
          <w:rFonts w:eastAsia="Arial" w:cs="Arial"/>
          <w:spacing w:val="4"/>
          <w:lang w:val="en-US"/>
        </w:rPr>
        <w:t>m</w:t>
      </w:r>
      <w:r w:rsidRPr="00B30767">
        <w:rPr>
          <w:rFonts w:eastAsia="Arial" w:cs="Arial"/>
          <w:lang w:val="en-US"/>
        </w:rPr>
        <w:t>ed</w:t>
      </w:r>
      <w:r w:rsidRPr="00B30767">
        <w:rPr>
          <w:rFonts w:eastAsia="Arial" w:cs="Arial"/>
          <w:spacing w:val="8"/>
          <w:lang w:val="en-US"/>
        </w:rPr>
        <w:t xml:space="preserve"> </w:t>
      </w:r>
      <w:r w:rsidRPr="00B30767">
        <w:rPr>
          <w:rFonts w:eastAsia="Arial" w:cs="Arial"/>
          <w:lang w:val="en-US"/>
        </w:rPr>
        <w:t>a</w:t>
      </w:r>
      <w:r w:rsidRPr="00B30767">
        <w:rPr>
          <w:rFonts w:eastAsia="Arial" w:cs="Arial"/>
          <w:spacing w:val="-1"/>
          <w:lang w:val="en-US"/>
        </w:rPr>
        <w:t>d</w:t>
      </w:r>
      <w:r w:rsidRPr="00B30767">
        <w:rPr>
          <w:rFonts w:eastAsia="Arial" w:cs="Arial"/>
          <w:spacing w:val="2"/>
          <w:lang w:val="en-US"/>
        </w:rPr>
        <w:t>d</w:t>
      </w:r>
      <w:r w:rsidRPr="00B30767">
        <w:rPr>
          <w:rFonts w:eastAsia="Arial" w:cs="Arial"/>
          <w:spacing w:val="-1"/>
          <w:lang w:val="en-US"/>
        </w:rPr>
        <w:t>i</w:t>
      </w:r>
      <w:r w:rsidRPr="00B30767">
        <w:rPr>
          <w:rFonts w:eastAsia="Arial" w:cs="Arial"/>
          <w:lang w:val="en-US"/>
        </w:rPr>
        <w:t>t</w:t>
      </w:r>
      <w:r w:rsidRPr="00B30767">
        <w:rPr>
          <w:rFonts w:eastAsia="Arial" w:cs="Arial"/>
          <w:spacing w:val="1"/>
          <w:lang w:val="en-US"/>
        </w:rPr>
        <w:t>i</w:t>
      </w:r>
      <w:r w:rsidRPr="00B30767">
        <w:rPr>
          <w:rFonts w:eastAsia="Arial" w:cs="Arial"/>
          <w:lang w:val="en-US"/>
        </w:rPr>
        <w:t>o</w:t>
      </w:r>
      <w:r w:rsidRPr="00B30767">
        <w:rPr>
          <w:rFonts w:eastAsia="Arial" w:cs="Arial"/>
          <w:spacing w:val="-1"/>
          <w:lang w:val="en-US"/>
        </w:rPr>
        <w:t>n</w:t>
      </w:r>
      <w:r w:rsidRPr="00B30767">
        <w:rPr>
          <w:rFonts w:eastAsia="Arial" w:cs="Arial"/>
          <w:spacing w:val="2"/>
          <w:lang w:val="en-US"/>
        </w:rPr>
        <w:t>a</w:t>
      </w:r>
      <w:r w:rsidRPr="00B30767">
        <w:rPr>
          <w:rFonts w:eastAsia="Arial" w:cs="Arial"/>
          <w:lang w:val="en-US"/>
        </w:rPr>
        <w:t>l</w:t>
      </w:r>
      <w:r w:rsidRPr="00B30767">
        <w:rPr>
          <w:rFonts w:eastAsia="Arial" w:cs="Arial"/>
          <w:spacing w:val="9"/>
          <w:lang w:val="en-US"/>
        </w:rPr>
        <w:t xml:space="preserve"> </w:t>
      </w:r>
      <w:r w:rsidRPr="00B30767">
        <w:rPr>
          <w:rFonts w:eastAsia="Arial" w:cs="Arial"/>
          <w:spacing w:val="-2"/>
          <w:lang w:val="en-US"/>
        </w:rPr>
        <w:t>w</w:t>
      </w:r>
      <w:r w:rsidRPr="00B30767">
        <w:rPr>
          <w:rFonts w:eastAsia="Arial" w:cs="Arial"/>
          <w:lang w:val="en-US"/>
        </w:rPr>
        <w:t>ork</w:t>
      </w:r>
      <w:r w:rsidRPr="00B30767">
        <w:rPr>
          <w:rFonts w:eastAsia="Arial" w:cs="Arial"/>
          <w:spacing w:val="16"/>
          <w:lang w:val="en-US"/>
        </w:rPr>
        <w:t xml:space="preserve"> </w:t>
      </w:r>
      <w:r w:rsidRPr="00B30767">
        <w:rPr>
          <w:rFonts w:eastAsia="Arial" w:cs="Arial"/>
          <w:lang w:val="en-US"/>
        </w:rPr>
        <w:t>or</w:t>
      </w:r>
      <w:r w:rsidRPr="00B30767">
        <w:rPr>
          <w:rFonts w:eastAsia="Arial" w:cs="Arial"/>
          <w:spacing w:val="15"/>
          <w:lang w:val="en-US"/>
        </w:rPr>
        <w:t xml:space="preserve"> </w:t>
      </w:r>
      <w:r w:rsidRPr="00B30767">
        <w:rPr>
          <w:rFonts w:eastAsia="Arial" w:cs="Arial"/>
          <w:lang w:val="en-US"/>
        </w:rPr>
        <w:t>n</w:t>
      </w:r>
      <w:r w:rsidRPr="00B30767">
        <w:rPr>
          <w:rFonts w:eastAsia="Arial" w:cs="Arial"/>
          <w:spacing w:val="-1"/>
          <w:lang w:val="en-US"/>
        </w:rPr>
        <w:t>o</w:t>
      </w:r>
      <w:r w:rsidRPr="00B30767">
        <w:rPr>
          <w:rFonts w:eastAsia="Arial" w:cs="Arial"/>
          <w:spacing w:val="4"/>
          <w:lang w:val="en-US"/>
        </w:rPr>
        <w:t>n</w:t>
      </w:r>
      <w:r w:rsidRPr="00B30767">
        <w:rPr>
          <w:rFonts w:eastAsia="Arial" w:cs="Arial"/>
          <w:spacing w:val="1"/>
          <w:lang w:val="en-US"/>
        </w:rPr>
        <w:t>-sc</w:t>
      </w:r>
      <w:r w:rsidRPr="00B30767">
        <w:rPr>
          <w:rFonts w:eastAsia="Arial" w:cs="Arial"/>
          <w:spacing w:val="-3"/>
          <w:lang w:val="en-US"/>
        </w:rPr>
        <w:t>h</w:t>
      </w:r>
      <w:r w:rsidRPr="00B30767">
        <w:rPr>
          <w:rFonts w:eastAsia="Arial" w:cs="Arial"/>
          <w:lang w:val="en-US"/>
        </w:rPr>
        <w:t>e</w:t>
      </w:r>
      <w:r w:rsidRPr="00B30767">
        <w:rPr>
          <w:rFonts w:eastAsia="Arial" w:cs="Arial"/>
          <w:spacing w:val="-1"/>
          <w:lang w:val="en-US"/>
        </w:rPr>
        <w:t>d</w:t>
      </w:r>
      <w:r w:rsidRPr="00B30767">
        <w:rPr>
          <w:rFonts w:eastAsia="Arial" w:cs="Arial"/>
          <w:spacing w:val="2"/>
          <w:lang w:val="en-US"/>
        </w:rPr>
        <w:t>u</w:t>
      </w:r>
      <w:r w:rsidRPr="00B30767">
        <w:rPr>
          <w:rFonts w:eastAsia="Arial" w:cs="Arial"/>
          <w:spacing w:val="-1"/>
          <w:lang w:val="en-US"/>
        </w:rPr>
        <w:t>l</w:t>
      </w:r>
      <w:r w:rsidRPr="00B30767">
        <w:rPr>
          <w:rFonts w:eastAsia="Arial" w:cs="Arial"/>
          <w:lang w:val="en-US"/>
        </w:rPr>
        <w:t>ed</w:t>
      </w:r>
      <w:r w:rsidRPr="00B30767">
        <w:rPr>
          <w:rFonts w:eastAsia="Arial" w:cs="Arial"/>
          <w:spacing w:val="2"/>
          <w:lang w:val="en-US"/>
        </w:rPr>
        <w:t xml:space="preserve"> </w:t>
      </w:r>
      <w:r w:rsidRPr="00B30767">
        <w:rPr>
          <w:rFonts w:eastAsia="Arial" w:cs="Arial"/>
          <w:spacing w:val="1"/>
          <w:lang w:val="en-US"/>
        </w:rPr>
        <w:t>i</w:t>
      </w:r>
      <w:r w:rsidRPr="00B30767">
        <w:rPr>
          <w:rFonts w:eastAsia="Arial" w:cs="Arial"/>
          <w:lang w:val="en-US"/>
        </w:rPr>
        <w:t>te</w:t>
      </w:r>
      <w:r w:rsidRPr="00B30767">
        <w:rPr>
          <w:rFonts w:eastAsia="Arial" w:cs="Arial"/>
          <w:spacing w:val="4"/>
          <w:lang w:val="en-US"/>
        </w:rPr>
        <w:t>m</w:t>
      </w:r>
      <w:r w:rsidRPr="00B30767">
        <w:rPr>
          <w:rFonts w:eastAsia="Arial" w:cs="Arial"/>
          <w:lang w:val="en-US"/>
        </w:rPr>
        <w:t>s</w:t>
      </w:r>
      <w:r w:rsidRPr="00B30767">
        <w:rPr>
          <w:rFonts w:eastAsia="Arial" w:cs="Arial"/>
          <w:spacing w:val="12"/>
          <w:lang w:val="en-US"/>
        </w:rPr>
        <w:t xml:space="preserve"> </w:t>
      </w:r>
      <w:r w:rsidRPr="00B30767">
        <w:rPr>
          <w:rFonts w:eastAsia="Arial" w:cs="Arial"/>
          <w:lang w:val="en-US"/>
        </w:rPr>
        <w:t>a</w:t>
      </w:r>
      <w:r w:rsidRPr="00B30767">
        <w:rPr>
          <w:rFonts w:eastAsia="Arial" w:cs="Arial"/>
          <w:spacing w:val="-1"/>
          <w:lang w:val="en-US"/>
        </w:rPr>
        <w:t>n</w:t>
      </w:r>
      <w:r w:rsidRPr="00B30767">
        <w:rPr>
          <w:rFonts w:eastAsia="Arial" w:cs="Arial"/>
          <w:lang w:val="en-US"/>
        </w:rPr>
        <w:t>d</w:t>
      </w:r>
      <w:r w:rsidRPr="00B30767">
        <w:rPr>
          <w:rFonts w:eastAsia="Arial" w:cs="Arial"/>
          <w:spacing w:val="13"/>
          <w:lang w:val="en-US"/>
        </w:rPr>
        <w:t xml:space="preserve"> </w:t>
      </w:r>
      <w:r w:rsidRPr="00B30767">
        <w:rPr>
          <w:rFonts w:eastAsia="Arial" w:cs="Arial"/>
          <w:spacing w:val="-2"/>
          <w:lang w:val="en-US"/>
        </w:rPr>
        <w:t>w</w:t>
      </w:r>
      <w:r w:rsidRPr="00B30767">
        <w:rPr>
          <w:rFonts w:eastAsia="Arial" w:cs="Arial"/>
          <w:spacing w:val="1"/>
          <w:lang w:val="en-US"/>
        </w:rPr>
        <w:t>i</w:t>
      </w:r>
      <w:r w:rsidRPr="00B30767">
        <w:rPr>
          <w:rFonts w:eastAsia="Arial" w:cs="Arial"/>
          <w:spacing w:val="-1"/>
          <w:lang w:val="en-US"/>
        </w:rPr>
        <w:t>l</w:t>
      </w:r>
      <w:r w:rsidRPr="00B30767">
        <w:rPr>
          <w:rFonts w:eastAsia="Arial" w:cs="Arial"/>
          <w:lang w:val="en-US"/>
        </w:rPr>
        <w:t>l</w:t>
      </w:r>
      <w:r w:rsidRPr="00B30767">
        <w:rPr>
          <w:rFonts w:eastAsia="Arial" w:cs="Arial"/>
          <w:spacing w:val="12"/>
          <w:lang w:val="en-US"/>
        </w:rPr>
        <w:t xml:space="preserve"> </w:t>
      </w:r>
      <w:r w:rsidRPr="00B30767">
        <w:rPr>
          <w:rFonts w:eastAsia="Arial" w:cs="Arial"/>
          <w:lang w:val="en-US"/>
        </w:rPr>
        <w:t xml:space="preserve">be </w:t>
      </w:r>
      <w:r w:rsidRPr="00B30767">
        <w:rPr>
          <w:rFonts w:eastAsia="Arial" w:cs="Arial"/>
          <w:spacing w:val="1"/>
          <w:lang w:val="en-US"/>
        </w:rPr>
        <w:t>c</w:t>
      </w:r>
      <w:r w:rsidRPr="00B30767">
        <w:rPr>
          <w:rFonts w:eastAsia="Arial" w:cs="Arial"/>
          <w:lang w:val="en-US"/>
        </w:rPr>
        <w:t>h</w:t>
      </w:r>
      <w:r w:rsidRPr="00B30767">
        <w:rPr>
          <w:rFonts w:eastAsia="Arial" w:cs="Arial"/>
          <w:spacing w:val="-1"/>
          <w:lang w:val="en-US"/>
        </w:rPr>
        <w:t>a</w:t>
      </w:r>
      <w:r w:rsidRPr="00B30767">
        <w:rPr>
          <w:rFonts w:eastAsia="Arial" w:cs="Arial"/>
          <w:spacing w:val="1"/>
          <w:lang w:val="en-US"/>
        </w:rPr>
        <w:t>r</w:t>
      </w:r>
      <w:r w:rsidRPr="00B30767">
        <w:rPr>
          <w:rFonts w:eastAsia="Arial" w:cs="Arial"/>
          <w:lang w:val="en-US"/>
        </w:rPr>
        <w:t>g</w:t>
      </w:r>
      <w:r w:rsidRPr="00B30767">
        <w:rPr>
          <w:rFonts w:eastAsia="Arial" w:cs="Arial"/>
          <w:spacing w:val="-1"/>
          <w:lang w:val="en-US"/>
        </w:rPr>
        <w:t>e</w:t>
      </w:r>
      <w:r w:rsidRPr="00B30767">
        <w:rPr>
          <w:rFonts w:eastAsia="Arial" w:cs="Arial"/>
          <w:lang w:val="en-US"/>
        </w:rPr>
        <w:t>d</w:t>
      </w:r>
      <w:r w:rsidRPr="00B30767">
        <w:rPr>
          <w:rFonts w:eastAsia="Arial" w:cs="Arial"/>
          <w:spacing w:val="-6"/>
          <w:lang w:val="en-US"/>
        </w:rPr>
        <w:t xml:space="preserve"> </w:t>
      </w:r>
      <w:r w:rsidRPr="00B30767">
        <w:rPr>
          <w:rFonts w:eastAsia="Arial" w:cs="Arial"/>
          <w:lang w:val="en-US"/>
        </w:rPr>
        <w:t>at</w:t>
      </w:r>
      <w:r w:rsidRPr="00B30767">
        <w:rPr>
          <w:rFonts w:eastAsia="Arial" w:cs="Arial"/>
          <w:spacing w:val="-3"/>
          <w:lang w:val="en-US"/>
        </w:rPr>
        <w:t xml:space="preserve"> </w:t>
      </w:r>
      <w:r w:rsidRPr="00B30767">
        <w:rPr>
          <w:rFonts w:eastAsia="Arial" w:cs="Arial"/>
          <w:lang w:val="en-US"/>
        </w:rPr>
        <w:t>t</w:t>
      </w:r>
      <w:r w:rsidRPr="00B30767">
        <w:rPr>
          <w:rFonts w:eastAsia="Arial" w:cs="Arial"/>
          <w:spacing w:val="2"/>
          <w:lang w:val="en-US"/>
        </w:rPr>
        <w:t>h</w:t>
      </w:r>
      <w:r w:rsidRPr="00B30767">
        <w:rPr>
          <w:rFonts w:eastAsia="Arial" w:cs="Arial"/>
          <w:lang w:val="en-US"/>
        </w:rPr>
        <w:t>e</w:t>
      </w:r>
      <w:r w:rsidRPr="00B30767">
        <w:rPr>
          <w:rFonts w:eastAsia="Arial" w:cs="Arial"/>
          <w:spacing w:val="-3"/>
          <w:lang w:val="en-US"/>
        </w:rPr>
        <w:t xml:space="preserve"> </w:t>
      </w:r>
      <w:r w:rsidRPr="00B30767">
        <w:rPr>
          <w:rFonts w:eastAsia="Arial" w:cs="Arial"/>
          <w:spacing w:val="1"/>
          <w:lang w:val="en-US"/>
        </w:rPr>
        <w:t>f</w:t>
      </w:r>
      <w:r w:rsidRPr="00B30767">
        <w:rPr>
          <w:rFonts w:eastAsia="Arial" w:cs="Arial"/>
          <w:lang w:val="en-US"/>
        </w:rPr>
        <w:t>o</w:t>
      </w:r>
      <w:r w:rsidRPr="00B30767">
        <w:rPr>
          <w:rFonts w:eastAsia="Arial" w:cs="Arial"/>
          <w:spacing w:val="1"/>
          <w:lang w:val="en-US"/>
        </w:rPr>
        <w:t>l</w:t>
      </w:r>
      <w:r w:rsidRPr="00B30767">
        <w:rPr>
          <w:rFonts w:eastAsia="Arial" w:cs="Arial"/>
          <w:spacing w:val="-1"/>
          <w:lang w:val="en-US"/>
        </w:rPr>
        <w:t>l</w:t>
      </w:r>
      <w:r w:rsidRPr="00B30767">
        <w:rPr>
          <w:rFonts w:eastAsia="Arial" w:cs="Arial"/>
          <w:spacing w:val="2"/>
          <w:lang w:val="en-US"/>
        </w:rPr>
        <w:t>o</w:t>
      </w:r>
      <w:r w:rsidRPr="00B30767">
        <w:rPr>
          <w:rFonts w:eastAsia="Arial" w:cs="Arial"/>
          <w:lang w:val="en-US"/>
        </w:rPr>
        <w:t>w</w:t>
      </w:r>
      <w:r w:rsidRPr="00B30767">
        <w:rPr>
          <w:rFonts w:eastAsia="Arial" w:cs="Arial"/>
          <w:spacing w:val="-1"/>
          <w:lang w:val="en-US"/>
        </w:rPr>
        <w:t>i</w:t>
      </w:r>
      <w:r w:rsidRPr="00B30767">
        <w:rPr>
          <w:rFonts w:eastAsia="Arial" w:cs="Arial"/>
          <w:lang w:val="en-US"/>
        </w:rPr>
        <w:t>ng</w:t>
      </w:r>
      <w:r w:rsidRPr="00B30767">
        <w:rPr>
          <w:rFonts w:eastAsia="Arial" w:cs="Arial"/>
          <w:spacing w:val="-9"/>
          <w:lang w:val="en-US"/>
        </w:rPr>
        <w:t xml:space="preserve"> </w:t>
      </w:r>
      <w:r w:rsidRPr="00B30767">
        <w:rPr>
          <w:rFonts w:eastAsia="Arial" w:cs="Arial"/>
          <w:spacing w:val="3"/>
          <w:lang w:val="en-US"/>
        </w:rPr>
        <w:t>r</w:t>
      </w:r>
      <w:r w:rsidRPr="00B30767">
        <w:rPr>
          <w:rFonts w:eastAsia="Arial" w:cs="Arial"/>
          <w:lang w:val="en-US"/>
        </w:rPr>
        <w:t>a</w:t>
      </w:r>
      <w:r w:rsidRPr="00B30767">
        <w:rPr>
          <w:rFonts w:eastAsia="Arial" w:cs="Arial"/>
          <w:spacing w:val="2"/>
          <w:lang w:val="en-US"/>
        </w:rPr>
        <w:t>t</w:t>
      </w:r>
      <w:r w:rsidRPr="00B30767">
        <w:rPr>
          <w:rFonts w:eastAsia="Arial" w:cs="Arial"/>
          <w:lang w:val="en-US"/>
        </w:rPr>
        <w:t>e</w:t>
      </w:r>
      <w:r w:rsidRPr="00B30767">
        <w:rPr>
          <w:rFonts w:eastAsia="Arial" w:cs="Arial"/>
          <w:spacing w:val="1"/>
          <w:lang w:val="en-US"/>
        </w:rPr>
        <w:t>s</w:t>
      </w:r>
      <w:r w:rsidRPr="00B30767">
        <w:rPr>
          <w:rFonts w:eastAsia="Arial" w:cs="Arial"/>
          <w:lang w:val="en-US"/>
        </w:rPr>
        <w:t>:</w:t>
      </w:r>
    </w:p>
    <w:p w14:paraId="05A92996" w14:textId="77777777" w:rsidR="000B728C" w:rsidRPr="00B30767" w:rsidRDefault="000B728C" w:rsidP="000B728C">
      <w:pPr>
        <w:widowControl w:val="0"/>
        <w:spacing w:before="9" w:line="110" w:lineRule="exact"/>
        <w:jc w:val="left"/>
        <w:rPr>
          <w:rFonts w:asciiTheme="minorHAnsi" w:eastAsiaTheme="minorHAnsi" w:hAnsiTheme="minorHAnsi" w:cstheme="minorBidi"/>
          <w:sz w:val="11"/>
          <w:szCs w:val="11"/>
          <w:lang w:val="en-US"/>
        </w:rPr>
      </w:pPr>
    </w:p>
    <w:p w14:paraId="1D0AF6C4" w14:textId="77777777" w:rsidR="000B728C" w:rsidRPr="00B30767" w:rsidRDefault="000B728C" w:rsidP="000B728C">
      <w:pPr>
        <w:widowControl w:val="0"/>
        <w:spacing w:line="120" w:lineRule="exact"/>
        <w:jc w:val="left"/>
        <w:rPr>
          <w:rFonts w:asciiTheme="minorHAnsi" w:eastAsiaTheme="minorHAnsi" w:hAnsiTheme="minorHAnsi" w:cstheme="minorBidi"/>
          <w:sz w:val="12"/>
          <w:szCs w:val="12"/>
          <w:lang w:val="en-US"/>
        </w:rPr>
      </w:pPr>
    </w:p>
    <w:p w14:paraId="48A984E9" w14:textId="77777777" w:rsidR="000B728C" w:rsidRPr="00B30767" w:rsidRDefault="000B728C" w:rsidP="000B728C">
      <w:pPr>
        <w:widowControl w:val="0"/>
        <w:spacing w:line="120" w:lineRule="exact"/>
        <w:jc w:val="left"/>
        <w:rPr>
          <w:rFonts w:asciiTheme="minorHAnsi" w:eastAsiaTheme="minorHAnsi" w:hAnsiTheme="minorHAnsi" w:cstheme="minorBidi"/>
          <w:sz w:val="12"/>
          <w:szCs w:val="12"/>
          <w:lang w:val="en-US"/>
        </w:rPr>
      </w:pPr>
    </w:p>
    <w:p w14:paraId="2A5CB1F7" w14:textId="77777777" w:rsidR="000B728C" w:rsidRPr="00B30767" w:rsidRDefault="000B728C" w:rsidP="000F7928">
      <w:pPr>
        <w:widowControl w:val="0"/>
        <w:numPr>
          <w:ilvl w:val="0"/>
          <w:numId w:val="65"/>
        </w:numPr>
        <w:spacing w:line="225" w:lineRule="exact"/>
        <w:ind w:left="567" w:right="-20" w:hanging="567"/>
        <w:jc w:val="left"/>
        <w:rPr>
          <w:rFonts w:eastAsia="Arial" w:cs="Arial"/>
          <w:lang w:val="en-US"/>
        </w:rPr>
      </w:pPr>
      <w:r w:rsidRPr="00B30767">
        <w:rPr>
          <w:rFonts w:eastAsia="Arial" w:cs="Arial"/>
          <w:b/>
          <w:bCs/>
          <w:position w:val="-1"/>
          <w:lang w:val="en-US"/>
        </w:rPr>
        <w:t xml:space="preserve">LABOUR RATES: </w:t>
      </w:r>
      <w:r w:rsidRPr="00B30767">
        <w:rPr>
          <w:rFonts w:eastAsia="Arial" w:cs="Arial"/>
          <w:b/>
          <w:bCs/>
          <w:i/>
          <w:iCs/>
          <w:position w:val="-1"/>
          <w:lang w:val="en-US"/>
        </w:rPr>
        <w:t>(to be filled in)</w:t>
      </w:r>
    </w:p>
    <w:p w14:paraId="412429F8" w14:textId="77777777" w:rsidR="000B728C" w:rsidRPr="00B30767" w:rsidRDefault="000B728C" w:rsidP="000B728C">
      <w:pPr>
        <w:widowControl w:val="0"/>
        <w:spacing w:before="9" w:line="120" w:lineRule="exact"/>
        <w:jc w:val="left"/>
        <w:rPr>
          <w:rFonts w:asciiTheme="minorHAnsi" w:eastAsiaTheme="minorHAnsi" w:hAnsiTheme="minorHAnsi" w:cstheme="minorBidi"/>
          <w:sz w:val="12"/>
          <w:szCs w:val="12"/>
          <w:lang w:val="en-US"/>
        </w:rPr>
      </w:pPr>
    </w:p>
    <w:tbl>
      <w:tblPr>
        <w:tblW w:w="9676" w:type="dxa"/>
        <w:tblInd w:w="100" w:type="dxa"/>
        <w:tblLayout w:type="fixed"/>
        <w:tblCellMar>
          <w:left w:w="0" w:type="dxa"/>
          <w:right w:w="0" w:type="dxa"/>
        </w:tblCellMar>
        <w:tblLook w:val="01E0" w:firstRow="1" w:lastRow="1" w:firstColumn="1" w:lastColumn="1" w:noHBand="0" w:noVBand="0"/>
      </w:tblPr>
      <w:tblGrid>
        <w:gridCol w:w="646"/>
        <w:gridCol w:w="2935"/>
        <w:gridCol w:w="2268"/>
        <w:gridCol w:w="1559"/>
        <w:gridCol w:w="2268"/>
      </w:tblGrid>
      <w:tr w:rsidR="000B728C" w:rsidRPr="00B30767" w14:paraId="53254BC1" w14:textId="77777777" w:rsidTr="003D2274">
        <w:trPr>
          <w:trHeight w:hRule="exact" w:val="1265"/>
          <w:tblHeader/>
        </w:trPr>
        <w:tc>
          <w:tcPr>
            <w:tcW w:w="646" w:type="dxa"/>
            <w:vMerge w:val="restart"/>
            <w:tcBorders>
              <w:top w:val="single" w:sz="4" w:space="0" w:color="000000"/>
              <w:left w:val="single" w:sz="4" w:space="0" w:color="000000"/>
              <w:right w:val="single" w:sz="4" w:space="0" w:color="000000"/>
            </w:tcBorders>
          </w:tcPr>
          <w:p w14:paraId="236AF5BF" w14:textId="77777777" w:rsidR="000B728C" w:rsidRPr="009113D3" w:rsidRDefault="000B728C" w:rsidP="009E79C4">
            <w:pPr>
              <w:widowControl w:val="0"/>
              <w:spacing w:line="200" w:lineRule="exact"/>
              <w:jc w:val="left"/>
              <w:rPr>
                <w:rFonts w:asciiTheme="minorHAnsi" w:eastAsiaTheme="minorHAnsi" w:hAnsiTheme="minorHAnsi" w:cstheme="minorBidi"/>
                <w:lang w:val="en-US"/>
              </w:rPr>
            </w:pPr>
          </w:p>
          <w:p w14:paraId="59627461" w14:textId="77777777" w:rsidR="000B728C" w:rsidRPr="009113D3" w:rsidRDefault="000B728C" w:rsidP="009E79C4">
            <w:pPr>
              <w:widowControl w:val="0"/>
              <w:spacing w:line="200" w:lineRule="exact"/>
              <w:jc w:val="left"/>
              <w:rPr>
                <w:rFonts w:asciiTheme="minorHAnsi" w:eastAsiaTheme="minorHAnsi" w:hAnsiTheme="minorHAnsi" w:cstheme="minorBidi"/>
                <w:lang w:val="en-US"/>
              </w:rPr>
            </w:pPr>
          </w:p>
          <w:p w14:paraId="31179ED5" w14:textId="77777777" w:rsidR="000B728C" w:rsidRPr="009113D3" w:rsidRDefault="000B728C" w:rsidP="009E79C4">
            <w:pPr>
              <w:widowControl w:val="0"/>
              <w:spacing w:line="200" w:lineRule="exact"/>
              <w:jc w:val="left"/>
              <w:rPr>
                <w:rFonts w:asciiTheme="minorHAnsi" w:eastAsiaTheme="minorHAnsi" w:hAnsiTheme="minorHAnsi" w:cstheme="minorBidi"/>
                <w:lang w:val="en-US"/>
              </w:rPr>
            </w:pPr>
          </w:p>
          <w:p w14:paraId="723512F0" w14:textId="77777777" w:rsidR="000B728C" w:rsidRPr="009113D3" w:rsidRDefault="000B728C" w:rsidP="009E79C4">
            <w:pPr>
              <w:widowControl w:val="0"/>
              <w:spacing w:before="20" w:line="200" w:lineRule="exact"/>
              <w:jc w:val="left"/>
              <w:rPr>
                <w:rFonts w:asciiTheme="minorHAnsi" w:eastAsiaTheme="minorHAnsi" w:hAnsiTheme="minorHAnsi" w:cstheme="minorBidi"/>
                <w:lang w:val="en-US"/>
              </w:rPr>
            </w:pPr>
          </w:p>
          <w:p w14:paraId="79247EEA" w14:textId="77777777" w:rsidR="000B728C" w:rsidRPr="009113D3" w:rsidRDefault="000B728C" w:rsidP="009E79C4">
            <w:pPr>
              <w:widowControl w:val="0"/>
              <w:ind w:left="112" w:right="-20"/>
              <w:jc w:val="left"/>
              <w:rPr>
                <w:rFonts w:eastAsia="Arial" w:cs="Arial"/>
                <w:lang w:val="en-US"/>
              </w:rPr>
            </w:pPr>
            <w:r w:rsidRPr="009113D3">
              <w:rPr>
                <w:rFonts w:eastAsia="Arial" w:cs="Arial"/>
                <w:b/>
                <w:bCs/>
                <w:lang w:val="en-US"/>
              </w:rPr>
              <w:t>Item</w:t>
            </w:r>
          </w:p>
        </w:tc>
        <w:tc>
          <w:tcPr>
            <w:tcW w:w="2935" w:type="dxa"/>
            <w:vMerge w:val="restart"/>
            <w:tcBorders>
              <w:top w:val="single" w:sz="4" w:space="0" w:color="000000"/>
              <w:left w:val="single" w:sz="4" w:space="0" w:color="000000"/>
              <w:right w:val="single" w:sz="4" w:space="0" w:color="000000"/>
            </w:tcBorders>
          </w:tcPr>
          <w:p w14:paraId="0825CF6C" w14:textId="77777777" w:rsidR="000B728C" w:rsidRPr="009113D3" w:rsidRDefault="000B728C" w:rsidP="009E79C4">
            <w:pPr>
              <w:widowControl w:val="0"/>
              <w:spacing w:line="200" w:lineRule="exact"/>
              <w:jc w:val="left"/>
              <w:rPr>
                <w:rFonts w:asciiTheme="minorHAnsi" w:eastAsiaTheme="minorHAnsi" w:hAnsiTheme="minorHAnsi" w:cstheme="minorBidi"/>
                <w:lang w:val="en-US"/>
              </w:rPr>
            </w:pPr>
          </w:p>
          <w:p w14:paraId="2D9311D1" w14:textId="77777777" w:rsidR="000B728C" w:rsidRPr="009113D3" w:rsidRDefault="000B728C" w:rsidP="009E79C4">
            <w:pPr>
              <w:widowControl w:val="0"/>
              <w:spacing w:line="200" w:lineRule="exact"/>
              <w:jc w:val="left"/>
              <w:rPr>
                <w:rFonts w:asciiTheme="minorHAnsi" w:eastAsiaTheme="minorHAnsi" w:hAnsiTheme="minorHAnsi" w:cstheme="minorBidi"/>
                <w:lang w:val="en-US"/>
              </w:rPr>
            </w:pPr>
          </w:p>
          <w:p w14:paraId="7E1F3F83" w14:textId="77777777" w:rsidR="000B728C" w:rsidRPr="009113D3" w:rsidRDefault="000B728C" w:rsidP="009E79C4">
            <w:pPr>
              <w:widowControl w:val="0"/>
              <w:spacing w:line="200" w:lineRule="exact"/>
              <w:jc w:val="left"/>
              <w:rPr>
                <w:rFonts w:asciiTheme="minorHAnsi" w:eastAsiaTheme="minorHAnsi" w:hAnsiTheme="minorHAnsi" w:cstheme="minorBidi"/>
                <w:lang w:val="en-US"/>
              </w:rPr>
            </w:pPr>
          </w:p>
          <w:p w14:paraId="0FD47476" w14:textId="77777777" w:rsidR="000B728C" w:rsidRPr="009113D3" w:rsidRDefault="000B728C" w:rsidP="009E79C4">
            <w:pPr>
              <w:widowControl w:val="0"/>
              <w:spacing w:before="20" w:line="200" w:lineRule="exact"/>
              <w:jc w:val="left"/>
              <w:rPr>
                <w:rFonts w:asciiTheme="minorHAnsi" w:eastAsiaTheme="minorHAnsi" w:hAnsiTheme="minorHAnsi" w:cstheme="minorBidi"/>
                <w:lang w:val="en-US"/>
              </w:rPr>
            </w:pPr>
          </w:p>
          <w:p w14:paraId="64848DAF" w14:textId="136B94EC" w:rsidR="000B728C" w:rsidRPr="009113D3" w:rsidRDefault="009113D3" w:rsidP="009E79C4">
            <w:pPr>
              <w:widowControl w:val="0"/>
              <w:ind w:left="102" w:right="-20"/>
              <w:jc w:val="left"/>
              <w:rPr>
                <w:rFonts w:eastAsia="Arial" w:cs="Arial"/>
                <w:lang w:val="en-US"/>
              </w:rPr>
            </w:pPr>
            <w:r w:rsidRPr="009113D3">
              <w:rPr>
                <w:rFonts w:eastAsia="Arial" w:cs="Arial"/>
                <w:b/>
                <w:bCs/>
                <w:lang w:val="en-US"/>
              </w:rPr>
              <w:t>Title of Resource e.g</w:t>
            </w:r>
            <w:r w:rsidR="00F85347">
              <w:rPr>
                <w:rFonts w:eastAsia="Arial" w:cs="Arial"/>
                <w:b/>
                <w:bCs/>
                <w:lang w:val="en-US"/>
              </w:rPr>
              <w:t>.</w:t>
            </w:r>
            <w:r w:rsidRPr="009113D3">
              <w:rPr>
                <w:rFonts w:eastAsia="Arial" w:cs="Arial"/>
                <w:b/>
                <w:bCs/>
                <w:lang w:val="en-US"/>
              </w:rPr>
              <w:t xml:space="preserve"> Technician</w:t>
            </w:r>
          </w:p>
        </w:tc>
        <w:tc>
          <w:tcPr>
            <w:tcW w:w="2268" w:type="dxa"/>
            <w:vMerge w:val="restart"/>
            <w:tcBorders>
              <w:top w:val="single" w:sz="4" w:space="0" w:color="000000"/>
              <w:left w:val="single" w:sz="4" w:space="0" w:color="000000"/>
              <w:right w:val="single" w:sz="4" w:space="0" w:color="000000"/>
            </w:tcBorders>
          </w:tcPr>
          <w:p w14:paraId="4C3C62F7" w14:textId="77777777" w:rsidR="000B728C" w:rsidRPr="009113D3" w:rsidRDefault="000B728C" w:rsidP="009E79C4">
            <w:pPr>
              <w:widowControl w:val="0"/>
              <w:spacing w:before="5" w:line="100" w:lineRule="exact"/>
              <w:jc w:val="left"/>
              <w:rPr>
                <w:rFonts w:asciiTheme="minorHAnsi" w:eastAsiaTheme="minorHAnsi" w:hAnsiTheme="minorHAnsi" w:cstheme="minorBidi"/>
                <w:sz w:val="10"/>
                <w:szCs w:val="10"/>
                <w:lang w:val="en-US"/>
              </w:rPr>
            </w:pPr>
          </w:p>
          <w:p w14:paraId="43AD8941" w14:textId="77777777" w:rsidR="000B728C" w:rsidRPr="009113D3" w:rsidRDefault="000B728C" w:rsidP="009E79C4">
            <w:pPr>
              <w:widowControl w:val="0"/>
              <w:spacing w:line="200" w:lineRule="exact"/>
              <w:jc w:val="left"/>
              <w:rPr>
                <w:rFonts w:asciiTheme="minorHAnsi" w:eastAsiaTheme="minorHAnsi" w:hAnsiTheme="minorHAnsi" w:cstheme="minorBidi"/>
                <w:lang w:val="en-US"/>
              </w:rPr>
            </w:pPr>
          </w:p>
          <w:p w14:paraId="73774F30" w14:textId="77777777" w:rsidR="000B728C" w:rsidRPr="009113D3" w:rsidRDefault="000B728C" w:rsidP="009E79C4">
            <w:pPr>
              <w:widowControl w:val="0"/>
              <w:spacing w:line="200" w:lineRule="exact"/>
              <w:jc w:val="left"/>
              <w:rPr>
                <w:rFonts w:asciiTheme="minorHAnsi" w:eastAsiaTheme="minorHAnsi" w:hAnsiTheme="minorHAnsi" w:cstheme="minorBidi"/>
                <w:lang w:val="en-US"/>
              </w:rPr>
            </w:pPr>
          </w:p>
          <w:p w14:paraId="4325D6B4" w14:textId="77777777" w:rsidR="000B728C" w:rsidRPr="009113D3" w:rsidRDefault="000B728C" w:rsidP="009E79C4">
            <w:pPr>
              <w:widowControl w:val="0"/>
              <w:spacing w:line="200" w:lineRule="exact"/>
              <w:jc w:val="left"/>
              <w:rPr>
                <w:rFonts w:asciiTheme="minorHAnsi" w:eastAsiaTheme="minorHAnsi" w:hAnsiTheme="minorHAnsi" w:cstheme="minorBidi"/>
                <w:lang w:val="en-US"/>
              </w:rPr>
            </w:pPr>
          </w:p>
          <w:p w14:paraId="1DAA9162" w14:textId="77777777" w:rsidR="000B728C" w:rsidRPr="009113D3" w:rsidRDefault="000B728C" w:rsidP="009E79C4">
            <w:pPr>
              <w:widowControl w:val="0"/>
              <w:ind w:left="407" w:right="345" w:firstLine="324"/>
              <w:jc w:val="left"/>
              <w:rPr>
                <w:rFonts w:eastAsia="Arial" w:cs="Arial"/>
                <w:lang w:val="en-US"/>
              </w:rPr>
            </w:pPr>
            <w:r w:rsidRPr="009113D3">
              <w:rPr>
                <w:rFonts w:eastAsia="Arial" w:cs="Arial"/>
                <w:b/>
                <w:bCs/>
                <w:lang w:val="en-US"/>
              </w:rPr>
              <w:t>N</w:t>
            </w:r>
            <w:r w:rsidRPr="009113D3">
              <w:rPr>
                <w:rFonts w:eastAsia="Arial" w:cs="Arial"/>
                <w:b/>
                <w:bCs/>
                <w:spacing w:val="1"/>
                <w:lang w:val="en-US"/>
              </w:rPr>
              <w:t>o</w:t>
            </w:r>
            <w:r w:rsidRPr="009113D3">
              <w:rPr>
                <w:rFonts w:eastAsia="Arial" w:cs="Arial"/>
                <w:b/>
                <w:bCs/>
                <w:spacing w:val="-1"/>
                <w:lang w:val="en-US"/>
              </w:rPr>
              <w:t>r</w:t>
            </w:r>
            <w:r w:rsidRPr="009113D3">
              <w:rPr>
                <w:rFonts w:eastAsia="Arial" w:cs="Arial"/>
                <w:b/>
                <w:bCs/>
                <w:lang w:val="en-US"/>
              </w:rPr>
              <w:t>mal hou</w:t>
            </w:r>
            <w:r w:rsidRPr="009113D3">
              <w:rPr>
                <w:rFonts w:eastAsia="Arial" w:cs="Arial"/>
                <w:b/>
                <w:bCs/>
                <w:spacing w:val="-1"/>
                <w:lang w:val="en-US"/>
              </w:rPr>
              <w:t>r</w:t>
            </w:r>
            <w:r w:rsidRPr="009113D3">
              <w:rPr>
                <w:rFonts w:eastAsia="Arial" w:cs="Arial"/>
                <w:b/>
                <w:bCs/>
                <w:lang w:val="en-US"/>
              </w:rPr>
              <w:t>s(R/h</w:t>
            </w:r>
            <w:r w:rsidRPr="009113D3">
              <w:rPr>
                <w:rFonts w:eastAsia="Arial" w:cs="Arial"/>
                <w:b/>
                <w:bCs/>
                <w:spacing w:val="1"/>
                <w:lang w:val="en-US"/>
              </w:rPr>
              <w:t>o</w:t>
            </w:r>
            <w:r w:rsidRPr="009113D3">
              <w:rPr>
                <w:rFonts w:eastAsia="Arial" w:cs="Arial"/>
                <w:b/>
                <w:bCs/>
                <w:lang w:val="en-US"/>
              </w:rPr>
              <w:t>u</w:t>
            </w:r>
            <w:r w:rsidRPr="009113D3">
              <w:rPr>
                <w:rFonts w:eastAsia="Arial" w:cs="Arial"/>
                <w:b/>
                <w:bCs/>
                <w:spacing w:val="-1"/>
                <w:lang w:val="en-US"/>
              </w:rPr>
              <w:t>r</w:t>
            </w:r>
            <w:r w:rsidRPr="009113D3">
              <w:rPr>
                <w:rFonts w:eastAsia="Arial" w:cs="Arial"/>
                <w:b/>
                <w:bCs/>
                <w:lang w:val="en-US"/>
              </w:rPr>
              <w:t>)</w:t>
            </w:r>
          </w:p>
        </w:tc>
        <w:tc>
          <w:tcPr>
            <w:tcW w:w="3827" w:type="dxa"/>
            <w:gridSpan w:val="2"/>
            <w:tcBorders>
              <w:top w:val="single" w:sz="4" w:space="0" w:color="000000"/>
              <w:left w:val="single" w:sz="4" w:space="0" w:color="000000"/>
              <w:bottom w:val="single" w:sz="4" w:space="0" w:color="000000"/>
              <w:right w:val="single" w:sz="4" w:space="0" w:color="000000"/>
            </w:tcBorders>
          </w:tcPr>
          <w:p w14:paraId="339815D9" w14:textId="77777777" w:rsidR="000B728C" w:rsidRPr="009113D3" w:rsidRDefault="000B728C" w:rsidP="009E79C4">
            <w:pPr>
              <w:widowControl w:val="0"/>
              <w:spacing w:before="20" w:line="260" w:lineRule="exact"/>
              <w:jc w:val="left"/>
              <w:rPr>
                <w:rFonts w:asciiTheme="minorHAnsi" w:eastAsiaTheme="minorHAnsi" w:hAnsiTheme="minorHAnsi" w:cstheme="minorBidi"/>
                <w:sz w:val="26"/>
                <w:szCs w:val="26"/>
                <w:lang w:val="en-US"/>
              </w:rPr>
            </w:pPr>
          </w:p>
          <w:p w14:paraId="6C8AF6FA" w14:textId="77777777" w:rsidR="000B728C" w:rsidRPr="009113D3" w:rsidRDefault="000B728C" w:rsidP="009E79C4">
            <w:pPr>
              <w:widowControl w:val="0"/>
              <w:ind w:left="1330" w:right="1272"/>
              <w:jc w:val="center"/>
              <w:rPr>
                <w:rFonts w:eastAsia="Arial" w:cs="Arial"/>
                <w:lang w:val="en-US"/>
              </w:rPr>
            </w:pPr>
            <w:r w:rsidRPr="009113D3">
              <w:rPr>
                <w:rFonts w:eastAsia="Arial" w:cs="Arial"/>
                <w:b/>
                <w:bCs/>
                <w:spacing w:val="-5"/>
                <w:lang w:val="en-US"/>
              </w:rPr>
              <w:t>A</w:t>
            </w:r>
            <w:r w:rsidRPr="009113D3">
              <w:rPr>
                <w:rFonts w:eastAsia="Arial" w:cs="Arial"/>
                <w:b/>
                <w:bCs/>
                <w:spacing w:val="3"/>
                <w:lang w:val="en-US"/>
              </w:rPr>
              <w:t>f</w:t>
            </w:r>
            <w:r w:rsidRPr="009113D3">
              <w:rPr>
                <w:rFonts w:eastAsia="Arial" w:cs="Arial"/>
                <w:b/>
                <w:bCs/>
                <w:spacing w:val="1"/>
                <w:lang w:val="en-US"/>
              </w:rPr>
              <w:t>t</w:t>
            </w:r>
            <w:r w:rsidRPr="009113D3">
              <w:rPr>
                <w:rFonts w:eastAsia="Arial" w:cs="Arial"/>
                <w:b/>
                <w:bCs/>
                <w:lang w:val="en-US"/>
              </w:rPr>
              <w:t>er</w:t>
            </w:r>
            <w:r w:rsidRPr="009113D3">
              <w:rPr>
                <w:rFonts w:eastAsia="Arial" w:cs="Arial"/>
                <w:b/>
                <w:bCs/>
                <w:spacing w:val="-4"/>
                <w:lang w:val="en-US"/>
              </w:rPr>
              <w:t xml:space="preserve"> </w:t>
            </w:r>
            <w:r w:rsidRPr="009113D3">
              <w:rPr>
                <w:rFonts w:eastAsia="Arial" w:cs="Arial"/>
                <w:b/>
                <w:bCs/>
                <w:w w:val="99"/>
                <w:lang w:val="en-US"/>
              </w:rPr>
              <w:t>h</w:t>
            </w:r>
            <w:r w:rsidRPr="009113D3">
              <w:rPr>
                <w:rFonts w:eastAsia="Arial" w:cs="Arial"/>
                <w:b/>
                <w:bCs/>
                <w:spacing w:val="1"/>
                <w:w w:val="99"/>
                <w:lang w:val="en-US"/>
              </w:rPr>
              <w:t>o</w:t>
            </w:r>
            <w:r w:rsidRPr="009113D3">
              <w:rPr>
                <w:rFonts w:eastAsia="Arial" w:cs="Arial"/>
                <w:b/>
                <w:bCs/>
                <w:w w:val="99"/>
                <w:lang w:val="en-US"/>
              </w:rPr>
              <w:t>u</w:t>
            </w:r>
            <w:r w:rsidRPr="009113D3">
              <w:rPr>
                <w:rFonts w:eastAsia="Arial" w:cs="Arial"/>
                <w:b/>
                <w:bCs/>
                <w:spacing w:val="-1"/>
                <w:w w:val="99"/>
                <w:lang w:val="en-US"/>
              </w:rPr>
              <w:t>r</w:t>
            </w:r>
            <w:r w:rsidRPr="009113D3">
              <w:rPr>
                <w:rFonts w:eastAsia="Arial" w:cs="Arial"/>
                <w:b/>
                <w:bCs/>
                <w:w w:val="99"/>
                <w:lang w:val="en-US"/>
              </w:rPr>
              <w:t>s</w:t>
            </w:r>
          </w:p>
          <w:p w14:paraId="2A31CA29" w14:textId="77777777" w:rsidR="000B728C" w:rsidRPr="009113D3" w:rsidRDefault="000B728C" w:rsidP="009E79C4">
            <w:pPr>
              <w:widowControl w:val="0"/>
              <w:ind w:left="1491" w:right="1415"/>
              <w:jc w:val="center"/>
              <w:rPr>
                <w:rFonts w:eastAsia="Arial" w:cs="Arial"/>
                <w:lang w:val="en-US"/>
              </w:rPr>
            </w:pPr>
            <w:r w:rsidRPr="009113D3">
              <w:rPr>
                <w:rFonts w:eastAsia="Arial" w:cs="Arial"/>
                <w:b/>
                <w:bCs/>
                <w:spacing w:val="1"/>
                <w:w w:val="99"/>
                <w:lang w:val="en-US"/>
              </w:rPr>
              <w:t>(</w:t>
            </w:r>
            <w:r w:rsidRPr="009113D3">
              <w:rPr>
                <w:rFonts w:eastAsia="Arial" w:cs="Arial"/>
                <w:b/>
                <w:bCs/>
                <w:w w:val="99"/>
                <w:lang w:val="en-US"/>
              </w:rPr>
              <w:t>R/hou</w:t>
            </w:r>
            <w:r w:rsidRPr="009113D3">
              <w:rPr>
                <w:rFonts w:eastAsia="Arial" w:cs="Arial"/>
                <w:b/>
                <w:bCs/>
                <w:spacing w:val="-1"/>
                <w:w w:val="99"/>
                <w:lang w:val="en-US"/>
              </w:rPr>
              <w:t>r</w:t>
            </w:r>
            <w:r w:rsidRPr="009113D3">
              <w:rPr>
                <w:rFonts w:eastAsia="Arial" w:cs="Arial"/>
                <w:b/>
                <w:bCs/>
                <w:w w:val="99"/>
                <w:lang w:val="en-US"/>
              </w:rPr>
              <w:t>)</w:t>
            </w:r>
          </w:p>
        </w:tc>
      </w:tr>
      <w:tr w:rsidR="000B728C" w:rsidRPr="00B30767" w14:paraId="01EBE345" w14:textId="77777777" w:rsidTr="003D2274">
        <w:trPr>
          <w:trHeight w:hRule="exact" w:val="850"/>
          <w:tblHeader/>
        </w:trPr>
        <w:tc>
          <w:tcPr>
            <w:tcW w:w="646" w:type="dxa"/>
            <w:vMerge/>
            <w:tcBorders>
              <w:left w:val="single" w:sz="4" w:space="0" w:color="000000"/>
              <w:bottom w:val="single" w:sz="4" w:space="0" w:color="000000"/>
              <w:right w:val="single" w:sz="4" w:space="0" w:color="000000"/>
            </w:tcBorders>
          </w:tcPr>
          <w:p w14:paraId="58D8022E" w14:textId="77777777" w:rsidR="000B728C" w:rsidRPr="009113D3" w:rsidRDefault="000B728C" w:rsidP="009E79C4">
            <w:pPr>
              <w:widowControl w:val="0"/>
              <w:spacing w:after="200" w:line="276" w:lineRule="auto"/>
              <w:jc w:val="left"/>
              <w:rPr>
                <w:rFonts w:asciiTheme="minorHAnsi" w:eastAsiaTheme="minorHAnsi" w:hAnsiTheme="minorHAnsi" w:cstheme="minorBidi"/>
                <w:sz w:val="22"/>
                <w:szCs w:val="22"/>
                <w:lang w:val="en-US"/>
              </w:rPr>
            </w:pPr>
          </w:p>
        </w:tc>
        <w:tc>
          <w:tcPr>
            <w:tcW w:w="2935" w:type="dxa"/>
            <w:vMerge/>
            <w:tcBorders>
              <w:left w:val="single" w:sz="4" w:space="0" w:color="000000"/>
              <w:bottom w:val="single" w:sz="4" w:space="0" w:color="000000"/>
              <w:right w:val="single" w:sz="4" w:space="0" w:color="000000"/>
            </w:tcBorders>
          </w:tcPr>
          <w:p w14:paraId="71D87B18" w14:textId="77777777" w:rsidR="000B728C" w:rsidRPr="009113D3" w:rsidRDefault="000B728C" w:rsidP="009E79C4">
            <w:pPr>
              <w:widowControl w:val="0"/>
              <w:spacing w:after="200" w:line="276" w:lineRule="auto"/>
              <w:jc w:val="left"/>
              <w:rPr>
                <w:rFonts w:asciiTheme="minorHAnsi" w:eastAsiaTheme="minorHAnsi" w:hAnsiTheme="minorHAnsi" w:cstheme="minorBidi"/>
                <w:sz w:val="22"/>
                <w:szCs w:val="22"/>
                <w:lang w:val="en-US"/>
              </w:rPr>
            </w:pPr>
          </w:p>
        </w:tc>
        <w:tc>
          <w:tcPr>
            <w:tcW w:w="2268" w:type="dxa"/>
            <w:vMerge/>
            <w:tcBorders>
              <w:left w:val="single" w:sz="4" w:space="0" w:color="000000"/>
              <w:bottom w:val="single" w:sz="4" w:space="0" w:color="000000"/>
              <w:right w:val="single" w:sz="4" w:space="0" w:color="000000"/>
            </w:tcBorders>
          </w:tcPr>
          <w:p w14:paraId="18F74680" w14:textId="77777777" w:rsidR="000B728C" w:rsidRPr="009113D3" w:rsidRDefault="000B728C" w:rsidP="009E79C4">
            <w:pPr>
              <w:widowControl w:val="0"/>
              <w:spacing w:after="200" w:line="276" w:lineRule="auto"/>
              <w:jc w:val="left"/>
              <w:rPr>
                <w:rFonts w:asciiTheme="minorHAnsi" w:eastAsiaTheme="minorHAnsi" w:hAnsiTheme="minorHAnsi" w:cstheme="minorBidi"/>
                <w:sz w:val="22"/>
                <w:szCs w:val="22"/>
                <w:lang w:val="en-US"/>
              </w:rPr>
            </w:pPr>
          </w:p>
        </w:tc>
        <w:tc>
          <w:tcPr>
            <w:tcW w:w="1559" w:type="dxa"/>
            <w:tcBorders>
              <w:top w:val="single" w:sz="4" w:space="0" w:color="000000"/>
              <w:left w:val="single" w:sz="4" w:space="0" w:color="000000"/>
              <w:bottom w:val="single" w:sz="4" w:space="0" w:color="000000"/>
              <w:right w:val="single" w:sz="4" w:space="0" w:color="000000"/>
            </w:tcBorders>
          </w:tcPr>
          <w:p w14:paraId="61585CDD" w14:textId="77777777" w:rsidR="000B728C" w:rsidRPr="009113D3" w:rsidRDefault="000B728C" w:rsidP="009E79C4">
            <w:pPr>
              <w:widowControl w:val="0"/>
              <w:spacing w:before="19" w:line="280" w:lineRule="exact"/>
              <w:jc w:val="left"/>
              <w:rPr>
                <w:rFonts w:asciiTheme="minorHAnsi" w:eastAsiaTheme="minorHAnsi" w:hAnsiTheme="minorHAnsi" w:cstheme="minorBidi"/>
                <w:sz w:val="28"/>
                <w:szCs w:val="28"/>
                <w:lang w:val="en-US"/>
              </w:rPr>
            </w:pPr>
          </w:p>
          <w:p w14:paraId="15EF6540" w14:textId="77777777" w:rsidR="000B728C" w:rsidRPr="009113D3" w:rsidRDefault="000B728C" w:rsidP="009E79C4">
            <w:pPr>
              <w:widowControl w:val="0"/>
              <w:ind w:left="465" w:right="-20"/>
              <w:jc w:val="left"/>
              <w:rPr>
                <w:rFonts w:eastAsia="Arial" w:cs="Arial"/>
                <w:lang w:val="en-US"/>
              </w:rPr>
            </w:pPr>
            <w:r w:rsidRPr="009113D3">
              <w:rPr>
                <w:rFonts w:eastAsia="Arial" w:cs="Arial"/>
                <w:b/>
                <w:bCs/>
                <w:spacing w:val="-1"/>
                <w:lang w:val="en-US"/>
              </w:rPr>
              <w:t>S</w:t>
            </w:r>
            <w:r w:rsidRPr="009113D3">
              <w:rPr>
                <w:rFonts w:eastAsia="Arial" w:cs="Arial"/>
                <w:b/>
                <w:bCs/>
                <w:lang w:val="en-US"/>
              </w:rPr>
              <w:t>at</w:t>
            </w:r>
            <w:r w:rsidRPr="009113D3">
              <w:rPr>
                <w:rFonts w:eastAsia="Arial" w:cs="Arial"/>
                <w:b/>
                <w:bCs/>
                <w:spacing w:val="1"/>
                <w:lang w:val="en-US"/>
              </w:rPr>
              <w:t>u</w:t>
            </w:r>
            <w:r w:rsidRPr="009113D3">
              <w:rPr>
                <w:rFonts w:eastAsia="Arial" w:cs="Arial"/>
                <w:b/>
                <w:bCs/>
                <w:spacing w:val="-1"/>
                <w:lang w:val="en-US"/>
              </w:rPr>
              <w:t>r</w:t>
            </w:r>
            <w:r w:rsidRPr="009113D3">
              <w:rPr>
                <w:rFonts w:eastAsia="Arial" w:cs="Arial"/>
                <w:b/>
                <w:bCs/>
                <w:lang w:val="en-US"/>
              </w:rPr>
              <w:t>d</w:t>
            </w:r>
            <w:r w:rsidRPr="009113D3">
              <w:rPr>
                <w:rFonts w:eastAsia="Arial" w:cs="Arial"/>
                <w:b/>
                <w:bCs/>
                <w:spacing w:val="2"/>
                <w:lang w:val="en-US"/>
              </w:rPr>
              <w:t>a</w:t>
            </w:r>
            <w:r w:rsidRPr="009113D3">
              <w:rPr>
                <w:rFonts w:eastAsia="Arial" w:cs="Arial"/>
                <w:b/>
                <w:bCs/>
                <w:lang w:val="en-US"/>
              </w:rPr>
              <w:t>y</w:t>
            </w:r>
          </w:p>
        </w:tc>
        <w:tc>
          <w:tcPr>
            <w:tcW w:w="2268" w:type="dxa"/>
            <w:tcBorders>
              <w:top w:val="single" w:sz="4" w:space="0" w:color="000000"/>
              <w:left w:val="single" w:sz="4" w:space="0" w:color="000000"/>
              <w:bottom w:val="single" w:sz="4" w:space="0" w:color="000000"/>
              <w:right w:val="single" w:sz="4" w:space="0" w:color="000000"/>
            </w:tcBorders>
          </w:tcPr>
          <w:p w14:paraId="1C0C0F5C" w14:textId="77777777" w:rsidR="000B728C" w:rsidRPr="009113D3" w:rsidRDefault="000B728C" w:rsidP="009E79C4">
            <w:pPr>
              <w:widowControl w:val="0"/>
              <w:spacing w:before="3" w:line="180" w:lineRule="exact"/>
              <w:jc w:val="left"/>
              <w:rPr>
                <w:rFonts w:asciiTheme="minorHAnsi" w:eastAsiaTheme="minorHAnsi" w:hAnsiTheme="minorHAnsi" w:cstheme="minorBidi"/>
                <w:sz w:val="18"/>
                <w:szCs w:val="18"/>
                <w:lang w:val="en-US"/>
              </w:rPr>
            </w:pPr>
          </w:p>
          <w:p w14:paraId="15B5FE5D" w14:textId="77777777" w:rsidR="000B728C" w:rsidRPr="009113D3" w:rsidRDefault="000B728C" w:rsidP="009E79C4">
            <w:pPr>
              <w:widowControl w:val="0"/>
              <w:ind w:left="635" w:right="239" w:hanging="334"/>
              <w:jc w:val="left"/>
              <w:rPr>
                <w:rFonts w:eastAsia="Arial" w:cs="Arial"/>
                <w:lang w:val="en-US"/>
              </w:rPr>
            </w:pPr>
            <w:r w:rsidRPr="009113D3">
              <w:rPr>
                <w:rFonts w:eastAsia="Arial" w:cs="Arial"/>
                <w:b/>
                <w:bCs/>
                <w:spacing w:val="-1"/>
                <w:lang w:val="en-US"/>
              </w:rPr>
              <w:t>S</w:t>
            </w:r>
            <w:r w:rsidRPr="009113D3">
              <w:rPr>
                <w:rFonts w:eastAsia="Arial" w:cs="Arial"/>
                <w:b/>
                <w:bCs/>
                <w:lang w:val="en-US"/>
              </w:rPr>
              <w:t>und</w:t>
            </w:r>
            <w:r w:rsidRPr="009113D3">
              <w:rPr>
                <w:rFonts w:eastAsia="Arial" w:cs="Arial"/>
                <w:b/>
                <w:bCs/>
                <w:spacing w:val="2"/>
                <w:lang w:val="en-US"/>
              </w:rPr>
              <w:t>a</w:t>
            </w:r>
            <w:r w:rsidRPr="009113D3">
              <w:rPr>
                <w:rFonts w:eastAsia="Arial" w:cs="Arial"/>
                <w:b/>
                <w:bCs/>
                <w:spacing w:val="-3"/>
                <w:lang w:val="en-US"/>
              </w:rPr>
              <w:t>y</w:t>
            </w:r>
            <w:r w:rsidRPr="009113D3">
              <w:rPr>
                <w:rFonts w:eastAsia="Arial" w:cs="Arial"/>
                <w:b/>
                <w:bCs/>
                <w:lang w:val="en-US"/>
              </w:rPr>
              <w:t>/p</w:t>
            </w:r>
            <w:r w:rsidRPr="009113D3">
              <w:rPr>
                <w:rFonts w:eastAsia="Arial" w:cs="Arial"/>
                <w:b/>
                <w:bCs/>
                <w:spacing w:val="1"/>
                <w:lang w:val="en-US"/>
              </w:rPr>
              <w:t>u</w:t>
            </w:r>
            <w:r w:rsidRPr="009113D3">
              <w:rPr>
                <w:rFonts w:eastAsia="Arial" w:cs="Arial"/>
                <w:b/>
                <w:bCs/>
                <w:lang w:val="en-US"/>
              </w:rPr>
              <w:t>bl</w:t>
            </w:r>
            <w:r w:rsidRPr="009113D3">
              <w:rPr>
                <w:rFonts w:eastAsia="Arial" w:cs="Arial"/>
                <w:b/>
                <w:bCs/>
                <w:spacing w:val="2"/>
                <w:lang w:val="en-US"/>
              </w:rPr>
              <w:t>i</w:t>
            </w:r>
            <w:r w:rsidRPr="009113D3">
              <w:rPr>
                <w:rFonts w:eastAsia="Arial" w:cs="Arial"/>
                <w:b/>
                <w:bCs/>
                <w:lang w:val="en-US"/>
              </w:rPr>
              <w:t>c holid</w:t>
            </w:r>
            <w:r w:rsidRPr="009113D3">
              <w:rPr>
                <w:rFonts w:eastAsia="Arial" w:cs="Arial"/>
                <w:b/>
                <w:bCs/>
                <w:spacing w:val="2"/>
                <w:lang w:val="en-US"/>
              </w:rPr>
              <w:t>a</w:t>
            </w:r>
            <w:r w:rsidRPr="009113D3">
              <w:rPr>
                <w:rFonts w:eastAsia="Arial" w:cs="Arial"/>
                <w:b/>
                <w:bCs/>
                <w:lang w:val="en-US"/>
              </w:rPr>
              <w:t>y</w:t>
            </w:r>
          </w:p>
        </w:tc>
      </w:tr>
      <w:tr w:rsidR="000B728C" w:rsidRPr="00B30767" w14:paraId="1B3A61AF" w14:textId="77777777" w:rsidTr="009113D3">
        <w:trPr>
          <w:trHeight w:hRule="exact" w:val="714"/>
        </w:trPr>
        <w:tc>
          <w:tcPr>
            <w:tcW w:w="646" w:type="dxa"/>
            <w:tcBorders>
              <w:top w:val="single" w:sz="4" w:space="0" w:color="000000"/>
              <w:left w:val="single" w:sz="4" w:space="0" w:color="000000"/>
              <w:bottom w:val="single" w:sz="4" w:space="0" w:color="000000"/>
              <w:right w:val="single" w:sz="4" w:space="0" w:color="000000"/>
            </w:tcBorders>
          </w:tcPr>
          <w:p w14:paraId="517A8B5B" w14:textId="148A4421" w:rsidR="000B728C" w:rsidRPr="009113D3" w:rsidRDefault="000B728C" w:rsidP="000F7928">
            <w:pPr>
              <w:pStyle w:val="ListParagraph"/>
              <w:widowControl w:val="0"/>
              <w:numPr>
                <w:ilvl w:val="0"/>
                <w:numId w:val="88"/>
              </w:numPr>
              <w:spacing w:before="39"/>
              <w:ind w:right="208"/>
              <w:jc w:val="center"/>
              <w:rPr>
                <w:rFonts w:eastAsia="Arial" w:cs="Arial"/>
                <w:w w:val="99"/>
                <w:lang w:val="en-US"/>
              </w:rPr>
            </w:pPr>
          </w:p>
        </w:tc>
        <w:tc>
          <w:tcPr>
            <w:tcW w:w="2935" w:type="dxa"/>
            <w:tcBorders>
              <w:top w:val="single" w:sz="4" w:space="0" w:color="000000"/>
              <w:left w:val="single" w:sz="4" w:space="0" w:color="000000"/>
              <w:bottom w:val="single" w:sz="4" w:space="0" w:color="000000"/>
              <w:right w:val="single" w:sz="4" w:space="0" w:color="000000"/>
            </w:tcBorders>
          </w:tcPr>
          <w:p w14:paraId="6541123A" w14:textId="4DBB5848" w:rsidR="000B728C" w:rsidRPr="009113D3" w:rsidRDefault="000B728C" w:rsidP="009E79C4">
            <w:pPr>
              <w:widowControl w:val="0"/>
              <w:spacing w:before="39"/>
              <w:ind w:left="102" w:right="-20"/>
              <w:jc w:val="left"/>
              <w:rPr>
                <w:rFonts w:eastAsia="Arial" w:cs="Arial"/>
                <w:spacing w:val="-1"/>
                <w:lang w:val="en-US"/>
              </w:rPr>
            </w:pPr>
          </w:p>
        </w:tc>
        <w:tc>
          <w:tcPr>
            <w:tcW w:w="2268" w:type="dxa"/>
            <w:tcBorders>
              <w:top w:val="single" w:sz="4" w:space="0" w:color="000000"/>
              <w:left w:val="single" w:sz="4" w:space="0" w:color="000000"/>
              <w:bottom w:val="single" w:sz="4" w:space="0" w:color="000000"/>
              <w:right w:val="single" w:sz="4" w:space="0" w:color="000000"/>
            </w:tcBorders>
          </w:tcPr>
          <w:p w14:paraId="0C6528B2" w14:textId="77777777" w:rsidR="000B728C" w:rsidRPr="009113D3" w:rsidRDefault="000B728C" w:rsidP="009E79C4">
            <w:pPr>
              <w:widowControl w:val="0"/>
              <w:spacing w:after="200" w:line="276" w:lineRule="auto"/>
              <w:jc w:val="left"/>
              <w:rPr>
                <w:rFonts w:asciiTheme="minorHAnsi" w:eastAsiaTheme="minorHAnsi" w:hAnsiTheme="minorHAnsi" w:cstheme="minorBidi"/>
                <w:sz w:val="22"/>
                <w:szCs w:val="22"/>
                <w:lang w:val="en-US"/>
              </w:rPr>
            </w:pPr>
          </w:p>
        </w:tc>
        <w:tc>
          <w:tcPr>
            <w:tcW w:w="1559" w:type="dxa"/>
            <w:tcBorders>
              <w:top w:val="single" w:sz="4" w:space="0" w:color="000000"/>
              <w:left w:val="single" w:sz="4" w:space="0" w:color="000000"/>
              <w:bottom w:val="single" w:sz="4" w:space="0" w:color="000000"/>
              <w:right w:val="single" w:sz="4" w:space="0" w:color="000000"/>
            </w:tcBorders>
          </w:tcPr>
          <w:p w14:paraId="1FD6DE2D" w14:textId="77777777" w:rsidR="000B728C" w:rsidRPr="009113D3" w:rsidRDefault="000B728C" w:rsidP="009E79C4">
            <w:pPr>
              <w:widowControl w:val="0"/>
              <w:spacing w:after="200" w:line="276" w:lineRule="auto"/>
              <w:jc w:val="left"/>
              <w:rPr>
                <w:rFonts w:asciiTheme="minorHAnsi" w:eastAsiaTheme="minorHAnsi" w:hAnsiTheme="minorHAnsi" w:cstheme="minorBidi"/>
                <w:sz w:val="22"/>
                <w:szCs w:val="22"/>
                <w:lang w:val="en-US"/>
              </w:rPr>
            </w:pPr>
          </w:p>
        </w:tc>
        <w:tc>
          <w:tcPr>
            <w:tcW w:w="2268" w:type="dxa"/>
            <w:tcBorders>
              <w:top w:val="single" w:sz="4" w:space="0" w:color="000000"/>
              <w:left w:val="single" w:sz="4" w:space="0" w:color="000000"/>
              <w:bottom w:val="single" w:sz="4" w:space="0" w:color="000000"/>
              <w:right w:val="single" w:sz="4" w:space="0" w:color="000000"/>
            </w:tcBorders>
          </w:tcPr>
          <w:p w14:paraId="11162FF4" w14:textId="77777777" w:rsidR="000B728C" w:rsidRPr="009113D3" w:rsidRDefault="000B728C" w:rsidP="009E79C4">
            <w:pPr>
              <w:widowControl w:val="0"/>
              <w:spacing w:after="200" w:line="276" w:lineRule="auto"/>
              <w:jc w:val="left"/>
              <w:rPr>
                <w:rFonts w:asciiTheme="minorHAnsi" w:eastAsiaTheme="minorHAnsi" w:hAnsiTheme="minorHAnsi" w:cstheme="minorBidi"/>
                <w:sz w:val="22"/>
                <w:szCs w:val="22"/>
                <w:lang w:val="en-US"/>
              </w:rPr>
            </w:pPr>
          </w:p>
        </w:tc>
      </w:tr>
      <w:tr w:rsidR="000B728C" w:rsidRPr="00B30767" w14:paraId="3051BFF4" w14:textId="77777777" w:rsidTr="009113D3">
        <w:trPr>
          <w:trHeight w:hRule="exact" w:val="710"/>
        </w:trPr>
        <w:tc>
          <w:tcPr>
            <w:tcW w:w="646" w:type="dxa"/>
            <w:tcBorders>
              <w:top w:val="single" w:sz="4" w:space="0" w:color="000000"/>
              <w:left w:val="single" w:sz="4" w:space="0" w:color="000000"/>
              <w:bottom w:val="single" w:sz="4" w:space="0" w:color="000000"/>
              <w:right w:val="single" w:sz="4" w:space="0" w:color="000000"/>
            </w:tcBorders>
          </w:tcPr>
          <w:p w14:paraId="29C23956" w14:textId="17645306" w:rsidR="000B728C" w:rsidRPr="009113D3" w:rsidRDefault="000B728C" w:rsidP="000F7928">
            <w:pPr>
              <w:pStyle w:val="ListParagraph"/>
              <w:widowControl w:val="0"/>
              <w:numPr>
                <w:ilvl w:val="0"/>
                <w:numId w:val="88"/>
              </w:numPr>
              <w:spacing w:before="39"/>
              <w:ind w:right="208"/>
              <w:jc w:val="center"/>
              <w:rPr>
                <w:rFonts w:eastAsia="Arial" w:cs="Arial"/>
                <w:lang w:val="en-US"/>
              </w:rPr>
            </w:pPr>
          </w:p>
        </w:tc>
        <w:tc>
          <w:tcPr>
            <w:tcW w:w="2935" w:type="dxa"/>
            <w:tcBorders>
              <w:top w:val="single" w:sz="4" w:space="0" w:color="000000"/>
              <w:left w:val="single" w:sz="4" w:space="0" w:color="000000"/>
              <w:bottom w:val="single" w:sz="4" w:space="0" w:color="000000"/>
              <w:right w:val="single" w:sz="4" w:space="0" w:color="000000"/>
            </w:tcBorders>
          </w:tcPr>
          <w:p w14:paraId="1B1E6C04" w14:textId="2736A703" w:rsidR="000B728C" w:rsidRPr="009113D3" w:rsidRDefault="000B728C" w:rsidP="009E79C4">
            <w:pPr>
              <w:widowControl w:val="0"/>
              <w:spacing w:before="39"/>
              <w:ind w:left="102" w:right="-20"/>
              <w:jc w:val="left"/>
              <w:rPr>
                <w:rFonts w:eastAsia="Arial" w:cs="Arial"/>
                <w:lang w:val="en-US"/>
              </w:rPr>
            </w:pPr>
          </w:p>
        </w:tc>
        <w:tc>
          <w:tcPr>
            <w:tcW w:w="2268" w:type="dxa"/>
            <w:tcBorders>
              <w:top w:val="single" w:sz="4" w:space="0" w:color="000000"/>
              <w:left w:val="single" w:sz="4" w:space="0" w:color="000000"/>
              <w:bottom w:val="single" w:sz="4" w:space="0" w:color="000000"/>
              <w:right w:val="single" w:sz="4" w:space="0" w:color="000000"/>
            </w:tcBorders>
          </w:tcPr>
          <w:p w14:paraId="79228BC6" w14:textId="77777777" w:rsidR="000B728C" w:rsidRPr="009113D3" w:rsidRDefault="000B728C" w:rsidP="009E79C4">
            <w:pPr>
              <w:widowControl w:val="0"/>
              <w:spacing w:after="200" w:line="276" w:lineRule="auto"/>
              <w:jc w:val="left"/>
              <w:rPr>
                <w:rFonts w:asciiTheme="minorHAnsi" w:eastAsiaTheme="minorHAnsi" w:hAnsiTheme="minorHAnsi" w:cstheme="minorBidi"/>
                <w:sz w:val="22"/>
                <w:szCs w:val="22"/>
                <w:lang w:val="en-US"/>
              </w:rPr>
            </w:pPr>
          </w:p>
        </w:tc>
        <w:tc>
          <w:tcPr>
            <w:tcW w:w="1559" w:type="dxa"/>
            <w:tcBorders>
              <w:top w:val="single" w:sz="4" w:space="0" w:color="000000"/>
              <w:left w:val="single" w:sz="4" w:space="0" w:color="000000"/>
              <w:bottom w:val="single" w:sz="4" w:space="0" w:color="000000"/>
              <w:right w:val="single" w:sz="4" w:space="0" w:color="000000"/>
            </w:tcBorders>
          </w:tcPr>
          <w:p w14:paraId="3D591F38" w14:textId="77777777" w:rsidR="000B728C" w:rsidRPr="009113D3" w:rsidRDefault="000B728C" w:rsidP="009E79C4">
            <w:pPr>
              <w:widowControl w:val="0"/>
              <w:spacing w:after="200" w:line="276" w:lineRule="auto"/>
              <w:jc w:val="left"/>
              <w:rPr>
                <w:rFonts w:asciiTheme="minorHAnsi" w:eastAsiaTheme="minorHAnsi" w:hAnsiTheme="minorHAnsi" w:cstheme="minorBidi"/>
                <w:sz w:val="22"/>
                <w:szCs w:val="22"/>
                <w:lang w:val="en-US"/>
              </w:rPr>
            </w:pPr>
          </w:p>
        </w:tc>
        <w:tc>
          <w:tcPr>
            <w:tcW w:w="2268" w:type="dxa"/>
            <w:tcBorders>
              <w:top w:val="single" w:sz="4" w:space="0" w:color="000000"/>
              <w:left w:val="single" w:sz="4" w:space="0" w:color="000000"/>
              <w:bottom w:val="single" w:sz="4" w:space="0" w:color="000000"/>
              <w:right w:val="single" w:sz="4" w:space="0" w:color="000000"/>
            </w:tcBorders>
          </w:tcPr>
          <w:p w14:paraId="1F0F7D97" w14:textId="77777777" w:rsidR="000B728C" w:rsidRPr="009113D3" w:rsidRDefault="000B728C" w:rsidP="009E79C4">
            <w:pPr>
              <w:widowControl w:val="0"/>
              <w:spacing w:after="200" w:line="276" w:lineRule="auto"/>
              <w:jc w:val="left"/>
              <w:rPr>
                <w:rFonts w:asciiTheme="minorHAnsi" w:eastAsiaTheme="minorHAnsi" w:hAnsiTheme="minorHAnsi" w:cstheme="minorBidi"/>
                <w:sz w:val="22"/>
                <w:szCs w:val="22"/>
                <w:lang w:val="en-US"/>
              </w:rPr>
            </w:pPr>
          </w:p>
        </w:tc>
      </w:tr>
      <w:tr w:rsidR="000B728C" w:rsidRPr="00B30767" w14:paraId="3AA2DAF4" w14:textId="77777777" w:rsidTr="009113D3">
        <w:trPr>
          <w:trHeight w:hRule="exact" w:val="656"/>
        </w:trPr>
        <w:tc>
          <w:tcPr>
            <w:tcW w:w="646" w:type="dxa"/>
            <w:tcBorders>
              <w:top w:val="single" w:sz="4" w:space="0" w:color="000000"/>
              <w:left w:val="single" w:sz="4" w:space="0" w:color="000000"/>
              <w:bottom w:val="single" w:sz="4" w:space="0" w:color="000000"/>
              <w:right w:val="single" w:sz="4" w:space="0" w:color="000000"/>
            </w:tcBorders>
          </w:tcPr>
          <w:p w14:paraId="4B3DD306" w14:textId="7ED1C705" w:rsidR="000B728C" w:rsidRPr="009113D3" w:rsidRDefault="000B728C" w:rsidP="000F7928">
            <w:pPr>
              <w:pStyle w:val="ListParagraph"/>
              <w:widowControl w:val="0"/>
              <w:numPr>
                <w:ilvl w:val="0"/>
                <w:numId w:val="88"/>
              </w:numPr>
              <w:spacing w:before="20"/>
              <w:ind w:right="-20"/>
              <w:jc w:val="left"/>
              <w:rPr>
                <w:rFonts w:eastAsia="Arial" w:cs="Arial"/>
                <w:lang w:val="en-US"/>
              </w:rPr>
            </w:pPr>
          </w:p>
        </w:tc>
        <w:tc>
          <w:tcPr>
            <w:tcW w:w="2935" w:type="dxa"/>
            <w:tcBorders>
              <w:top w:val="single" w:sz="4" w:space="0" w:color="000000"/>
              <w:left w:val="single" w:sz="4" w:space="0" w:color="000000"/>
              <w:bottom w:val="single" w:sz="4" w:space="0" w:color="000000"/>
              <w:right w:val="single" w:sz="4" w:space="0" w:color="000000"/>
            </w:tcBorders>
          </w:tcPr>
          <w:p w14:paraId="1DD56FCA" w14:textId="76B1E44B" w:rsidR="000B728C" w:rsidRPr="009113D3" w:rsidRDefault="000B728C" w:rsidP="009E79C4">
            <w:pPr>
              <w:widowControl w:val="0"/>
              <w:spacing w:before="20"/>
              <w:ind w:left="102" w:right="-20"/>
              <w:jc w:val="left"/>
              <w:rPr>
                <w:rFonts w:eastAsia="Arial" w:cs="Arial"/>
                <w:lang w:val="en-US"/>
              </w:rPr>
            </w:pPr>
          </w:p>
        </w:tc>
        <w:tc>
          <w:tcPr>
            <w:tcW w:w="2268" w:type="dxa"/>
            <w:tcBorders>
              <w:top w:val="single" w:sz="4" w:space="0" w:color="000000"/>
              <w:left w:val="single" w:sz="4" w:space="0" w:color="000000"/>
              <w:bottom w:val="single" w:sz="4" w:space="0" w:color="000000"/>
              <w:right w:val="single" w:sz="4" w:space="0" w:color="000000"/>
            </w:tcBorders>
          </w:tcPr>
          <w:p w14:paraId="202E4D5C" w14:textId="77777777" w:rsidR="000B728C" w:rsidRPr="009113D3" w:rsidRDefault="000B728C" w:rsidP="009E79C4">
            <w:pPr>
              <w:widowControl w:val="0"/>
              <w:spacing w:after="200" w:line="276" w:lineRule="auto"/>
              <w:jc w:val="left"/>
              <w:rPr>
                <w:rFonts w:asciiTheme="minorHAnsi" w:eastAsiaTheme="minorHAnsi" w:hAnsiTheme="minorHAnsi" w:cstheme="minorBidi"/>
                <w:sz w:val="22"/>
                <w:szCs w:val="22"/>
                <w:lang w:val="en-US"/>
              </w:rPr>
            </w:pPr>
          </w:p>
        </w:tc>
        <w:tc>
          <w:tcPr>
            <w:tcW w:w="1559" w:type="dxa"/>
            <w:tcBorders>
              <w:top w:val="single" w:sz="4" w:space="0" w:color="000000"/>
              <w:left w:val="single" w:sz="4" w:space="0" w:color="000000"/>
              <w:bottom w:val="single" w:sz="4" w:space="0" w:color="000000"/>
              <w:right w:val="single" w:sz="4" w:space="0" w:color="000000"/>
            </w:tcBorders>
          </w:tcPr>
          <w:p w14:paraId="2B5A8602" w14:textId="77777777" w:rsidR="000B728C" w:rsidRPr="009113D3" w:rsidRDefault="000B728C" w:rsidP="009E79C4">
            <w:pPr>
              <w:widowControl w:val="0"/>
              <w:spacing w:after="200" w:line="276" w:lineRule="auto"/>
              <w:jc w:val="left"/>
              <w:rPr>
                <w:rFonts w:asciiTheme="minorHAnsi" w:eastAsiaTheme="minorHAnsi" w:hAnsiTheme="minorHAnsi" w:cstheme="minorBidi"/>
                <w:sz w:val="22"/>
                <w:szCs w:val="22"/>
                <w:lang w:val="en-US"/>
              </w:rPr>
            </w:pPr>
          </w:p>
        </w:tc>
        <w:tc>
          <w:tcPr>
            <w:tcW w:w="2268" w:type="dxa"/>
            <w:tcBorders>
              <w:top w:val="single" w:sz="4" w:space="0" w:color="000000"/>
              <w:left w:val="single" w:sz="4" w:space="0" w:color="000000"/>
              <w:bottom w:val="single" w:sz="4" w:space="0" w:color="000000"/>
              <w:right w:val="single" w:sz="4" w:space="0" w:color="000000"/>
            </w:tcBorders>
          </w:tcPr>
          <w:p w14:paraId="4AD3CE6C" w14:textId="77777777" w:rsidR="000B728C" w:rsidRPr="009113D3" w:rsidRDefault="000B728C" w:rsidP="009E79C4">
            <w:pPr>
              <w:widowControl w:val="0"/>
              <w:spacing w:after="200" w:line="276" w:lineRule="auto"/>
              <w:jc w:val="left"/>
              <w:rPr>
                <w:rFonts w:asciiTheme="minorHAnsi" w:eastAsiaTheme="minorHAnsi" w:hAnsiTheme="minorHAnsi" w:cstheme="minorBidi"/>
                <w:sz w:val="22"/>
                <w:szCs w:val="22"/>
                <w:lang w:val="en-US"/>
              </w:rPr>
            </w:pPr>
          </w:p>
        </w:tc>
      </w:tr>
      <w:tr w:rsidR="000B728C" w:rsidRPr="00B30767" w14:paraId="5263F89B" w14:textId="77777777" w:rsidTr="009113D3">
        <w:trPr>
          <w:trHeight w:hRule="exact" w:val="656"/>
        </w:trPr>
        <w:tc>
          <w:tcPr>
            <w:tcW w:w="646" w:type="dxa"/>
            <w:tcBorders>
              <w:top w:val="single" w:sz="4" w:space="0" w:color="000000"/>
              <w:left w:val="single" w:sz="4" w:space="0" w:color="000000"/>
              <w:bottom w:val="single" w:sz="4" w:space="0" w:color="000000"/>
              <w:right w:val="single" w:sz="4" w:space="0" w:color="000000"/>
            </w:tcBorders>
          </w:tcPr>
          <w:p w14:paraId="14B694B1" w14:textId="50CD13B6" w:rsidR="000B728C" w:rsidRPr="009113D3" w:rsidRDefault="000B728C" w:rsidP="000F7928">
            <w:pPr>
              <w:pStyle w:val="ListParagraph"/>
              <w:widowControl w:val="0"/>
              <w:numPr>
                <w:ilvl w:val="0"/>
                <w:numId w:val="88"/>
              </w:numPr>
              <w:spacing w:before="20"/>
              <w:ind w:right="-20"/>
              <w:jc w:val="left"/>
              <w:rPr>
                <w:rFonts w:eastAsia="Arial" w:cs="Arial"/>
                <w:lang w:val="en-US"/>
              </w:rPr>
            </w:pPr>
          </w:p>
        </w:tc>
        <w:tc>
          <w:tcPr>
            <w:tcW w:w="2935" w:type="dxa"/>
            <w:tcBorders>
              <w:top w:val="single" w:sz="4" w:space="0" w:color="000000"/>
              <w:left w:val="single" w:sz="4" w:space="0" w:color="000000"/>
              <w:bottom w:val="single" w:sz="4" w:space="0" w:color="000000"/>
              <w:right w:val="single" w:sz="4" w:space="0" w:color="000000"/>
            </w:tcBorders>
          </w:tcPr>
          <w:p w14:paraId="3B72F9CE" w14:textId="21901905" w:rsidR="000B728C" w:rsidRPr="009113D3" w:rsidRDefault="000B728C" w:rsidP="009E79C4">
            <w:pPr>
              <w:widowControl w:val="0"/>
              <w:spacing w:before="20"/>
              <w:ind w:left="102" w:right="-20"/>
              <w:jc w:val="left"/>
              <w:rPr>
                <w:rFonts w:eastAsia="Arial" w:cs="Arial"/>
                <w:spacing w:val="-1"/>
                <w:lang w:val="en-US"/>
              </w:rPr>
            </w:pPr>
          </w:p>
        </w:tc>
        <w:tc>
          <w:tcPr>
            <w:tcW w:w="2268" w:type="dxa"/>
            <w:tcBorders>
              <w:top w:val="single" w:sz="4" w:space="0" w:color="000000"/>
              <w:left w:val="single" w:sz="4" w:space="0" w:color="000000"/>
              <w:bottom w:val="single" w:sz="4" w:space="0" w:color="000000"/>
              <w:right w:val="single" w:sz="4" w:space="0" w:color="000000"/>
            </w:tcBorders>
          </w:tcPr>
          <w:p w14:paraId="44E633D2" w14:textId="77777777" w:rsidR="000B728C" w:rsidRPr="009113D3" w:rsidRDefault="000B728C" w:rsidP="009E79C4">
            <w:pPr>
              <w:widowControl w:val="0"/>
              <w:spacing w:after="200" w:line="276" w:lineRule="auto"/>
              <w:jc w:val="left"/>
              <w:rPr>
                <w:rFonts w:asciiTheme="minorHAnsi" w:eastAsiaTheme="minorHAnsi" w:hAnsiTheme="minorHAnsi" w:cstheme="minorBidi"/>
                <w:sz w:val="22"/>
                <w:szCs w:val="22"/>
                <w:lang w:val="en-US"/>
              </w:rPr>
            </w:pPr>
          </w:p>
        </w:tc>
        <w:tc>
          <w:tcPr>
            <w:tcW w:w="1559" w:type="dxa"/>
            <w:tcBorders>
              <w:top w:val="single" w:sz="4" w:space="0" w:color="000000"/>
              <w:left w:val="single" w:sz="4" w:space="0" w:color="000000"/>
              <w:bottom w:val="single" w:sz="4" w:space="0" w:color="000000"/>
              <w:right w:val="single" w:sz="4" w:space="0" w:color="000000"/>
            </w:tcBorders>
          </w:tcPr>
          <w:p w14:paraId="4E5ECCEA" w14:textId="77777777" w:rsidR="000B728C" w:rsidRPr="009113D3" w:rsidRDefault="000B728C" w:rsidP="009E79C4">
            <w:pPr>
              <w:widowControl w:val="0"/>
              <w:spacing w:after="200" w:line="276" w:lineRule="auto"/>
              <w:jc w:val="left"/>
              <w:rPr>
                <w:rFonts w:asciiTheme="minorHAnsi" w:eastAsiaTheme="minorHAnsi" w:hAnsiTheme="minorHAnsi" w:cstheme="minorBidi"/>
                <w:sz w:val="22"/>
                <w:szCs w:val="22"/>
                <w:lang w:val="en-US"/>
              </w:rPr>
            </w:pPr>
          </w:p>
        </w:tc>
        <w:tc>
          <w:tcPr>
            <w:tcW w:w="2268" w:type="dxa"/>
            <w:tcBorders>
              <w:top w:val="single" w:sz="4" w:space="0" w:color="000000"/>
              <w:left w:val="single" w:sz="4" w:space="0" w:color="000000"/>
              <w:bottom w:val="single" w:sz="4" w:space="0" w:color="000000"/>
              <w:right w:val="single" w:sz="4" w:space="0" w:color="000000"/>
            </w:tcBorders>
          </w:tcPr>
          <w:p w14:paraId="25E80DBE" w14:textId="77777777" w:rsidR="000B728C" w:rsidRPr="009113D3" w:rsidRDefault="000B728C" w:rsidP="009E79C4">
            <w:pPr>
              <w:widowControl w:val="0"/>
              <w:spacing w:after="200" w:line="276" w:lineRule="auto"/>
              <w:jc w:val="left"/>
              <w:rPr>
                <w:rFonts w:asciiTheme="minorHAnsi" w:eastAsiaTheme="minorHAnsi" w:hAnsiTheme="minorHAnsi" w:cstheme="minorBidi"/>
                <w:sz w:val="22"/>
                <w:szCs w:val="22"/>
                <w:lang w:val="en-US"/>
              </w:rPr>
            </w:pPr>
          </w:p>
        </w:tc>
      </w:tr>
      <w:tr w:rsidR="000B728C" w:rsidRPr="00B30767" w14:paraId="373D98E0" w14:textId="77777777" w:rsidTr="009113D3">
        <w:trPr>
          <w:trHeight w:hRule="exact" w:val="656"/>
        </w:trPr>
        <w:tc>
          <w:tcPr>
            <w:tcW w:w="646" w:type="dxa"/>
            <w:tcBorders>
              <w:top w:val="single" w:sz="4" w:space="0" w:color="000000"/>
              <w:left w:val="single" w:sz="4" w:space="0" w:color="000000"/>
              <w:bottom w:val="single" w:sz="4" w:space="0" w:color="000000"/>
              <w:right w:val="single" w:sz="4" w:space="0" w:color="000000"/>
            </w:tcBorders>
          </w:tcPr>
          <w:p w14:paraId="60453031" w14:textId="667A018F" w:rsidR="000B728C" w:rsidRPr="009113D3" w:rsidRDefault="000B728C" w:rsidP="000F7928">
            <w:pPr>
              <w:pStyle w:val="ListParagraph"/>
              <w:widowControl w:val="0"/>
              <w:numPr>
                <w:ilvl w:val="0"/>
                <w:numId w:val="88"/>
              </w:numPr>
              <w:spacing w:before="20"/>
              <w:ind w:right="-20"/>
              <w:jc w:val="left"/>
              <w:rPr>
                <w:rFonts w:eastAsia="Arial" w:cs="Arial"/>
                <w:lang w:val="en-US"/>
              </w:rPr>
            </w:pPr>
          </w:p>
        </w:tc>
        <w:tc>
          <w:tcPr>
            <w:tcW w:w="2935" w:type="dxa"/>
            <w:tcBorders>
              <w:top w:val="single" w:sz="4" w:space="0" w:color="000000"/>
              <w:left w:val="single" w:sz="4" w:space="0" w:color="000000"/>
              <w:bottom w:val="single" w:sz="4" w:space="0" w:color="000000"/>
              <w:right w:val="single" w:sz="4" w:space="0" w:color="000000"/>
            </w:tcBorders>
          </w:tcPr>
          <w:p w14:paraId="5956B87E" w14:textId="301C8D63" w:rsidR="000B728C" w:rsidRPr="009113D3" w:rsidRDefault="000B728C" w:rsidP="009E79C4">
            <w:pPr>
              <w:widowControl w:val="0"/>
              <w:spacing w:before="20"/>
              <w:ind w:left="102" w:right="-20"/>
              <w:jc w:val="left"/>
              <w:rPr>
                <w:rFonts w:eastAsia="Arial" w:cs="Arial"/>
                <w:spacing w:val="-1"/>
                <w:lang w:val="en-US"/>
              </w:rPr>
            </w:pPr>
          </w:p>
        </w:tc>
        <w:tc>
          <w:tcPr>
            <w:tcW w:w="2268" w:type="dxa"/>
            <w:tcBorders>
              <w:top w:val="single" w:sz="4" w:space="0" w:color="000000"/>
              <w:left w:val="single" w:sz="4" w:space="0" w:color="000000"/>
              <w:bottom w:val="single" w:sz="4" w:space="0" w:color="000000"/>
              <w:right w:val="single" w:sz="4" w:space="0" w:color="000000"/>
            </w:tcBorders>
          </w:tcPr>
          <w:p w14:paraId="6EF09ACE" w14:textId="77777777" w:rsidR="000B728C" w:rsidRPr="009113D3" w:rsidRDefault="000B728C" w:rsidP="009E79C4">
            <w:pPr>
              <w:widowControl w:val="0"/>
              <w:spacing w:after="200" w:line="276" w:lineRule="auto"/>
              <w:jc w:val="left"/>
              <w:rPr>
                <w:rFonts w:asciiTheme="minorHAnsi" w:eastAsiaTheme="minorHAnsi" w:hAnsiTheme="minorHAnsi" w:cstheme="minorBidi"/>
                <w:sz w:val="22"/>
                <w:szCs w:val="22"/>
                <w:lang w:val="en-US"/>
              </w:rPr>
            </w:pPr>
          </w:p>
        </w:tc>
        <w:tc>
          <w:tcPr>
            <w:tcW w:w="1559" w:type="dxa"/>
            <w:tcBorders>
              <w:top w:val="single" w:sz="4" w:space="0" w:color="000000"/>
              <w:left w:val="single" w:sz="4" w:space="0" w:color="000000"/>
              <w:bottom w:val="single" w:sz="4" w:space="0" w:color="000000"/>
              <w:right w:val="single" w:sz="4" w:space="0" w:color="000000"/>
            </w:tcBorders>
          </w:tcPr>
          <w:p w14:paraId="1F6FB34B" w14:textId="77777777" w:rsidR="000B728C" w:rsidRPr="009113D3" w:rsidRDefault="000B728C" w:rsidP="009E79C4">
            <w:pPr>
              <w:widowControl w:val="0"/>
              <w:spacing w:after="200" w:line="276" w:lineRule="auto"/>
              <w:jc w:val="left"/>
              <w:rPr>
                <w:rFonts w:asciiTheme="minorHAnsi" w:eastAsiaTheme="minorHAnsi" w:hAnsiTheme="minorHAnsi" w:cstheme="minorBidi"/>
                <w:sz w:val="22"/>
                <w:szCs w:val="22"/>
                <w:lang w:val="en-US"/>
              </w:rPr>
            </w:pPr>
          </w:p>
        </w:tc>
        <w:tc>
          <w:tcPr>
            <w:tcW w:w="2268" w:type="dxa"/>
            <w:tcBorders>
              <w:top w:val="single" w:sz="4" w:space="0" w:color="000000"/>
              <w:left w:val="single" w:sz="4" w:space="0" w:color="000000"/>
              <w:bottom w:val="single" w:sz="4" w:space="0" w:color="000000"/>
              <w:right w:val="single" w:sz="4" w:space="0" w:color="000000"/>
            </w:tcBorders>
          </w:tcPr>
          <w:p w14:paraId="1B3E11CD" w14:textId="77777777" w:rsidR="000B728C" w:rsidRPr="009113D3" w:rsidRDefault="000B728C" w:rsidP="009E79C4">
            <w:pPr>
              <w:widowControl w:val="0"/>
              <w:spacing w:after="200" w:line="276" w:lineRule="auto"/>
              <w:jc w:val="left"/>
              <w:rPr>
                <w:rFonts w:asciiTheme="minorHAnsi" w:eastAsiaTheme="minorHAnsi" w:hAnsiTheme="minorHAnsi" w:cstheme="minorBidi"/>
                <w:sz w:val="22"/>
                <w:szCs w:val="22"/>
                <w:lang w:val="en-US"/>
              </w:rPr>
            </w:pPr>
          </w:p>
        </w:tc>
      </w:tr>
    </w:tbl>
    <w:p w14:paraId="67C7A5CB" w14:textId="77777777" w:rsidR="00A1366F" w:rsidRPr="00B30767" w:rsidRDefault="00A1366F" w:rsidP="00A1366F">
      <w:pPr>
        <w:widowControl w:val="0"/>
        <w:spacing w:before="3" w:line="120" w:lineRule="exact"/>
        <w:jc w:val="left"/>
        <w:rPr>
          <w:rFonts w:asciiTheme="minorHAnsi" w:eastAsiaTheme="minorHAnsi" w:hAnsiTheme="minorHAnsi" w:cstheme="minorBidi"/>
          <w:sz w:val="12"/>
          <w:szCs w:val="12"/>
          <w:lang w:val="en-US"/>
        </w:rPr>
      </w:pPr>
    </w:p>
    <w:p w14:paraId="71304C03" w14:textId="77777777" w:rsidR="00A1366F" w:rsidRPr="00BC2199" w:rsidRDefault="00A1366F" w:rsidP="00A1366F">
      <w:pPr>
        <w:widowControl w:val="0"/>
        <w:ind w:left="720" w:right="-20"/>
        <w:jc w:val="left"/>
        <w:rPr>
          <w:rFonts w:eastAsia="Arial" w:cs="Arial"/>
          <w:spacing w:val="1"/>
          <w:sz w:val="16"/>
          <w:szCs w:val="16"/>
          <w:lang w:val="en-US"/>
        </w:rPr>
      </w:pPr>
      <w:r w:rsidRPr="00BC2199">
        <w:rPr>
          <w:rFonts w:eastAsia="Arial" w:cs="Arial"/>
          <w:spacing w:val="1"/>
          <w:sz w:val="16"/>
          <w:szCs w:val="16"/>
          <w:lang w:val="en-US"/>
        </w:rPr>
        <w:t>*All ra</w:t>
      </w:r>
      <w:r w:rsidRPr="00B30767">
        <w:rPr>
          <w:rFonts w:eastAsia="Arial" w:cs="Arial"/>
          <w:spacing w:val="1"/>
          <w:sz w:val="16"/>
          <w:szCs w:val="16"/>
          <w:lang w:val="en-US"/>
        </w:rPr>
        <w:t>t</w:t>
      </w:r>
      <w:r w:rsidRPr="00BC2199">
        <w:rPr>
          <w:rFonts w:eastAsia="Arial" w:cs="Arial"/>
          <w:spacing w:val="1"/>
          <w:sz w:val="16"/>
          <w:szCs w:val="16"/>
          <w:lang w:val="en-US"/>
        </w:rPr>
        <w:t xml:space="preserve">es </w:t>
      </w:r>
      <w:r w:rsidRPr="00B30767">
        <w:rPr>
          <w:rFonts w:eastAsia="Arial" w:cs="Arial"/>
          <w:spacing w:val="1"/>
          <w:sz w:val="16"/>
          <w:szCs w:val="16"/>
          <w:lang w:val="en-US"/>
        </w:rPr>
        <w:t>t</w:t>
      </w:r>
      <w:r w:rsidRPr="00BC2199">
        <w:rPr>
          <w:rFonts w:eastAsia="Arial" w:cs="Arial"/>
          <w:spacing w:val="1"/>
          <w:sz w:val="16"/>
          <w:szCs w:val="16"/>
          <w:lang w:val="en-US"/>
        </w:rPr>
        <w:t>o ex</w:t>
      </w:r>
      <w:r w:rsidRPr="00B30767">
        <w:rPr>
          <w:rFonts w:eastAsia="Arial" w:cs="Arial"/>
          <w:spacing w:val="1"/>
          <w:sz w:val="16"/>
          <w:szCs w:val="16"/>
          <w:lang w:val="en-US"/>
        </w:rPr>
        <w:t>c</w:t>
      </w:r>
      <w:r w:rsidRPr="00BC2199">
        <w:rPr>
          <w:rFonts w:eastAsia="Arial" w:cs="Arial"/>
          <w:spacing w:val="1"/>
          <w:sz w:val="16"/>
          <w:szCs w:val="16"/>
          <w:lang w:val="en-US"/>
        </w:rPr>
        <w:t>lude va</w:t>
      </w:r>
      <w:r w:rsidRPr="00B30767">
        <w:rPr>
          <w:rFonts w:eastAsia="Arial" w:cs="Arial"/>
          <w:spacing w:val="1"/>
          <w:sz w:val="16"/>
          <w:szCs w:val="16"/>
          <w:lang w:val="en-US"/>
        </w:rPr>
        <w:t>t</w:t>
      </w:r>
      <w:r w:rsidRPr="00BC2199">
        <w:rPr>
          <w:rFonts w:eastAsia="Arial" w:cs="Arial"/>
          <w:spacing w:val="1"/>
          <w:sz w:val="16"/>
          <w:szCs w:val="16"/>
          <w:lang w:val="en-US"/>
        </w:rPr>
        <w:t xml:space="preserve">. </w:t>
      </w:r>
      <w:r w:rsidRPr="00B30767">
        <w:rPr>
          <w:rFonts w:eastAsia="Arial" w:cs="Arial"/>
          <w:spacing w:val="1"/>
          <w:sz w:val="16"/>
          <w:szCs w:val="16"/>
          <w:lang w:val="en-US"/>
        </w:rPr>
        <w:t xml:space="preserve"> S</w:t>
      </w:r>
      <w:r w:rsidRPr="00BC2199">
        <w:rPr>
          <w:rFonts w:eastAsia="Arial" w:cs="Arial"/>
          <w:spacing w:val="1"/>
          <w:sz w:val="16"/>
          <w:szCs w:val="16"/>
          <w:lang w:val="en-US"/>
        </w:rPr>
        <w:t>ubje</w:t>
      </w:r>
      <w:r w:rsidRPr="00B30767">
        <w:rPr>
          <w:rFonts w:eastAsia="Arial" w:cs="Arial"/>
          <w:spacing w:val="1"/>
          <w:sz w:val="16"/>
          <w:szCs w:val="16"/>
          <w:lang w:val="en-US"/>
        </w:rPr>
        <w:t>c</w:t>
      </w:r>
      <w:r w:rsidRPr="00BC2199">
        <w:rPr>
          <w:rFonts w:eastAsia="Arial" w:cs="Arial"/>
          <w:spacing w:val="1"/>
          <w:sz w:val="16"/>
          <w:szCs w:val="16"/>
          <w:lang w:val="en-US"/>
        </w:rPr>
        <w:t>t to mu</w:t>
      </w:r>
      <w:r w:rsidRPr="00B30767">
        <w:rPr>
          <w:rFonts w:eastAsia="Arial" w:cs="Arial"/>
          <w:spacing w:val="1"/>
          <w:sz w:val="16"/>
          <w:szCs w:val="16"/>
          <w:lang w:val="en-US"/>
        </w:rPr>
        <w:t>t</w:t>
      </w:r>
      <w:r w:rsidRPr="00BC2199">
        <w:rPr>
          <w:rFonts w:eastAsia="Arial" w:cs="Arial"/>
          <w:spacing w:val="1"/>
          <w:sz w:val="16"/>
          <w:szCs w:val="16"/>
          <w:lang w:val="en-US"/>
        </w:rPr>
        <w:t>ual agreement be</w:t>
      </w:r>
      <w:r w:rsidRPr="00B30767">
        <w:rPr>
          <w:rFonts w:eastAsia="Arial" w:cs="Arial"/>
          <w:spacing w:val="1"/>
          <w:sz w:val="16"/>
          <w:szCs w:val="16"/>
          <w:lang w:val="en-US"/>
        </w:rPr>
        <w:t>t</w:t>
      </w:r>
      <w:r w:rsidRPr="00BC2199">
        <w:rPr>
          <w:rFonts w:eastAsia="Arial" w:cs="Arial"/>
          <w:spacing w:val="1"/>
          <w:sz w:val="16"/>
          <w:szCs w:val="16"/>
          <w:lang w:val="en-US"/>
        </w:rPr>
        <w:t xml:space="preserve">ween </w:t>
      </w:r>
      <w:r w:rsidRPr="00B30767">
        <w:rPr>
          <w:rFonts w:eastAsia="Arial" w:cs="Arial"/>
          <w:spacing w:val="1"/>
          <w:sz w:val="16"/>
          <w:szCs w:val="16"/>
          <w:lang w:val="en-US"/>
        </w:rPr>
        <w:t>A</w:t>
      </w:r>
      <w:r w:rsidRPr="00BC2199">
        <w:rPr>
          <w:rFonts w:eastAsia="Arial" w:cs="Arial"/>
          <w:spacing w:val="1"/>
          <w:sz w:val="16"/>
          <w:szCs w:val="16"/>
          <w:lang w:val="en-US"/>
        </w:rPr>
        <w:t xml:space="preserve">CSA and </w:t>
      </w:r>
      <w:r w:rsidRPr="00B30767">
        <w:rPr>
          <w:rFonts w:eastAsia="Arial" w:cs="Arial"/>
          <w:spacing w:val="1"/>
          <w:sz w:val="16"/>
          <w:szCs w:val="16"/>
          <w:lang w:val="en-US"/>
        </w:rPr>
        <w:t>t</w:t>
      </w:r>
      <w:r w:rsidRPr="00BC2199">
        <w:rPr>
          <w:rFonts w:eastAsia="Arial" w:cs="Arial"/>
          <w:spacing w:val="1"/>
          <w:sz w:val="16"/>
          <w:szCs w:val="16"/>
          <w:lang w:val="en-US"/>
        </w:rPr>
        <w:t>he Con</w:t>
      </w:r>
      <w:r w:rsidRPr="00B30767">
        <w:rPr>
          <w:rFonts w:eastAsia="Arial" w:cs="Arial"/>
          <w:spacing w:val="1"/>
          <w:sz w:val="16"/>
          <w:szCs w:val="16"/>
          <w:lang w:val="en-US"/>
        </w:rPr>
        <w:t>t</w:t>
      </w:r>
      <w:r w:rsidRPr="00BC2199">
        <w:rPr>
          <w:rFonts w:eastAsia="Arial" w:cs="Arial"/>
          <w:spacing w:val="1"/>
          <w:sz w:val="16"/>
          <w:szCs w:val="16"/>
          <w:lang w:val="en-US"/>
        </w:rPr>
        <w:t>ra</w:t>
      </w:r>
      <w:r w:rsidRPr="00B30767">
        <w:rPr>
          <w:rFonts w:eastAsia="Arial" w:cs="Arial"/>
          <w:spacing w:val="1"/>
          <w:sz w:val="16"/>
          <w:szCs w:val="16"/>
          <w:lang w:val="en-US"/>
        </w:rPr>
        <w:t>ct</w:t>
      </w:r>
      <w:r w:rsidRPr="00BC2199">
        <w:rPr>
          <w:rFonts w:eastAsia="Arial" w:cs="Arial"/>
          <w:spacing w:val="1"/>
          <w:sz w:val="16"/>
          <w:szCs w:val="16"/>
          <w:lang w:val="en-US"/>
        </w:rPr>
        <w:t xml:space="preserve">or, </w:t>
      </w:r>
      <w:r w:rsidRPr="00B30767">
        <w:rPr>
          <w:rFonts w:eastAsia="Arial" w:cs="Arial"/>
          <w:spacing w:val="1"/>
          <w:sz w:val="16"/>
          <w:szCs w:val="16"/>
          <w:lang w:val="en-US"/>
        </w:rPr>
        <w:t>t</w:t>
      </w:r>
      <w:r w:rsidRPr="00BC2199">
        <w:rPr>
          <w:rFonts w:eastAsia="Arial" w:cs="Arial"/>
          <w:spacing w:val="1"/>
          <w:sz w:val="16"/>
          <w:szCs w:val="16"/>
          <w:lang w:val="en-US"/>
        </w:rPr>
        <w:t xml:space="preserve">he number of </w:t>
      </w:r>
      <w:r w:rsidRPr="00B30767">
        <w:rPr>
          <w:rFonts w:eastAsia="Arial" w:cs="Arial"/>
          <w:spacing w:val="1"/>
          <w:sz w:val="16"/>
          <w:szCs w:val="16"/>
          <w:lang w:val="en-US"/>
        </w:rPr>
        <w:t>st</w:t>
      </w:r>
      <w:r w:rsidRPr="00BC2199">
        <w:rPr>
          <w:rFonts w:eastAsia="Arial" w:cs="Arial"/>
          <w:spacing w:val="1"/>
          <w:sz w:val="16"/>
          <w:szCs w:val="16"/>
          <w:lang w:val="en-US"/>
        </w:rPr>
        <w:t>aff allo</w:t>
      </w:r>
      <w:r w:rsidRPr="00B30767">
        <w:rPr>
          <w:rFonts w:eastAsia="Arial" w:cs="Arial"/>
          <w:spacing w:val="1"/>
          <w:sz w:val="16"/>
          <w:szCs w:val="16"/>
          <w:lang w:val="en-US"/>
        </w:rPr>
        <w:t>c</w:t>
      </w:r>
      <w:r w:rsidRPr="00BC2199">
        <w:rPr>
          <w:rFonts w:eastAsia="Arial" w:cs="Arial"/>
          <w:spacing w:val="1"/>
          <w:sz w:val="16"/>
          <w:szCs w:val="16"/>
          <w:lang w:val="en-US"/>
        </w:rPr>
        <w:t>a</w:t>
      </w:r>
      <w:r w:rsidRPr="00B30767">
        <w:rPr>
          <w:rFonts w:eastAsia="Arial" w:cs="Arial"/>
          <w:spacing w:val="1"/>
          <w:sz w:val="16"/>
          <w:szCs w:val="16"/>
          <w:lang w:val="en-US"/>
        </w:rPr>
        <w:t>t</w:t>
      </w:r>
      <w:r w:rsidRPr="00BC2199">
        <w:rPr>
          <w:rFonts w:eastAsia="Arial" w:cs="Arial"/>
          <w:spacing w:val="1"/>
          <w:sz w:val="16"/>
          <w:szCs w:val="16"/>
          <w:lang w:val="en-US"/>
        </w:rPr>
        <w:t xml:space="preserve">ed </w:t>
      </w:r>
      <w:r w:rsidRPr="00B30767">
        <w:rPr>
          <w:rFonts w:eastAsia="Arial" w:cs="Arial"/>
          <w:spacing w:val="1"/>
          <w:sz w:val="16"/>
          <w:szCs w:val="16"/>
          <w:lang w:val="en-US"/>
        </w:rPr>
        <w:t>t</w:t>
      </w:r>
      <w:r w:rsidRPr="00BC2199">
        <w:rPr>
          <w:rFonts w:eastAsia="Arial" w:cs="Arial"/>
          <w:spacing w:val="1"/>
          <w:sz w:val="16"/>
          <w:szCs w:val="16"/>
          <w:lang w:val="en-US"/>
        </w:rPr>
        <w:t xml:space="preserve">o </w:t>
      </w:r>
      <w:r w:rsidRPr="00B30767">
        <w:rPr>
          <w:rFonts w:eastAsia="Arial" w:cs="Arial"/>
          <w:spacing w:val="1"/>
          <w:sz w:val="16"/>
          <w:szCs w:val="16"/>
          <w:lang w:val="en-US"/>
        </w:rPr>
        <w:t>t</w:t>
      </w:r>
      <w:r w:rsidRPr="00BC2199">
        <w:rPr>
          <w:rFonts w:eastAsia="Arial" w:cs="Arial"/>
          <w:spacing w:val="1"/>
          <w:sz w:val="16"/>
          <w:szCs w:val="16"/>
          <w:lang w:val="en-US"/>
        </w:rPr>
        <w:t xml:space="preserve">he </w:t>
      </w:r>
      <w:r w:rsidRPr="00B30767">
        <w:rPr>
          <w:rFonts w:eastAsia="Arial" w:cs="Arial"/>
          <w:spacing w:val="1"/>
          <w:sz w:val="16"/>
          <w:szCs w:val="16"/>
          <w:lang w:val="en-US"/>
        </w:rPr>
        <w:t>c</w:t>
      </w:r>
      <w:r w:rsidRPr="00BC2199">
        <w:rPr>
          <w:rFonts w:eastAsia="Arial" w:cs="Arial"/>
          <w:spacing w:val="1"/>
          <w:sz w:val="16"/>
          <w:szCs w:val="16"/>
          <w:lang w:val="en-US"/>
        </w:rPr>
        <w:t>on</w:t>
      </w:r>
      <w:r w:rsidRPr="00B30767">
        <w:rPr>
          <w:rFonts w:eastAsia="Arial" w:cs="Arial"/>
          <w:spacing w:val="1"/>
          <w:sz w:val="16"/>
          <w:szCs w:val="16"/>
          <w:lang w:val="en-US"/>
        </w:rPr>
        <w:t>t</w:t>
      </w:r>
      <w:r w:rsidRPr="00BC2199">
        <w:rPr>
          <w:rFonts w:eastAsia="Arial" w:cs="Arial"/>
          <w:spacing w:val="1"/>
          <w:sz w:val="16"/>
          <w:szCs w:val="16"/>
          <w:lang w:val="en-US"/>
        </w:rPr>
        <w:t>ract may be in</w:t>
      </w:r>
      <w:r w:rsidRPr="00B30767">
        <w:rPr>
          <w:rFonts w:eastAsia="Arial" w:cs="Arial"/>
          <w:spacing w:val="1"/>
          <w:sz w:val="16"/>
          <w:szCs w:val="16"/>
          <w:lang w:val="en-US"/>
        </w:rPr>
        <w:t>c</w:t>
      </w:r>
      <w:r w:rsidRPr="00BC2199">
        <w:rPr>
          <w:rFonts w:eastAsia="Arial" w:cs="Arial"/>
          <w:spacing w:val="1"/>
          <w:sz w:val="16"/>
          <w:szCs w:val="16"/>
          <w:lang w:val="en-US"/>
        </w:rPr>
        <w:t>rea</w:t>
      </w:r>
      <w:r w:rsidRPr="00B30767">
        <w:rPr>
          <w:rFonts w:eastAsia="Arial" w:cs="Arial"/>
          <w:spacing w:val="1"/>
          <w:sz w:val="16"/>
          <w:szCs w:val="16"/>
          <w:lang w:val="en-US"/>
        </w:rPr>
        <w:t>s</w:t>
      </w:r>
      <w:r w:rsidRPr="00BC2199">
        <w:rPr>
          <w:rFonts w:eastAsia="Arial" w:cs="Arial"/>
          <w:spacing w:val="1"/>
          <w:sz w:val="16"/>
          <w:szCs w:val="16"/>
          <w:lang w:val="en-US"/>
        </w:rPr>
        <w:t>ed</w:t>
      </w:r>
      <w:r w:rsidRPr="00B30767">
        <w:rPr>
          <w:rFonts w:eastAsia="Arial" w:cs="Arial"/>
          <w:spacing w:val="1"/>
          <w:sz w:val="16"/>
          <w:szCs w:val="16"/>
          <w:lang w:val="en-US"/>
        </w:rPr>
        <w:t>/</w:t>
      </w:r>
      <w:r w:rsidRPr="00BC2199">
        <w:rPr>
          <w:rFonts w:eastAsia="Arial" w:cs="Arial"/>
          <w:spacing w:val="1"/>
          <w:sz w:val="16"/>
          <w:szCs w:val="16"/>
          <w:lang w:val="en-US"/>
        </w:rPr>
        <w:t>de</w:t>
      </w:r>
      <w:r w:rsidRPr="00B30767">
        <w:rPr>
          <w:rFonts w:eastAsia="Arial" w:cs="Arial"/>
          <w:spacing w:val="1"/>
          <w:sz w:val="16"/>
          <w:szCs w:val="16"/>
          <w:lang w:val="en-US"/>
        </w:rPr>
        <w:t>c</w:t>
      </w:r>
      <w:r w:rsidRPr="00BC2199">
        <w:rPr>
          <w:rFonts w:eastAsia="Arial" w:cs="Arial"/>
          <w:spacing w:val="1"/>
          <w:sz w:val="16"/>
          <w:szCs w:val="16"/>
          <w:lang w:val="en-US"/>
        </w:rPr>
        <w:t>rea</w:t>
      </w:r>
      <w:r w:rsidRPr="00B30767">
        <w:rPr>
          <w:rFonts w:eastAsia="Arial" w:cs="Arial"/>
          <w:spacing w:val="1"/>
          <w:sz w:val="16"/>
          <w:szCs w:val="16"/>
          <w:lang w:val="en-US"/>
        </w:rPr>
        <w:t>s</w:t>
      </w:r>
      <w:r w:rsidRPr="00BC2199">
        <w:rPr>
          <w:rFonts w:eastAsia="Arial" w:cs="Arial"/>
          <w:spacing w:val="1"/>
          <w:sz w:val="16"/>
          <w:szCs w:val="16"/>
          <w:lang w:val="en-US"/>
        </w:rPr>
        <w:t xml:space="preserve">ed </w:t>
      </w:r>
      <w:r w:rsidRPr="00B30767">
        <w:rPr>
          <w:rFonts w:eastAsia="Arial" w:cs="Arial"/>
          <w:spacing w:val="1"/>
          <w:sz w:val="16"/>
          <w:szCs w:val="16"/>
          <w:lang w:val="en-US"/>
        </w:rPr>
        <w:t>t</w:t>
      </w:r>
      <w:r w:rsidRPr="00BC2199">
        <w:rPr>
          <w:rFonts w:eastAsia="Arial" w:cs="Arial"/>
          <w:spacing w:val="1"/>
          <w:sz w:val="16"/>
          <w:szCs w:val="16"/>
          <w:lang w:val="en-US"/>
        </w:rPr>
        <w:t xml:space="preserve">o </w:t>
      </w:r>
      <w:r w:rsidRPr="00B30767">
        <w:rPr>
          <w:rFonts w:eastAsia="Arial" w:cs="Arial"/>
          <w:spacing w:val="1"/>
          <w:sz w:val="16"/>
          <w:szCs w:val="16"/>
          <w:lang w:val="en-US"/>
        </w:rPr>
        <w:t>c</w:t>
      </w:r>
      <w:r w:rsidRPr="00BC2199">
        <w:rPr>
          <w:rFonts w:eastAsia="Arial" w:cs="Arial"/>
          <w:spacing w:val="1"/>
          <w:sz w:val="16"/>
          <w:szCs w:val="16"/>
          <w:lang w:val="en-US"/>
        </w:rPr>
        <w:t>a</w:t>
      </w:r>
      <w:r w:rsidRPr="00B30767">
        <w:rPr>
          <w:rFonts w:eastAsia="Arial" w:cs="Arial"/>
          <w:spacing w:val="1"/>
          <w:sz w:val="16"/>
          <w:szCs w:val="16"/>
          <w:lang w:val="en-US"/>
        </w:rPr>
        <w:t>t</w:t>
      </w:r>
      <w:r w:rsidRPr="00BC2199">
        <w:rPr>
          <w:rFonts w:eastAsia="Arial" w:cs="Arial"/>
          <w:spacing w:val="1"/>
          <w:sz w:val="16"/>
          <w:szCs w:val="16"/>
          <w:lang w:val="en-US"/>
        </w:rPr>
        <w:t xml:space="preserve">er </w:t>
      </w:r>
      <w:r w:rsidRPr="00B30767">
        <w:rPr>
          <w:rFonts w:eastAsia="Arial" w:cs="Arial"/>
          <w:spacing w:val="1"/>
          <w:sz w:val="16"/>
          <w:szCs w:val="16"/>
          <w:lang w:val="en-US"/>
        </w:rPr>
        <w:t>f</w:t>
      </w:r>
      <w:r w:rsidRPr="00BC2199">
        <w:rPr>
          <w:rFonts w:eastAsia="Arial" w:cs="Arial"/>
          <w:spacing w:val="1"/>
          <w:sz w:val="16"/>
          <w:szCs w:val="16"/>
          <w:lang w:val="en-US"/>
        </w:rPr>
        <w:t xml:space="preserve">or </w:t>
      </w:r>
      <w:r w:rsidRPr="00B30767">
        <w:rPr>
          <w:rFonts w:eastAsia="Arial" w:cs="Arial"/>
          <w:spacing w:val="1"/>
          <w:sz w:val="16"/>
          <w:szCs w:val="16"/>
          <w:lang w:val="en-US"/>
        </w:rPr>
        <w:t>s</w:t>
      </w:r>
      <w:r w:rsidRPr="00BC2199">
        <w:rPr>
          <w:rFonts w:eastAsia="Arial" w:cs="Arial"/>
          <w:spacing w:val="1"/>
          <w:sz w:val="16"/>
          <w:szCs w:val="16"/>
          <w:lang w:val="en-US"/>
        </w:rPr>
        <w:t>pe</w:t>
      </w:r>
      <w:r w:rsidRPr="00B30767">
        <w:rPr>
          <w:rFonts w:eastAsia="Arial" w:cs="Arial"/>
          <w:spacing w:val="1"/>
          <w:sz w:val="16"/>
          <w:szCs w:val="16"/>
          <w:lang w:val="en-US"/>
        </w:rPr>
        <w:t>c</w:t>
      </w:r>
      <w:r w:rsidRPr="00BC2199">
        <w:rPr>
          <w:rFonts w:eastAsia="Arial" w:cs="Arial"/>
          <w:spacing w:val="1"/>
          <w:sz w:val="16"/>
          <w:szCs w:val="16"/>
          <w:lang w:val="en-US"/>
        </w:rPr>
        <w:t xml:space="preserve">ial needs </w:t>
      </w:r>
      <w:r w:rsidRPr="00B30767">
        <w:rPr>
          <w:rFonts w:eastAsia="Arial" w:cs="Arial"/>
          <w:spacing w:val="1"/>
          <w:sz w:val="16"/>
          <w:szCs w:val="16"/>
          <w:lang w:val="en-US"/>
        </w:rPr>
        <w:t>t</w:t>
      </w:r>
      <w:r w:rsidRPr="00BC2199">
        <w:rPr>
          <w:rFonts w:eastAsia="Arial" w:cs="Arial"/>
          <w:spacing w:val="1"/>
          <w:sz w:val="16"/>
          <w:szCs w:val="16"/>
          <w:lang w:val="en-US"/>
        </w:rPr>
        <w:t>hat may ari</w:t>
      </w:r>
      <w:r w:rsidRPr="00B30767">
        <w:rPr>
          <w:rFonts w:eastAsia="Arial" w:cs="Arial"/>
          <w:spacing w:val="1"/>
          <w:sz w:val="16"/>
          <w:szCs w:val="16"/>
          <w:lang w:val="en-US"/>
        </w:rPr>
        <w:t>s</w:t>
      </w:r>
      <w:r w:rsidRPr="00BC2199">
        <w:rPr>
          <w:rFonts w:eastAsia="Arial" w:cs="Arial"/>
          <w:spacing w:val="1"/>
          <w:sz w:val="16"/>
          <w:szCs w:val="16"/>
          <w:lang w:val="en-US"/>
        </w:rPr>
        <w:t xml:space="preserve">e </w:t>
      </w:r>
      <w:r w:rsidRPr="00B30767">
        <w:rPr>
          <w:rFonts w:eastAsia="Arial" w:cs="Arial"/>
          <w:spacing w:val="1"/>
          <w:sz w:val="16"/>
          <w:szCs w:val="16"/>
          <w:lang w:val="en-US"/>
        </w:rPr>
        <w:t>f</w:t>
      </w:r>
      <w:r w:rsidRPr="00BC2199">
        <w:rPr>
          <w:rFonts w:eastAsia="Arial" w:cs="Arial"/>
          <w:spacing w:val="1"/>
          <w:sz w:val="16"/>
          <w:szCs w:val="16"/>
          <w:lang w:val="en-US"/>
        </w:rPr>
        <w:t>rom</w:t>
      </w:r>
      <w:r w:rsidRPr="00B30767">
        <w:rPr>
          <w:rFonts w:eastAsia="Arial" w:cs="Arial"/>
          <w:spacing w:val="1"/>
          <w:sz w:val="16"/>
          <w:szCs w:val="16"/>
          <w:lang w:val="en-US"/>
        </w:rPr>
        <w:t xml:space="preserve"> t</w:t>
      </w:r>
      <w:r w:rsidRPr="00BC2199">
        <w:rPr>
          <w:rFonts w:eastAsia="Arial" w:cs="Arial"/>
          <w:spacing w:val="1"/>
          <w:sz w:val="16"/>
          <w:szCs w:val="16"/>
          <w:lang w:val="en-US"/>
        </w:rPr>
        <w:t xml:space="preserve">ime </w:t>
      </w:r>
      <w:r w:rsidRPr="00B30767">
        <w:rPr>
          <w:rFonts w:eastAsia="Arial" w:cs="Arial"/>
          <w:spacing w:val="1"/>
          <w:sz w:val="16"/>
          <w:szCs w:val="16"/>
          <w:lang w:val="en-US"/>
        </w:rPr>
        <w:t>t</w:t>
      </w:r>
      <w:r w:rsidRPr="00BC2199">
        <w:rPr>
          <w:rFonts w:eastAsia="Arial" w:cs="Arial"/>
          <w:spacing w:val="1"/>
          <w:sz w:val="16"/>
          <w:szCs w:val="16"/>
          <w:lang w:val="en-US"/>
        </w:rPr>
        <w:t>o time.</w:t>
      </w:r>
    </w:p>
    <w:p w14:paraId="64E1052D" w14:textId="77777777" w:rsidR="00A1366F" w:rsidRPr="00B30767" w:rsidRDefault="00A1366F" w:rsidP="00A1366F">
      <w:pPr>
        <w:widowControl w:val="0"/>
        <w:spacing w:before="8" w:line="110" w:lineRule="exact"/>
        <w:ind w:left="501"/>
        <w:jc w:val="left"/>
        <w:rPr>
          <w:rFonts w:asciiTheme="minorHAnsi" w:eastAsiaTheme="minorHAnsi" w:hAnsiTheme="minorHAnsi" w:cstheme="minorBidi"/>
          <w:sz w:val="11"/>
          <w:szCs w:val="11"/>
          <w:lang w:val="en-US"/>
        </w:rPr>
      </w:pPr>
    </w:p>
    <w:p w14:paraId="27907361" w14:textId="77777777" w:rsidR="00A1366F" w:rsidRPr="00B30767" w:rsidRDefault="00A1366F" w:rsidP="00A1366F">
      <w:pPr>
        <w:widowControl w:val="0"/>
        <w:ind w:left="720" w:right="-20"/>
        <w:jc w:val="left"/>
        <w:rPr>
          <w:rFonts w:eastAsia="Arial" w:cs="Arial"/>
          <w:sz w:val="16"/>
          <w:szCs w:val="16"/>
          <w:lang w:val="en-US"/>
        </w:rPr>
      </w:pPr>
      <w:r w:rsidRPr="00B30767">
        <w:rPr>
          <w:rFonts w:eastAsia="Arial" w:cs="Arial"/>
          <w:spacing w:val="-1"/>
          <w:sz w:val="16"/>
          <w:szCs w:val="16"/>
          <w:lang w:val="en-US"/>
        </w:rPr>
        <w:t>Labou</w:t>
      </w:r>
      <w:r w:rsidRPr="00B30767">
        <w:rPr>
          <w:rFonts w:eastAsia="Arial" w:cs="Arial"/>
          <w:sz w:val="16"/>
          <w:szCs w:val="16"/>
          <w:lang w:val="en-US"/>
        </w:rPr>
        <w:t xml:space="preserve">r </w:t>
      </w:r>
      <w:r w:rsidRPr="00B30767">
        <w:rPr>
          <w:rFonts w:eastAsia="Arial" w:cs="Arial"/>
          <w:spacing w:val="-1"/>
          <w:sz w:val="16"/>
          <w:szCs w:val="16"/>
          <w:lang w:val="en-US"/>
        </w:rPr>
        <w:t>ra</w:t>
      </w:r>
      <w:r w:rsidRPr="00B30767">
        <w:rPr>
          <w:rFonts w:eastAsia="Arial" w:cs="Arial"/>
          <w:spacing w:val="1"/>
          <w:sz w:val="16"/>
          <w:szCs w:val="16"/>
          <w:lang w:val="en-US"/>
        </w:rPr>
        <w:t>t</w:t>
      </w:r>
      <w:r w:rsidRPr="00B30767">
        <w:rPr>
          <w:rFonts w:eastAsia="Arial" w:cs="Arial"/>
          <w:spacing w:val="-1"/>
          <w:sz w:val="16"/>
          <w:szCs w:val="16"/>
          <w:lang w:val="en-US"/>
        </w:rPr>
        <w:t>e</w:t>
      </w:r>
      <w:r w:rsidRPr="00B30767">
        <w:rPr>
          <w:rFonts w:eastAsia="Arial" w:cs="Arial"/>
          <w:sz w:val="16"/>
          <w:szCs w:val="16"/>
          <w:lang w:val="en-US"/>
        </w:rPr>
        <w:t xml:space="preserve">s </w:t>
      </w:r>
      <w:r w:rsidRPr="00B30767">
        <w:rPr>
          <w:rFonts w:eastAsia="Arial" w:cs="Arial"/>
          <w:spacing w:val="1"/>
          <w:sz w:val="16"/>
          <w:szCs w:val="16"/>
          <w:lang w:val="en-US"/>
        </w:rPr>
        <w:t>s</w:t>
      </w:r>
      <w:r w:rsidRPr="00B30767">
        <w:rPr>
          <w:rFonts w:eastAsia="Arial" w:cs="Arial"/>
          <w:spacing w:val="-1"/>
          <w:sz w:val="16"/>
          <w:szCs w:val="16"/>
          <w:lang w:val="en-US"/>
        </w:rPr>
        <w:t>ha</w:t>
      </w:r>
      <w:r w:rsidRPr="00B30767">
        <w:rPr>
          <w:rFonts w:eastAsia="Arial" w:cs="Arial"/>
          <w:sz w:val="16"/>
          <w:szCs w:val="16"/>
          <w:lang w:val="en-US"/>
        </w:rPr>
        <w:t>ll</w:t>
      </w:r>
      <w:r w:rsidRPr="00B30767">
        <w:rPr>
          <w:rFonts w:eastAsia="Arial" w:cs="Arial"/>
          <w:spacing w:val="-1"/>
          <w:sz w:val="16"/>
          <w:szCs w:val="16"/>
          <w:lang w:val="en-US"/>
        </w:rPr>
        <w:t xml:space="preserve"> </w:t>
      </w:r>
      <w:r w:rsidRPr="00B30767">
        <w:rPr>
          <w:rFonts w:eastAsia="Arial" w:cs="Arial"/>
          <w:sz w:val="16"/>
          <w:szCs w:val="16"/>
          <w:lang w:val="en-US"/>
        </w:rPr>
        <w:t>in</w:t>
      </w:r>
      <w:r w:rsidRPr="00B30767">
        <w:rPr>
          <w:rFonts w:eastAsia="Arial" w:cs="Arial"/>
          <w:spacing w:val="1"/>
          <w:sz w:val="16"/>
          <w:szCs w:val="16"/>
          <w:lang w:val="en-US"/>
        </w:rPr>
        <w:t>c</w:t>
      </w:r>
      <w:r w:rsidRPr="00B30767">
        <w:rPr>
          <w:rFonts w:eastAsia="Arial" w:cs="Arial"/>
          <w:sz w:val="16"/>
          <w:szCs w:val="16"/>
          <w:lang w:val="en-US"/>
        </w:rPr>
        <w:t>lu</w:t>
      </w:r>
      <w:r w:rsidRPr="00B30767">
        <w:rPr>
          <w:rFonts w:eastAsia="Arial" w:cs="Arial"/>
          <w:spacing w:val="-1"/>
          <w:sz w:val="16"/>
          <w:szCs w:val="16"/>
          <w:lang w:val="en-US"/>
        </w:rPr>
        <w:t>d</w:t>
      </w:r>
      <w:r w:rsidRPr="00B30767">
        <w:rPr>
          <w:rFonts w:eastAsia="Arial" w:cs="Arial"/>
          <w:sz w:val="16"/>
          <w:szCs w:val="16"/>
          <w:lang w:val="en-US"/>
        </w:rPr>
        <w:t>e</w:t>
      </w:r>
      <w:r w:rsidRPr="00B30767">
        <w:rPr>
          <w:rFonts w:eastAsia="Arial" w:cs="Arial"/>
          <w:spacing w:val="-2"/>
          <w:sz w:val="16"/>
          <w:szCs w:val="16"/>
          <w:lang w:val="en-US"/>
        </w:rPr>
        <w:t xml:space="preserve"> </w:t>
      </w:r>
      <w:r w:rsidRPr="00B30767">
        <w:rPr>
          <w:rFonts w:eastAsia="Arial" w:cs="Arial"/>
          <w:spacing w:val="-1"/>
          <w:sz w:val="16"/>
          <w:szCs w:val="16"/>
          <w:lang w:val="en-US"/>
        </w:rPr>
        <w:t>a</w:t>
      </w:r>
      <w:r w:rsidRPr="00B30767">
        <w:rPr>
          <w:rFonts w:eastAsia="Arial" w:cs="Arial"/>
          <w:sz w:val="16"/>
          <w:szCs w:val="16"/>
          <w:lang w:val="en-US"/>
        </w:rPr>
        <w:t>ll</w:t>
      </w:r>
      <w:r w:rsidRPr="00B30767">
        <w:rPr>
          <w:rFonts w:eastAsia="Arial" w:cs="Arial"/>
          <w:spacing w:val="2"/>
          <w:sz w:val="16"/>
          <w:szCs w:val="16"/>
          <w:lang w:val="en-US"/>
        </w:rPr>
        <w:t xml:space="preserve"> </w:t>
      </w:r>
      <w:r w:rsidRPr="00B30767">
        <w:rPr>
          <w:rFonts w:eastAsia="Arial" w:cs="Arial"/>
          <w:spacing w:val="-1"/>
          <w:sz w:val="16"/>
          <w:szCs w:val="16"/>
          <w:lang w:val="en-US"/>
        </w:rPr>
        <w:t>pe</w:t>
      </w:r>
      <w:r w:rsidRPr="00B30767">
        <w:rPr>
          <w:rFonts w:eastAsia="Arial" w:cs="Arial"/>
          <w:spacing w:val="-3"/>
          <w:sz w:val="16"/>
          <w:szCs w:val="16"/>
          <w:lang w:val="en-US"/>
        </w:rPr>
        <w:t>r</w:t>
      </w:r>
      <w:r w:rsidRPr="00B30767">
        <w:rPr>
          <w:rFonts w:eastAsia="Arial" w:cs="Arial"/>
          <w:spacing w:val="-1"/>
          <w:sz w:val="16"/>
          <w:szCs w:val="16"/>
          <w:lang w:val="en-US"/>
        </w:rPr>
        <w:t>sonne</w:t>
      </w:r>
      <w:r w:rsidRPr="00B30767">
        <w:rPr>
          <w:rFonts w:eastAsia="Arial" w:cs="Arial"/>
          <w:sz w:val="16"/>
          <w:szCs w:val="16"/>
          <w:lang w:val="en-US"/>
        </w:rPr>
        <w:t>l</w:t>
      </w:r>
      <w:r w:rsidRPr="00B30767">
        <w:rPr>
          <w:rFonts w:eastAsia="Arial" w:cs="Arial"/>
          <w:spacing w:val="1"/>
          <w:sz w:val="16"/>
          <w:szCs w:val="16"/>
          <w:lang w:val="en-US"/>
        </w:rPr>
        <w:t xml:space="preserve"> </w:t>
      </w:r>
      <w:r w:rsidRPr="00B30767">
        <w:rPr>
          <w:rFonts w:eastAsia="Arial" w:cs="Arial"/>
          <w:sz w:val="16"/>
          <w:szCs w:val="16"/>
          <w:lang w:val="en-US"/>
        </w:rPr>
        <w:t>in</w:t>
      </w:r>
      <w:r w:rsidRPr="00B30767">
        <w:rPr>
          <w:rFonts w:eastAsia="Arial" w:cs="Arial"/>
          <w:spacing w:val="1"/>
          <w:sz w:val="16"/>
          <w:szCs w:val="16"/>
          <w:lang w:val="en-US"/>
        </w:rPr>
        <w:t>s</w:t>
      </w:r>
      <w:r w:rsidRPr="00B30767">
        <w:rPr>
          <w:rFonts w:eastAsia="Arial" w:cs="Arial"/>
          <w:spacing w:val="-1"/>
          <w:sz w:val="16"/>
          <w:szCs w:val="16"/>
          <w:lang w:val="en-US"/>
        </w:rPr>
        <w:t>uran</w:t>
      </w:r>
      <w:r w:rsidRPr="00B30767">
        <w:rPr>
          <w:rFonts w:eastAsia="Arial" w:cs="Arial"/>
          <w:spacing w:val="1"/>
          <w:sz w:val="16"/>
          <w:szCs w:val="16"/>
          <w:lang w:val="en-US"/>
        </w:rPr>
        <w:t>c</w:t>
      </w:r>
      <w:r w:rsidRPr="00B30767">
        <w:rPr>
          <w:rFonts w:eastAsia="Arial" w:cs="Arial"/>
          <w:spacing w:val="-3"/>
          <w:sz w:val="16"/>
          <w:szCs w:val="16"/>
          <w:lang w:val="en-US"/>
        </w:rPr>
        <w:t>e</w:t>
      </w:r>
      <w:r w:rsidRPr="00B30767">
        <w:rPr>
          <w:rFonts w:eastAsia="Arial" w:cs="Arial"/>
          <w:sz w:val="16"/>
          <w:szCs w:val="16"/>
          <w:lang w:val="en-US"/>
        </w:rPr>
        <w:t>,</w:t>
      </w:r>
      <w:r w:rsidRPr="00B30767">
        <w:rPr>
          <w:rFonts w:eastAsia="Arial" w:cs="Arial"/>
          <w:spacing w:val="2"/>
          <w:sz w:val="16"/>
          <w:szCs w:val="16"/>
          <w:lang w:val="en-US"/>
        </w:rPr>
        <w:t xml:space="preserve"> </w:t>
      </w:r>
      <w:r w:rsidRPr="00B30767">
        <w:rPr>
          <w:rFonts w:eastAsia="Arial" w:cs="Arial"/>
          <w:spacing w:val="-1"/>
          <w:sz w:val="16"/>
          <w:szCs w:val="16"/>
          <w:lang w:val="en-US"/>
        </w:rPr>
        <w:t>ho</w:t>
      </w:r>
      <w:r w:rsidRPr="00B30767">
        <w:rPr>
          <w:rFonts w:eastAsia="Arial" w:cs="Arial"/>
          <w:sz w:val="16"/>
          <w:szCs w:val="16"/>
          <w:lang w:val="en-US"/>
        </w:rPr>
        <w:t>li</w:t>
      </w:r>
      <w:r w:rsidRPr="00B30767">
        <w:rPr>
          <w:rFonts w:eastAsia="Arial" w:cs="Arial"/>
          <w:spacing w:val="-1"/>
          <w:sz w:val="16"/>
          <w:szCs w:val="16"/>
          <w:lang w:val="en-US"/>
        </w:rPr>
        <w:t>da</w:t>
      </w:r>
      <w:r w:rsidRPr="00B30767">
        <w:rPr>
          <w:rFonts w:eastAsia="Arial" w:cs="Arial"/>
          <w:spacing w:val="-4"/>
          <w:sz w:val="16"/>
          <w:szCs w:val="16"/>
          <w:lang w:val="en-US"/>
        </w:rPr>
        <w:t>y</w:t>
      </w:r>
      <w:r w:rsidRPr="00B30767">
        <w:rPr>
          <w:rFonts w:eastAsia="Arial" w:cs="Arial"/>
          <w:sz w:val="16"/>
          <w:szCs w:val="16"/>
          <w:lang w:val="en-US"/>
        </w:rPr>
        <w:t>s</w:t>
      </w:r>
      <w:r w:rsidRPr="00B30767">
        <w:rPr>
          <w:rFonts w:eastAsia="Arial" w:cs="Arial"/>
          <w:spacing w:val="2"/>
          <w:sz w:val="16"/>
          <w:szCs w:val="16"/>
          <w:lang w:val="en-US"/>
        </w:rPr>
        <w:t xml:space="preserve"> </w:t>
      </w:r>
      <w:r w:rsidRPr="00B30767">
        <w:rPr>
          <w:rFonts w:eastAsia="Arial" w:cs="Arial"/>
          <w:spacing w:val="-3"/>
          <w:sz w:val="16"/>
          <w:szCs w:val="16"/>
          <w:lang w:val="en-US"/>
        </w:rPr>
        <w:t>w</w:t>
      </w:r>
      <w:r w:rsidRPr="00B30767">
        <w:rPr>
          <w:rFonts w:eastAsia="Arial" w:cs="Arial"/>
          <w:sz w:val="16"/>
          <w:szCs w:val="16"/>
          <w:lang w:val="en-US"/>
        </w:rPr>
        <w:t>i</w:t>
      </w:r>
      <w:r w:rsidRPr="00B30767">
        <w:rPr>
          <w:rFonts w:eastAsia="Arial" w:cs="Arial"/>
          <w:spacing w:val="1"/>
          <w:sz w:val="16"/>
          <w:szCs w:val="16"/>
          <w:lang w:val="en-US"/>
        </w:rPr>
        <w:t>t</w:t>
      </w:r>
      <w:r w:rsidRPr="00B30767">
        <w:rPr>
          <w:rFonts w:eastAsia="Arial" w:cs="Arial"/>
          <w:sz w:val="16"/>
          <w:szCs w:val="16"/>
          <w:lang w:val="en-US"/>
        </w:rPr>
        <w:t xml:space="preserve">h </w:t>
      </w:r>
      <w:r w:rsidRPr="00B30767">
        <w:rPr>
          <w:rFonts w:eastAsia="Arial" w:cs="Arial"/>
          <w:spacing w:val="-1"/>
          <w:sz w:val="16"/>
          <w:szCs w:val="16"/>
          <w:lang w:val="en-US"/>
        </w:rPr>
        <w:t>pay</w:t>
      </w:r>
      <w:r w:rsidRPr="00B30767">
        <w:rPr>
          <w:rFonts w:eastAsia="Arial" w:cs="Arial"/>
          <w:sz w:val="16"/>
          <w:szCs w:val="16"/>
          <w:lang w:val="en-US"/>
        </w:rPr>
        <w:t>,</w:t>
      </w:r>
      <w:r w:rsidRPr="00B30767">
        <w:rPr>
          <w:rFonts w:eastAsia="Arial" w:cs="Arial"/>
          <w:spacing w:val="2"/>
          <w:sz w:val="16"/>
          <w:szCs w:val="16"/>
          <w:lang w:val="en-US"/>
        </w:rPr>
        <w:t xml:space="preserve"> </w:t>
      </w:r>
      <w:r w:rsidRPr="00B30767">
        <w:rPr>
          <w:rFonts w:eastAsia="Arial" w:cs="Arial"/>
          <w:sz w:val="16"/>
          <w:szCs w:val="16"/>
          <w:lang w:val="en-US"/>
        </w:rPr>
        <w:t>i</w:t>
      </w:r>
      <w:r w:rsidRPr="00B30767">
        <w:rPr>
          <w:rFonts w:eastAsia="Arial" w:cs="Arial"/>
          <w:spacing w:val="-3"/>
          <w:sz w:val="16"/>
          <w:szCs w:val="16"/>
          <w:lang w:val="en-US"/>
        </w:rPr>
        <w:t>n</w:t>
      </w:r>
      <w:r w:rsidRPr="00B30767">
        <w:rPr>
          <w:rFonts w:eastAsia="Arial" w:cs="Arial"/>
          <w:spacing w:val="1"/>
          <w:sz w:val="16"/>
          <w:szCs w:val="16"/>
          <w:lang w:val="en-US"/>
        </w:rPr>
        <w:t>c</w:t>
      </w:r>
      <w:r w:rsidRPr="00B30767">
        <w:rPr>
          <w:rFonts w:eastAsia="Arial" w:cs="Arial"/>
          <w:spacing w:val="-1"/>
          <w:sz w:val="16"/>
          <w:szCs w:val="16"/>
          <w:lang w:val="en-US"/>
        </w:rPr>
        <w:t>en</w:t>
      </w:r>
      <w:r w:rsidRPr="00B30767">
        <w:rPr>
          <w:rFonts w:eastAsia="Arial" w:cs="Arial"/>
          <w:spacing w:val="1"/>
          <w:sz w:val="16"/>
          <w:szCs w:val="16"/>
          <w:lang w:val="en-US"/>
        </w:rPr>
        <w:t>t</w:t>
      </w:r>
      <w:r w:rsidRPr="00B30767">
        <w:rPr>
          <w:rFonts w:eastAsia="Arial" w:cs="Arial"/>
          <w:sz w:val="16"/>
          <w:szCs w:val="16"/>
          <w:lang w:val="en-US"/>
        </w:rPr>
        <w:t>i</w:t>
      </w:r>
      <w:r w:rsidRPr="00B30767">
        <w:rPr>
          <w:rFonts w:eastAsia="Arial" w:cs="Arial"/>
          <w:spacing w:val="-1"/>
          <w:sz w:val="16"/>
          <w:szCs w:val="16"/>
          <w:lang w:val="en-US"/>
        </w:rPr>
        <w:t>v</w:t>
      </w:r>
      <w:r w:rsidRPr="00B30767">
        <w:rPr>
          <w:rFonts w:eastAsia="Arial" w:cs="Arial"/>
          <w:sz w:val="16"/>
          <w:szCs w:val="16"/>
          <w:lang w:val="en-US"/>
        </w:rPr>
        <w:t>e</w:t>
      </w:r>
      <w:r w:rsidRPr="00B30767">
        <w:rPr>
          <w:rFonts w:eastAsia="Arial" w:cs="Arial"/>
          <w:spacing w:val="6"/>
          <w:sz w:val="16"/>
          <w:szCs w:val="16"/>
          <w:lang w:val="en-US"/>
        </w:rPr>
        <w:t xml:space="preserve"> </w:t>
      </w:r>
      <w:r w:rsidRPr="00B30767">
        <w:rPr>
          <w:rFonts w:eastAsia="Arial" w:cs="Arial"/>
          <w:spacing w:val="-1"/>
          <w:sz w:val="16"/>
          <w:szCs w:val="16"/>
          <w:lang w:val="en-US"/>
        </w:rPr>
        <w:t>bon</w:t>
      </w:r>
      <w:r w:rsidRPr="00B30767">
        <w:rPr>
          <w:rFonts w:eastAsia="Arial" w:cs="Arial"/>
          <w:spacing w:val="-3"/>
          <w:sz w:val="16"/>
          <w:szCs w:val="16"/>
          <w:lang w:val="en-US"/>
        </w:rPr>
        <w:t>u</w:t>
      </w:r>
      <w:r w:rsidRPr="00B30767">
        <w:rPr>
          <w:rFonts w:eastAsia="Arial" w:cs="Arial"/>
          <w:spacing w:val="1"/>
          <w:sz w:val="16"/>
          <w:szCs w:val="16"/>
          <w:lang w:val="en-US"/>
        </w:rPr>
        <w:t>s</w:t>
      </w:r>
      <w:r w:rsidRPr="00B30767">
        <w:rPr>
          <w:rFonts w:eastAsia="Arial" w:cs="Arial"/>
          <w:spacing w:val="-1"/>
          <w:sz w:val="16"/>
          <w:szCs w:val="16"/>
          <w:lang w:val="en-US"/>
        </w:rPr>
        <w:t>es</w:t>
      </w:r>
      <w:r w:rsidRPr="00B30767">
        <w:rPr>
          <w:rFonts w:eastAsia="Arial" w:cs="Arial"/>
          <w:sz w:val="16"/>
          <w:szCs w:val="16"/>
          <w:lang w:val="en-US"/>
        </w:rPr>
        <w:t>.</w:t>
      </w:r>
    </w:p>
    <w:p w14:paraId="6BA71685" w14:textId="77777777" w:rsidR="00A1366F" w:rsidRPr="00B30767" w:rsidRDefault="00A1366F" w:rsidP="00A1366F">
      <w:pPr>
        <w:widowControl w:val="0"/>
        <w:spacing w:before="8" w:line="110" w:lineRule="exact"/>
        <w:ind w:left="501"/>
        <w:jc w:val="left"/>
        <w:rPr>
          <w:rFonts w:asciiTheme="minorHAnsi" w:eastAsiaTheme="minorHAnsi" w:hAnsiTheme="minorHAnsi" w:cstheme="minorBidi"/>
          <w:sz w:val="11"/>
          <w:szCs w:val="11"/>
          <w:lang w:val="en-US"/>
        </w:rPr>
      </w:pPr>
    </w:p>
    <w:p w14:paraId="0417D4B2" w14:textId="77777777" w:rsidR="00A1366F" w:rsidRPr="00B30767" w:rsidRDefault="00A1366F" w:rsidP="00A1366F">
      <w:pPr>
        <w:widowControl w:val="0"/>
        <w:ind w:left="720" w:right="-20"/>
        <w:jc w:val="left"/>
        <w:rPr>
          <w:rFonts w:eastAsia="Arial" w:cs="Arial"/>
          <w:sz w:val="16"/>
          <w:szCs w:val="16"/>
          <w:lang w:val="en-US"/>
        </w:rPr>
      </w:pPr>
      <w:r w:rsidRPr="00B30767">
        <w:rPr>
          <w:rFonts w:eastAsia="Arial" w:cs="Arial"/>
          <w:b/>
          <w:bCs/>
          <w:spacing w:val="-1"/>
          <w:sz w:val="16"/>
          <w:szCs w:val="16"/>
          <w:lang w:val="en-US"/>
        </w:rPr>
        <w:t>N</w:t>
      </w:r>
      <w:r w:rsidRPr="00B30767">
        <w:rPr>
          <w:rFonts w:eastAsia="Arial" w:cs="Arial"/>
          <w:b/>
          <w:bCs/>
          <w:sz w:val="16"/>
          <w:szCs w:val="16"/>
          <w:lang w:val="en-US"/>
        </w:rPr>
        <w:t>o</w:t>
      </w:r>
      <w:r w:rsidRPr="00B30767">
        <w:rPr>
          <w:rFonts w:eastAsia="Arial" w:cs="Arial"/>
          <w:b/>
          <w:bCs/>
          <w:spacing w:val="-1"/>
          <w:sz w:val="16"/>
          <w:szCs w:val="16"/>
          <w:lang w:val="en-US"/>
        </w:rPr>
        <w:t>te</w:t>
      </w:r>
      <w:r w:rsidRPr="00B30767">
        <w:rPr>
          <w:rFonts w:eastAsia="Arial" w:cs="Arial"/>
          <w:b/>
          <w:bCs/>
          <w:sz w:val="16"/>
          <w:szCs w:val="16"/>
          <w:lang w:val="en-US"/>
        </w:rPr>
        <w:t>:</w:t>
      </w:r>
      <w:r w:rsidRPr="00B30767">
        <w:rPr>
          <w:rFonts w:eastAsia="Arial" w:cs="Arial"/>
          <w:b/>
          <w:bCs/>
          <w:spacing w:val="3"/>
          <w:sz w:val="16"/>
          <w:szCs w:val="16"/>
          <w:lang w:val="en-US"/>
        </w:rPr>
        <w:t xml:space="preserve"> </w:t>
      </w:r>
      <w:r w:rsidRPr="00B30767">
        <w:rPr>
          <w:rFonts w:eastAsia="Arial" w:cs="Arial"/>
          <w:spacing w:val="-1"/>
          <w:sz w:val="16"/>
          <w:szCs w:val="16"/>
          <w:lang w:val="en-US"/>
        </w:rPr>
        <w:t>N</w:t>
      </w:r>
      <w:r w:rsidRPr="00B30767">
        <w:rPr>
          <w:rFonts w:eastAsia="Arial" w:cs="Arial"/>
          <w:sz w:val="16"/>
          <w:szCs w:val="16"/>
          <w:lang w:val="en-US"/>
        </w:rPr>
        <w:t>o</w:t>
      </w:r>
      <w:r w:rsidRPr="00B30767">
        <w:rPr>
          <w:rFonts w:eastAsia="Arial" w:cs="Arial"/>
          <w:spacing w:val="-2"/>
          <w:sz w:val="16"/>
          <w:szCs w:val="16"/>
          <w:lang w:val="en-US"/>
        </w:rPr>
        <w:t xml:space="preserve"> </w:t>
      </w:r>
      <w:r w:rsidRPr="00B30767">
        <w:rPr>
          <w:rFonts w:eastAsia="Arial" w:cs="Arial"/>
          <w:sz w:val="16"/>
          <w:szCs w:val="16"/>
          <w:lang w:val="en-US"/>
        </w:rPr>
        <w:t>la</w:t>
      </w:r>
      <w:r w:rsidRPr="00B30767">
        <w:rPr>
          <w:rFonts w:eastAsia="Arial" w:cs="Arial"/>
          <w:spacing w:val="-1"/>
          <w:sz w:val="16"/>
          <w:szCs w:val="16"/>
          <w:lang w:val="en-US"/>
        </w:rPr>
        <w:t>bou</w:t>
      </w:r>
      <w:r w:rsidRPr="00B30767">
        <w:rPr>
          <w:rFonts w:eastAsia="Arial" w:cs="Arial"/>
          <w:sz w:val="16"/>
          <w:szCs w:val="16"/>
          <w:lang w:val="en-US"/>
        </w:rPr>
        <w:t xml:space="preserve">r </w:t>
      </w:r>
      <w:r w:rsidRPr="00B30767">
        <w:rPr>
          <w:rFonts w:eastAsia="Arial" w:cs="Arial"/>
          <w:spacing w:val="1"/>
          <w:sz w:val="16"/>
          <w:szCs w:val="16"/>
          <w:lang w:val="en-US"/>
        </w:rPr>
        <w:t>s</w:t>
      </w:r>
      <w:r w:rsidRPr="00B30767">
        <w:rPr>
          <w:rFonts w:eastAsia="Arial" w:cs="Arial"/>
          <w:spacing w:val="-1"/>
          <w:sz w:val="16"/>
          <w:szCs w:val="16"/>
          <w:lang w:val="en-US"/>
        </w:rPr>
        <w:t>ha</w:t>
      </w:r>
      <w:r w:rsidRPr="00B30767">
        <w:rPr>
          <w:rFonts w:eastAsia="Arial" w:cs="Arial"/>
          <w:sz w:val="16"/>
          <w:szCs w:val="16"/>
          <w:lang w:val="en-US"/>
        </w:rPr>
        <w:t>ll</w:t>
      </w:r>
      <w:r w:rsidRPr="00B30767">
        <w:rPr>
          <w:rFonts w:eastAsia="Arial" w:cs="Arial"/>
          <w:spacing w:val="-1"/>
          <w:sz w:val="16"/>
          <w:szCs w:val="16"/>
          <w:lang w:val="en-US"/>
        </w:rPr>
        <w:t xml:space="preserve"> b</w:t>
      </w:r>
      <w:r w:rsidRPr="00B30767">
        <w:rPr>
          <w:rFonts w:eastAsia="Arial" w:cs="Arial"/>
          <w:sz w:val="16"/>
          <w:szCs w:val="16"/>
          <w:lang w:val="en-US"/>
        </w:rPr>
        <w:t>e</w:t>
      </w:r>
      <w:r w:rsidRPr="00B30767">
        <w:rPr>
          <w:rFonts w:eastAsia="Arial" w:cs="Arial"/>
          <w:spacing w:val="-2"/>
          <w:sz w:val="16"/>
          <w:szCs w:val="16"/>
          <w:lang w:val="en-US"/>
        </w:rPr>
        <w:t xml:space="preserve"> </w:t>
      </w:r>
      <w:r w:rsidRPr="00B30767">
        <w:rPr>
          <w:rFonts w:eastAsia="Arial" w:cs="Arial"/>
          <w:spacing w:val="1"/>
          <w:sz w:val="16"/>
          <w:szCs w:val="16"/>
          <w:lang w:val="en-US"/>
        </w:rPr>
        <w:t>c</w:t>
      </w:r>
      <w:r w:rsidRPr="00B30767">
        <w:rPr>
          <w:rFonts w:eastAsia="Arial" w:cs="Arial"/>
          <w:spacing w:val="-1"/>
          <w:sz w:val="16"/>
          <w:szCs w:val="16"/>
          <w:lang w:val="en-US"/>
        </w:rPr>
        <w:t>harge</w:t>
      </w:r>
      <w:r w:rsidRPr="00B30767">
        <w:rPr>
          <w:rFonts w:eastAsia="Arial" w:cs="Arial"/>
          <w:sz w:val="16"/>
          <w:szCs w:val="16"/>
          <w:lang w:val="en-US"/>
        </w:rPr>
        <w:t xml:space="preserve">d </w:t>
      </w:r>
      <w:r w:rsidRPr="00B30767">
        <w:rPr>
          <w:rFonts w:eastAsia="Arial" w:cs="Arial"/>
          <w:spacing w:val="-1"/>
          <w:sz w:val="16"/>
          <w:szCs w:val="16"/>
          <w:lang w:val="en-US"/>
        </w:rPr>
        <w:t>fo</w:t>
      </w:r>
      <w:r w:rsidRPr="00B30767">
        <w:rPr>
          <w:rFonts w:eastAsia="Arial" w:cs="Arial"/>
          <w:sz w:val="16"/>
          <w:szCs w:val="16"/>
          <w:lang w:val="en-US"/>
        </w:rPr>
        <w:t xml:space="preserve">r </w:t>
      </w:r>
      <w:r w:rsidRPr="00B30767">
        <w:rPr>
          <w:rFonts w:eastAsia="Arial" w:cs="Arial"/>
          <w:spacing w:val="1"/>
          <w:sz w:val="16"/>
          <w:szCs w:val="16"/>
          <w:lang w:val="en-US"/>
        </w:rPr>
        <w:t>t</w:t>
      </w:r>
      <w:r w:rsidRPr="00B30767">
        <w:rPr>
          <w:rFonts w:eastAsia="Arial" w:cs="Arial"/>
          <w:spacing w:val="-1"/>
          <w:sz w:val="16"/>
          <w:szCs w:val="16"/>
          <w:lang w:val="en-US"/>
        </w:rPr>
        <w:t>rave</w:t>
      </w:r>
      <w:r w:rsidRPr="00B30767">
        <w:rPr>
          <w:rFonts w:eastAsia="Arial" w:cs="Arial"/>
          <w:sz w:val="16"/>
          <w:szCs w:val="16"/>
          <w:lang w:val="en-US"/>
        </w:rPr>
        <w:t>l</w:t>
      </w:r>
      <w:r w:rsidRPr="00B30767">
        <w:rPr>
          <w:rFonts w:eastAsia="Arial" w:cs="Arial"/>
          <w:spacing w:val="1"/>
          <w:sz w:val="16"/>
          <w:szCs w:val="16"/>
          <w:lang w:val="en-US"/>
        </w:rPr>
        <w:t xml:space="preserve"> </w:t>
      </w:r>
      <w:r w:rsidRPr="00B30767">
        <w:rPr>
          <w:rFonts w:eastAsia="Arial" w:cs="Arial"/>
          <w:spacing w:val="-1"/>
          <w:sz w:val="16"/>
          <w:szCs w:val="16"/>
          <w:lang w:val="en-US"/>
        </w:rPr>
        <w:t>o</w:t>
      </w:r>
      <w:r w:rsidRPr="00B30767">
        <w:rPr>
          <w:rFonts w:eastAsia="Arial" w:cs="Arial"/>
          <w:sz w:val="16"/>
          <w:szCs w:val="16"/>
          <w:lang w:val="en-US"/>
        </w:rPr>
        <w:t xml:space="preserve">r </w:t>
      </w:r>
      <w:r w:rsidRPr="00B30767">
        <w:rPr>
          <w:rFonts w:eastAsia="Arial" w:cs="Arial"/>
          <w:spacing w:val="1"/>
          <w:sz w:val="16"/>
          <w:szCs w:val="16"/>
          <w:lang w:val="en-US"/>
        </w:rPr>
        <w:t>t</w:t>
      </w:r>
      <w:r w:rsidRPr="00B30767">
        <w:rPr>
          <w:rFonts w:eastAsia="Arial" w:cs="Arial"/>
          <w:spacing w:val="-1"/>
          <w:sz w:val="16"/>
          <w:szCs w:val="16"/>
          <w:lang w:val="en-US"/>
        </w:rPr>
        <w:t>rave</w:t>
      </w:r>
      <w:r w:rsidRPr="00B30767">
        <w:rPr>
          <w:rFonts w:eastAsia="Arial" w:cs="Arial"/>
          <w:sz w:val="16"/>
          <w:szCs w:val="16"/>
          <w:lang w:val="en-US"/>
        </w:rPr>
        <w:t>llin</w:t>
      </w:r>
      <w:r w:rsidRPr="00B30767">
        <w:rPr>
          <w:rFonts w:eastAsia="Arial" w:cs="Arial"/>
          <w:spacing w:val="-1"/>
          <w:sz w:val="16"/>
          <w:szCs w:val="16"/>
          <w:lang w:val="en-US"/>
        </w:rPr>
        <w:t>g</w:t>
      </w:r>
      <w:r w:rsidRPr="00B30767">
        <w:rPr>
          <w:rFonts w:eastAsia="Arial" w:cs="Arial"/>
          <w:sz w:val="16"/>
          <w:szCs w:val="16"/>
          <w:lang w:val="en-US"/>
        </w:rPr>
        <w:t xml:space="preserve">. </w:t>
      </w:r>
      <w:r w:rsidRPr="00B30767">
        <w:rPr>
          <w:rFonts w:eastAsia="Arial" w:cs="Arial"/>
          <w:spacing w:val="-1"/>
          <w:sz w:val="16"/>
          <w:szCs w:val="16"/>
          <w:lang w:val="en-US"/>
        </w:rPr>
        <w:t>Labou</w:t>
      </w:r>
      <w:r w:rsidRPr="00B30767">
        <w:rPr>
          <w:rFonts w:eastAsia="Arial" w:cs="Arial"/>
          <w:sz w:val="16"/>
          <w:szCs w:val="16"/>
          <w:lang w:val="en-US"/>
        </w:rPr>
        <w:t xml:space="preserve">r </w:t>
      </w:r>
      <w:r w:rsidRPr="00B30767">
        <w:rPr>
          <w:rFonts w:eastAsia="Arial" w:cs="Arial"/>
          <w:spacing w:val="-1"/>
          <w:sz w:val="16"/>
          <w:szCs w:val="16"/>
          <w:lang w:val="en-US"/>
        </w:rPr>
        <w:t>t</w:t>
      </w:r>
      <w:r w:rsidRPr="00B30767">
        <w:rPr>
          <w:rFonts w:eastAsia="Arial" w:cs="Arial"/>
          <w:spacing w:val="-2"/>
          <w:sz w:val="16"/>
          <w:szCs w:val="16"/>
          <w:lang w:val="en-US"/>
        </w:rPr>
        <w:t>i</w:t>
      </w:r>
      <w:r w:rsidRPr="00B30767">
        <w:rPr>
          <w:rFonts w:eastAsia="Arial" w:cs="Arial"/>
          <w:spacing w:val="3"/>
          <w:sz w:val="16"/>
          <w:szCs w:val="16"/>
          <w:lang w:val="en-US"/>
        </w:rPr>
        <w:t>m</w:t>
      </w:r>
      <w:r w:rsidRPr="00B30767">
        <w:rPr>
          <w:rFonts w:eastAsia="Arial" w:cs="Arial"/>
          <w:sz w:val="16"/>
          <w:szCs w:val="16"/>
          <w:lang w:val="en-US"/>
        </w:rPr>
        <w:t>e</w:t>
      </w:r>
      <w:r w:rsidRPr="00B30767">
        <w:rPr>
          <w:rFonts w:eastAsia="Arial" w:cs="Arial"/>
          <w:spacing w:val="-2"/>
          <w:sz w:val="16"/>
          <w:szCs w:val="16"/>
          <w:lang w:val="en-US"/>
        </w:rPr>
        <w:t xml:space="preserve"> </w:t>
      </w:r>
      <w:r w:rsidRPr="00B30767">
        <w:rPr>
          <w:rFonts w:eastAsia="Arial" w:cs="Arial"/>
          <w:spacing w:val="1"/>
          <w:sz w:val="16"/>
          <w:szCs w:val="16"/>
          <w:lang w:val="en-US"/>
        </w:rPr>
        <w:t>s</w:t>
      </w:r>
      <w:r w:rsidRPr="00B30767">
        <w:rPr>
          <w:rFonts w:eastAsia="Arial" w:cs="Arial"/>
          <w:spacing w:val="-1"/>
          <w:sz w:val="16"/>
          <w:szCs w:val="16"/>
          <w:lang w:val="en-US"/>
        </w:rPr>
        <w:t>ha</w:t>
      </w:r>
      <w:r w:rsidRPr="00B30767">
        <w:rPr>
          <w:rFonts w:eastAsia="Arial" w:cs="Arial"/>
          <w:sz w:val="16"/>
          <w:szCs w:val="16"/>
          <w:lang w:val="en-US"/>
        </w:rPr>
        <w:t>ll</w:t>
      </w:r>
      <w:r w:rsidRPr="00B30767">
        <w:rPr>
          <w:rFonts w:eastAsia="Arial" w:cs="Arial"/>
          <w:spacing w:val="2"/>
          <w:sz w:val="16"/>
          <w:szCs w:val="16"/>
          <w:lang w:val="en-US"/>
        </w:rPr>
        <w:t xml:space="preserve"> </w:t>
      </w:r>
      <w:r w:rsidRPr="00B30767">
        <w:rPr>
          <w:rFonts w:eastAsia="Arial" w:cs="Arial"/>
          <w:spacing w:val="-1"/>
          <w:sz w:val="16"/>
          <w:szCs w:val="16"/>
          <w:lang w:val="en-US"/>
        </w:rPr>
        <w:t>b</w:t>
      </w:r>
      <w:r w:rsidRPr="00B30767">
        <w:rPr>
          <w:rFonts w:eastAsia="Arial" w:cs="Arial"/>
          <w:sz w:val="16"/>
          <w:szCs w:val="16"/>
          <w:lang w:val="en-US"/>
        </w:rPr>
        <w:t>e</w:t>
      </w:r>
      <w:r w:rsidRPr="00B30767">
        <w:rPr>
          <w:rFonts w:eastAsia="Arial" w:cs="Arial"/>
          <w:spacing w:val="-2"/>
          <w:sz w:val="16"/>
          <w:szCs w:val="16"/>
          <w:lang w:val="en-US"/>
        </w:rPr>
        <w:t xml:space="preserve"> </w:t>
      </w:r>
      <w:r w:rsidRPr="00B30767">
        <w:rPr>
          <w:rFonts w:eastAsia="Arial" w:cs="Arial"/>
          <w:spacing w:val="1"/>
          <w:sz w:val="16"/>
          <w:szCs w:val="16"/>
          <w:lang w:val="en-US"/>
        </w:rPr>
        <w:t>c</w:t>
      </w:r>
      <w:r w:rsidRPr="00B30767">
        <w:rPr>
          <w:rFonts w:eastAsia="Arial" w:cs="Arial"/>
          <w:spacing w:val="-1"/>
          <w:sz w:val="16"/>
          <w:szCs w:val="16"/>
          <w:lang w:val="en-US"/>
        </w:rPr>
        <w:t>a</w:t>
      </w:r>
      <w:r w:rsidRPr="00B30767">
        <w:rPr>
          <w:rFonts w:eastAsia="Arial" w:cs="Arial"/>
          <w:spacing w:val="-2"/>
          <w:sz w:val="16"/>
          <w:szCs w:val="16"/>
          <w:lang w:val="en-US"/>
        </w:rPr>
        <w:t>l</w:t>
      </w:r>
      <w:r w:rsidRPr="00B30767">
        <w:rPr>
          <w:rFonts w:eastAsia="Arial" w:cs="Arial"/>
          <w:spacing w:val="1"/>
          <w:sz w:val="16"/>
          <w:szCs w:val="16"/>
          <w:lang w:val="en-US"/>
        </w:rPr>
        <w:t>c</w:t>
      </w:r>
      <w:r w:rsidRPr="00B30767">
        <w:rPr>
          <w:rFonts w:eastAsia="Arial" w:cs="Arial"/>
          <w:spacing w:val="-1"/>
          <w:sz w:val="16"/>
          <w:szCs w:val="16"/>
          <w:lang w:val="en-US"/>
        </w:rPr>
        <w:t>u</w:t>
      </w:r>
      <w:r w:rsidRPr="00B30767">
        <w:rPr>
          <w:rFonts w:eastAsia="Arial" w:cs="Arial"/>
          <w:sz w:val="16"/>
          <w:szCs w:val="16"/>
          <w:lang w:val="en-US"/>
        </w:rPr>
        <w:t>l</w:t>
      </w:r>
      <w:r w:rsidRPr="00B30767">
        <w:rPr>
          <w:rFonts w:eastAsia="Arial" w:cs="Arial"/>
          <w:spacing w:val="-3"/>
          <w:sz w:val="16"/>
          <w:szCs w:val="16"/>
          <w:lang w:val="en-US"/>
        </w:rPr>
        <w:t>a</w:t>
      </w:r>
      <w:r w:rsidRPr="00B30767">
        <w:rPr>
          <w:rFonts w:eastAsia="Arial" w:cs="Arial"/>
          <w:spacing w:val="1"/>
          <w:sz w:val="16"/>
          <w:szCs w:val="16"/>
          <w:lang w:val="en-US"/>
        </w:rPr>
        <w:t>t</w:t>
      </w:r>
      <w:r w:rsidRPr="00B30767">
        <w:rPr>
          <w:rFonts w:eastAsia="Arial" w:cs="Arial"/>
          <w:spacing w:val="-1"/>
          <w:sz w:val="16"/>
          <w:szCs w:val="16"/>
          <w:lang w:val="en-US"/>
        </w:rPr>
        <w:t>e</w:t>
      </w:r>
      <w:r w:rsidRPr="00B30767">
        <w:rPr>
          <w:rFonts w:eastAsia="Arial" w:cs="Arial"/>
          <w:sz w:val="16"/>
          <w:szCs w:val="16"/>
          <w:lang w:val="en-US"/>
        </w:rPr>
        <w:t xml:space="preserve">d </w:t>
      </w:r>
      <w:r w:rsidRPr="00B30767">
        <w:rPr>
          <w:rFonts w:eastAsia="Arial" w:cs="Arial"/>
          <w:spacing w:val="1"/>
          <w:sz w:val="16"/>
          <w:szCs w:val="16"/>
          <w:lang w:val="en-US"/>
        </w:rPr>
        <w:t>f</w:t>
      </w:r>
      <w:r w:rsidRPr="00B30767">
        <w:rPr>
          <w:rFonts w:eastAsia="Arial" w:cs="Arial"/>
          <w:spacing w:val="-1"/>
          <w:sz w:val="16"/>
          <w:szCs w:val="16"/>
          <w:lang w:val="en-US"/>
        </w:rPr>
        <w:t>o</w:t>
      </w:r>
      <w:r w:rsidRPr="00B30767">
        <w:rPr>
          <w:rFonts w:eastAsia="Arial" w:cs="Arial"/>
          <w:sz w:val="16"/>
          <w:szCs w:val="16"/>
          <w:lang w:val="en-US"/>
        </w:rPr>
        <w:t>r</w:t>
      </w:r>
      <w:r w:rsidRPr="00B30767">
        <w:rPr>
          <w:rFonts w:eastAsia="Arial" w:cs="Arial"/>
          <w:spacing w:val="-2"/>
          <w:sz w:val="16"/>
          <w:szCs w:val="16"/>
          <w:lang w:val="en-US"/>
        </w:rPr>
        <w:t xml:space="preserve"> </w:t>
      </w:r>
      <w:r w:rsidRPr="00B30767">
        <w:rPr>
          <w:rFonts w:eastAsia="Arial" w:cs="Arial"/>
          <w:spacing w:val="1"/>
          <w:sz w:val="16"/>
          <w:szCs w:val="16"/>
          <w:lang w:val="en-US"/>
        </w:rPr>
        <w:t>t</w:t>
      </w:r>
      <w:r w:rsidRPr="00B30767">
        <w:rPr>
          <w:rFonts w:eastAsia="Arial" w:cs="Arial"/>
          <w:spacing w:val="-1"/>
          <w:sz w:val="16"/>
          <w:szCs w:val="16"/>
          <w:lang w:val="en-US"/>
        </w:rPr>
        <w:t>h</w:t>
      </w:r>
      <w:r w:rsidRPr="00B30767">
        <w:rPr>
          <w:rFonts w:eastAsia="Arial" w:cs="Arial"/>
          <w:sz w:val="16"/>
          <w:szCs w:val="16"/>
          <w:lang w:val="en-US"/>
        </w:rPr>
        <w:t>e</w:t>
      </w:r>
      <w:r w:rsidRPr="00B30767">
        <w:rPr>
          <w:rFonts w:eastAsia="Arial" w:cs="Arial"/>
          <w:spacing w:val="-2"/>
          <w:sz w:val="16"/>
          <w:szCs w:val="16"/>
          <w:lang w:val="en-US"/>
        </w:rPr>
        <w:t xml:space="preserve"> </w:t>
      </w:r>
      <w:r w:rsidRPr="00B30767">
        <w:rPr>
          <w:rFonts w:eastAsia="Arial" w:cs="Arial"/>
          <w:spacing w:val="1"/>
          <w:sz w:val="16"/>
          <w:szCs w:val="16"/>
          <w:lang w:val="en-US"/>
        </w:rPr>
        <w:t>t</w:t>
      </w:r>
      <w:r w:rsidRPr="00B30767">
        <w:rPr>
          <w:rFonts w:eastAsia="Arial" w:cs="Arial"/>
          <w:spacing w:val="-2"/>
          <w:sz w:val="16"/>
          <w:szCs w:val="16"/>
          <w:lang w:val="en-US"/>
        </w:rPr>
        <w:t>i</w:t>
      </w:r>
      <w:r w:rsidRPr="00B30767">
        <w:rPr>
          <w:rFonts w:eastAsia="Arial" w:cs="Arial"/>
          <w:spacing w:val="3"/>
          <w:sz w:val="16"/>
          <w:szCs w:val="16"/>
          <w:lang w:val="en-US"/>
        </w:rPr>
        <w:t>m</w:t>
      </w:r>
      <w:r w:rsidRPr="00B30767">
        <w:rPr>
          <w:rFonts w:eastAsia="Arial" w:cs="Arial"/>
          <w:sz w:val="16"/>
          <w:szCs w:val="16"/>
          <w:lang w:val="en-US"/>
        </w:rPr>
        <w:t>e</w:t>
      </w:r>
      <w:r w:rsidRPr="00B30767">
        <w:rPr>
          <w:rFonts w:eastAsia="Arial" w:cs="Arial"/>
          <w:spacing w:val="-4"/>
          <w:sz w:val="16"/>
          <w:szCs w:val="16"/>
          <w:lang w:val="en-US"/>
        </w:rPr>
        <w:t xml:space="preserve"> </w:t>
      </w:r>
      <w:r w:rsidRPr="00B30767">
        <w:rPr>
          <w:rFonts w:eastAsia="Arial" w:cs="Arial"/>
          <w:spacing w:val="1"/>
          <w:sz w:val="16"/>
          <w:szCs w:val="16"/>
          <w:lang w:val="en-US"/>
        </w:rPr>
        <w:t>s</w:t>
      </w:r>
      <w:r w:rsidRPr="00B30767">
        <w:rPr>
          <w:rFonts w:eastAsia="Arial" w:cs="Arial"/>
          <w:spacing w:val="-3"/>
          <w:sz w:val="16"/>
          <w:szCs w:val="16"/>
          <w:lang w:val="en-US"/>
        </w:rPr>
        <w:t>p</w:t>
      </w:r>
      <w:r w:rsidRPr="00B30767">
        <w:rPr>
          <w:rFonts w:eastAsia="Arial" w:cs="Arial"/>
          <w:spacing w:val="-1"/>
          <w:sz w:val="16"/>
          <w:szCs w:val="16"/>
          <w:lang w:val="en-US"/>
        </w:rPr>
        <w:t>en</w:t>
      </w:r>
      <w:r w:rsidRPr="00B30767">
        <w:rPr>
          <w:rFonts w:eastAsia="Arial" w:cs="Arial"/>
          <w:sz w:val="16"/>
          <w:szCs w:val="16"/>
          <w:lang w:val="en-US"/>
        </w:rPr>
        <w:t>t</w:t>
      </w:r>
      <w:r w:rsidRPr="00B30767">
        <w:rPr>
          <w:rFonts w:eastAsia="Arial" w:cs="Arial"/>
          <w:spacing w:val="2"/>
          <w:sz w:val="16"/>
          <w:szCs w:val="16"/>
          <w:lang w:val="en-US"/>
        </w:rPr>
        <w:t xml:space="preserve"> </w:t>
      </w:r>
      <w:r w:rsidRPr="00B30767">
        <w:rPr>
          <w:rFonts w:eastAsia="Arial" w:cs="Arial"/>
          <w:spacing w:val="-1"/>
          <w:sz w:val="16"/>
          <w:szCs w:val="16"/>
          <w:lang w:val="en-US"/>
        </w:rPr>
        <w:t>o</w:t>
      </w:r>
      <w:r w:rsidRPr="00B30767">
        <w:rPr>
          <w:rFonts w:eastAsia="Arial" w:cs="Arial"/>
          <w:sz w:val="16"/>
          <w:szCs w:val="16"/>
          <w:lang w:val="en-US"/>
        </w:rPr>
        <w:t>n</w:t>
      </w:r>
      <w:r w:rsidRPr="00B30767">
        <w:rPr>
          <w:rFonts w:eastAsia="Arial" w:cs="Arial"/>
          <w:spacing w:val="-2"/>
          <w:sz w:val="16"/>
          <w:szCs w:val="16"/>
          <w:lang w:val="en-US"/>
        </w:rPr>
        <w:t xml:space="preserve"> </w:t>
      </w:r>
      <w:r w:rsidRPr="00B30767">
        <w:rPr>
          <w:rFonts w:eastAsia="Arial" w:cs="Arial"/>
          <w:spacing w:val="1"/>
          <w:sz w:val="16"/>
          <w:szCs w:val="16"/>
          <w:lang w:val="en-US"/>
        </w:rPr>
        <w:t>s</w:t>
      </w:r>
      <w:r w:rsidRPr="00B30767">
        <w:rPr>
          <w:rFonts w:eastAsia="Arial" w:cs="Arial"/>
          <w:sz w:val="16"/>
          <w:szCs w:val="16"/>
          <w:lang w:val="en-US"/>
        </w:rPr>
        <w:t>i</w:t>
      </w:r>
      <w:r w:rsidRPr="00B30767">
        <w:rPr>
          <w:rFonts w:eastAsia="Arial" w:cs="Arial"/>
          <w:spacing w:val="1"/>
          <w:sz w:val="16"/>
          <w:szCs w:val="16"/>
          <w:lang w:val="en-US"/>
        </w:rPr>
        <w:t>t</w:t>
      </w:r>
      <w:r w:rsidRPr="00B30767">
        <w:rPr>
          <w:rFonts w:eastAsia="Arial" w:cs="Arial"/>
          <w:spacing w:val="-3"/>
          <w:sz w:val="16"/>
          <w:szCs w:val="16"/>
          <w:lang w:val="en-US"/>
        </w:rPr>
        <w:t>e</w:t>
      </w:r>
      <w:r w:rsidRPr="00B30767">
        <w:rPr>
          <w:rFonts w:eastAsia="Arial" w:cs="Arial"/>
          <w:sz w:val="16"/>
          <w:szCs w:val="16"/>
          <w:lang w:val="en-US"/>
        </w:rPr>
        <w:t>.</w:t>
      </w:r>
    </w:p>
    <w:p w14:paraId="6C187DEB" w14:textId="77777777" w:rsidR="002842B2" w:rsidRPr="004E1FEC" w:rsidRDefault="002842B2" w:rsidP="002842B2">
      <w:pPr>
        <w:widowControl w:val="0"/>
        <w:ind w:left="219" w:right="-20"/>
        <w:jc w:val="left"/>
        <w:rPr>
          <w:rFonts w:eastAsia="Arial" w:cs="Arial"/>
          <w:lang w:val="en-US"/>
        </w:rPr>
      </w:pPr>
      <w:r w:rsidRPr="004E1FEC">
        <w:rPr>
          <w:rFonts w:eastAsia="Arial" w:cs="Arial"/>
          <w:lang w:val="en-US"/>
        </w:rPr>
        <w:t>Ca</w:t>
      </w:r>
      <w:r w:rsidRPr="004E1FEC">
        <w:rPr>
          <w:rFonts w:eastAsia="Arial" w:cs="Arial"/>
          <w:spacing w:val="1"/>
          <w:lang w:val="en-US"/>
        </w:rPr>
        <w:t>l</w:t>
      </w:r>
      <w:r w:rsidRPr="004E1FEC">
        <w:rPr>
          <w:rFonts w:eastAsia="Arial" w:cs="Arial"/>
          <w:lang w:val="en-US"/>
        </w:rPr>
        <w:t>l</w:t>
      </w:r>
      <w:r w:rsidRPr="004E1FEC">
        <w:rPr>
          <w:rFonts w:eastAsia="Arial" w:cs="Arial"/>
          <w:spacing w:val="-4"/>
          <w:lang w:val="en-US"/>
        </w:rPr>
        <w:t xml:space="preserve"> </w:t>
      </w:r>
      <w:r w:rsidRPr="004E1FEC">
        <w:rPr>
          <w:rFonts w:eastAsia="Arial" w:cs="Arial"/>
          <w:lang w:val="en-US"/>
        </w:rPr>
        <w:t>o</w:t>
      </w:r>
      <w:r w:rsidRPr="004E1FEC">
        <w:rPr>
          <w:rFonts w:eastAsia="Arial" w:cs="Arial"/>
          <w:spacing w:val="1"/>
          <w:lang w:val="en-US"/>
        </w:rPr>
        <w:t>u</w:t>
      </w:r>
      <w:r w:rsidRPr="004E1FEC">
        <w:rPr>
          <w:rFonts w:eastAsia="Arial" w:cs="Arial"/>
          <w:lang w:val="en-US"/>
        </w:rPr>
        <w:t>t</w:t>
      </w:r>
      <w:r w:rsidRPr="004E1FEC">
        <w:rPr>
          <w:rFonts w:eastAsia="Arial" w:cs="Arial"/>
          <w:spacing w:val="-3"/>
          <w:lang w:val="en-US"/>
        </w:rPr>
        <w:t xml:space="preserve"> </w:t>
      </w:r>
      <w:r w:rsidRPr="004E1FEC">
        <w:rPr>
          <w:rFonts w:eastAsia="Arial" w:cs="Arial"/>
          <w:lang w:val="en-US"/>
        </w:rPr>
        <w:t>rate</w:t>
      </w:r>
      <w:r w:rsidRPr="004E1FEC">
        <w:rPr>
          <w:rFonts w:eastAsia="Arial" w:cs="Arial"/>
          <w:spacing w:val="-3"/>
          <w:lang w:val="en-US"/>
        </w:rPr>
        <w:t xml:space="preserve"> </w:t>
      </w:r>
      <w:r w:rsidRPr="004E1FEC">
        <w:rPr>
          <w:rFonts w:eastAsia="Arial" w:cs="Arial"/>
          <w:spacing w:val="4"/>
          <w:lang w:val="en-US"/>
        </w:rPr>
        <w:t>m</w:t>
      </w:r>
      <w:r w:rsidRPr="004E1FEC">
        <w:rPr>
          <w:rFonts w:eastAsia="Arial" w:cs="Arial"/>
          <w:lang w:val="en-US"/>
        </w:rPr>
        <w:t>u</w:t>
      </w:r>
      <w:r w:rsidRPr="004E1FEC">
        <w:rPr>
          <w:rFonts w:eastAsia="Arial" w:cs="Arial"/>
          <w:spacing w:val="1"/>
          <w:lang w:val="en-US"/>
        </w:rPr>
        <w:t>s</w:t>
      </w:r>
      <w:r w:rsidRPr="004E1FEC">
        <w:rPr>
          <w:rFonts w:eastAsia="Arial" w:cs="Arial"/>
          <w:lang w:val="en-US"/>
        </w:rPr>
        <w:t>t</w:t>
      </w:r>
      <w:r w:rsidRPr="004E1FEC">
        <w:rPr>
          <w:rFonts w:eastAsia="Arial" w:cs="Arial"/>
          <w:spacing w:val="-4"/>
          <w:lang w:val="en-US"/>
        </w:rPr>
        <w:t xml:space="preserve"> </w:t>
      </w:r>
      <w:r w:rsidRPr="004E1FEC">
        <w:rPr>
          <w:rFonts w:eastAsia="Arial" w:cs="Arial"/>
          <w:spacing w:val="-1"/>
          <w:lang w:val="en-US"/>
        </w:rPr>
        <w:t>i</w:t>
      </w:r>
      <w:r w:rsidRPr="004E1FEC">
        <w:rPr>
          <w:rFonts w:eastAsia="Arial" w:cs="Arial"/>
          <w:lang w:val="en-US"/>
        </w:rPr>
        <w:t>n</w:t>
      </w:r>
      <w:r w:rsidRPr="004E1FEC">
        <w:rPr>
          <w:rFonts w:eastAsia="Arial" w:cs="Arial"/>
          <w:spacing w:val="1"/>
          <w:lang w:val="en-US"/>
        </w:rPr>
        <w:t>cl</w:t>
      </w:r>
      <w:r w:rsidRPr="004E1FEC">
        <w:rPr>
          <w:rFonts w:eastAsia="Arial" w:cs="Arial"/>
          <w:lang w:val="en-US"/>
        </w:rPr>
        <w:t>u</w:t>
      </w:r>
      <w:r w:rsidRPr="004E1FEC">
        <w:rPr>
          <w:rFonts w:eastAsia="Arial" w:cs="Arial"/>
          <w:spacing w:val="-1"/>
          <w:lang w:val="en-US"/>
        </w:rPr>
        <w:t>d</w:t>
      </w:r>
      <w:r w:rsidRPr="004E1FEC">
        <w:rPr>
          <w:rFonts w:eastAsia="Arial" w:cs="Arial"/>
          <w:lang w:val="en-US"/>
        </w:rPr>
        <w:t>e</w:t>
      </w:r>
      <w:r w:rsidRPr="004E1FEC">
        <w:rPr>
          <w:rFonts w:eastAsia="Arial" w:cs="Arial"/>
          <w:spacing w:val="-5"/>
          <w:lang w:val="en-US"/>
        </w:rPr>
        <w:t xml:space="preserve"> </w:t>
      </w:r>
      <w:r w:rsidRPr="004E1FEC">
        <w:rPr>
          <w:rFonts w:eastAsia="Arial" w:cs="Arial"/>
          <w:spacing w:val="2"/>
          <w:lang w:val="en-US"/>
        </w:rPr>
        <w:t>a</w:t>
      </w:r>
      <w:r w:rsidRPr="004E1FEC">
        <w:rPr>
          <w:rFonts w:eastAsia="Arial" w:cs="Arial"/>
          <w:spacing w:val="-1"/>
          <w:lang w:val="en-US"/>
        </w:rPr>
        <w:t>l</w:t>
      </w:r>
      <w:r w:rsidRPr="004E1FEC">
        <w:rPr>
          <w:rFonts w:eastAsia="Arial" w:cs="Arial"/>
          <w:lang w:val="en-US"/>
        </w:rPr>
        <w:t>l</w:t>
      </w:r>
      <w:r w:rsidRPr="004E1FEC">
        <w:rPr>
          <w:rFonts w:eastAsia="Arial" w:cs="Arial"/>
          <w:spacing w:val="-3"/>
          <w:lang w:val="en-US"/>
        </w:rPr>
        <w:t xml:space="preserve"> </w:t>
      </w:r>
      <w:r w:rsidRPr="004E1FEC">
        <w:rPr>
          <w:rFonts w:eastAsia="Arial" w:cs="Arial"/>
          <w:lang w:val="en-US"/>
        </w:rPr>
        <w:t>r</w:t>
      </w:r>
      <w:r w:rsidRPr="004E1FEC">
        <w:rPr>
          <w:rFonts w:eastAsia="Arial" w:cs="Arial"/>
          <w:spacing w:val="2"/>
          <w:lang w:val="en-US"/>
        </w:rPr>
        <w:t>e</w:t>
      </w:r>
      <w:r w:rsidRPr="004E1FEC">
        <w:rPr>
          <w:rFonts w:eastAsia="Arial" w:cs="Arial"/>
          <w:lang w:val="en-US"/>
        </w:rPr>
        <w:t>q</w:t>
      </w:r>
      <w:r w:rsidRPr="004E1FEC">
        <w:rPr>
          <w:rFonts w:eastAsia="Arial" w:cs="Arial"/>
          <w:spacing w:val="1"/>
          <w:lang w:val="en-US"/>
        </w:rPr>
        <w:t>u</w:t>
      </w:r>
      <w:r w:rsidRPr="004E1FEC">
        <w:rPr>
          <w:rFonts w:eastAsia="Arial" w:cs="Arial"/>
          <w:spacing w:val="-1"/>
          <w:lang w:val="en-US"/>
        </w:rPr>
        <w:t>i</w:t>
      </w:r>
      <w:r w:rsidRPr="004E1FEC">
        <w:rPr>
          <w:rFonts w:eastAsia="Arial" w:cs="Arial"/>
          <w:spacing w:val="1"/>
          <w:lang w:val="en-US"/>
        </w:rPr>
        <w:t>r</w:t>
      </w:r>
      <w:r w:rsidRPr="004E1FEC">
        <w:rPr>
          <w:rFonts w:eastAsia="Arial" w:cs="Arial"/>
          <w:lang w:val="en-US"/>
        </w:rPr>
        <w:t>ed</w:t>
      </w:r>
      <w:r w:rsidRPr="004E1FEC">
        <w:rPr>
          <w:rFonts w:eastAsia="Arial" w:cs="Arial"/>
          <w:spacing w:val="-8"/>
          <w:lang w:val="en-US"/>
        </w:rPr>
        <w:t xml:space="preserve"> </w:t>
      </w:r>
      <w:r w:rsidRPr="004E1FEC">
        <w:rPr>
          <w:rFonts w:eastAsia="Arial" w:cs="Arial"/>
          <w:lang w:val="en-US"/>
        </w:rPr>
        <w:t>tr</w:t>
      </w:r>
      <w:r w:rsidRPr="004E1FEC">
        <w:rPr>
          <w:rFonts w:eastAsia="Arial" w:cs="Arial"/>
          <w:spacing w:val="2"/>
          <w:lang w:val="en-US"/>
        </w:rPr>
        <w:t>a</w:t>
      </w:r>
      <w:r w:rsidRPr="004E1FEC">
        <w:rPr>
          <w:rFonts w:eastAsia="Arial" w:cs="Arial"/>
          <w:spacing w:val="-1"/>
          <w:lang w:val="en-US"/>
        </w:rPr>
        <w:t>v</w:t>
      </w:r>
      <w:r w:rsidRPr="004E1FEC">
        <w:rPr>
          <w:rFonts w:eastAsia="Arial" w:cs="Arial"/>
          <w:spacing w:val="2"/>
          <w:lang w:val="en-US"/>
        </w:rPr>
        <w:t>e</w:t>
      </w:r>
      <w:r w:rsidRPr="004E1FEC">
        <w:rPr>
          <w:rFonts w:eastAsia="Arial" w:cs="Arial"/>
          <w:spacing w:val="-1"/>
          <w:lang w:val="en-US"/>
        </w:rPr>
        <w:t>l</w:t>
      </w:r>
      <w:r w:rsidRPr="004E1FEC">
        <w:rPr>
          <w:rFonts w:eastAsia="Arial" w:cs="Arial"/>
          <w:spacing w:val="1"/>
          <w:lang w:val="en-US"/>
        </w:rPr>
        <w:t>l</w:t>
      </w:r>
      <w:r w:rsidRPr="004E1FEC">
        <w:rPr>
          <w:rFonts w:eastAsia="Arial" w:cs="Arial"/>
          <w:spacing w:val="-1"/>
          <w:lang w:val="en-US"/>
        </w:rPr>
        <w:t>i</w:t>
      </w:r>
      <w:r w:rsidRPr="004E1FEC">
        <w:rPr>
          <w:rFonts w:eastAsia="Arial" w:cs="Arial"/>
          <w:spacing w:val="2"/>
          <w:lang w:val="en-US"/>
        </w:rPr>
        <w:t>n</w:t>
      </w:r>
      <w:r w:rsidRPr="004E1FEC">
        <w:rPr>
          <w:rFonts w:eastAsia="Arial" w:cs="Arial"/>
          <w:lang w:val="en-US"/>
        </w:rPr>
        <w:t>g</w:t>
      </w:r>
      <w:r w:rsidRPr="004E1FEC">
        <w:rPr>
          <w:rFonts w:eastAsia="Arial" w:cs="Arial"/>
          <w:spacing w:val="-8"/>
          <w:lang w:val="en-US"/>
        </w:rPr>
        <w:t xml:space="preserve"> </w:t>
      </w:r>
      <w:r w:rsidRPr="004E1FEC">
        <w:rPr>
          <w:rFonts w:eastAsia="Arial" w:cs="Arial"/>
          <w:spacing w:val="-1"/>
          <w:lang w:val="en-US"/>
        </w:rPr>
        <w:t>a</w:t>
      </w:r>
      <w:r w:rsidRPr="004E1FEC">
        <w:rPr>
          <w:rFonts w:eastAsia="Arial" w:cs="Arial"/>
          <w:spacing w:val="2"/>
          <w:lang w:val="en-US"/>
        </w:rPr>
        <w:t>n</w:t>
      </w:r>
      <w:r w:rsidRPr="004E1FEC">
        <w:rPr>
          <w:rFonts w:eastAsia="Arial" w:cs="Arial"/>
          <w:lang w:val="en-US"/>
        </w:rPr>
        <w:t>d</w:t>
      </w:r>
      <w:r w:rsidRPr="004E1FEC">
        <w:rPr>
          <w:rFonts w:eastAsia="Arial" w:cs="Arial"/>
          <w:spacing w:val="-3"/>
          <w:lang w:val="en-US"/>
        </w:rPr>
        <w:t xml:space="preserve"> </w:t>
      </w:r>
      <w:r w:rsidRPr="004E1FEC">
        <w:rPr>
          <w:rFonts w:eastAsia="Arial" w:cs="Arial"/>
          <w:spacing w:val="-1"/>
          <w:lang w:val="en-US"/>
        </w:rPr>
        <w:t>t</w:t>
      </w:r>
      <w:r w:rsidRPr="004E1FEC">
        <w:rPr>
          <w:rFonts w:eastAsia="Arial" w:cs="Arial"/>
          <w:spacing w:val="2"/>
          <w:lang w:val="en-US"/>
        </w:rPr>
        <w:t>h</w:t>
      </w:r>
      <w:r w:rsidRPr="004E1FEC">
        <w:rPr>
          <w:rFonts w:eastAsia="Arial" w:cs="Arial"/>
          <w:lang w:val="en-US"/>
        </w:rPr>
        <w:t>e</w:t>
      </w:r>
      <w:r w:rsidRPr="004E1FEC">
        <w:rPr>
          <w:rFonts w:eastAsia="Arial" w:cs="Arial"/>
          <w:spacing w:val="1"/>
          <w:lang w:val="en-US"/>
        </w:rPr>
        <w:t xml:space="preserve"> </w:t>
      </w:r>
      <w:r w:rsidRPr="004E1FEC">
        <w:rPr>
          <w:rFonts w:eastAsia="Arial" w:cs="Arial"/>
          <w:b/>
          <w:bCs/>
          <w:spacing w:val="1"/>
          <w:lang w:val="en-US"/>
        </w:rPr>
        <w:t>f</w:t>
      </w:r>
      <w:r w:rsidRPr="004E1FEC">
        <w:rPr>
          <w:rFonts w:eastAsia="Arial" w:cs="Arial"/>
          <w:b/>
          <w:bCs/>
          <w:lang w:val="en-US"/>
        </w:rPr>
        <w:t>i</w:t>
      </w:r>
      <w:r w:rsidRPr="004E1FEC">
        <w:rPr>
          <w:rFonts w:eastAsia="Arial" w:cs="Arial"/>
          <w:b/>
          <w:bCs/>
          <w:spacing w:val="-1"/>
          <w:lang w:val="en-US"/>
        </w:rPr>
        <w:t>r</w:t>
      </w:r>
      <w:r w:rsidRPr="004E1FEC">
        <w:rPr>
          <w:rFonts w:eastAsia="Arial" w:cs="Arial"/>
          <w:b/>
          <w:bCs/>
          <w:lang w:val="en-US"/>
        </w:rPr>
        <w:t>st</w:t>
      </w:r>
      <w:r w:rsidRPr="004E1FEC">
        <w:rPr>
          <w:rFonts w:eastAsia="Arial" w:cs="Arial"/>
          <w:b/>
          <w:bCs/>
          <w:spacing w:val="-4"/>
          <w:lang w:val="en-US"/>
        </w:rPr>
        <w:t xml:space="preserve"> </w:t>
      </w:r>
      <w:r w:rsidRPr="004E1FEC">
        <w:rPr>
          <w:rFonts w:eastAsia="Arial" w:cs="Arial"/>
          <w:b/>
          <w:bCs/>
          <w:spacing w:val="1"/>
          <w:lang w:val="en-US"/>
        </w:rPr>
        <w:t>h</w:t>
      </w:r>
      <w:r w:rsidRPr="004E1FEC">
        <w:rPr>
          <w:rFonts w:eastAsia="Arial" w:cs="Arial"/>
          <w:b/>
          <w:bCs/>
          <w:lang w:val="en-US"/>
        </w:rPr>
        <w:t>our</w:t>
      </w:r>
      <w:r w:rsidRPr="004E1FEC">
        <w:rPr>
          <w:rFonts w:eastAsia="Arial" w:cs="Arial"/>
          <w:b/>
          <w:bCs/>
          <w:spacing w:val="-5"/>
          <w:lang w:val="en-US"/>
        </w:rPr>
        <w:t xml:space="preserve"> </w:t>
      </w:r>
      <w:r w:rsidRPr="004E1FEC">
        <w:rPr>
          <w:rFonts w:eastAsia="Arial" w:cs="Arial"/>
          <w:b/>
          <w:bCs/>
          <w:lang w:val="en-US"/>
        </w:rPr>
        <w:t>on</w:t>
      </w:r>
      <w:r w:rsidRPr="004E1FEC">
        <w:rPr>
          <w:rFonts w:eastAsia="Arial" w:cs="Arial"/>
          <w:b/>
          <w:bCs/>
          <w:spacing w:val="1"/>
          <w:lang w:val="en-US"/>
        </w:rPr>
        <w:t xml:space="preserve"> </w:t>
      </w:r>
      <w:r w:rsidRPr="004E1FEC">
        <w:rPr>
          <w:rFonts w:eastAsia="Arial" w:cs="Arial"/>
          <w:b/>
          <w:bCs/>
          <w:lang w:val="en-US"/>
        </w:rPr>
        <w:t>sit</w:t>
      </w:r>
      <w:r w:rsidRPr="004E1FEC">
        <w:rPr>
          <w:rFonts w:eastAsia="Arial" w:cs="Arial"/>
          <w:b/>
          <w:bCs/>
          <w:spacing w:val="2"/>
          <w:lang w:val="en-US"/>
        </w:rPr>
        <w:t>e</w:t>
      </w:r>
      <w:r w:rsidRPr="004E1FEC">
        <w:rPr>
          <w:rFonts w:eastAsia="Arial" w:cs="Arial"/>
          <w:lang w:val="en-US"/>
        </w:rPr>
        <w:t>.</w:t>
      </w:r>
    </w:p>
    <w:p w14:paraId="1D23A0C7" w14:textId="77777777" w:rsidR="000B728C" w:rsidRPr="009113D3" w:rsidRDefault="000B728C" w:rsidP="000B728C">
      <w:pPr>
        <w:keepNext/>
        <w:spacing w:before="240" w:after="60"/>
        <w:outlineLvl w:val="0"/>
        <w:rPr>
          <w:rFonts w:cs="Arial"/>
          <w:b/>
          <w:bCs/>
          <w:kern w:val="32"/>
        </w:rPr>
      </w:pPr>
      <w:r w:rsidRPr="009113D3">
        <w:rPr>
          <w:rFonts w:cs="Arial"/>
          <w:b/>
          <w:bCs/>
          <w:kern w:val="32"/>
        </w:rPr>
        <w:t>Detail requirements regarding staff</w:t>
      </w:r>
    </w:p>
    <w:p w14:paraId="7ADBC024" w14:textId="259CF732" w:rsidR="000B728C" w:rsidRPr="00B30767" w:rsidRDefault="000B728C" w:rsidP="000B728C">
      <w:pPr>
        <w:rPr>
          <w:rFonts w:cs="Arial"/>
        </w:rPr>
      </w:pPr>
      <w:r w:rsidRPr="009113D3">
        <w:rPr>
          <w:rFonts w:cs="Arial"/>
        </w:rPr>
        <w:t xml:space="preserve">The Contractor shall continuously ensure that all staff is suitable, able and competent for the duties required of them. Staff must have experience and applicable competencies as per OEM and all legislations in the </w:t>
      </w:r>
      <w:r w:rsidR="00144BED" w:rsidRPr="00A67844">
        <w:rPr>
          <w:rFonts w:cs="Arial"/>
        </w:rPr>
        <w:t>maintenance of</w:t>
      </w:r>
      <w:r w:rsidR="001F3775">
        <w:rPr>
          <w:rFonts w:cs="Arial"/>
        </w:rPr>
        <w:t xml:space="preserve"> Security Detection </w:t>
      </w:r>
      <w:r w:rsidR="00141409">
        <w:rPr>
          <w:rFonts w:cs="Arial"/>
        </w:rPr>
        <w:t>Equipment</w:t>
      </w:r>
      <w:r w:rsidR="00144BED" w:rsidRPr="00A67844">
        <w:rPr>
          <w:rFonts w:cs="Arial"/>
        </w:rPr>
        <w:t>.</w:t>
      </w:r>
      <w:r w:rsidR="00B92E87">
        <w:rPr>
          <w:rFonts w:cs="Arial"/>
        </w:rPr>
        <w:t xml:space="preserve"> T</w:t>
      </w:r>
      <w:r w:rsidRPr="009113D3">
        <w:rPr>
          <w:rFonts w:cs="Arial"/>
        </w:rPr>
        <w:t xml:space="preserve">he Contractor shall continuously ensure that all staff is knowledgeable on </w:t>
      </w:r>
      <w:r w:rsidR="00144BED">
        <w:rPr>
          <w:rFonts w:cs="Arial"/>
        </w:rPr>
        <w:t>m</w:t>
      </w:r>
      <w:r w:rsidR="00144BED" w:rsidRPr="00A27860">
        <w:rPr>
          <w:rFonts w:cs="Arial"/>
        </w:rPr>
        <w:t xml:space="preserve">aintenance </w:t>
      </w:r>
      <w:r w:rsidR="00144BED">
        <w:rPr>
          <w:rFonts w:cs="Arial"/>
        </w:rPr>
        <w:t>o</w:t>
      </w:r>
      <w:r w:rsidR="00144BED" w:rsidRPr="00A27860">
        <w:rPr>
          <w:rFonts w:cs="Arial"/>
        </w:rPr>
        <w:t xml:space="preserve">f </w:t>
      </w:r>
      <w:r w:rsidR="00141409">
        <w:rPr>
          <w:rFonts w:cs="Arial"/>
        </w:rPr>
        <w:t xml:space="preserve">Security Detection </w:t>
      </w:r>
      <w:r w:rsidR="00144BED" w:rsidRPr="00A27860">
        <w:rPr>
          <w:rFonts w:cs="Arial"/>
        </w:rPr>
        <w:t>Equipment</w:t>
      </w:r>
      <w:r w:rsidR="00B92E87">
        <w:rPr>
          <w:rFonts w:cs="Arial"/>
        </w:rPr>
        <w:t>.</w:t>
      </w:r>
    </w:p>
    <w:p w14:paraId="5B671AB7" w14:textId="77777777" w:rsidR="000B728C" w:rsidRDefault="000B728C" w:rsidP="000B728C">
      <w:pPr>
        <w:rPr>
          <w:rFonts w:cs="Arial"/>
        </w:rPr>
      </w:pPr>
    </w:p>
    <w:p w14:paraId="1D78BF37" w14:textId="1BFDC0E9" w:rsidR="000B728C" w:rsidRDefault="00FA2FAE" w:rsidP="000B728C">
      <w:pPr>
        <w:rPr>
          <w:rFonts w:cs="Arial"/>
        </w:rPr>
      </w:pPr>
      <w:r>
        <w:rPr>
          <w:rFonts w:cs="Arial"/>
        </w:rPr>
        <w:t xml:space="preserve">The Contractor must </w:t>
      </w:r>
      <w:r w:rsidR="00391BD9">
        <w:rPr>
          <w:rFonts w:cs="Arial"/>
        </w:rPr>
        <w:t>attach</w:t>
      </w:r>
      <w:r w:rsidR="00092E07">
        <w:rPr>
          <w:rFonts w:cs="Arial"/>
        </w:rPr>
        <w:t xml:space="preserve"> his proposed minimum resources that will be sufficient to execute the scope</w:t>
      </w:r>
      <w:r w:rsidR="00E27346">
        <w:rPr>
          <w:rFonts w:cs="Arial"/>
        </w:rPr>
        <w:t>.</w:t>
      </w:r>
    </w:p>
    <w:p w14:paraId="46ECD5EA" w14:textId="58648296" w:rsidR="00E27346" w:rsidRDefault="00E27346" w:rsidP="000B728C">
      <w:pPr>
        <w:rPr>
          <w:rFonts w:cs="Arial"/>
        </w:rPr>
      </w:pPr>
      <w:r>
        <w:rPr>
          <w:rFonts w:cs="Arial"/>
        </w:rPr>
        <w:t>Provide list of resources with the following details:</w:t>
      </w:r>
    </w:p>
    <w:p w14:paraId="588DBEBE" w14:textId="18723487" w:rsidR="00A70AD7" w:rsidRDefault="00E27346">
      <w:pPr>
        <w:spacing w:after="160" w:line="259" w:lineRule="auto"/>
        <w:jc w:val="left"/>
        <w:rPr>
          <w:rFonts w:cs="Arial"/>
        </w:rPr>
      </w:pPr>
      <w:r>
        <w:rPr>
          <w:rFonts w:cs="Arial"/>
        </w:rPr>
        <w:t xml:space="preserve">Name, </w:t>
      </w:r>
      <w:r w:rsidR="00625BB8">
        <w:rPr>
          <w:rFonts w:cs="Arial"/>
        </w:rPr>
        <w:t>Position</w:t>
      </w:r>
      <w:r w:rsidR="007D7FE1">
        <w:rPr>
          <w:rFonts w:cs="Arial"/>
        </w:rPr>
        <w:t xml:space="preserve"> </w:t>
      </w:r>
      <w:r w:rsidR="00625BB8">
        <w:rPr>
          <w:rFonts w:cs="Arial"/>
        </w:rPr>
        <w:t>/</w:t>
      </w:r>
      <w:r w:rsidR="007D7FE1">
        <w:rPr>
          <w:rFonts w:cs="Arial"/>
        </w:rPr>
        <w:t xml:space="preserve"> </w:t>
      </w:r>
      <w:r w:rsidR="00391BD9">
        <w:rPr>
          <w:rFonts w:cs="Arial"/>
        </w:rPr>
        <w:t>Responsibility,</w:t>
      </w:r>
      <w:r w:rsidR="00625BB8">
        <w:rPr>
          <w:rFonts w:cs="Arial"/>
        </w:rPr>
        <w:t xml:space="preserve"> and qualification. Also indicate the reporting </w:t>
      </w:r>
      <w:r w:rsidR="00A70AD7">
        <w:rPr>
          <w:rFonts w:cs="Arial"/>
        </w:rPr>
        <w:t>structure</w:t>
      </w:r>
      <w:r w:rsidR="00625BB8">
        <w:rPr>
          <w:rFonts w:cs="Arial"/>
        </w:rPr>
        <w:t xml:space="preserve"> with</w:t>
      </w:r>
      <w:r w:rsidR="00A70AD7">
        <w:rPr>
          <w:rFonts w:cs="Arial"/>
        </w:rPr>
        <w:t>in the team.</w:t>
      </w:r>
    </w:p>
    <w:p w14:paraId="5E8E78FF" w14:textId="77777777" w:rsidR="000B728C" w:rsidRDefault="000B728C" w:rsidP="000B728C">
      <w:pPr>
        <w:widowControl w:val="0"/>
        <w:jc w:val="left"/>
        <w:rPr>
          <w:rFonts w:cs="Arial"/>
        </w:rPr>
      </w:pPr>
    </w:p>
    <w:p w14:paraId="50DB5EB5" w14:textId="7587C59B" w:rsidR="000B728C" w:rsidRPr="00B30767" w:rsidRDefault="000B728C" w:rsidP="000F7928">
      <w:pPr>
        <w:widowControl w:val="0"/>
        <w:numPr>
          <w:ilvl w:val="0"/>
          <w:numId w:val="65"/>
        </w:numPr>
        <w:spacing w:before="34"/>
        <w:ind w:right="-20"/>
        <w:jc w:val="left"/>
        <w:rPr>
          <w:rFonts w:eastAsia="Arial" w:cs="Arial"/>
          <w:b/>
          <w:bCs/>
          <w:lang w:val="en-US"/>
        </w:rPr>
      </w:pPr>
      <w:r w:rsidRPr="00B30767">
        <w:rPr>
          <w:rFonts w:eastAsia="Arial" w:cs="Arial"/>
          <w:b/>
          <w:bCs/>
          <w:lang w:val="en-US"/>
        </w:rPr>
        <w:t xml:space="preserve">CALLOUT FEE </w:t>
      </w:r>
    </w:p>
    <w:p w14:paraId="0ACD1DE0" w14:textId="77777777" w:rsidR="000B728C" w:rsidRPr="004E1FEC" w:rsidRDefault="000B728C" w:rsidP="000B728C">
      <w:pPr>
        <w:widowControl w:val="0"/>
        <w:spacing w:before="34"/>
        <w:ind w:right="-20"/>
        <w:jc w:val="left"/>
        <w:rPr>
          <w:rFonts w:eastAsia="Arial" w:cs="Arial"/>
          <w:lang w:val="en-US"/>
        </w:rPr>
      </w:pPr>
      <w:r w:rsidRPr="004E1FEC">
        <w:rPr>
          <w:rFonts w:eastAsia="Arial" w:cs="Arial"/>
          <w:lang w:val="en-US"/>
        </w:rPr>
        <w:t xml:space="preserve">NOTE: </w:t>
      </w:r>
    </w:p>
    <w:p w14:paraId="79FFBEDD" w14:textId="635BA0CC" w:rsidR="000B728C" w:rsidRPr="00534937" w:rsidRDefault="000B728C" w:rsidP="000F7928">
      <w:pPr>
        <w:widowControl w:val="0"/>
        <w:numPr>
          <w:ilvl w:val="0"/>
          <w:numId w:val="67"/>
        </w:numPr>
        <w:spacing w:before="34"/>
        <w:ind w:right="-20"/>
        <w:jc w:val="left"/>
        <w:rPr>
          <w:rFonts w:eastAsia="Arial" w:cs="Arial"/>
          <w:lang w:val="en-US"/>
        </w:rPr>
      </w:pPr>
      <w:r w:rsidRPr="004E1FEC">
        <w:rPr>
          <w:rFonts w:eastAsia="Arial" w:cs="Arial"/>
          <w:lang w:val="en-US"/>
        </w:rPr>
        <w:t xml:space="preserve">All rates for all activities including diagnostic and repair shall include all required tools, software, </w:t>
      </w:r>
      <w:r w:rsidR="009C43B8" w:rsidRPr="004E1FEC">
        <w:rPr>
          <w:rFonts w:eastAsia="Arial" w:cs="Arial"/>
          <w:lang w:val="en-US"/>
        </w:rPr>
        <w:t>hardware,</w:t>
      </w:r>
      <w:r w:rsidRPr="004E1FEC">
        <w:rPr>
          <w:rFonts w:eastAsia="Arial" w:cs="Arial"/>
          <w:lang w:val="en-US"/>
        </w:rPr>
        <w:t xml:space="preserve"> and consumables (including all applicable specialized tools and software, hardware and </w:t>
      </w:r>
      <w:r w:rsidRPr="004E1FEC">
        <w:rPr>
          <w:rFonts w:eastAsia="Arial" w:cs="Arial"/>
          <w:lang w:val="en-US"/>
        </w:rPr>
        <w:lastRenderedPageBreak/>
        <w:t>consumables) Onus is on the contractor to price correctly).</w:t>
      </w:r>
    </w:p>
    <w:p w14:paraId="6BD54733" w14:textId="78183CCB" w:rsidR="007C4068" w:rsidRPr="00534937" w:rsidRDefault="000B728C" w:rsidP="000F7928">
      <w:pPr>
        <w:widowControl w:val="0"/>
        <w:numPr>
          <w:ilvl w:val="0"/>
          <w:numId w:val="67"/>
        </w:numPr>
        <w:spacing w:before="34"/>
        <w:ind w:right="-20"/>
        <w:jc w:val="left"/>
        <w:rPr>
          <w:rFonts w:eastAsia="Arial" w:cs="Arial"/>
          <w:lang w:val="en-US"/>
        </w:rPr>
      </w:pPr>
      <w:r w:rsidRPr="004E1FEC">
        <w:rPr>
          <w:rFonts w:eastAsia="Arial" w:cs="Arial"/>
          <w:lang w:val="en-US"/>
        </w:rPr>
        <w:t>All *callout</w:t>
      </w:r>
      <w:r w:rsidR="00E66BFE" w:rsidRPr="004E1FEC">
        <w:rPr>
          <w:rFonts w:eastAsia="Arial" w:cs="Arial"/>
          <w:lang w:val="en-US"/>
        </w:rPr>
        <w:t>s</w:t>
      </w:r>
      <w:r w:rsidRPr="004E1FEC">
        <w:rPr>
          <w:rFonts w:eastAsia="Arial" w:cs="Arial"/>
          <w:lang w:val="en-US"/>
        </w:rPr>
        <w:t>* shall include all applicable travelling,</w:t>
      </w:r>
      <w:r w:rsidRPr="00534937">
        <w:rPr>
          <w:rFonts w:eastAsia="Arial" w:cs="Arial"/>
          <w:spacing w:val="-1"/>
          <w:sz w:val="16"/>
          <w:szCs w:val="16"/>
          <w:lang w:val="en-US"/>
        </w:rPr>
        <w:t xml:space="preserve"> </w:t>
      </w:r>
      <w:r w:rsidRPr="004E1FEC">
        <w:rPr>
          <w:rFonts w:eastAsia="Arial" w:cs="Arial"/>
          <w:lang w:val="en-US"/>
        </w:rPr>
        <w:t>all personnel insurance, holidays with pay, incentive bonuses</w:t>
      </w:r>
      <w:r w:rsidR="007C4068" w:rsidRPr="004E1FEC">
        <w:rPr>
          <w:rFonts w:eastAsia="Arial" w:cs="Arial"/>
          <w:lang w:val="en-US"/>
        </w:rPr>
        <w:t>, cellphone allowances,</w:t>
      </w:r>
      <w:r w:rsidRPr="004E1FEC">
        <w:rPr>
          <w:rFonts w:eastAsia="Arial" w:cs="Arial"/>
          <w:lang w:val="en-US"/>
        </w:rPr>
        <w:t xml:space="preserve"> etc. </w:t>
      </w:r>
    </w:p>
    <w:p w14:paraId="634A0FBB" w14:textId="63A5D47A" w:rsidR="000B728C" w:rsidRPr="00534937" w:rsidRDefault="000B728C" w:rsidP="000F7928">
      <w:pPr>
        <w:widowControl w:val="0"/>
        <w:numPr>
          <w:ilvl w:val="0"/>
          <w:numId w:val="67"/>
        </w:numPr>
        <w:spacing w:before="34"/>
        <w:ind w:right="-20"/>
        <w:jc w:val="left"/>
        <w:rPr>
          <w:rFonts w:eastAsia="Arial" w:cs="Arial"/>
          <w:lang w:val="en-US"/>
        </w:rPr>
      </w:pPr>
      <w:r w:rsidRPr="004E1FEC">
        <w:rPr>
          <w:rFonts w:eastAsia="Arial" w:cs="Arial"/>
          <w:lang w:val="en-US"/>
        </w:rPr>
        <w:t>Labour laws and all applicable laws shall be followed by the contractor.</w:t>
      </w:r>
    </w:p>
    <w:p w14:paraId="2B4A650F" w14:textId="30F7EE0B" w:rsidR="000B728C" w:rsidRPr="004E1FEC" w:rsidRDefault="000B728C" w:rsidP="000F7928">
      <w:pPr>
        <w:widowControl w:val="0"/>
        <w:numPr>
          <w:ilvl w:val="0"/>
          <w:numId w:val="67"/>
        </w:numPr>
        <w:ind w:right="-20"/>
        <w:jc w:val="left"/>
        <w:rPr>
          <w:rFonts w:eastAsia="Arial" w:cs="Arial"/>
          <w:lang w:val="en-US"/>
        </w:rPr>
      </w:pPr>
      <w:r w:rsidRPr="004E1FEC">
        <w:rPr>
          <w:rFonts w:eastAsia="Arial" w:cs="Arial"/>
          <w:lang w:val="en-US"/>
        </w:rPr>
        <w:t>Ca</w:t>
      </w:r>
      <w:r w:rsidRPr="004E1FEC">
        <w:rPr>
          <w:rFonts w:eastAsia="Arial" w:cs="Arial"/>
          <w:spacing w:val="1"/>
          <w:lang w:val="en-US"/>
        </w:rPr>
        <w:t>l</w:t>
      </w:r>
      <w:r w:rsidRPr="004E1FEC">
        <w:rPr>
          <w:rFonts w:eastAsia="Arial" w:cs="Arial"/>
          <w:lang w:val="en-US"/>
        </w:rPr>
        <w:t>l</w:t>
      </w:r>
      <w:r w:rsidRPr="004E1FEC">
        <w:rPr>
          <w:rFonts w:eastAsia="Arial" w:cs="Arial"/>
          <w:spacing w:val="-4"/>
          <w:lang w:val="en-US"/>
        </w:rPr>
        <w:t xml:space="preserve"> </w:t>
      </w:r>
      <w:r w:rsidRPr="004E1FEC">
        <w:rPr>
          <w:rFonts w:eastAsia="Arial" w:cs="Arial"/>
          <w:spacing w:val="2"/>
          <w:lang w:val="en-US"/>
        </w:rPr>
        <w:t>o</w:t>
      </w:r>
      <w:r w:rsidRPr="004E1FEC">
        <w:rPr>
          <w:rFonts w:eastAsia="Arial" w:cs="Arial"/>
          <w:lang w:val="en-US"/>
        </w:rPr>
        <w:t>uts</w:t>
      </w:r>
      <w:r w:rsidRPr="004E1FEC">
        <w:rPr>
          <w:rFonts w:eastAsia="Arial" w:cs="Arial"/>
          <w:spacing w:val="-4"/>
          <w:lang w:val="en-US"/>
        </w:rPr>
        <w:t xml:space="preserve"> </w:t>
      </w:r>
      <w:r w:rsidRPr="004E1FEC">
        <w:rPr>
          <w:rFonts w:eastAsia="Arial" w:cs="Arial"/>
          <w:lang w:val="en-US"/>
        </w:rPr>
        <w:t>are</w:t>
      </w:r>
      <w:r w:rsidRPr="004E1FEC">
        <w:rPr>
          <w:rFonts w:eastAsia="Arial" w:cs="Arial"/>
          <w:spacing w:val="-3"/>
          <w:lang w:val="en-US"/>
        </w:rPr>
        <w:t xml:space="preserve"> </w:t>
      </w:r>
      <w:r w:rsidRPr="004E1FEC">
        <w:rPr>
          <w:rFonts w:eastAsia="Arial" w:cs="Arial"/>
          <w:spacing w:val="2"/>
          <w:lang w:val="en-US"/>
        </w:rPr>
        <w:t>n</w:t>
      </w:r>
      <w:r w:rsidRPr="004E1FEC">
        <w:rPr>
          <w:rFonts w:eastAsia="Arial" w:cs="Arial"/>
          <w:lang w:val="en-US"/>
        </w:rPr>
        <w:t>ot</w:t>
      </w:r>
      <w:r w:rsidRPr="004E1FEC">
        <w:rPr>
          <w:rFonts w:eastAsia="Arial" w:cs="Arial"/>
          <w:spacing w:val="-4"/>
          <w:lang w:val="en-US"/>
        </w:rPr>
        <w:t xml:space="preserve"> </w:t>
      </w:r>
      <w:r w:rsidRPr="004E1FEC">
        <w:rPr>
          <w:rFonts w:eastAsia="Arial" w:cs="Arial"/>
          <w:spacing w:val="1"/>
          <w:lang w:val="en-US"/>
        </w:rPr>
        <w:t>c</w:t>
      </w:r>
      <w:r w:rsidRPr="004E1FEC">
        <w:rPr>
          <w:rFonts w:eastAsia="Arial" w:cs="Arial"/>
          <w:lang w:val="en-US"/>
        </w:rPr>
        <w:t>h</w:t>
      </w:r>
      <w:r w:rsidRPr="004E1FEC">
        <w:rPr>
          <w:rFonts w:eastAsia="Arial" w:cs="Arial"/>
          <w:spacing w:val="1"/>
          <w:lang w:val="en-US"/>
        </w:rPr>
        <w:t>ar</w:t>
      </w:r>
      <w:r w:rsidRPr="004E1FEC">
        <w:rPr>
          <w:rFonts w:eastAsia="Arial" w:cs="Arial"/>
          <w:lang w:val="en-US"/>
        </w:rPr>
        <w:t>g</w:t>
      </w:r>
      <w:r w:rsidRPr="004E1FEC">
        <w:rPr>
          <w:rFonts w:eastAsia="Arial" w:cs="Arial"/>
          <w:spacing w:val="-1"/>
          <w:lang w:val="en-US"/>
        </w:rPr>
        <w:t>e</w:t>
      </w:r>
      <w:r w:rsidRPr="004E1FEC">
        <w:rPr>
          <w:rFonts w:eastAsia="Arial" w:cs="Arial"/>
          <w:lang w:val="en-US"/>
        </w:rPr>
        <w:t>a</w:t>
      </w:r>
      <w:r w:rsidRPr="004E1FEC">
        <w:rPr>
          <w:rFonts w:eastAsia="Arial" w:cs="Arial"/>
          <w:spacing w:val="1"/>
          <w:lang w:val="en-US"/>
        </w:rPr>
        <w:t>b</w:t>
      </w:r>
      <w:r w:rsidRPr="004E1FEC">
        <w:rPr>
          <w:rFonts w:eastAsia="Arial" w:cs="Arial"/>
          <w:spacing w:val="-1"/>
          <w:lang w:val="en-US"/>
        </w:rPr>
        <w:t>l</w:t>
      </w:r>
      <w:r w:rsidRPr="004E1FEC">
        <w:rPr>
          <w:rFonts w:eastAsia="Arial" w:cs="Arial"/>
          <w:lang w:val="en-US"/>
        </w:rPr>
        <w:t>e</w:t>
      </w:r>
      <w:r w:rsidRPr="004E1FEC">
        <w:rPr>
          <w:rFonts w:eastAsia="Arial" w:cs="Arial"/>
          <w:spacing w:val="-9"/>
          <w:lang w:val="en-US"/>
        </w:rPr>
        <w:t xml:space="preserve"> </w:t>
      </w:r>
      <w:r w:rsidRPr="004E1FEC">
        <w:rPr>
          <w:rFonts w:eastAsia="Arial" w:cs="Arial"/>
          <w:lang w:val="en-US"/>
        </w:rPr>
        <w:t>d</w:t>
      </w:r>
      <w:r w:rsidRPr="004E1FEC">
        <w:rPr>
          <w:rFonts w:eastAsia="Arial" w:cs="Arial"/>
          <w:spacing w:val="-1"/>
          <w:lang w:val="en-US"/>
        </w:rPr>
        <w:t>u</w:t>
      </w:r>
      <w:r w:rsidRPr="004E1FEC">
        <w:rPr>
          <w:rFonts w:eastAsia="Arial" w:cs="Arial"/>
          <w:spacing w:val="1"/>
          <w:lang w:val="en-US"/>
        </w:rPr>
        <w:t>r</w:t>
      </w:r>
      <w:r w:rsidRPr="004E1FEC">
        <w:rPr>
          <w:rFonts w:eastAsia="Arial" w:cs="Arial"/>
          <w:spacing w:val="-1"/>
          <w:lang w:val="en-US"/>
        </w:rPr>
        <w:t>i</w:t>
      </w:r>
      <w:r w:rsidRPr="004E1FEC">
        <w:rPr>
          <w:rFonts w:eastAsia="Arial" w:cs="Arial"/>
          <w:spacing w:val="2"/>
          <w:lang w:val="en-US"/>
        </w:rPr>
        <w:t>n</w:t>
      </w:r>
      <w:r w:rsidRPr="004E1FEC">
        <w:rPr>
          <w:rFonts w:eastAsia="Arial" w:cs="Arial"/>
          <w:lang w:val="en-US"/>
        </w:rPr>
        <w:t>g</w:t>
      </w:r>
      <w:r w:rsidRPr="004E1FEC">
        <w:rPr>
          <w:rFonts w:eastAsia="Arial" w:cs="Arial"/>
          <w:spacing w:val="-6"/>
          <w:lang w:val="en-US"/>
        </w:rPr>
        <w:t xml:space="preserve"> </w:t>
      </w:r>
      <w:r w:rsidRPr="004E1FEC">
        <w:rPr>
          <w:rFonts w:eastAsia="Arial" w:cs="Arial"/>
          <w:spacing w:val="1"/>
          <w:lang w:val="en-US"/>
        </w:rPr>
        <w:t>h</w:t>
      </w:r>
      <w:r w:rsidRPr="004E1FEC">
        <w:rPr>
          <w:rFonts w:eastAsia="Arial" w:cs="Arial"/>
          <w:lang w:val="en-US"/>
        </w:rPr>
        <w:t>o</w:t>
      </w:r>
      <w:r w:rsidRPr="004E1FEC">
        <w:rPr>
          <w:rFonts w:eastAsia="Arial" w:cs="Arial"/>
          <w:spacing w:val="-1"/>
          <w:lang w:val="en-US"/>
        </w:rPr>
        <w:t>u</w:t>
      </w:r>
      <w:r w:rsidRPr="004E1FEC">
        <w:rPr>
          <w:rFonts w:eastAsia="Arial" w:cs="Arial"/>
          <w:spacing w:val="1"/>
          <w:lang w:val="en-US"/>
        </w:rPr>
        <w:t>r</w:t>
      </w:r>
      <w:r w:rsidRPr="004E1FEC">
        <w:rPr>
          <w:rFonts w:eastAsia="Arial" w:cs="Arial"/>
          <w:lang w:val="en-US"/>
        </w:rPr>
        <w:t xml:space="preserve">s </w:t>
      </w:r>
      <w:r w:rsidRPr="004E1FEC">
        <w:rPr>
          <w:rFonts w:eastAsia="Arial" w:cs="Arial"/>
          <w:w w:val="99"/>
          <w:lang w:val="en-US"/>
        </w:rPr>
        <w:t>tech</w:t>
      </w:r>
      <w:r w:rsidRPr="004E1FEC">
        <w:rPr>
          <w:rFonts w:eastAsia="Arial" w:cs="Arial"/>
          <w:spacing w:val="1"/>
          <w:w w:val="99"/>
          <w:lang w:val="en-US"/>
        </w:rPr>
        <w:t>nic</w:t>
      </w:r>
      <w:r w:rsidRPr="004E1FEC">
        <w:rPr>
          <w:rFonts w:eastAsia="Arial" w:cs="Arial"/>
          <w:spacing w:val="-1"/>
          <w:w w:val="99"/>
          <w:lang w:val="en-US"/>
        </w:rPr>
        <w:t>i</w:t>
      </w:r>
      <w:r w:rsidRPr="004E1FEC">
        <w:rPr>
          <w:rFonts w:eastAsia="Arial" w:cs="Arial"/>
          <w:w w:val="99"/>
          <w:lang w:val="en-US"/>
        </w:rPr>
        <w:t>a</w:t>
      </w:r>
      <w:r w:rsidRPr="004E1FEC">
        <w:rPr>
          <w:rFonts w:eastAsia="Arial" w:cs="Arial"/>
          <w:spacing w:val="-1"/>
          <w:w w:val="99"/>
          <w:lang w:val="en-US"/>
        </w:rPr>
        <w:t>n</w:t>
      </w:r>
      <w:r w:rsidRPr="004E1FEC">
        <w:rPr>
          <w:rFonts w:eastAsia="Arial" w:cs="Arial"/>
          <w:w w:val="99"/>
          <w:lang w:val="en-US"/>
        </w:rPr>
        <w:t>/ar</w:t>
      </w:r>
      <w:r w:rsidRPr="004E1FEC">
        <w:rPr>
          <w:rFonts w:eastAsia="Arial" w:cs="Arial"/>
          <w:spacing w:val="2"/>
          <w:w w:val="99"/>
          <w:lang w:val="en-US"/>
        </w:rPr>
        <w:t>t</w:t>
      </w:r>
      <w:r w:rsidRPr="004E1FEC">
        <w:rPr>
          <w:rFonts w:eastAsia="Arial" w:cs="Arial"/>
          <w:spacing w:val="-1"/>
          <w:w w:val="99"/>
          <w:lang w:val="en-US"/>
        </w:rPr>
        <w:t>i</w:t>
      </w:r>
      <w:r w:rsidRPr="004E1FEC">
        <w:rPr>
          <w:rFonts w:eastAsia="Arial" w:cs="Arial"/>
          <w:spacing w:val="1"/>
          <w:w w:val="99"/>
          <w:lang w:val="en-US"/>
        </w:rPr>
        <w:t>s</w:t>
      </w:r>
      <w:r w:rsidRPr="004E1FEC">
        <w:rPr>
          <w:rFonts w:eastAsia="Arial" w:cs="Arial"/>
          <w:w w:val="99"/>
          <w:lang w:val="en-US"/>
        </w:rPr>
        <w:t>a</w:t>
      </w:r>
      <w:r w:rsidRPr="004E1FEC">
        <w:rPr>
          <w:rFonts w:eastAsia="Arial" w:cs="Arial"/>
          <w:spacing w:val="-1"/>
          <w:w w:val="99"/>
          <w:lang w:val="en-US"/>
        </w:rPr>
        <w:t>n</w:t>
      </w:r>
      <w:r w:rsidRPr="004E1FEC">
        <w:rPr>
          <w:rFonts w:eastAsia="Arial" w:cs="Arial"/>
          <w:spacing w:val="2"/>
          <w:w w:val="99"/>
          <w:lang w:val="en-US"/>
        </w:rPr>
        <w:t>/</w:t>
      </w:r>
      <w:r w:rsidR="00027E30" w:rsidRPr="004E1FEC">
        <w:rPr>
          <w:rFonts w:eastAsia="Arial" w:cs="Arial"/>
          <w:w w:val="99"/>
          <w:lang w:val="en-US"/>
        </w:rPr>
        <w:t>a</w:t>
      </w:r>
      <w:r w:rsidR="00027E30" w:rsidRPr="004E1FEC">
        <w:rPr>
          <w:rFonts w:eastAsia="Arial" w:cs="Arial"/>
          <w:spacing w:val="1"/>
          <w:w w:val="99"/>
          <w:lang w:val="en-US"/>
        </w:rPr>
        <w:t>ss</w:t>
      </w:r>
      <w:r w:rsidR="00027E30" w:rsidRPr="004E1FEC">
        <w:rPr>
          <w:rFonts w:eastAsia="Arial" w:cs="Arial"/>
          <w:spacing w:val="-1"/>
          <w:w w:val="99"/>
          <w:lang w:val="en-US"/>
        </w:rPr>
        <w:t>i</w:t>
      </w:r>
      <w:r w:rsidR="00027E30" w:rsidRPr="004E1FEC">
        <w:rPr>
          <w:rFonts w:eastAsia="Arial" w:cs="Arial"/>
          <w:spacing w:val="1"/>
          <w:w w:val="99"/>
          <w:lang w:val="en-US"/>
        </w:rPr>
        <w:t>s</w:t>
      </w:r>
      <w:r w:rsidR="00027E30" w:rsidRPr="004E1FEC">
        <w:rPr>
          <w:rFonts w:eastAsia="Arial" w:cs="Arial"/>
          <w:w w:val="99"/>
          <w:lang w:val="en-US"/>
        </w:rPr>
        <w:t>ta</w:t>
      </w:r>
      <w:r w:rsidR="00027E30" w:rsidRPr="004E1FEC">
        <w:rPr>
          <w:rFonts w:eastAsia="Arial" w:cs="Arial"/>
          <w:spacing w:val="-1"/>
          <w:w w:val="99"/>
          <w:lang w:val="en-US"/>
        </w:rPr>
        <w:t>n</w:t>
      </w:r>
      <w:r w:rsidR="00027E30" w:rsidRPr="004E1FEC">
        <w:rPr>
          <w:rFonts w:eastAsia="Arial" w:cs="Arial"/>
          <w:w w:val="99"/>
          <w:lang w:val="en-US"/>
        </w:rPr>
        <w:t>ts,</w:t>
      </w:r>
      <w:r w:rsidRPr="004E1FEC">
        <w:rPr>
          <w:rFonts w:eastAsia="Arial" w:cs="Arial"/>
          <w:w w:val="99"/>
          <w:lang w:val="en-US"/>
        </w:rPr>
        <w:t xml:space="preserve"> or any applicable resource</w:t>
      </w:r>
      <w:r w:rsidRPr="004E1FEC">
        <w:rPr>
          <w:rFonts w:eastAsia="Arial" w:cs="Arial"/>
          <w:spacing w:val="2"/>
          <w:w w:val="99"/>
          <w:lang w:val="en-US"/>
        </w:rPr>
        <w:t xml:space="preserve"> </w:t>
      </w:r>
      <w:r w:rsidRPr="004E1FEC">
        <w:rPr>
          <w:rFonts w:eastAsia="Arial" w:cs="Arial"/>
          <w:lang w:val="en-US"/>
        </w:rPr>
        <w:t>are</w:t>
      </w:r>
      <w:r w:rsidRPr="004E1FEC">
        <w:rPr>
          <w:rFonts w:eastAsia="Arial" w:cs="Arial"/>
          <w:spacing w:val="1"/>
          <w:lang w:val="en-US"/>
        </w:rPr>
        <w:t xml:space="preserve"> </w:t>
      </w:r>
      <w:r w:rsidRPr="004E1FEC">
        <w:rPr>
          <w:rFonts w:eastAsia="Arial" w:cs="Arial"/>
          <w:lang w:val="en-US"/>
        </w:rPr>
        <w:t>on</w:t>
      </w:r>
      <w:r w:rsidRPr="004E1FEC">
        <w:rPr>
          <w:rFonts w:eastAsia="Arial" w:cs="Arial"/>
          <w:spacing w:val="-3"/>
          <w:lang w:val="en-US"/>
        </w:rPr>
        <w:t xml:space="preserve"> </w:t>
      </w:r>
      <w:r w:rsidRPr="004E1FEC">
        <w:rPr>
          <w:rFonts w:eastAsia="Arial" w:cs="Arial"/>
          <w:spacing w:val="1"/>
          <w:lang w:val="en-US"/>
        </w:rPr>
        <w:t>s</w:t>
      </w:r>
      <w:r w:rsidRPr="004E1FEC">
        <w:rPr>
          <w:rFonts w:eastAsia="Arial" w:cs="Arial"/>
          <w:spacing w:val="-1"/>
          <w:lang w:val="en-US"/>
        </w:rPr>
        <w:t>i</w:t>
      </w:r>
      <w:r w:rsidRPr="004E1FEC">
        <w:rPr>
          <w:rFonts w:eastAsia="Arial" w:cs="Arial"/>
          <w:spacing w:val="2"/>
          <w:lang w:val="en-US"/>
        </w:rPr>
        <w:t>t</w:t>
      </w:r>
      <w:r w:rsidRPr="004E1FEC">
        <w:rPr>
          <w:rFonts w:eastAsia="Arial" w:cs="Arial"/>
          <w:lang w:val="en-US"/>
        </w:rPr>
        <w:t>e.</w:t>
      </w:r>
    </w:p>
    <w:p w14:paraId="6D22A5A7" w14:textId="788C5E0B" w:rsidR="000B728C" w:rsidRPr="004E1FEC" w:rsidRDefault="000B728C" w:rsidP="000F7928">
      <w:pPr>
        <w:widowControl w:val="0"/>
        <w:numPr>
          <w:ilvl w:val="0"/>
          <w:numId w:val="67"/>
        </w:numPr>
        <w:ind w:right="-20"/>
        <w:jc w:val="left"/>
        <w:rPr>
          <w:rFonts w:eastAsia="Arial" w:cs="Arial"/>
          <w:lang w:val="en-US"/>
        </w:rPr>
      </w:pPr>
      <w:r w:rsidRPr="004E1FEC">
        <w:rPr>
          <w:rFonts w:eastAsia="Arial" w:cs="Arial"/>
          <w:lang w:val="en-US"/>
        </w:rPr>
        <w:t>The contractor will be compensated according to the contractor’s repair rate provided in the below table B and it is subject to discussion with the service manager due to external factors that are beyond the contractor’s control</w:t>
      </w:r>
      <w:r w:rsidR="009C43B8" w:rsidRPr="004E1FEC">
        <w:rPr>
          <w:rFonts w:eastAsia="Arial" w:cs="Arial"/>
          <w:lang w:val="en-US"/>
        </w:rPr>
        <w:t>.</w:t>
      </w:r>
    </w:p>
    <w:p w14:paraId="6539FAF1" w14:textId="77777777" w:rsidR="000B728C" w:rsidRPr="004E1FEC" w:rsidRDefault="000B728C" w:rsidP="000F7928">
      <w:pPr>
        <w:widowControl w:val="0"/>
        <w:numPr>
          <w:ilvl w:val="0"/>
          <w:numId w:val="67"/>
        </w:numPr>
        <w:ind w:right="-20"/>
        <w:jc w:val="left"/>
        <w:rPr>
          <w:rFonts w:eastAsia="Arial" w:cs="Arial"/>
          <w:lang w:val="en-US"/>
        </w:rPr>
      </w:pPr>
      <w:bookmarkStart w:id="17" w:name="_Hlk52454558"/>
      <w:r w:rsidRPr="004E1FEC">
        <w:rPr>
          <w:rFonts w:eastAsia="Arial" w:cs="Arial"/>
          <w:lang w:val="en-US"/>
        </w:rPr>
        <w:t xml:space="preserve">Call-out remuneration is applicable to activities falling out of preventative maintenance activities that were supposed to be done by the contractor, thus ACSA will not pay for breakdown which are due to preventative maintenance negligence by the contractor. </w:t>
      </w:r>
    </w:p>
    <w:p w14:paraId="73175490" w14:textId="77777777" w:rsidR="000B728C" w:rsidRPr="005B677A" w:rsidRDefault="000B728C" w:rsidP="000B728C">
      <w:pPr>
        <w:widowControl w:val="0"/>
        <w:ind w:left="720"/>
        <w:jc w:val="left"/>
        <w:rPr>
          <w:rFonts w:cs="Arial"/>
        </w:rPr>
      </w:pPr>
    </w:p>
    <w:bookmarkEnd w:id="17"/>
    <w:p w14:paraId="3CFEECB0" w14:textId="77777777" w:rsidR="001F132C" w:rsidRDefault="001F132C" w:rsidP="00DC7BC7">
      <w:pPr>
        <w:pStyle w:val="ListParagraph"/>
        <w:ind w:left="360"/>
        <w:rPr>
          <w:rFonts w:eastAsia="Arial" w:cs="Arial"/>
          <w:b/>
          <w:bCs/>
          <w:lang w:val="en-US"/>
        </w:rPr>
      </w:pPr>
    </w:p>
    <w:tbl>
      <w:tblPr>
        <w:tblW w:w="10233" w:type="dxa"/>
        <w:tblLook w:val="04A0" w:firstRow="1" w:lastRow="0" w:firstColumn="1" w:lastColumn="0" w:noHBand="0" w:noVBand="1"/>
      </w:tblPr>
      <w:tblGrid>
        <w:gridCol w:w="1328"/>
        <w:gridCol w:w="1393"/>
        <w:gridCol w:w="1701"/>
        <w:gridCol w:w="1275"/>
        <w:gridCol w:w="1701"/>
        <w:gridCol w:w="2835"/>
      </w:tblGrid>
      <w:tr w:rsidR="00B50D71" w:rsidRPr="00332667" w14:paraId="0C891CB7" w14:textId="77777777" w:rsidTr="00B3099F">
        <w:trPr>
          <w:trHeight w:val="345"/>
        </w:trPr>
        <w:tc>
          <w:tcPr>
            <w:tcW w:w="10233" w:type="dxa"/>
            <w:gridSpan w:val="6"/>
            <w:tcBorders>
              <w:top w:val="single" w:sz="8" w:space="0" w:color="auto"/>
              <w:left w:val="single" w:sz="8" w:space="0" w:color="auto"/>
              <w:bottom w:val="nil"/>
              <w:right w:val="single" w:sz="8" w:space="0" w:color="000000"/>
            </w:tcBorders>
            <w:shd w:val="clear" w:color="000000" w:fill="D6E3BC"/>
            <w:vAlign w:val="center"/>
            <w:hideMark/>
          </w:tcPr>
          <w:p w14:paraId="272D364E" w14:textId="58344320" w:rsidR="00B50D71" w:rsidRPr="00332667" w:rsidRDefault="00B50D71" w:rsidP="004276C5">
            <w:pPr>
              <w:rPr>
                <w:rFonts w:ascii="Arial Narrow" w:hAnsi="Arial Narrow" w:cs="Calibri"/>
                <w:b/>
                <w:bCs/>
                <w:color w:val="000000"/>
                <w:sz w:val="22"/>
                <w:szCs w:val="22"/>
                <w:lang w:eastAsia="en-ZA"/>
              </w:rPr>
            </w:pPr>
            <w:r w:rsidRPr="00332667">
              <w:rPr>
                <w:rFonts w:ascii="Arial Narrow" w:hAnsi="Arial Narrow" w:cs="Calibri"/>
                <w:b/>
                <w:bCs/>
                <w:color w:val="000000"/>
                <w:sz w:val="22"/>
                <w:szCs w:val="22"/>
                <w:lang w:eastAsia="en-ZA"/>
              </w:rPr>
              <w:t xml:space="preserve"> Security Equipment Callouts (Includes travelling, travelling time &amp; first hour on site)</w:t>
            </w:r>
          </w:p>
        </w:tc>
      </w:tr>
      <w:tr w:rsidR="00B50D71" w:rsidRPr="00332667" w14:paraId="06829B02" w14:textId="77777777" w:rsidTr="00B3099F">
        <w:trPr>
          <w:trHeight w:val="420"/>
        </w:trPr>
        <w:tc>
          <w:tcPr>
            <w:tcW w:w="1328" w:type="dxa"/>
            <w:vMerge w:val="restart"/>
            <w:tcBorders>
              <w:top w:val="single" w:sz="8" w:space="0" w:color="auto"/>
              <w:left w:val="single" w:sz="8" w:space="0" w:color="auto"/>
              <w:bottom w:val="single" w:sz="8" w:space="0" w:color="000000"/>
              <w:right w:val="single" w:sz="4" w:space="0" w:color="auto"/>
            </w:tcBorders>
            <w:shd w:val="clear" w:color="000000" w:fill="D6E3BC"/>
            <w:vAlign w:val="center"/>
            <w:hideMark/>
          </w:tcPr>
          <w:p w14:paraId="031F4BCF" w14:textId="77777777" w:rsidR="00B50D71" w:rsidRPr="00332667" w:rsidRDefault="00B50D71" w:rsidP="00ED3841">
            <w:pPr>
              <w:jc w:val="center"/>
              <w:rPr>
                <w:rFonts w:ascii="Arial Narrow" w:hAnsi="Arial Narrow" w:cs="Calibri"/>
                <w:b/>
                <w:bCs/>
                <w:color w:val="000000"/>
                <w:sz w:val="22"/>
                <w:szCs w:val="22"/>
                <w:lang w:eastAsia="en-ZA"/>
              </w:rPr>
            </w:pPr>
            <w:r w:rsidRPr="00332667">
              <w:rPr>
                <w:rFonts w:ascii="Arial Narrow" w:hAnsi="Arial Narrow" w:cs="Calibri"/>
                <w:b/>
                <w:bCs/>
                <w:color w:val="000000"/>
                <w:sz w:val="22"/>
                <w:szCs w:val="22"/>
                <w:lang w:eastAsia="en-ZA"/>
              </w:rPr>
              <w:t>Airport</w:t>
            </w:r>
          </w:p>
        </w:tc>
        <w:tc>
          <w:tcPr>
            <w:tcW w:w="1393" w:type="dxa"/>
            <w:vMerge w:val="restart"/>
            <w:tcBorders>
              <w:top w:val="single" w:sz="8" w:space="0" w:color="auto"/>
              <w:left w:val="single" w:sz="4" w:space="0" w:color="auto"/>
              <w:bottom w:val="single" w:sz="8" w:space="0" w:color="000000"/>
              <w:right w:val="single" w:sz="4" w:space="0" w:color="auto"/>
            </w:tcBorders>
            <w:shd w:val="clear" w:color="000000" w:fill="D6E3BC"/>
            <w:vAlign w:val="center"/>
            <w:hideMark/>
          </w:tcPr>
          <w:p w14:paraId="62AC07EF" w14:textId="77777777" w:rsidR="00B50D71" w:rsidRPr="00332667" w:rsidRDefault="00B50D71" w:rsidP="00ED3841">
            <w:pPr>
              <w:jc w:val="center"/>
              <w:rPr>
                <w:rFonts w:ascii="Arial Narrow" w:hAnsi="Arial Narrow" w:cs="Calibri"/>
                <w:b/>
                <w:bCs/>
                <w:color w:val="000000"/>
                <w:sz w:val="22"/>
                <w:szCs w:val="22"/>
                <w:lang w:eastAsia="en-ZA"/>
              </w:rPr>
            </w:pPr>
            <w:r w:rsidRPr="00332667">
              <w:rPr>
                <w:rFonts w:ascii="Arial Narrow" w:hAnsi="Arial Narrow" w:cs="Calibri"/>
                <w:b/>
                <w:bCs/>
                <w:color w:val="000000"/>
                <w:sz w:val="22"/>
                <w:szCs w:val="22"/>
                <w:lang w:eastAsia="en-ZA"/>
              </w:rPr>
              <w:t>Service Description</w:t>
            </w:r>
          </w:p>
        </w:tc>
        <w:tc>
          <w:tcPr>
            <w:tcW w:w="1701" w:type="dxa"/>
            <w:tcBorders>
              <w:top w:val="single" w:sz="8" w:space="0" w:color="auto"/>
              <w:left w:val="nil"/>
              <w:bottom w:val="single" w:sz="4" w:space="0" w:color="auto"/>
              <w:right w:val="single" w:sz="4" w:space="0" w:color="auto"/>
            </w:tcBorders>
            <w:shd w:val="clear" w:color="000000" w:fill="D6E3BC"/>
            <w:vAlign w:val="center"/>
            <w:hideMark/>
          </w:tcPr>
          <w:p w14:paraId="7CB93D74" w14:textId="77777777" w:rsidR="00B50D71" w:rsidRPr="00332667" w:rsidRDefault="00B50D71" w:rsidP="00ED3841">
            <w:pPr>
              <w:jc w:val="center"/>
              <w:rPr>
                <w:rFonts w:ascii="Arial Narrow" w:hAnsi="Arial Narrow" w:cs="Calibri"/>
                <w:b/>
                <w:bCs/>
                <w:color w:val="000000"/>
                <w:sz w:val="22"/>
                <w:szCs w:val="22"/>
                <w:lang w:eastAsia="en-ZA"/>
              </w:rPr>
            </w:pPr>
            <w:r w:rsidRPr="00332667">
              <w:rPr>
                <w:rFonts w:ascii="Arial Narrow" w:hAnsi="Arial Narrow" w:cs="Calibri"/>
                <w:b/>
                <w:bCs/>
                <w:color w:val="000000"/>
                <w:sz w:val="22"/>
                <w:szCs w:val="22"/>
                <w:lang w:eastAsia="en-ZA"/>
              </w:rPr>
              <w:t>(a)</w:t>
            </w:r>
          </w:p>
        </w:tc>
        <w:tc>
          <w:tcPr>
            <w:tcW w:w="1275" w:type="dxa"/>
            <w:vMerge w:val="restart"/>
            <w:tcBorders>
              <w:top w:val="single" w:sz="8" w:space="0" w:color="auto"/>
              <w:left w:val="single" w:sz="4" w:space="0" w:color="auto"/>
              <w:bottom w:val="single" w:sz="8" w:space="0" w:color="000000"/>
              <w:right w:val="single" w:sz="4" w:space="0" w:color="auto"/>
            </w:tcBorders>
            <w:shd w:val="clear" w:color="000000" w:fill="D6E3BC"/>
            <w:vAlign w:val="center"/>
            <w:hideMark/>
          </w:tcPr>
          <w:p w14:paraId="697795FB" w14:textId="77777777" w:rsidR="00B50D71" w:rsidRPr="00332667" w:rsidRDefault="00B50D71" w:rsidP="00ED3841">
            <w:pPr>
              <w:jc w:val="center"/>
              <w:rPr>
                <w:rFonts w:ascii="Arial Narrow" w:hAnsi="Arial Narrow" w:cs="Calibri"/>
                <w:b/>
                <w:bCs/>
                <w:color w:val="000000"/>
                <w:sz w:val="22"/>
                <w:szCs w:val="22"/>
                <w:lang w:eastAsia="en-ZA"/>
              </w:rPr>
            </w:pPr>
            <w:r w:rsidRPr="00332667">
              <w:rPr>
                <w:rFonts w:ascii="Arial Narrow" w:hAnsi="Arial Narrow" w:cs="Calibri"/>
                <w:b/>
                <w:bCs/>
                <w:color w:val="000000"/>
                <w:sz w:val="22"/>
                <w:szCs w:val="22"/>
                <w:lang w:eastAsia="en-ZA"/>
              </w:rPr>
              <w:t>Unit of Measure</w:t>
            </w:r>
          </w:p>
        </w:tc>
        <w:tc>
          <w:tcPr>
            <w:tcW w:w="1701" w:type="dxa"/>
            <w:tcBorders>
              <w:top w:val="single" w:sz="8" w:space="0" w:color="auto"/>
              <w:left w:val="nil"/>
              <w:bottom w:val="single" w:sz="4" w:space="0" w:color="auto"/>
              <w:right w:val="single" w:sz="4" w:space="0" w:color="auto"/>
            </w:tcBorders>
            <w:shd w:val="clear" w:color="000000" w:fill="D6E3BC"/>
            <w:vAlign w:val="center"/>
            <w:hideMark/>
          </w:tcPr>
          <w:p w14:paraId="2BC1AE5A" w14:textId="77777777" w:rsidR="00B50D71" w:rsidRPr="00332667" w:rsidRDefault="00B50D71" w:rsidP="00ED3841">
            <w:pPr>
              <w:jc w:val="center"/>
              <w:rPr>
                <w:rFonts w:ascii="Arial Narrow" w:hAnsi="Arial Narrow" w:cs="Calibri"/>
                <w:b/>
                <w:bCs/>
                <w:color w:val="000000"/>
                <w:sz w:val="22"/>
                <w:szCs w:val="22"/>
                <w:lang w:eastAsia="en-ZA"/>
              </w:rPr>
            </w:pPr>
            <w:r w:rsidRPr="00332667">
              <w:rPr>
                <w:rFonts w:ascii="Arial Narrow" w:hAnsi="Arial Narrow" w:cs="Calibri"/>
                <w:b/>
                <w:bCs/>
                <w:color w:val="000000"/>
                <w:sz w:val="22"/>
                <w:szCs w:val="22"/>
                <w:lang w:eastAsia="en-ZA"/>
              </w:rPr>
              <w:t>(b)</w:t>
            </w:r>
          </w:p>
        </w:tc>
        <w:tc>
          <w:tcPr>
            <w:tcW w:w="2835" w:type="dxa"/>
            <w:tcBorders>
              <w:top w:val="single" w:sz="8" w:space="0" w:color="auto"/>
              <w:left w:val="nil"/>
              <w:bottom w:val="single" w:sz="4" w:space="0" w:color="auto"/>
              <w:right w:val="single" w:sz="8" w:space="0" w:color="auto"/>
            </w:tcBorders>
            <w:shd w:val="clear" w:color="000000" w:fill="D6E3BC"/>
            <w:vAlign w:val="center"/>
            <w:hideMark/>
          </w:tcPr>
          <w:p w14:paraId="404A8950" w14:textId="77777777" w:rsidR="00B50D71" w:rsidRPr="00332667" w:rsidRDefault="00B50D71" w:rsidP="00ED3841">
            <w:pPr>
              <w:jc w:val="center"/>
              <w:rPr>
                <w:rFonts w:ascii="Arial Narrow" w:hAnsi="Arial Narrow" w:cs="Calibri"/>
                <w:b/>
                <w:bCs/>
                <w:color w:val="000000"/>
                <w:sz w:val="22"/>
                <w:szCs w:val="22"/>
                <w:lang w:eastAsia="en-ZA"/>
              </w:rPr>
            </w:pPr>
            <w:r w:rsidRPr="00332667">
              <w:rPr>
                <w:rFonts w:ascii="Arial Narrow" w:hAnsi="Arial Narrow" w:cs="Calibri"/>
                <w:b/>
                <w:bCs/>
                <w:color w:val="000000"/>
                <w:sz w:val="22"/>
                <w:szCs w:val="22"/>
                <w:lang w:eastAsia="en-ZA"/>
              </w:rPr>
              <w:t>(c) = (a) x (b)</w:t>
            </w:r>
          </w:p>
        </w:tc>
      </w:tr>
      <w:tr w:rsidR="00B50D71" w:rsidRPr="00332667" w14:paraId="1E872548" w14:textId="77777777" w:rsidTr="00B3099F">
        <w:trPr>
          <w:trHeight w:val="480"/>
        </w:trPr>
        <w:tc>
          <w:tcPr>
            <w:tcW w:w="1328" w:type="dxa"/>
            <w:vMerge/>
            <w:tcBorders>
              <w:top w:val="single" w:sz="8" w:space="0" w:color="auto"/>
              <w:left w:val="single" w:sz="8" w:space="0" w:color="auto"/>
              <w:bottom w:val="single" w:sz="8" w:space="0" w:color="000000"/>
              <w:right w:val="single" w:sz="4" w:space="0" w:color="auto"/>
            </w:tcBorders>
            <w:vAlign w:val="center"/>
            <w:hideMark/>
          </w:tcPr>
          <w:p w14:paraId="5B814024" w14:textId="77777777" w:rsidR="00B50D71" w:rsidRPr="00332667" w:rsidRDefault="00B50D71" w:rsidP="00ED3841">
            <w:pPr>
              <w:jc w:val="left"/>
              <w:rPr>
                <w:rFonts w:ascii="Arial Narrow" w:hAnsi="Arial Narrow" w:cs="Calibri"/>
                <w:b/>
                <w:bCs/>
                <w:color w:val="000000"/>
                <w:sz w:val="22"/>
                <w:szCs w:val="22"/>
                <w:lang w:eastAsia="en-ZA"/>
              </w:rPr>
            </w:pPr>
          </w:p>
        </w:tc>
        <w:tc>
          <w:tcPr>
            <w:tcW w:w="1393" w:type="dxa"/>
            <w:vMerge/>
            <w:tcBorders>
              <w:top w:val="single" w:sz="8" w:space="0" w:color="auto"/>
              <w:left w:val="single" w:sz="4" w:space="0" w:color="auto"/>
              <w:bottom w:val="single" w:sz="8" w:space="0" w:color="000000"/>
              <w:right w:val="single" w:sz="4" w:space="0" w:color="auto"/>
            </w:tcBorders>
            <w:vAlign w:val="center"/>
            <w:hideMark/>
          </w:tcPr>
          <w:p w14:paraId="08868990" w14:textId="77777777" w:rsidR="00B50D71" w:rsidRPr="00332667" w:rsidRDefault="00B50D71" w:rsidP="00ED3841">
            <w:pPr>
              <w:jc w:val="left"/>
              <w:rPr>
                <w:rFonts w:ascii="Arial Narrow" w:hAnsi="Arial Narrow" w:cs="Calibri"/>
                <w:b/>
                <w:bCs/>
                <w:color w:val="000000"/>
                <w:sz w:val="22"/>
                <w:szCs w:val="22"/>
                <w:lang w:eastAsia="en-ZA"/>
              </w:rPr>
            </w:pPr>
          </w:p>
        </w:tc>
        <w:tc>
          <w:tcPr>
            <w:tcW w:w="1701" w:type="dxa"/>
            <w:tcBorders>
              <w:top w:val="nil"/>
              <w:left w:val="nil"/>
              <w:bottom w:val="single" w:sz="8" w:space="0" w:color="auto"/>
              <w:right w:val="single" w:sz="4" w:space="0" w:color="auto"/>
            </w:tcBorders>
            <w:shd w:val="clear" w:color="000000" w:fill="D6E3BC"/>
            <w:vAlign w:val="center"/>
            <w:hideMark/>
          </w:tcPr>
          <w:p w14:paraId="2C57FCAE" w14:textId="77777777" w:rsidR="00B50D71" w:rsidRPr="00332667" w:rsidRDefault="00B50D71" w:rsidP="00ED3841">
            <w:pPr>
              <w:jc w:val="center"/>
              <w:rPr>
                <w:rFonts w:ascii="Arial Narrow" w:hAnsi="Arial Narrow" w:cs="Calibri"/>
                <w:b/>
                <w:bCs/>
                <w:color w:val="000000"/>
                <w:sz w:val="22"/>
                <w:szCs w:val="22"/>
                <w:lang w:eastAsia="en-ZA"/>
              </w:rPr>
            </w:pPr>
            <w:r w:rsidRPr="00332667">
              <w:rPr>
                <w:rFonts w:ascii="Arial Narrow" w:hAnsi="Arial Narrow" w:cs="Calibri"/>
                <w:b/>
                <w:bCs/>
                <w:color w:val="000000"/>
                <w:sz w:val="22"/>
                <w:szCs w:val="22"/>
                <w:lang w:eastAsia="en-ZA"/>
              </w:rPr>
              <w:t>Number of Call</w:t>
            </w:r>
            <w:r>
              <w:rPr>
                <w:rFonts w:ascii="Arial Narrow" w:hAnsi="Arial Narrow" w:cs="Calibri"/>
                <w:b/>
                <w:bCs/>
                <w:color w:val="000000"/>
                <w:sz w:val="22"/>
                <w:szCs w:val="22"/>
                <w:lang w:eastAsia="en-ZA"/>
              </w:rPr>
              <w:t>o</w:t>
            </w:r>
            <w:r w:rsidRPr="00332667">
              <w:rPr>
                <w:rFonts w:ascii="Arial Narrow" w:hAnsi="Arial Narrow" w:cs="Calibri"/>
                <w:b/>
                <w:bCs/>
                <w:color w:val="000000"/>
                <w:sz w:val="22"/>
                <w:szCs w:val="22"/>
                <w:lang w:eastAsia="en-ZA"/>
              </w:rPr>
              <w:t>uts</w:t>
            </w:r>
          </w:p>
        </w:tc>
        <w:tc>
          <w:tcPr>
            <w:tcW w:w="1275" w:type="dxa"/>
            <w:vMerge/>
            <w:tcBorders>
              <w:top w:val="single" w:sz="8" w:space="0" w:color="auto"/>
              <w:left w:val="single" w:sz="4" w:space="0" w:color="auto"/>
              <w:bottom w:val="single" w:sz="8" w:space="0" w:color="000000"/>
              <w:right w:val="single" w:sz="4" w:space="0" w:color="auto"/>
            </w:tcBorders>
            <w:vAlign w:val="center"/>
            <w:hideMark/>
          </w:tcPr>
          <w:p w14:paraId="46856EDC" w14:textId="77777777" w:rsidR="00B50D71" w:rsidRPr="00332667" w:rsidRDefault="00B50D71" w:rsidP="00ED3841">
            <w:pPr>
              <w:jc w:val="left"/>
              <w:rPr>
                <w:rFonts w:ascii="Arial Narrow" w:hAnsi="Arial Narrow" w:cs="Calibri"/>
                <w:b/>
                <w:bCs/>
                <w:color w:val="000000"/>
                <w:sz w:val="22"/>
                <w:szCs w:val="22"/>
                <w:lang w:eastAsia="en-ZA"/>
              </w:rPr>
            </w:pPr>
          </w:p>
        </w:tc>
        <w:tc>
          <w:tcPr>
            <w:tcW w:w="1701" w:type="dxa"/>
            <w:tcBorders>
              <w:top w:val="nil"/>
              <w:left w:val="nil"/>
              <w:bottom w:val="single" w:sz="8" w:space="0" w:color="auto"/>
              <w:right w:val="single" w:sz="4" w:space="0" w:color="auto"/>
            </w:tcBorders>
            <w:shd w:val="clear" w:color="000000" w:fill="D6E3BC"/>
            <w:vAlign w:val="center"/>
            <w:hideMark/>
          </w:tcPr>
          <w:p w14:paraId="07FACAFD" w14:textId="77777777" w:rsidR="00B50D71" w:rsidRPr="00332667" w:rsidRDefault="00B50D71" w:rsidP="00ED3841">
            <w:pPr>
              <w:jc w:val="center"/>
              <w:rPr>
                <w:rFonts w:ascii="Arial Narrow" w:hAnsi="Arial Narrow" w:cs="Calibri"/>
                <w:b/>
                <w:bCs/>
                <w:color w:val="000000"/>
                <w:sz w:val="22"/>
                <w:szCs w:val="22"/>
                <w:lang w:eastAsia="en-ZA"/>
              </w:rPr>
            </w:pPr>
            <w:r w:rsidRPr="00332667">
              <w:rPr>
                <w:rFonts w:ascii="Arial Narrow" w:hAnsi="Arial Narrow" w:cs="Calibri"/>
                <w:b/>
                <w:bCs/>
                <w:color w:val="000000"/>
                <w:sz w:val="22"/>
                <w:szCs w:val="22"/>
                <w:lang w:eastAsia="en-ZA"/>
              </w:rPr>
              <w:t>Unit Price</w:t>
            </w:r>
          </w:p>
        </w:tc>
        <w:tc>
          <w:tcPr>
            <w:tcW w:w="2835" w:type="dxa"/>
            <w:tcBorders>
              <w:top w:val="nil"/>
              <w:left w:val="nil"/>
              <w:bottom w:val="single" w:sz="8" w:space="0" w:color="auto"/>
              <w:right w:val="single" w:sz="8" w:space="0" w:color="auto"/>
            </w:tcBorders>
            <w:shd w:val="clear" w:color="000000" w:fill="D6E3BC"/>
            <w:vAlign w:val="center"/>
            <w:hideMark/>
          </w:tcPr>
          <w:p w14:paraId="3B49EFF4" w14:textId="77777777" w:rsidR="00B50D71" w:rsidRPr="00332667" w:rsidRDefault="00B50D71" w:rsidP="00ED3841">
            <w:pPr>
              <w:jc w:val="center"/>
              <w:rPr>
                <w:rFonts w:ascii="Arial Narrow" w:hAnsi="Arial Narrow" w:cs="Calibri"/>
                <w:b/>
                <w:bCs/>
                <w:color w:val="000000"/>
                <w:sz w:val="22"/>
                <w:szCs w:val="22"/>
                <w:lang w:eastAsia="en-ZA"/>
              </w:rPr>
            </w:pPr>
            <w:r w:rsidRPr="00332667">
              <w:rPr>
                <w:rFonts w:ascii="Arial Narrow" w:hAnsi="Arial Narrow" w:cs="Calibri"/>
                <w:b/>
                <w:bCs/>
                <w:color w:val="000000"/>
                <w:sz w:val="22"/>
                <w:szCs w:val="22"/>
                <w:lang w:eastAsia="en-ZA"/>
              </w:rPr>
              <w:t xml:space="preserve">Price per </w:t>
            </w:r>
            <w:r>
              <w:rPr>
                <w:rFonts w:ascii="Arial Narrow" w:hAnsi="Arial Narrow" w:cs="Calibri"/>
                <w:b/>
                <w:bCs/>
                <w:color w:val="000000"/>
                <w:sz w:val="22"/>
                <w:szCs w:val="22"/>
                <w:lang w:eastAsia="en-ZA"/>
              </w:rPr>
              <w:t>Y</w:t>
            </w:r>
            <w:r w:rsidRPr="00332667">
              <w:rPr>
                <w:rFonts w:ascii="Arial Narrow" w:hAnsi="Arial Narrow" w:cs="Calibri"/>
                <w:b/>
                <w:bCs/>
                <w:color w:val="000000"/>
                <w:sz w:val="22"/>
                <w:szCs w:val="22"/>
                <w:lang w:eastAsia="en-ZA"/>
              </w:rPr>
              <w:t>ear Excluding VAT</w:t>
            </w:r>
          </w:p>
        </w:tc>
      </w:tr>
      <w:tr w:rsidR="00B50D71" w:rsidRPr="00332667" w14:paraId="52B9FF55" w14:textId="77777777" w:rsidTr="00B3099F">
        <w:trPr>
          <w:trHeight w:val="330"/>
        </w:trPr>
        <w:tc>
          <w:tcPr>
            <w:tcW w:w="1328" w:type="dxa"/>
            <w:tcBorders>
              <w:top w:val="nil"/>
              <w:left w:val="single" w:sz="8" w:space="0" w:color="auto"/>
              <w:bottom w:val="single" w:sz="4" w:space="0" w:color="auto"/>
              <w:right w:val="single" w:sz="4" w:space="0" w:color="auto"/>
            </w:tcBorders>
            <w:shd w:val="clear" w:color="auto" w:fill="auto"/>
            <w:noWrap/>
            <w:vAlign w:val="bottom"/>
            <w:hideMark/>
          </w:tcPr>
          <w:p w14:paraId="41ADF321" w14:textId="77777777" w:rsidR="00B50D71" w:rsidRPr="00332667" w:rsidRDefault="00B50D71" w:rsidP="00ED3841">
            <w:pPr>
              <w:jc w:val="left"/>
              <w:rPr>
                <w:rFonts w:ascii="Calibri" w:hAnsi="Calibri" w:cs="Calibri"/>
                <w:color w:val="000000"/>
                <w:sz w:val="22"/>
                <w:szCs w:val="22"/>
                <w:lang w:eastAsia="en-ZA"/>
              </w:rPr>
            </w:pPr>
            <w:r w:rsidRPr="00332667">
              <w:rPr>
                <w:rFonts w:ascii="Calibri" w:hAnsi="Calibri" w:cs="Calibri"/>
                <w:color w:val="000000"/>
                <w:sz w:val="22"/>
                <w:szCs w:val="22"/>
                <w:lang w:eastAsia="en-ZA"/>
              </w:rPr>
              <w:t>ORTIA</w:t>
            </w:r>
          </w:p>
        </w:tc>
        <w:tc>
          <w:tcPr>
            <w:tcW w:w="1393" w:type="dxa"/>
            <w:tcBorders>
              <w:top w:val="nil"/>
              <w:left w:val="nil"/>
              <w:bottom w:val="single" w:sz="4" w:space="0" w:color="auto"/>
              <w:right w:val="single" w:sz="4" w:space="0" w:color="auto"/>
            </w:tcBorders>
            <w:shd w:val="clear" w:color="auto" w:fill="auto"/>
            <w:noWrap/>
            <w:vAlign w:val="center"/>
            <w:hideMark/>
          </w:tcPr>
          <w:p w14:paraId="495506C3" w14:textId="77777777" w:rsidR="00B50D71" w:rsidRPr="00332667" w:rsidRDefault="00B50D71" w:rsidP="00ED3841">
            <w:pPr>
              <w:rPr>
                <w:rFonts w:ascii="Arial Narrow" w:hAnsi="Arial Narrow" w:cs="Calibri"/>
                <w:color w:val="000000"/>
                <w:sz w:val="22"/>
                <w:szCs w:val="22"/>
                <w:lang w:eastAsia="en-ZA"/>
              </w:rPr>
            </w:pPr>
            <w:r w:rsidRPr="00332667">
              <w:rPr>
                <w:rFonts w:ascii="Arial Narrow" w:hAnsi="Arial Narrow" w:cs="Calibri"/>
                <w:color w:val="000000"/>
                <w:sz w:val="22"/>
                <w:szCs w:val="22"/>
                <w:lang w:eastAsia="en-ZA"/>
              </w:rPr>
              <w:t>Call out Fee</w:t>
            </w:r>
          </w:p>
        </w:tc>
        <w:tc>
          <w:tcPr>
            <w:tcW w:w="1701" w:type="dxa"/>
            <w:tcBorders>
              <w:top w:val="nil"/>
              <w:left w:val="nil"/>
              <w:bottom w:val="single" w:sz="4" w:space="0" w:color="auto"/>
              <w:right w:val="single" w:sz="4" w:space="0" w:color="auto"/>
            </w:tcBorders>
            <w:shd w:val="clear" w:color="000000" w:fill="F2F2F2"/>
            <w:noWrap/>
            <w:vAlign w:val="center"/>
            <w:hideMark/>
          </w:tcPr>
          <w:p w14:paraId="5DF15582" w14:textId="77777777" w:rsidR="00B50D71" w:rsidRPr="00332667" w:rsidRDefault="00B50D71" w:rsidP="00ED3841">
            <w:pPr>
              <w:jc w:val="center"/>
              <w:rPr>
                <w:rFonts w:ascii="Arial Narrow" w:hAnsi="Arial Narrow" w:cs="Calibri"/>
                <w:color w:val="000000"/>
                <w:sz w:val="22"/>
                <w:szCs w:val="22"/>
                <w:lang w:eastAsia="en-ZA"/>
              </w:rPr>
            </w:pPr>
            <w:r w:rsidRPr="00332667">
              <w:rPr>
                <w:rFonts w:ascii="Arial Narrow" w:hAnsi="Arial Narrow" w:cs="Calibri"/>
                <w:color w:val="000000"/>
                <w:sz w:val="22"/>
                <w:szCs w:val="22"/>
                <w:lang w:eastAsia="en-ZA"/>
              </w:rPr>
              <w:t>48</w:t>
            </w:r>
          </w:p>
        </w:tc>
        <w:tc>
          <w:tcPr>
            <w:tcW w:w="1275" w:type="dxa"/>
            <w:tcBorders>
              <w:top w:val="nil"/>
              <w:left w:val="nil"/>
              <w:bottom w:val="single" w:sz="4" w:space="0" w:color="auto"/>
              <w:right w:val="single" w:sz="4" w:space="0" w:color="auto"/>
            </w:tcBorders>
            <w:shd w:val="clear" w:color="auto" w:fill="auto"/>
            <w:noWrap/>
            <w:vAlign w:val="center"/>
            <w:hideMark/>
          </w:tcPr>
          <w:p w14:paraId="0E6A40EF" w14:textId="77777777" w:rsidR="00B50D71" w:rsidRPr="00332667" w:rsidRDefault="00B50D71" w:rsidP="00ED3841">
            <w:pPr>
              <w:jc w:val="center"/>
              <w:rPr>
                <w:rFonts w:ascii="Arial Narrow" w:hAnsi="Arial Narrow" w:cs="Calibri"/>
                <w:color w:val="000000"/>
                <w:sz w:val="22"/>
                <w:szCs w:val="22"/>
                <w:lang w:eastAsia="en-ZA"/>
              </w:rPr>
            </w:pPr>
            <w:r w:rsidRPr="00332667">
              <w:rPr>
                <w:rFonts w:ascii="Arial Narrow" w:hAnsi="Arial Narrow" w:cs="Calibri"/>
                <w:color w:val="000000"/>
                <w:sz w:val="22"/>
                <w:szCs w:val="22"/>
                <w:lang w:eastAsia="en-ZA"/>
              </w:rPr>
              <w:t>Each</w:t>
            </w:r>
          </w:p>
        </w:tc>
        <w:tc>
          <w:tcPr>
            <w:tcW w:w="1701" w:type="dxa"/>
            <w:tcBorders>
              <w:top w:val="nil"/>
              <w:left w:val="nil"/>
              <w:bottom w:val="single" w:sz="4" w:space="0" w:color="auto"/>
              <w:right w:val="single" w:sz="4" w:space="0" w:color="auto"/>
            </w:tcBorders>
            <w:shd w:val="clear" w:color="000000" w:fill="BDD7EE"/>
            <w:noWrap/>
            <w:hideMark/>
          </w:tcPr>
          <w:p w14:paraId="1D49C919" w14:textId="77777777" w:rsidR="00B50D71" w:rsidRPr="00332667" w:rsidRDefault="00B50D71" w:rsidP="00ED3841">
            <w:pPr>
              <w:rPr>
                <w:rFonts w:ascii="Arial Narrow" w:hAnsi="Arial Narrow" w:cs="Calibri"/>
                <w:color w:val="000000"/>
                <w:sz w:val="22"/>
                <w:szCs w:val="22"/>
                <w:lang w:eastAsia="en-ZA"/>
              </w:rPr>
            </w:pPr>
            <w:r w:rsidRPr="00332667">
              <w:rPr>
                <w:rFonts w:ascii="Arial Narrow" w:hAnsi="Arial Narrow" w:cs="Calibri"/>
                <w:color w:val="000000"/>
                <w:sz w:val="22"/>
                <w:szCs w:val="22"/>
                <w:lang w:eastAsia="en-ZA"/>
              </w:rPr>
              <w:t xml:space="preserve"> R </w:t>
            </w:r>
          </w:p>
        </w:tc>
        <w:tc>
          <w:tcPr>
            <w:tcW w:w="2835" w:type="dxa"/>
            <w:tcBorders>
              <w:top w:val="nil"/>
              <w:left w:val="nil"/>
              <w:bottom w:val="single" w:sz="4" w:space="0" w:color="auto"/>
              <w:right w:val="single" w:sz="8" w:space="0" w:color="auto"/>
            </w:tcBorders>
            <w:shd w:val="clear" w:color="auto" w:fill="auto"/>
            <w:noWrap/>
            <w:vAlign w:val="center"/>
            <w:hideMark/>
          </w:tcPr>
          <w:p w14:paraId="32B4875E" w14:textId="77777777" w:rsidR="00B50D71" w:rsidRPr="00332667" w:rsidRDefault="00B50D71" w:rsidP="00ED3841">
            <w:pPr>
              <w:rPr>
                <w:rFonts w:ascii="Arial Narrow" w:hAnsi="Arial Narrow" w:cs="Calibri"/>
                <w:color w:val="000000"/>
                <w:sz w:val="22"/>
                <w:szCs w:val="22"/>
                <w:lang w:eastAsia="en-ZA"/>
              </w:rPr>
            </w:pPr>
            <w:r w:rsidRPr="00332667">
              <w:rPr>
                <w:rFonts w:ascii="Arial Narrow" w:hAnsi="Arial Narrow" w:cs="Calibri"/>
                <w:color w:val="000000"/>
                <w:sz w:val="22"/>
                <w:szCs w:val="22"/>
                <w:lang w:eastAsia="en-ZA"/>
              </w:rPr>
              <w:t xml:space="preserve"> R </w:t>
            </w:r>
          </w:p>
        </w:tc>
      </w:tr>
      <w:tr w:rsidR="00B50D71" w:rsidRPr="00332667" w14:paraId="0CB304B4" w14:textId="77777777" w:rsidTr="00B3099F">
        <w:trPr>
          <w:trHeight w:val="330"/>
        </w:trPr>
        <w:tc>
          <w:tcPr>
            <w:tcW w:w="1328" w:type="dxa"/>
            <w:tcBorders>
              <w:top w:val="nil"/>
              <w:left w:val="single" w:sz="8" w:space="0" w:color="auto"/>
              <w:bottom w:val="single" w:sz="4" w:space="0" w:color="auto"/>
              <w:right w:val="single" w:sz="4" w:space="0" w:color="auto"/>
            </w:tcBorders>
            <w:shd w:val="clear" w:color="auto" w:fill="auto"/>
            <w:noWrap/>
            <w:vAlign w:val="bottom"/>
            <w:hideMark/>
          </w:tcPr>
          <w:p w14:paraId="44854615" w14:textId="77777777" w:rsidR="00B50D71" w:rsidRPr="00332667" w:rsidRDefault="00B50D71" w:rsidP="00ED3841">
            <w:pPr>
              <w:jc w:val="left"/>
              <w:rPr>
                <w:rFonts w:ascii="Calibri" w:hAnsi="Calibri" w:cs="Calibri"/>
                <w:color w:val="000000"/>
                <w:sz w:val="22"/>
                <w:szCs w:val="22"/>
                <w:lang w:eastAsia="en-ZA"/>
              </w:rPr>
            </w:pPr>
            <w:r w:rsidRPr="00332667">
              <w:rPr>
                <w:rFonts w:ascii="Calibri" w:hAnsi="Calibri" w:cs="Calibri"/>
                <w:color w:val="000000"/>
                <w:sz w:val="22"/>
                <w:szCs w:val="22"/>
                <w:lang w:eastAsia="en-ZA"/>
              </w:rPr>
              <w:t>CTIA</w:t>
            </w:r>
          </w:p>
        </w:tc>
        <w:tc>
          <w:tcPr>
            <w:tcW w:w="1393" w:type="dxa"/>
            <w:tcBorders>
              <w:top w:val="nil"/>
              <w:left w:val="nil"/>
              <w:bottom w:val="single" w:sz="4" w:space="0" w:color="auto"/>
              <w:right w:val="single" w:sz="4" w:space="0" w:color="auto"/>
            </w:tcBorders>
            <w:shd w:val="clear" w:color="auto" w:fill="auto"/>
            <w:noWrap/>
            <w:vAlign w:val="center"/>
            <w:hideMark/>
          </w:tcPr>
          <w:p w14:paraId="47DE642D" w14:textId="77777777" w:rsidR="00B50D71" w:rsidRPr="00332667" w:rsidRDefault="00B50D71" w:rsidP="00ED3841">
            <w:pPr>
              <w:rPr>
                <w:rFonts w:ascii="Arial Narrow" w:hAnsi="Arial Narrow" w:cs="Calibri"/>
                <w:color w:val="000000"/>
                <w:sz w:val="22"/>
                <w:szCs w:val="22"/>
                <w:lang w:eastAsia="en-ZA"/>
              </w:rPr>
            </w:pPr>
            <w:r w:rsidRPr="00332667">
              <w:rPr>
                <w:rFonts w:ascii="Arial Narrow" w:hAnsi="Arial Narrow" w:cs="Calibri"/>
                <w:color w:val="000000"/>
                <w:sz w:val="22"/>
                <w:szCs w:val="22"/>
                <w:lang w:eastAsia="en-ZA"/>
              </w:rPr>
              <w:t>Call out Fee</w:t>
            </w:r>
          </w:p>
        </w:tc>
        <w:tc>
          <w:tcPr>
            <w:tcW w:w="1701" w:type="dxa"/>
            <w:tcBorders>
              <w:top w:val="nil"/>
              <w:left w:val="nil"/>
              <w:bottom w:val="single" w:sz="4" w:space="0" w:color="auto"/>
              <w:right w:val="single" w:sz="4" w:space="0" w:color="auto"/>
            </w:tcBorders>
            <w:shd w:val="clear" w:color="000000" w:fill="F2F2F2"/>
            <w:noWrap/>
            <w:vAlign w:val="center"/>
            <w:hideMark/>
          </w:tcPr>
          <w:p w14:paraId="39B5F64D" w14:textId="77777777" w:rsidR="00B50D71" w:rsidRPr="00332667" w:rsidRDefault="00B50D71" w:rsidP="00ED3841">
            <w:pPr>
              <w:jc w:val="center"/>
              <w:rPr>
                <w:rFonts w:ascii="Arial Narrow" w:hAnsi="Arial Narrow" w:cs="Calibri"/>
                <w:color w:val="000000"/>
                <w:sz w:val="22"/>
                <w:szCs w:val="22"/>
                <w:lang w:eastAsia="en-ZA"/>
              </w:rPr>
            </w:pPr>
            <w:r w:rsidRPr="00332667">
              <w:rPr>
                <w:rFonts w:ascii="Arial Narrow" w:hAnsi="Arial Narrow" w:cs="Calibri"/>
                <w:color w:val="000000"/>
                <w:sz w:val="22"/>
                <w:szCs w:val="22"/>
                <w:lang w:eastAsia="en-ZA"/>
              </w:rPr>
              <w:t>36</w:t>
            </w:r>
          </w:p>
        </w:tc>
        <w:tc>
          <w:tcPr>
            <w:tcW w:w="1275" w:type="dxa"/>
            <w:tcBorders>
              <w:top w:val="nil"/>
              <w:left w:val="nil"/>
              <w:bottom w:val="single" w:sz="4" w:space="0" w:color="auto"/>
              <w:right w:val="single" w:sz="4" w:space="0" w:color="auto"/>
            </w:tcBorders>
            <w:shd w:val="clear" w:color="auto" w:fill="auto"/>
            <w:noWrap/>
            <w:vAlign w:val="center"/>
            <w:hideMark/>
          </w:tcPr>
          <w:p w14:paraId="14B6CDA7" w14:textId="77777777" w:rsidR="00B50D71" w:rsidRPr="00332667" w:rsidRDefault="00B50D71" w:rsidP="00ED3841">
            <w:pPr>
              <w:jc w:val="center"/>
              <w:rPr>
                <w:rFonts w:ascii="Arial Narrow" w:hAnsi="Arial Narrow" w:cs="Calibri"/>
                <w:color w:val="000000"/>
                <w:sz w:val="22"/>
                <w:szCs w:val="22"/>
                <w:lang w:eastAsia="en-ZA"/>
              </w:rPr>
            </w:pPr>
            <w:r w:rsidRPr="00332667">
              <w:rPr>
                <w:rFonts w:ascii="Arial Narrow" w:hAnsi="Arial Narrow" w:cs="Calibri"/>
                <w:color w:val="000000"/>
                <w:sz w:val="22"/>
                <w:szCs w:val="22"/>
                <w:lang w:eastAsia="en-ZA"/>
              </w:rPr>
              <w:t>Each</w:t>
            </w:r>
          </w:p>
        </w:tc>
        <w:tc>
          <w:tcPr>
            <w:tcW w:w="1701" w:type="dxa"/>
            <w:tcBorders>
              <w:top w:val="nil"/>
              <w:left w:val="nil"/>
              <w:bottom w:val="single" w:sz="4" w:space="0" w:color="auto"/>
              <w:right w:val="single" w:sz="4" w:space="0" w:color="auto"/>
            </w:tcBorders>
            <w:shd w:val="clear" w:color="000000" w:fill="BDD7EE"/>
            <w:noWrap/>
            <w:hideMark/>
          </w:tcPr>
          <w:p w14:paraId="43FC45CD" w14:textId="77777777" w:rsidR="00B50D71" w:rsidRPr="00332667" w:rsidRDefault="00B50D71" w:rsidP="00ED3841">
            <w:pPr>
              <w:rPr>
                <w:rFonts w:ascii="Arial Narrow" w:hAnsi="Arial Narrow" w:cs="Calibri"/>
                <w:color w:val="000000"/>
                <w:sz w:val="22"/>
                <w:szCs w:val="22"/>
                <w:lang w:eastAsia="en-ZA"/>
              </w:rPr>
            </w:pPr>
            <w:r w:rsidRPr="00332667">
              <w:rPr>
                <w:rFonts w:ascii="Arial Narrow" w:hAnsi="Arial Narrow" w:cs="Calibri"/>
                <w:color w:val="000000"/>
                <w:sz w:val="22"/>
                <w:szCs w:val="22"/>
                <w:lang w:eastAsia="en-ZA"/>
              </w:rPr>
              <w:t xml:space="preserve"> R </w:t>
            </w:r>
          </w:p>
        </w:tc>
        <w:tc>
          <w:tcPr>
            <w:tcW w:w="2835" w:type="dxa"/>
            <w:tcBorders>
              <w:top w:val="nil"/>
              <w:left w:val="nil"/>
              <w:bottom w:val="single" w:sz="4" w:space="0" w:color="auto"/>
              <w:right w:val="single" w:sz="8" w:space="0" w:color="auto"/>
            </w:tcBorders>
            <w:shd w:val="clear" w:color="auto" w:fill="auto"/>
            <w:noWrap/>
            <w:hideMark/>
          </w:tcPr>
          <w:p w14:paraId="400EA3E9" w14:textId="77777777" w:rsidR="00B50D71" w:rsidRPr="00332667" w:rsidRDefault="00B50D71" w:rsidP="00ED3841">
            <w:pPr>
              <w:rPr>
                <w:rFonts w:ascii="Arial Narrow" w:hAnsi="Arial Narrow" w:cs="Calibri"/>
                <w:color w:val="000000"/>
                <w:sz w:val="22"/>
                <w:szCs w:val="22"/>
                <w:lang w:eastAsia="en-ZA"/>
              </w:rPr>
            </w:pPr>
            <w:r w:rsidRPr="00332667">
              <w:rPr>
                <w:rFonts w:ascii="Arial Narrow" w:hAnsi="Arial Narrow" w:cs="Calibri"/>
                <w:color w:val="000000"/>
                <w:sz w:val="22"/>
                <w:szCs w:val="22"/>
                <w:lang w:eastAsia="en-ZA"/>
              </w:rPr>
              <w:t xml:space="preserve"> R </w:t>
            </w:r>
          </w:p>
        </w:tc>
      </w:tr>
      <w:tr w:rsidR="00B50D71" w:rsidRPr="00332667" w14:paraId="4E143810" w14:textId="77777777" w:rsidTr="00B3099F">
        <w:trPr>
          <w:trHeight w:val="330"/>
        </w:trPr>
        <w:tc>
          <w:tcPr>
            <w:tcW w:w="1328" w:type="dxa"/>
            <w:tcBorders>
              <w:top w:val="nil"/>
              <w:left w:val="single" w:sz="8" w:space="0" w:color="auto"/>
              <w:bottom w:val="single" w:sz="4" w:space="0" w:color="auto"/>
              <w:right w:val="single" w:sz="4" w:space="0" w:color="auto"/>
            </w:tcBorders>
            <w:shd w:val="clear" w:color="auto" w:fill="auto"/>
            <w:noWrap/>
            <w:vAlign w:val="bottom"/>
            <w:hideMark/>
          </w:tcPr>
          <w:p w14:paraId="4AC825D0" w14:textId="77777777" w:rsidR="00B50D71" w:rsidRPr="00332667" w:rsidRDefault="00B50D71" w:rsidP="00ED3841">
            <w:pPr>
              <w:jc w:val="left"/>
              <w:rPr>
                <w:rFonts w:ascii="Calibri" w:hAnsi="Calibri" w:cs="Calibri"/>
                <w:color w:val="000000"/>
                <w:sz w:val="22"/>
                <w:szCs w:val="22"/>
                <w:lang w:eastAsia="en-ZA"/>
              </w:rPr>
            </w:pPr>
            <w:r w:rsidRPr="00332667">
              <w:rPr>
                <w:rFonts w:ascii="Calibri" w:hAnsi="Calibri" w:cs="Calibri"/>
                <w:color w:val="000000"/>
                <w:sz w:val="22"/>
                <w:szCs w:val="22"/>
                <w:lang w:eastAsia="en-ZA"/>
              </w:rPr>
              <w:t>KSIA</w:t>
            </w:r>
          </w:p>
        </w:tc>
        <w:tc>
          <w:tcPr>
            <w:tcW w:w="1393" w:type="dxa"/>
            <w:tcBorders>
              <w:top w:val="nil"/>
              <w:left w:val="nil"/>
              <w:bottom w:val="single" w:sz="4" w:space="0" w:color="auto"/>
              <w:right w:val="single" w:sz="4" w:space="0" w:color="auto"/>
            </w:tcBorders>
            <w:shd w:val="clear" w:color="auto" w:fill="auto"/>
            <w:noWrap/>
            <w:vAlign w:val="center"/>
            <w:hideMark/>
          </w:tcPr>
          <w:p w14:paraId="7B5F6DC8" w14:textId="77777777" w:rsidR="00B50D71" w:rsidRPr="00332667" w:rsidRDefault="00B50D71" w:rsidP="00ED3841">
            <w:pPr>
              <w:rPr>
                <w:rFonts w:ascii="Arial Narrow" w:hAnsi="Arial Narrow" w:cs="Calibri"/>
                <w:color w:val="000000"/>
                <w:sz w:val="22"/>
                <w:szCs w:val="22"/>
                <w:lang w:eastAsia="en-ZA"/>
              </w:rPr>
            </w:pPr>
            <w:r w:rsidRPr="00332667">
              <w:rPr>
                <w:rFonts w:ascii="Arial Narrow" w:hAnsi="Arial Narrow" w:cs="Calibri"/>
                <w:color w:val="000000"/>
                <w:sz w:val="22"/>
                <w:szCs w:val="22"/>
                <w:lang w:eastAsia="en-ZA"/>
              </w:rPr>
              <w:t>Call out Fee</w:t>
            </w:r>
          </w:p>
        </w:tc>
        <w:tc>
          <w:tcPr>
            <w:tcW w:w="1701" w:type="dxa"/>
            <w:tcBorders>
              <w:top w:val="nil"/>
              <w:left w:val="nil"/>
              <w:bottom w:val="single" w:sz="4" w:space="0" w:color="auto"/>
              <w:right w:val="single" w:sz="4" w:space="0" w:color="auto"/>
            </w:tcBorders>
            <w:shd w:val="clear" w:color="000000" w:fill="F2F2F2"/>
            <w:noWrap/>
            <w:vAlign w:val="center"/>
            <w:hideMark/>
          </w:tcPr>
          <w:p w14:paraId="17038DF7" w14:textId="77777777" w:rsidR="00B50D71" w:rsidRPr="00332667" w:rsidRDefault="00B50D71" w:rsidP="00ED3841">
            <w:pPr>
              <w:jc w:val="center"/>
              <w:rPr>
                <w:rFonts w:ascii="Arial Narrow" w:hAnsi="Arial Narrow" w:cs="Calibri"/>
                <w:color w:val="000000"/>
                <w:sz w:val="22"/>
                <w:szCs w:val="22"/>
                <w:lang w:eastAsia="en-ZA"/>
              </w:rPr>
            </w:pPr>
            <w:r w:rsidRPr="00332667">
              <w:rPr>
                <w:rFonts w:ascii="Arial Narrow" w:hAnsi="Arial Narrow" w:cs="Calibri"/>
                <w:color w:val="000000"/>
                <w:sz w:val="22"/>
                <w:szCs w:val="22"/>
                <w:lang w:eastAsia="en-ZA"/>
              </w:rPr>
              <w:t>24</w:t>
            </w:r>
          </w:p>
        </w:tc>
        <w:tc>
          <w:tcPr>
            <w:tcW w:w="1275" w:type="dxa"/>
            <w:tcBorders>
              <w:top w:val="nil"/>
              <w:left w:val="nil"/>
              <w:bottom w:val="single" w:sz="4" w:space="0" w:color="auto"/>
              <w:right w:val="single" w:sz="4" w:space="0" w:color="auto"/>
            </w:tcBorders>
            <w:shd w:val="clear" w:color="auto" w:fill="auto"/>
            <w:noWrap/>
            <w:vAlign w:val="center"/>
            <w:hideMark/>
          </w:tcPr>
          <w:p w14:paraId="7E69FD64" w14:textId="77777777" w:rsidR="00B50D71" w:rsidRPr="00332667" w:rsidRDefault="00B50D71" w:rsidP="00ED3841">
            <w:pPr>
              <w:jc w:val="center"/>
              <w:rPr>
                <w:rFonts w:ascii="Arial Narrow" w:hAnsi="Arial Narrow" w:cs="Calibri"/>
                <w:color w:val="000000"/>
                <w:sz w:val="22"/>
                <w:szCs w:val="22"/>
                <w:lang w:eastAsia="en-ZA"/>
              </w:rPr>
            </w:pPr>
            <w:r w:rsidRPr="00332667">
              <w:rPr>
                <w:rFonts w:ascii="Arial Narrow" w:hAnsi="Arial Narrow" w:cs="Calibri"/>
                <w:color w:val="000000"/>
                <w:sz w:val="22"/>
                <w:szCs w:val="22"/>
                <w:lang w:eastAsia="en-ZA"/>
              </w:rPr>
              <w:t>Each</w:t>
            </w:r>
          </w:p>
        </w:tc>
        <w:tc>
          <w:tcPr>
            <w:tcW w:w="1701" w:type="dxa"/>
            <w:tcBorders>
              <w:top w:val="nil"/>
              <w:left w:val="nil"/>
              <w:bottom w:val="single" w:sz="4" w:space="0" w:color="auto"/>
              <w:right w:val="single" w:sz="4" w:space="0" w:color="auto"/>
            </w:tcBorders>
            <w:shd w:val="clear" w:color="000000" w:fill="BDD7EE"/>
            <w:noWrap/>
            <w:hideMark/>
          </w:tcPr>
          <w:p w14:paraId="432ADC2A" w14:textId="77777777" w:rsidR="00B50D71" w:rsidRPr="00332667" w:rsidRDefault="00B50D71" w:rsidP="00ED3841">
            <w:pPr>
              <w:rPr>
                <w:rFonts w:ascii="Arial Narrow" w:hAnsi="Arial Narrow" w:cs="Calibri"/>
                <w:color w:val="000000"/>
                <w:sz w:val="22"/>
                <w:szCs w:val="22"/>
                <w:lang w:eastAsia="en-ZA"/>
              </w:rPr>
            </w:pPr>
            <w:r w:rsidRPr="00332667">
              <w:rPr>
                <w:rFonts w:ascii="Arial Narrow" w:hAnsi="Arial Narrow" w:cs="Calibri"/>
                <w:color w:val="000000"/>
                <w:sz w:val="22"/>
                <w:szCs w:val="22"/>
                <w:lang w:eastAsia="en-ZA"/>
              </w:rPr>
              <w:t xml:space="preserve"> R </w:t>
            </w:r>
          </w:p>
        </w:tc>
        <w:tc>
          <w:tcPr>
            <w:tcW w:w="2835" w:type="dxa"/>
            <w:tcBorders>
              <w:top w:val="nil"/>
              <w:left w:val="nil"/>
              <w:bottom w:val="single" w:sz="4" w:space="0" w:color="auto"/>
              <w:right w:val="single" w:sz="8" w:space="0" w:color="auto"/>
            </w:tcBorders>
            <w:shd w:val="clear" w:color="auto" w:fill="auto"/>
            <w:noWrap/>
            <w:hideMark/>
          </w:tcPr>
          <w:p w14:paraId="5E4D1464" w14:textId="77777777" w:rsidR="00B50D71" w:rsidRPr="00332667" w:rsidRDefault="00B50D71" w:rsidP="00ED3841">
            <w:pPr>
              <w:rPr>
                <w:rFonts w:ascii="Arial Narrow" w:hAnsi="Arial Narrow" w:cs="Calibri"/>
                <w:color w:val="000000"/>
                <w:sz w:val="22"/>
                <w:szCs w:val="22"/>
                <w:lang w:eastAsia="en-ZA"/>
              </w:rPr>
            </w:pPr>
            <w:r w:rsidRPr="00332667">
              <w:rPr>
                <w:rFonts w:ascii="Arial Narrow" w:hAnsi="Arial Narrow" w:cs="Calibri"/>
                <w:color w:val="000000"/>
                <w:sz w:val="22"/>
                <w:szCs w:val="22"/>
                <w:lang w:eastAsia="en-ZA"/>
              </w:rPr>
              <w:t xml:space="preserve"> R </w:t>
            </w:r>
          </w:p>
        </w:tc>
      </w:tr>
      <w:tr w:rsidR="00B50D71" w:rsidRPr="00332667" w14:paraId="6B981C40" w14:textId="77777777" w:rsidTr="00B3099F">
        <w:trPr>
          <w:trHeight w:val="330"/>
        </w:trPr>
        <w:tc>
          <w:tcPr>
            <w:tcW w:w="1328" w:type="dxa"/>
            <w:tcBorders>
              <w:top w:val="nil"/>
              <w:left w:val="single" w:sz="8" w:space="0" w:color="auto"/>
              <w:bottom w:val="single" w:sz="4" w:space="0" w:color="auto"/>
              <w:right w:val="single" w:sz="4" w:space="0" w:color="auto"/>
            </w:tcBorders>
            <w:shd w:val="clear" w:color="auto" w:fill="auto"/>
            <w:noWrap/>
            <w:vAlign w:val="bottom"/>
            <w:hideMark/>
          </w:tcPr>
          <w:p w14:paraId="78B7A1B0" w14:textId="77777777" w:rsidR="00B50D71" w:rsidRPr="00332667" w:rsidRDefault="00B50D71" w:rsidP="00ED3841">
            <w:pPr>
              <w:jc w:val="left"/>
              <w:rPr>
                <w:rFonts w:ascii="Calibri" w:hAnsi="Calibri" w:cs="Calibri"/>
                <w:color w:val="000000"/>
                <w:sz w:val="22"/>
                <w:szCs w:val="22"/>
                <w:lang w:eastAsia="en-ZA"/>
              </w:rPr>
            </w:pPr>
            <w:r w:rsidRPr="00332667">
              <w:rPr>
                <w:rFonts w:ascii="Calibri" w:hAnsi="Calibri" w:cs="Calibri"/>
                <w:color w:val="000000"/>
                <w:sz w:val="22"/>
                <w:szCs w:val="22"/>
                <w:lang w:eastAsia="en-ZA"/>
              </w:rPr>
              <w:t>CDSIA</w:t>
            </w:r>
          </w:p>
        </w:tc>
        <w:tc>
          <w:tcPr>
            <w:tcW w:w="1393" w:type="dxa"/>
            <w:tcBorders>
              <w:top w:val="nil"/>
              <w:left w:val="nil"/>
              <w:bottom w:val="single" w:sz="4" w:space="0" w:color="auto"/>
              <w:right w:val="single" w:sz="4" w:space="0" w:color="auto"/>
            </w:tcBorders>
            <w:shd w:val="clear" w:color="auto" w:fill="auto"/>
            <w:noWrap/>
            <w:vAlign w:val="center"/>
            <w:hideMark/>
          </w:tcPr>
          <w:p w14:paraId="37C2E203" w14:textId="77777777" w:rsidR="00B50D71" w:rsidRPr="00332667" w:rsidRDefault="00B50D71" w:rsidP="00ED3841">
            <w:pPr>
              <w:rPr>
                <w:rFonts w:ascii="Arial Narrow" w:hAnsi="Arial Narrow" w:cs="Calibri"/>
                <w:color w:val="000000"/>
                <w:sz w:val="22"/>
                <w:szCs w:val="22"/>
                <w:lang w:eastAsia="en-ZA"/>
              </w:rPr>
            </w:pPr>
            <w:r w:rsidRPr="00332667">
              <w:rPr>
                <w:rFonts w:ascii="Arial Narrow" w:hAnsi="Arial Narrow" w:cs="Calibri"/>
                <w:color w:val="000000"/>
                <w:sz w:val="22"/>
                <w:szCs w:val="22"/>
                <w:lang w:eastAsia="en-ZA"/>
              </w:rPr>
              <w:t>Call out Fee</w:t>
            </w:r>
          </w:p>
        </w:tc>
        <w:tc>
          <w:tcPr>
            <w:tcW w:w="1701" w:type="dxa"/>
            <w:tcBorders>
              <w:top w:val="nil"/>
              <w:left w:val="nil"/>
              <w:bottom w:val="single" w:sz="4" w:space="0" w:color="auto"/>
              <w:right w:val="single" w:sz="4" w:space="0" w:color="auto"/>
            </w:tcBorders>
            <w:shd w:val="clear" w:color="000000" w:fill="F2F2F2"/>
            <w:noWrap/>
            <w:vAlign w:val="center"/>
            <w:hideMark/>
          </w:tcPr>
          <w:p w14:paraId="4A655758" w14:textId="77777777" w:rsidR="00B50D71" w:rsidRPr="00332667" w:rsidRDefault="00B50D71" w:rsidP="00ED3841">
            <w:pPr>
              <w:jc w:val="center"/>
              <w:rPr>
                <w:rFonts w:ascii="Arial Narrow" w:hAnsi="Arial Narrow" w:cs="Calibri"/>
                <w:color w:val="000000"/>
                <w:sz w:val="22"/>
                <w:szCs w:val="22"/>
                <w:lang w:eastAsia="en-ZA"/>
              </w:rPr>
            </w:pPr>
            <w:r w:rsidRPr="00332667">
              <w:rPr>
                <w:rFonts w:ascii="Arial Narrow" w:hAnsi="Arial Narrow" w:cs="Calibri"/>
                <w:color w:val="000000"/>
                <w:sz w:val="22"/>
                <w:szCs w:val="22"/>
                <w:lang w:eastAsia="en-ZA"/>
              </w:rPr>
              <w:t>12</w:t>
            </w:r>
          </w:p>
        </w:tc>
        <w:tc>
          <w:tcPr>
            <w:tcW w:w="1275" w:type="dxa"/>
            <w:tcBorders>
              <w:top w:val="nil"/>
              <w:left w:val="nil"/>
              <w:bottom w:val="single" w:sz="4" w:space="0" w:color="auto"/>
              <w:right w:val="single" w:sz="4" w:space="0" w:color="auto"/>
            </w:tcBorders>
            <w:shd w:val="clear" w:color="auto" w:fill="auto"/>
            <w:noWrap/>
            <w:vAlign w:val="center"/>
            <w:hideMark/>
          </w:tcPr>
          <w:p w14:paraId="2CD4A509" w14:textId="77777777" w:rsidR="00B50D71" w:rsidRPr="00332667" w:rsidRDefault="00B50D71" w:rsidP="00ED3841">
            <w:pPr>
              <w:jc w:val="center"/>
              <w:rPr>
                <w:rFonts w:ascii="Arial Narrow" w:hAnsi="Arial Narrow" w:cs="Calibri"/>
                <w:color w:val="000000"/>
                <w:sz w:val="22"/>
                <w:szCs w:val="22"/>
                <w:lang w:eastAsia="en-ZA"/>
              </w:rPr>
            </w:pPr>
            <w:r w:rsidRPr="00332667">
              <w:rPr>
                <w:rFonts w:ascii="Arial Narrow" w:hAnsi="Arial Narrow" w:cs="Calibri"/>
                <w:color w:val="000000"/>
                <w:sz w:val="22"/>
                <w:szCs w:val="22"/>
                <w:lang w:eastAsia="en-ZA"/>
              </w:rPr>
              <w:t>Each</w:t>
            </w:r>
          </w:p>
        </w:tc>
        <w:tc>
          <w:tcPr>
            <w:tcW w:w="1701" w:type="dxa"/>
            <w:tcBorders>
              <w:top w:val="nil"/>
              <w:left w:val="nil"/>
              <w:bottom w:val="single" w:sz="4" w:space="0" w:color="auto"/>
              <w:right w:val="single" w:sz="4" w:space="0" w:color="auto"/>
            </w:tcBorders>
            <w:shd w:val="clear" w:color="000000" w:fill="BDD7EE"/>
            <w:noWrap/>
            <w:hideMark/>
          </w:tcPr>
          <w:p w14:paraId="74CC0A7B" w14:textId="77777777" w:rsidR="00B50D71" w:rsidRPr="00332667" w:rsidRDefault="00B50D71" w:rsidP="00ED3841">
            <w:pPr>
              <w:rPr>
                <w:rFonts w:ascii="Arial Narrow" w:hAnsi="Arial Narrow" w:cs="Calibri"/>
                <w:color w:val="000000"/>
                <w:sz w:val="22"/>
                <w:szCs w:val="22"/>
                <w:lang w:eastAsia="en-ZA"/>
              </w:rPr>
            </w:pPr>
            <w:r w:rsidRPr="00332667">
              <w:rPr>
                <w:rFonts w:ascii="Arial Narrow" w:hAnsi="Arial Narrow" w:cs="Calibri"/>
                <w:color w:val="000000"/>
                <w:sz w:val="22"/>
                <w:szCs w:val="22"/>
                <w:lang w:eastAsia="en-ZA"/>
              </w:rPr>
              <w:t xml:space="preserve"> R </w:t>
            </w:r>
          </w:p>
        </w:tc>
        <w:tc>
          <w:tcPr>
            <w:tcW w:w="2835" w:type="dxa"/>
            <w:tcBorders>
              <w:top w:val="nil"/>
              <w:left w:val="nil"/>
              <w:bottom w:val="single" w:sz="4" w:space="0" w:color="auto"/>
              <w:right w:val="single" w:sz="8" w:space="0" w:color="auto"/>
            </w:tcBorders>
            <w:shd w:val="clear" w:color="auto" w:fill="auto"/>
            <w:noWrap/>
            <w:hideMark/>
          </w:tcPr>
          <w:p w14:paraId="52BB0413" w14:textId="77777777" w:rsidR="00B50D71" w:rsidRPr="00332667" w:rsidRDefault="00B50D71" w:rsidP="00ED3841">
            <w:pPr>
              <w:rPr>
                <w:rFonts w:ascii="Arial Narrow" w:hAnsi="Arial Narrow" w:cs="Calibri"/>
                <w:color w:val="000000"/>
                <w:sz w:val="22"/>
                <w:szCs w:val="22"/>
                <w:lang w:eastAsia="en-ZA"/>
              </w:rPr>
            </w:pPr>
            <w:r w:rsidRPr="00332667">
              <w:rPr>
                <w:rFonts w:ascii="Arial Narrow" w:hAnsi="Arial Narrow" w:cs="Calibri"/>
                <w:color w:val="000000"/>
                <w:sz w:val="22"/>
                <w:szCs w:val="22"/>
                <w:lang w:eastAsia="en-ZA"/>
              </w:rPr>
              <w:t xml:space="preserve"> R </w:t>
            </w:r>
          </w:p>
        </w:tc>
      </w:tr>
      <w:tr w:rsidR="00B50D71" w:rsidRPr="00332667" w14:paraId="793851B7" w14:textId="77777777" w:rsidTr="00B3099F">
        <w:trPr>
          <w:trHeight w:val="330"/>
        </w:trPr>
        <w:tc>
          <w:tcPr>
            <w:tcW w:w="1328" w:type="dxa"/>
            <w:tcBorders>
              <w:top w:val="nil"/>
              <w:left w:val="single" w:sz="8" w:space="0" w:color="auto"/>
              <w:bottom w:val="single" w:sz="4" w:space="0" w:color="auto"/>
              <w:right w:val="single" w:sz="4" w:space="0" w:color="auto"/>
            </w:tcBorders>
            <w:shd w:val="clear" w:color="auto" w:fill="auto"/>
            <w:noWrap/>
            <w:vAlign w:val="bottom"/>
            <w:hideMark/>
          </w:tcPr>
          <w:p w14:paraId="4580AACD" w14:textId="77777777" w:rsidR="00B50D71" w:rsidRPr="00332667" w:rsidRDefault="00B50D71" w:rsidP="00ED3841">
            <w:pPr>
              <w:jc w:val="left"/>
              <w:rPr>
                <w:rFonts w:ascii="Calibri" w:hAnsi="Calibri" w:cs="Calibri"/>
                <w:color w:val="000000"/>
                <w:sz w:val="22"/>
                <w:szCs w:val="22"/>
                <w:lang w:eastAsia="en-ZA"/>
              </w:rPr>
            </w:pPr>
            <w:r w:rsidRPr="00332667">
              <w:rPr>
                <w:rFonts w:ascii="Calibri" w:hAnsi="Calibri" w:cs="Calibri"/>
                <w:color w:val="000000"/>
                <w:sz w:val="22"/>
                <w:szCs w:val="22"/>
                <w:lang w:eastAsia="en-ZA"/>
              </w:rPr>
              <w:t>GRJ</w:t>
            </w:r>
          </w:p>
        </w:tc>
        <w:tc>
          <w:tcPr>
            <w:tcW w:w="1393" w:type="dxa"/>
            <w:tcBorders>
              <w:top w:val="nil"/>
              <w:left w:val="nil"/>
              <w:bottom w:val="single" w:sz="4" w:space="0" w:color="auto"/>
              <w:right w:val="single" w:sz="4" w:space="0" w:color="auto"/>
            </w:tcBorders>
            <w:shd w:val="clear" w:color="auto" w:fill="auto"/>
            <w:noWrap/>
            <w:vAlign w:val="center"/>
            <w:hideMark/>
          </w:tcPr>
          <w:p w14:paraId="74255582" w14:textId="77777777" w:rsidR="00B50D71" w:rsidRPr="00332667" w:rsidRDefault="00B50D71" w:rsidP="00ED3841">
            <w:pPr>
              <w:rPr>
                <w:rFonts w:ascii="Arial Narrow" w:hAnsi="Arial Narrow" w:cs="Calibri"/>
                <w:color w:val="000000"/>
                <w:sz w:val="22"/>
                <w:szCs w:val="22"/>
                <w:lang w:eastAsia="en-ZA"/>
              </w:rPr>
            </w:pPr>
            <w:r w:rsidRPr="00332667">
              <w:rPr>
                <w:rFonts w:ascii="Arial Narrow" w:hAnsi="Arial Narrow" w:cs="Calibri"/>
                <w:color w:val="000000"/>
                <w:sz w:val="22"/>
                <w:szCs w:val="22"/>
                <w:lang w:eastAsia="en-ZA"/>
              </w:rPr>
              <w:t>Call out Fee</w:t>
            </w:r>
          </w:p>
        </w:tc>
        <w:tc>
          <w:tcPr>
            <w:tcW w:w="1701" w:type="dxa"/>
            <w:tcBorders>
              <w:top w:val="nil"/>
              <w:left w:val="nil"/>
              <w:bottom w:val="single" w:sz="4" w:space="0" w:color="auto"/>
              <w:right w:val="single" w:sz="4" w:space="0" w:color="auto"/>
            </w:tcBorders>
            <w:shd w:val="clear" w:color="000000" w:fill="F2F2F2"/>
            <w:noWrap/>
            <w:vAlign w:val="center"/>
            <w:hideMark/>
          </w:tcPr>
          <w:p w14:paraId="574E50AA" w14:textId="77777777" w:rsidR="00B50D71" w:rsidRPr="00332667" w:rsidRDefault="00B50D71" w:rsidP="00ED3841">
            <w:pPr>
              <w:jc w:val="center"/>
              <w:rPr>
                <w:rFonts w:ascii="Arial Narrow" w:hAnsi="Arial Narrow" w:cs="Calibri"/>
                <w:color w:val="000000"/>
                <w:sz w:val="22"/>
                <w:szCs w:val="22"/>
                <w:lang w:eastAsia="en-ZA"/>
              </w:rPr>
            </w:pPr>
            <w:r w:rsidRPr="00332667">
              <w:rPr>
                <w:rFonts w:ascii="Arial Narrow" w:hAnsi="Arial Narrow" w:cs="Calibri"/>
                <w:color w:val="000000"/>
                <w:sz w:val="22"/>
                <w:szCs w:val="22"/>
                <w:lang w:eastAsia="en-ZA"/>
              </w:rPr>
              <w:t>12</w:t>
            </w:r>
          </w:p>
        </w:tc>
        <w:tc>
          <w:tcPr>
            <w:tcW w:w="1275" w:type="dxa"/>
            <w:tcBorders>
              <w:top w:val="nil"/>
              <w:left w:val="nil"/>
              <w:bottom w:val="single" w:sz="4" w:space="0" w:color="auto"/>
              <w:right w:val="single" w:sz="4" w:space="0" w:color="auto"/>
            </w:tcBorders>
            <w:shd w:val="clear" w:color="auto" w:fill="auto"/>
            <w:noWrap/>
            <w:vAlign w:val="center"/>
            <w:hideMark/>
          </w:tcPr>
          <w:p w14:paraId="72796E16" w14:textId="77777777" w:rsidR="00B50D71" w:rsidRPr="00332667" w:rsidRDefault="00B50D71" w:rsidP="00ED3841">
            <w:pPr>
              <w:jc w:val="center"/>
              <w:rPr>
                <w:rFonts w:ascii="Arial Narrow" w:hAnsi="Arial Narrow" w:cs="Calibri"/>
                <w:color w:val="000000"/>
                <w:sz w:val="22"/>
                <w:szCs w:val="22"/>
                <w:lang w:eastAsia="en-ZA"/>
              </w:rPr>
            </w:pPr>
            <w:r w:rsidRPr="00332667">
              <w:rPr>
                <w:rFonts w:ascii="Arial Narrow" w:hAnsi="Arial Narrow" w:cs="Calibri"/>
                <w:color w:val="000000"/>
                <w:sz w:val="22"/>
                <w:szCs w:val="22"/>
                <w:lang w:eastAsia="en-ZA"/>
              </w:rPr>
              <w:t>Each</w:t>
            </w:r>
          </w:p>
        </w:tc>
        <w:tc>
          <w:tcPr>
            <w:tcW w:w="1701" w:type="dxa"/>
            <w:tcBorders>
              <w:top w:val="nil"/>
              <w:left w:val="nil"/>
              <w:bottom w:val="single" w:sz="4" w:space="0" w:color="auto"/>
              <w:right w:val="single" w:sz="4" w:space="0" w:color="auto"/>
            </w:tcBorders>
            <w:shd w:val="clear" w:color="000000" w:fill="BDD7EE"/>
            <w:noWrap/>
            <w:hideMark/>
          </w:tcPr>
          <w:p w14:paraId="37812426" w14:textId="77777777" w:rsidR="00B50D71" w:rsidRPr="00332667" w:rsidRDefault="00B50D71" w:rsidP="00ED3841">
            <w:pPr>
              <w:rPr>
                <w:rFonts w:ascii="Arial Narrow" w:hAnsi="Arial Narrow" w:cs="Calibri"/>
                <w:color w:val="000000"/>
                <w:sz w:val="22"/>
                <w:szCs w:val="22"/>
                <w:lang w:eastAsia="en-ZA"/>
              </w:rPr>
            </w:pPr>
            <w:r w:rsidRPr="00332667">
              <w:rPr>
                <w:rFonts w:ascii="Arial Narrow" w:hAnsi="Arial Narrow" w:cs="Calibri"/>
                <w:color w:val="000000"/>
                <w:sz w:val="22"/>
                <w:szCs w:val="22"/>
                <w:lang w:eastAsia="en-ZA"/>
              </w:rPr>
              <w:t xml:space="preserve"> R </w:t>
            </w:r>
          </w:p>
        </w:tc>
        <w:tc>
          <w:tcPr>
            <w:tcW w:w="2835" w:type="dxa"/>
            <w:tcBorders>
              <w:top w:val="nil"/>
              <w:left w:val="nil"/>
              <w:bottom w:val="single" w:sz="4" w:space="0" w:color="auto"/>
              <w:right w:val="single" w:sz="8" w:space="0" w:color="auto"/>
            </w:tcBorders>
            <w:shd w:val="clear" w:color="auto" w:fill="auto"/>
            <w:noWrap/>
            <w:hideMark/>
          </w:tcPr>
          <w:p w14:paraId="70549DD8" w14:textId="77777777" w:rsidR="00B50D71" w:rsidRPr="00332667" w:rsidRDefault="00B50D71" w:rsidP="00ED3841">
            <w:pPr>
              <w:rPr>
                <w:rFonts w:ascii="Arial Narrow" w:hAnsi="Arial Narrow" w:cs="Calibri"/>
                <w:color w:val="000000"/>
                <w:sz w:val="22"/>
                <w:szCs w:val="22"/>
                <w:lang w:eastAsia="en-ZA"/>
              </w:rPr>
            </w:pPr>
            <w:r w:rsidRPr="00332667">
              <w:rPr>
                <w:rFonts w:ascii="Arial Narrow" w:hAnsi="Arial Narrow" w:cs="Calibri"/>
                <w:color w:val="000000"/>
                <w:sz w:val="22"/>
                <w:szCs w:val="22"/>
                <w:lang w:eastAsia="en-ZA"/>
              </w:rPr>
              <w:t xml:space="preserve"> R </w:t>
            </w:r>
          </w:p>
        </w:tc>
      </w:tr>
      <w:tr w:rsidR="00B50D71" w:rsidRPr="00332667" w14:paraId="5C92E754" w14:textId="77777777" w:rsidTr="00B3099F">
        <w:trPr>
          <w:trHeight w:val="330"/>
        </w:trPr>
        <w:tc>
          <w:tcPr>
            <w:tcW w:w="1328" w:type="dxa"/>
            <w:tcBorders>
              <w:top w:val="nil"/>
              <w:left w:val="single" w:sz="8" w:space="0" w:color="auto"/>
              <w:bottom w:val="single" w:sz="4" w:space="0" w:color="auto"/>
              <w:right w:val="single" w:sz="4" w:space="0" w:color="auto"/>
            </w:tcBorders>
            <w:shd w:val="clear" w:color="auto" w:fill="auto"/>
            <w:noWrap/>
            <w:vAlign w:val="bottom"/>
            <w:hideMark/>
          </w:tcPr>
          <w:p w14:paraId="00A3C934" w14:textId="77777777" w:rsidR="00B50D71" w:rsidRPr="00332667" w:rsidRDefault="00B50D71" w:rsidP="00ED3841">
            <w:pPr>
              <w:jc w:val="left"/>
              <w:rPr>
                <w:rFonts w:ascii="Calibri" w:hAnsi="Calibri" w:cs="Calibri"/>
                <w:color w:val="000000"/>
                <w:sz w:val="22"/>
                <w:szCs w:val="22"/>
                <w:lang w:eastAsia="en-ZA"/>
              </w:rPr>
            </w:pPr>
            <w:r w:rsidRPr="00332667">
              <w:rPr>
                <w:rFonts w:ascii="Calibri" w:hAnsi="Calibri" w:cs="Calibri"/>
                <w:color w:val="000000"/>
                <w:sz w:val="22"/>
                <w:szCs w:val="22"/>
                <w:lang w:eastAsia="en-ZA"/>
              </w:rPr>
              <w:t>KPA</w:t>
            </w:r>
          </w:p>
        </w:tc>
        <w:tc>
          <w:tcPr>
            <w:tcW w:w="1393" w:type="dxa"/>
            <w:tcBorders>
              <w:top w:val="nil"/>
              <w:left w:val="nil"/>
              <w:bottom w:val="single" w:sz="4" w:space="0" w:color="auto"/>
              <w:right w:val="single" w:sz="4" w:space="0" w:color="auto"/>
            </w:tcBorders>
            <w:shd w:val="clear" w:color="auto" w:fill="auto"/>
            <w:noWrap/>
            <w:vAlign w:val="center"/>
            <w:hideMark/>
          </w:tcPr>
          <w:p w14:paraId="266A7CC6" w14:textId="77777777" w:rsidR="00B50D71" w:rsidRPr="00332667" w:rsidRDefault="00B50D71" w:rsidP="00ED3841">
            <w:pPr>
              <w:rPr>
                <w:rFonts w:ascii="Arial Narrow" w:hAnsi="Arial Narrow" w:cs="Calibri"/>
                <w:color w:val="000000"/>
                <w:sz w:val="22"/>
                <w:szCs w:val="22"/>
                <w:lang w:eastAsia="en-ZA"/>
              </w:rPr>
            </w:pPr>
            <w:r w:rsidRPr="00332667">
              <w:rPr>
                <w:rFonts w:ascii="Arial Narrow" w:hAnsi="Arial Narrow" w:cs="Calibri"/>
                <w:color w:val="000000"/>
                <w:sz w:val="22"/>
                <w:szCs w:val="22"/>
                <w:lang w:eastAsia="en-ZA"/>
              </w:rPr>
              <w:t>Call out Fee</w:t>
            </w:r>
          </w:p>
        </w:tc>
        <w:tc>
          <w:tcPr>
            <w:tcW w:w="1701" w:type="dxa"/>
            <w:tcBorders>
              <w:top w:val="nil"/>
              <w:left w:val="nil"/>
              <w:bottom w:val="single" w:sz="4" w:space="0" w:color="auto"/>
              <w:right w:val="single" w:sz="4" w:space="0" w:color="auto"/>
            </w:tcBorders>
            <w:shd w:val="clear" w:color="000000" w:fill="F2F2F2"/>
            <w:noWrap/>
            <w:vAlign w:val="center"/>
            <w:hideMark/>
          </w:tcPr>
          <w:p w14:paraId="5E418A33" w14:textId="77777777" w:rsidR="00B50D71" w:rsidRPr="00332667" w:rsidRDefault="00B50D71" w:rsidP="00ED3841">
            <w:pPr>
              <w:jc w:val="center"/>
              <w:rPr>
                <w:rFonts w:ascii="Arial Narrow" w:hAnsi="Arial Narrow" w:cs="Calibri"/>
                <w:color w:val="000000"/>
                <w:sz w:val="22"/>
                <w:szCs w:val="22"/>
                <w:lang w:eastAsia="en-ZA"/>
              </w:rPr>
            </w:pPr>
            <w:r w:rsidRPr="00332667">
              <w:rPr>
                <w:rFonts w:ascii="Arial Narrow" w:hAnsi="Arial Narrow" w:cs="Calibri"/>
                <w:color w:val="000000"/>
                <w:sz w:val="22"/>
                <w:szCs w:val="22"/>
                <w:lang w:eastAsia="en-ZA"/>
              </w:rPr>
              <w:t>12</w:t>
            </w:r>
          </w:p>
        </w:tc>
        <w:tc>
          <w:tcPr>
            <w:tcW w:w="1275" w:type="dxa"/>
            <w:tcBorders>
              <w:top w:val="nil"/>
              <w:left w:val="nil"/>
              <w:bottom w:val="single" w:sz="4" w:space="0" w:color="auto"/>
              <w:right w:val="single" w:sz="4" w:space="0" w:color="auto"/>
            </w:tcBorders>
            <w:shd w:val="clear" w:color="auto" w:fill="auto"/>
            <w:noWrap/>
            <w:vAlign w:val="center"/>
            <w:hideMark/>
          </w:tcPr>
          <w:p w14:paraId="135FBCCE" w14:textId="77777777" w:rsidR="00B50D71" w:rsidRPr="00332667" w:rsidRDefault="00B50D71" w:rsidP="00ED3841">
            <w:pPr>
              <w:jc w:val="center"/>
              <w:rPr>
                <w:rFonts w:ascii="Arial Narrow" w:hAnsi="Arial Narrow" w:cs="Calibri"/>
                <w:color w:val="000000"/>
                <w:sz w:val="22"/>
                <w:szCs w:val="22"/>
                <w:lang w:eastAsia="en-ZA"/>
              </w:rPr>
            </w:pPr>
            <w:r w:rsidRPr="00332667">
              <w:rPr>
                <w:rFonts w:ascii="Arial Narrow" w:hAnsi="Arial Narrow" w:cs="Calibri"/>
                <w:color w:val="000000"/>
                <w:sz w:val="22"/>
                <w:szCs w:val="22"/>
                <w:lang w:eastAsia="en-ZA"/>
              </w:rPr>
              <w:t>Each</w:t>
            </w:r>
          </w:p>
        </w:tc>
        <w:tc>
          <w:tcPr>
            <w:tcW w:w="1701" w:type="dxa"/>
            <w:tcBorders>
              <w:top w:val="nil"/>
              <w:left w:val="nil"/>
              <w:bottom w:val="single" w:sz="4" w:space="0" w:color="auto"/>
              <w:right w:val="single" w:sz="4" w:space="0" w:color="auto"/>
            </w:tcBorders>
            <w:shd w:val="clear" w:color="000000" w:fill="BDD7EE"/>
            <w:noWrap/>
            <w:hideMark/>
          </w:tcPr>
          <w:p w14:paraId="5ADAE6C7" w14:textId="77777777" w:rsidR="00B50D71" w:rsidRPr="00332667" w:rsidRDefault="00B50D71" w:rsidP="00ED3841">
            <w:pPr>
              <w:rPr>
                <w:rFonts w:ascii="Arial Narrow" w:hAnsi="Arial Narrow" w:cs="Calibri"/>
                <w:color w:val="000000"/>
                <w:sz w:val="22"/>
                <w:szCs w:val="22"/>
                <w:lang w:eastAsia="en-ZA"/>
              </w:rPr>
            </w:pPr>
            <w:r w:rsidRPr="00332667">
              <w:rPr>
                <w:rFonts w:ascii="Arial Narrow" w:hAnsi="Arial Narrow" w:cs="Calibri"/>
                <w:color w:val="000000"/>
                <w:sz w:val="22"/>
                <w:szCs w:val="22"/>
                <w:lang w:eastAsia="en-ZA"/>
              </w:rPr>
              <w:t xml:space="preserve"> R </w:t>
            </w:r>
          </w:p>
        </w:tc>
        <w:tc>
          <w:tcPr>
            <w:tcW w:w="2835" w:type="dxa"/>
            <w:tcBorders>
              <w:top w:val="nil"/>
              <w:left w:val="nil"/>
              <w:bottom w:val="single" w:sz="4" w:space="0" w:color="auto"/>
              <w:right w:val="single" w:sz="8" w:space="0" w:color="auto"/>
            </w:tcBorders>
            <w:shd w:val="clear" w:color="auto" w:fill="auto"/>
            <w:noWrap/>
            <w:hideMark/>
          </w:tcPr>
          <w:p w14:paraId="1AD44620" w14:textId="77777777" w:rsidR="00B50D71" w:rsidRPr="00332667" w:rsidRDefault="00B50D71" w:rsidP="00ED3841">
            <w:pPr>
              <w:rPr>
                <w:rFonts w:ascii="Arial Narrow" w:hAnsi="Arial Narrow" w:cs="Calibri"/>
                <w:color w:val="000000"/>
                <w:sz w:val="22"/>
                <w:szCs w:val="22"/>
                <w:lang w:eastAsia="en-ZA"/>
              </w:rPr>
            </w:pPr>
            <w:r w:rsidRPr="00332667">
              <w:rPr>
                <w:rFonts w:ascii="Arial Narrow" w:hAnsi="Arial Narrow" w:cs="Calibri"/>
                <w:color w:val="000000"/>
                <w:sz w:val="22"/>
                <w:szCs w:val="22"/>
                <w:lang w:eastAsia="en-ZA"/>
              </w:rPr>
              <w:t xml:space="preserve"> R </w:t>
            </w:r>
          </w:p>
        </w:tc>
      </w:tr>
      <w:tr w:rsidR="00B50D71" w:rsidRPr="00332667" w14:paraId="6C748367" w14:textId="77777777" w:rsidTr="00B3099F">
        <w:trPr>
          <w:trHeight w:val="330"/>
        </w:trPr>
        <w:tc>
          <w:tcPr>
            <w:tcW w:w="1328" w:type="dxa"/>
            <w:tcBorders>
              <w:top w:val="nil"/>
              <w:left w:val="single" w:sz="8" w:space="0" w:color="auto"/>
              <w:bottom w:val="single" w:sz="4" w:space="0" w:color="auto"/>
              <w:right w:val="single" w:sz="4" w:space="0" w:color="auto"/>
            </w:tcBorders>
            <w:shd w:val="clear" w:color="auto" w:fill="auto"/>
            <w:noWrap/>
            <w:vAlign w:val="bottom"/>
            <w:hideMark/>
          </w:tcPr>
          <w:p w14:paraId="0AC17A14" w14:textId="77777777" w:rsidR="00B50D71" w:rsidRPr="00332667" w:rsidRDefault="00B50D71" w:rsidP="00ED3841">
            <w:pPr>
              <w:jc w:val="left"/>
              <w:rPr>
                <w:rFonts w:ascii="Calibri" w:hAnsi="Calibri" w:cs="Calibri"/>
                <w:color w:val="000000"/>
                <w:sz w:val="22"/>
                <w:szCs w:val="22"/>
                <w:lang w:eastAsia="en-ZA"/>
              </w:rPr>
            </w:pPr>
            <w:r w:rsidRPr="00332667">
              <w:rPr>
                <w:rFonts w:ascii="Calibri" w:hAnsi="Calibri" w:cs="Calibri"/>
                <w:color w:val="000000"/>
                <w:sz w:val="22"/>
                <w:szCs w:val="22"/>
                <w:lang w:eastAsia="en-ZA"/>
              </w:rPr>
              <w:t>BFIA</w:t>
            </w:r>
          </w:p>
        </w:tc>
        <w:tc>
          <w:tcPr>
            <w:tcW w:w="1393" w:type="dxa"/>
            <w:tcBorders>
              <w:top w:val="nil"/>
              <w:left w:val="nil"/>
              <w:bottom w:val="single" w:sz="4" w:space="0" w:color="auto"/>
              <w:right w:val="single" w:sz="4" w:space="0" w:color="auto"/>
            </w:tcBorders>
            <w:shd w:val="clear" w:color="auto" w:fill="auto"/>
            <w:noWrap/>
            <w:vAlign w:val="center"/>
            <w:hideMark/>
          </w:tcPr>
          <w:p w14:paraId="3B750EB5" w14:textId="77777777" w:rsidR="00B50D71" w:rsidRPr="00332667" w:rsidRDefault="00B50D71" w:rsidP="00ED3841">
            <w:pPr>
              <w:rPr>
                <w:rFonts w:ascii="Arial Narrow" w:hAnsi="Arial Narrow" w:cs="Calibri"/>
                <w:color w:val="000000"/>
                <w:sz w:val="22"/>
                <w:szCs w:val="22"/>
                <w:lang w:eastAsia="en-ZA"/>
              </w:rPr>
            </w:pPr>
            <w:r w:rsidRPr="00332667">
              <w:rPr>
                <w:rFonts w:ascii="Arial Narrow" w:hAnsi="Arial Narrow" w:cs="Calibri"/>
                <w:color w:val="000000"/>
                <w:sz w:val="22"/>
                <w:szCs w:val="22"/>
                <w:lang w:eastAsia="en-ZA"/>
              </w:rPr>
              <w:t>Call out Fee</w:t>
            </w:r>
          </w:p>
        </w:tc>
        <w:tc>
          <w:tcPr>
            <w:tcW w:w="1701" w:type="dxa"/>
            <w:tcBorders>
              <w:top w:val="nil"/>
              <w:left w:val="nil"/>
              <w:bottom w:val="single" w:sz="4" w:space="0" w:color="auto"/>
              <w:right w:val="single" w:sz="4" w:space="0" w:color="auto"/>
            </w:tcBorders>
            <w:shd w:val="clear" w:color="000000" w:fill="F2F2F2"/>
            <w:noWrap/>
            <w:vAlign w:val="center"/>
            <w:hideMark/>
          </w:tcPr>
          <w:p w14:paraId="14C20D7F" w14:textId="77777777" w:rsidR="00B50D71" w:rsidRPr="00332667" w:rsidRDefault="00B50D71" w:rsidP="00ED3841">
            <w:pPr>
              <w:jc w:val="center"/>
              <w:rPr>
                <w:rFonts w:ascii="Arial Narrow" w:hAnsi="Arial Narrow" w:cs="Calibri"/>
                <w:color w:val="000000"/>
                <w:sz w:val="22"/>
                <w:szCs w:val="22"/>
                <w:lang w:eastAsia="en-ZA"/>
              </w:rPr>
            </w:pPr>
            <w:r w:rsidRPr="00332667">
              <w:rPr>
                <w:rFonts w:ascii="Arial Narrow" w:hAnsi="Arial Narrow" w:cs="Calibri"/>
                <w:color w:val="000000"/>
                <w:sz w:val="22"/>
                <w:szCs w:val="22"/>
                <w:lang w:eastAsia="en-ZA"/>
              </w:rPr>
              <w:t>12</w:t>
            </w:r>
          </w:p>
        </w:tc>
        <w:tc>
          <w:tcPr>
            <w:tcW w:w="1275" w:type="dxa"/>
            <w:tcBorders>
              <w:top w:val="nil"/>
              <w:left w:val="nil"/>
              <w:bottom w:val="single" w:sz="4" w:space="0" w:color="auto"/>
              <w:right w:val="single" w:sz="4" w:space="0" w:color="auto"/>
            </w:tcBorders>
            <w:shd w:val="clear" w:color="auto" w:fill="auto"/>
            <w:noWrap/>
            <w:vAlign w:val="center"/>
            <w:hideMark/>
          </w:tcPr>
          <w:p w14:paraId="738C8F82" w14:textId="77777777" w:rsidR="00B50D71" w:rsidRPr="00332667" w:rsidRDefault="00B50D71" w:rsidP="00ED3841">
            <w:pPr>
              <w:jc w:val="center"/>
              <w:rPr>
                <w:rFonts w:ascii="Arial Narrow" w:hAnsi="Arial Narrow" w:cs="Calibri"/>
                <w:color w:val="000000"/>
                <w:sz w:val="22"/>
                <w:szCs w:val="22"/>
                <w:lang w:eastAsia="en-ZA"/>
              </w:rPr>
            </w:pPr>
            <w:r w:rsidRPr="00332667">
              <w:rPr>
                <w:rFonts w:ascii="Arial Narrow" w:hAnsi="Arial Narrow" w:cs="Calibri"/>
                <w:color w:val="000000"/>
                <w:sz w:val="22"/>
                <w:szCs w:val="22"/>
                <w:lang w:eastAsia="en-ZA"/>
              </w:rPr>
              <w:t>Each</w:t>
            </w:r>
          </w:p>
        </w:tc>
        <w:tc>
          <w:tcPr>
            <w:tcW w:w="1701" w:type="dxa"/>
            <w:tcBorders>
              <w:top w:val="nil"/>
              <w:left w:val="nil"/>
              <w:bottom w:val="single" w:sz="4" w:space="0" w:color="auto"/>
              <w:right w:val="single" w:sz="4" w:space="0" w:color="auto"/>
            </w:tcBorders>
            <w:shd w:val="clear" w:color="000000" w:fill="BDD7EE"/>
            <w:noWrap/>
            <w:hideMark/>
          </w:tcPr>
          <w:p w14:paraId="726A6E47" w14:textId="77777777" w:rsidR="00B50D71" w:rsidRPr="00332667" w:rsidRDefault="00B50D71" w:rsidP="00ED3841">
            <w:pPr>
              <w:rPr>
                <w:rFonts w:ascii="Arial Narrow" w:hAnsi="Arial Narrow" w:cs="Calibri"/>
                <w:color w:val="000000"/>
                <w:sz w:val="22"/>
                <w:szCs w:val="22"/>
                <w:lang w:eastAsia="en-ZA"/>
              </w:rPr>
            </w:pPr>
            <w:r w:rsidRPr="00332667">
              <w:rPr>
                <w:rFonts w:ascii="Arial Narrow" w:hAnsi="Arial Narrow" w:cs="Calibri"/>
                <w:color w:val="000000"/>
                <w:sz w:val="22"/>
                <w:szCs w:val="22"/>
                <w:lang w:eastAsia="en-ZA"/>
              </w:rPr>
              <w:t xml:space="preserve"> R </w:t>
            </w:r>
          </w:p>
        </w:tc>
        <w:tc>
          <w:tcPr>
            <w:tcW w:w="2835" w:type="dxa"/>
            <w:tcBorders>
              <w:top w:val="nil"/>
              <w:left w:val="nil"/>
              <w:bottom w:val="single" w:sz="4" w:space="0" w:color="auto"/>
              <w:right w:val="single" w:sz="8" w:space="0" w:color="auto"/>
            </w:tcBorders>
            <w:shd w:val="clear" w:color="auto" w:fill="auto"/>
            <w:noWrap/>
            <w:hideMark/>
          </w:tcPr>
          <w:p w14:paraId="781583F7" w14:textId="77777777" w:rsidR="00B50D71" w:rsidRPr="00332667" w:rsidRDefault="00B50D71" w:rsidP="00ED3841">
            <w:pPr>
              <w:rPr>
                <w:rFonts w:ascii="Arial Narrow" w:hAnsi="Arial Narrow" w:cs="Calibri"/>
                <w:color w:val="000000"/>
                <w:sz w:val="22"/>
                <w:szCs w:val="22"/>
                <w:lang w:eastAsia="en-ZA"/>
              </w:rPr>
            </w:pPr>
            <w:r w:rsidRPr="00332667">
              <w:rPr>
                <w:rFonts w:ascii="Arial Narrow" w:hAnsi="Arial Narrow" w:cs="Calibri"/>
                <w:color w:val="000000"/>
                <w:sz w:val="22"/>
                <w:szCs w:val="22"/>
                <w:lang w:eastAsia="en-ZA"/>
              </w:rPr>
              <w:t xml:space="preserve"> R </w:t>
            </w:r>
          </w:p>
        </w:tc>
      </w:tr>
      <w:tr w:rsidR="00B50D71" w:rsidRPr="00332667" w14:paraId="2C118D38" w14:textId="77777777" w:rsidTr="00B3099F">
        <w:trPr>
          <w:trHeight w:val="330"/>
        </w:trPr>
        <w:tc>
          <w:tcPr>
            <w:tcW w:w="1328" w:type="dxa"/>
            <w:tcBorders>
              <w:top w:val="nil"/>
              <w:left w:val="single" w:sz="8" w:space="0" w:color="auto"/>
              <w:bottom w:val="single" w:sz="4" w:space="0" w:color="auto"/>
              <w:right w:val="single" w:sz="4" w:space="0" w:color="auto"/>
            </w:tcBorders>
            <w:shd w:val="clear" w:color="auto" w:fill="auto"/>
            <w:noWrap/>
            <w:vAlign w:val="bottom"/>
            <w:hideMark/>
          </w:tcPr>
          <w:p w14:paraId="4CE1FD2E" w14:textId="77777777" w:rsidR="00B50D71" w:rsidRPr="00332667" w:rsidRDefault="00B50D71" w:rsidP="00ED3841">
            <w:pPr>
              <w:jc w:val="left"/>
              <w:rPr>
                <w:rFonts w:ascii="Calibri" w:hAnsi="Calibri" w:cs="Calibri"/>
                <w:color w:val="000000"/>
                <w:sz w:val="22"/>
                <w:szCs w:val="22"/>
                <w:lang w:eastAsia="en-ZA"/>
              </w:rPr>
            </w:pPr>
            <w:r w:rsidRPr="00332667">
              <w:rPr>
                <w:rFonts w:ascii="Calibri" w:hAnsi="Calibri" w:cs="Calibri"/>
                <w:color w:val="000000"/>
                <w:sz w:val="22"/>
                <w:szCs w:val="22"/>
                <w:lang w:eastAsia="en-ZA"/>
              </w:rPr>
              <w:t>KIM</w:t>
            </w:r>
          </w:p>
        </w:tc>
        <w:tc>
          <w:tcPr>
            <w:tcW w:w="1393" w:type="dxa"/>
            <w:tcBorders>
              <w:top w:val="nil"/>
              <w:left w:val="nil"/>
              <w:bottom w:val="single" w:sz="4" w:space="0" w:color="auto"/>
              <w:right w:val="single" w:sz="4" w:space="0" w:color="auto"/>
            </w:tcBorders>
            <w:shd w:val="clear" w:color="auto" w:fill="auto"/>
            <w:noWrap/>
            <w:vAlign w:val="center"/>
            <w:hideMark/>
          </w:tcPr>
          <w:p w14:paraId="14BAA3CE" w14:textId="77777777" w:rsidR="00B50D71" w:rsidRPr="00332667" w:rsidRDefault="00B50D71" w:rsidP="00ED3841">
            <w:pPr>
              <w:rPr>
                <w:rFonts w:ascii="Arial Narrow" w:hAnsi="Arial Narrow" w:cs="Calibri"/>
                <w:color w:val="000000"/>
                <w:sz w:val="22"/>
                <w:szCs w:val="22"/>
                <w:lang w:eastAsia="en-ZA"/>
              </w:rPr>
            </w:pPr>
            <w:r w:rsidRPr="00332667">
              <w:rPr>
                <w:rFonts w:ascii="Arial Narrow" w:hAnsi="Arial Narrow" w:cs="Calibri"/>
                <w:color w:val="000000"/>
                <w:sz w:val="22"/>
                <w:szCs w:val="22"/>
                <w:lang w:eastAsia="en-ZA"/>
              </w:rPr>
              <w:t>Call out Fee</w:t>
            </w:r>
          </w:p>
        </w:tc>
        <w:tc>
          <w:tcPr>
            <w:tcW w:w="1701" w:type="dxa"/>
            <w:tcBorders>
              <w:top w:val="nil"/>
              <w:left w:val="nil"/>
              <w:bottom w:val="single" w:sz="4" w:space="0" w:color="auto"/>
              <w:right w:val="single" w:sz="4" w:space="0" w:color="auto"/>
            </w:tcBorders>
            <w:shd w:val="clear" w:color="000000" w:fill="F2F2F2"/>
            <w:noWrap/>
            <w:vAlign w:val="center"/>
            <w:hideMark/>
          </w:tcPr>
          <w:p w14:paraId="572AE45C" w14:textId="77777777" w:rsidR="00B50D71" w:rsidRPr="00332667" w:rsidRDefault="00B50D71" w:rsidP="00ED3841">
            <w:pPr>
              <w:jc w:val="center"/>
              <w:rPr>
                <w:rFonts w:ascii="Arial Narrow" w:hAnsi="Arial Narrow" w:cs="Calibri"/>
                <w:color w:val="000000"/>
                <w:sz w:val="22"/>
                <w:szCs w:val="22"/>
                <w:lang w:eastAsia="en-ZA"/>
              </w:rPr>
            </w:pPr>
            <w:r w:rsidRPr="00332667">
              <w:rPr>
                <w:rFonts w:ascii="Arial Narrow" w:hAnsi="Arial Narrow" w:cs="Calibri"/>
                <w:color w:val="000000"/>
                <w:sz w:val="22"/>
                <w:szCs w:val="22"/>
                <w:lang w:eastAsia="en-ZA"/>
              </w:rPr>
              <w:t>12</w:t>
            </w:r>
          </w:p>
        </w:tc>
        <w:tc>
          <w:tcPr>
            <w:tcW w:w="1275" w:type="dxa"/>
            <w:tcBorders>
              <w:top w:val="nil"/>
              <w:left w:val="nil"/>
              <w:bottom w:val="single" w:sz="4" w:space="0" w:color="auto"/>
              <w:right w:val="single" w:sz="4" w:space="0" w:color="auto"/>
            </w:tcBorders>
            <w:shd w:val="clear" w:color="auto" w:fill="auto"/>
            <w:noWrap/>
            <w:vAlign w:val="center"/>
            <w:hideMark/>
          </w:tcPr>
          <w:p w14:paraId="2387850D" w14:textId="77777777" w:rsidR="00B50D71" w:rsidRPr="00332667" w:rsidRDefault="00B50D71" w:rsidP="00ED3841">
            <w:pPr>
              <w:jc w:val="center"/>
              <w:rPr>
                <w:rFonts w:ascii="Arial Narrow" w:hAnsi="Arial Narrow" w:cs="Calibri"/>
                <w:color w:val="000000"/>
                <w:sz w:val="22"/>
                <w:szCs w:val="22"/>
                <w:lang w:eastAsia="en-ZA"/>
              </w:rPr>
            </w:pPr>
            <w:r w:rsidRPr="00332667">
              <w:rPr>
                <w:rFonts w:ascii="Arial Narrow" w:hAnsi="Arial Narrow" w:cs="Calibri"/>
                <w:color w:val="000000"/>
                <w:sz w:val="22"/>
                <w:szCs w:val="22"/>
                <w:lang w:eastAsia="en-ZA"/>
              </w:rPr>
              <w:t>Each</w:t>
            </w:r>
          </w:p>
        </w:tc>
        <w:tc>
          <w:tcPr>
            <w:tcW w:w="1701" w:type="dxa"/>
            <w:tcBorders>
              <w:top w:val="nil"/>
              <w:left w:val="nil"/>
              <w:bottom w:val="single" w:sz="4" w:space="0" w:color="auto"/>
              <w:right w:val="single" w:sz="4" w:space="0" w:color="auto"/>
            </w:tcBorders>
            <w:shd w:val="clear" w:color="000000" w:fill="BDD7EE"/>
            <w:noWrap/>
            <w:hideMark/>
          </w:tcPr>
          <w:p w14:paraId="2107FF38" w14:textId="77777777" w:rsidR="00B50D71" w:rsidRPr="00332667" w:rsidRDefault="00B50D71" w:rsidP="00ED3841">
            <w:pPr>
              <w:rPr>
                <w:rFonts w:ascii="Arial Narrow" w:hAnsi="Arial Narrow" w:cs="Calibri"/>
                <w:color w:val="000000"/>
                <w:sz w:val="22"/>
                <w:szCs w:val="22"/>
                <w:lang w:eastAsia="en-ZA"/>
              </w:rPr>
            </w:pPr>
            <w:r w:rsidRPr="00332667">
              <w:rPr>
                <w:rFonts w:ascii="Arial Narrow" w:hAnsi="Arial Narrow" w:cs="Calibri"/>
                <w:color w:val="000000"/>
                <w:sz w:val="22"/>
                <w:szCs w:val="22"/>
                <w:lang w:eastAsia="en-ZA"/>
              </w:rPr>
              <w:t xml:space="preserve"> R </w:t>
            </w:r>
          </w:p>
        </w:tc>
        <w:tc>
          <w:tcPr>
            <w:tcW w:w="2835" w:type="dxa"/>
            <w:tcBorders>
              <w:top w:val="nil"/>
              <w:left w:val="nil"/>
              <w:bottom w:val="single" w:sz="4" w:space="0" w:color="auto"/>
              <w:right w:val="single" w:sz="8" w:space="0" w:color="auto"/>
            </w:tcBorders>
            <w:shd w:val="clear" w:color="auto" w:fill="auto"/>
            <w:noWrap/>
            <w:hideMark/>
          </w:tcPr>
          <w:p w14:paraId="4AD6C35C" w14:textId="77777777" w:rsidR="00B50D71" w:rsidRPr="00332667" w:rsidRDefault="00B50D71" w:rsidP="00ED3841">
            <w:pPr>
              <w:rPr>
                <w:rFonts w:ascii="Arial Narrow" w:hAnsi="Arial Narrow" w:cs="Calibri"/>
                <w:color w:val="000000"/>
                <w:sz w:val="22"/>
                <w:szCs w:val="22"/>
                <w:lang w:eastAsia="en-ZA"/>
              </w:rPr>
            </w:pPr>
            <w:r w:rsidRPr="00332667">
              <w:rPr>
                <w:rFonts w:ascii="Arial Narrow" w:hAnsi="Arial Narrow" w:cs="Calibri"/>
                <w:color w:val="000000"/>
                <w:sz w:val="22"/>
                <w:szCs w:val="22"/>
                <w:lang w:eastAsia="en-ZA"/>
              </w:rPr>
              <w:t xml:space="preserve"> R </w:t>
            </w:r>
          </w:p>
        </w:tc>
      </w:tr>
      <w:tr w:rsidR="00B50D71" w:rsidRPr="00332667" w14:paraId="6717C772" w14:textId="77777777" w:rsidTr="00B3099F">
        <w:trPr>
          <w:trHeight w:val="345"/>
        </w:trPr>
        <w:tc>
          <w:tcPr>
            <w:tcW w:w="1328" w:type="dxa"/>
            <w:tcBorders>
              <w:top w:val="nil"/>
              <w:left w:val="single" w:sz="8" w:space="0" w:color="auto"/>
              <w:bottom w:val="single" w:sz="8" w:space="0" w:color="auto"/>
              <w:right w:val="single" w:sz="4" w:space="0" w:color="auto"/>
            </w:tcBorders>
            <w:shd w:val="clear" w:color="auto" w:fill="auto"/>
            <w:noWrap/>
            <w:vAlign w:val="bottom"/>
            <w:hideMark/>
          </w:tcPr>
          <w:p w14:paraId="38636D4B" w14:textId="77777777" w:rsidR="00B50D71" w:rsidRPr="00332667" w:rsidRDefault="00B50D71" w:rsidP="00ED3841">
            <w:pPr>
              <w:jc w:val="left"/>
              <w:rPr>
                <w:rFonts w:ascii="Calibri" w:hAnsi="Calibri" w:cs="Calibri"/>
                <w:color w:val="000000"/>
                <w:sz w:val="22"/>
                <w:szCs w:val="22"/>
                <w:lang w:eastAsia="en-ZA"/>
              </w:rPr>
            </w:pPr>
            <w:r w:rsidRPr="00332667">
              <w:rPr>
                <w:rFonts w:ascii="Calibri" w:hAnsi="Calibri" w:cs="Calibri"/>
                <w:color w:val="000000"/>
                <w:sz w:val="22"/>
                <w:szCs w:val="22"/>
                <w:lang w:eastAsia="en-ZA"/>
              </w:rPr>
              <w:t>UPIA</w:t>
            </w:r>
          </w:p>
        </w:tc>
        <w:tc>
          <w:tcPr>
            <w:tcW w:w="1393" w:type="dxa"/>
            <w:tcBorders>
              <w:top w:val="nil"/>
              <w:left w:val="nil"/>
              <w:bottom w:val="single" w:sz="8" w:space="0" w:color="auto"/>
              <w:right w:val="single" w:sz="4" w:space="0" w:color="auto"/>
            </w:tcBorders>
            <w:shd w:val="clear" w:color="auto" w:fill="auto"/>
            <w:noWrap/>
            <w:vAlign w:val="center"/>
            <w:hideMark/>
          </w:tcPr>
          <w:p w14:paraId="5964A8D1" w14:textId="77777777" w:rsidR="00B50D71" w:rsidRPr="00332667" w:rsidRDefault="00B50D71" w:rsidP="00ED3841">
            <w:pPr>
              <w:rPr>
                <w:rFonts w:ascii="Arial Narrow" w:hAnsi="Arial Narrow" w:cs="Calibri"/>
                <w:color w:val="000000"/>
                <w:sz w:val="22"/>
                <w:szCs w:val="22"/>
                <w:lang w:eastAsia="en-ZA"/>
              </w:rPr>
            </w:pPr>
            <w:r w:rsidRPr="00332667">
              <w:rPr>
                <w:rFonts w:ascii="Arial Narrow" w:hAnsi="Arial Narrow" w:cs="Calibri"/>
                <w:color w:val="000000"/>
                <w:sz w:val="22"/>
                <w:szCs w:val="22"/>
                <w:lang w:eastAsia="en-ZA"/>
              </w:rPr>
              <w:t>Call out Fee</w:t>
            </w:r>
          </w:p>
        </w:tc>
        <w:tc>
          <w:tcPr>
            <w:tcW w:w="1701" w:type="dxa"/>
            <w:tcBorders>
              <w:top w:val="nil"/>
              <w:left w:val="nil"/>
              <w:bottom w:val="single" w:sz="8" w:space="0" w:color="auto"/>
              <w:right w:val="single" w:sz="4" w:space="0" w:color="auto"/>
            </w:tcBorders>
            <w:shd w:val="clear" w:color="000000" w:fill="F2F2F2"/>
            <w:noWrap/>
            <w:vAlign w:val="center"/>
            <w:hideMark/>
          </w:tcPr>
          <w:p w14:paraId="05AD3A36" w14:textId="77777777" w:rsidR="00B50D71" w:rsidRPr="00332667" w:rsidRDefault="00B50D71" w:rsidP="00ED3841">
            <w:pPr>
              <w:jc w:val="center"/>
              <w:rPr>
                <w:rFonts w:ascii="Arial Narrow" w:hAnsi="Arial Narrow" w:cs="Calibri"/>
                <w:color w:val="000000"/>
                <w:sz w:val="22"/>
                <w:szCs w:val="22"/>
                <w:lang w:eastAsia="en-ZA"/>
              </w:rPr>
            </w:pPr>
            <w:r w:rsidRPr="00332667">
              <w:rPr>
                <w:rFonts w:ascii="Arial Narrow" w:hAnsi="Arial Narrow" w:cs="Calibri"/>
                <w:color w:val="000000"/>
                <w:sz w:val="22"/>
                <w:szCs w:val="22"/>
                <w:lang w:eastAsia="en-ZA"/>
              </w:rPr>
              <w:t>12</w:t>
            </w:r>
          </w:p>
        </w:tc>
        <w:tc>
          <w:tcPr>
            <w:tcW w:w="1275" w:type="dxa"/>
            <w:tcBorders>
              <w:top w:val="nil"/>
              <w:left w:val="nil"/>
              <w:bottom w:val="single" w:sz="8" w:space="0" w:color="auto"/>
              <w:right w:val="single" w:sz="4" w:space="0" w:color="auto"/>
            </w:tcBorders>
            <w:shd w:val="clear" w:color="auto" w:fill="auto"/>
            <w:noWrap/>
            <w:vAlign w:val="center"/>
            <w:hideMark/>
          </w:tcPr>
          <w:p w14:paraId="619EECC0" w14:textId="77777777" w:rsidR="00B50D71" w:rsidRPr="00332667" w:rsidRDefault="00B50D71" w:rsidP="00ED3841">
            <w:pPr>
              <w:jc w:val="center"/>
              <w:rPr>
                <w:rFonts w:ascii="Arial Narrow" w:hAnsi="Arial Narrow" w:cs="Calibri"/>
                <w:color w:val="000000"/>
                <w:sz w:val="22"/>
                <w:szCs w:val="22"/>
                <w:lang w:eastAsia="en-ZA"/>
              </w:rPr>
            </w:pPr>
            <w:r w:rsidRPr="00332667">
              <w:rPr>
                <w:rFonts w:ascii="Arial Narrow" w:hAnsi="Arial Narrow" w:cs="Calibri"/>
                <w:color w:val="000000"/>
                <w:sz w:val="22"/>
                <w:szCs w:val="22"/>
                <w:lang w:eastAsia="en-ZA"/>
              </w:rPr>
              <w:t>Each</w:t>
            </w:r>
          </w:p>
        </w:tc>
        <w:tc>
          <w:tcPr>
            <w:tcW w:w="1701" w:type="dxa"/>
            <w:tcBorders>
              <w:top w:val="nil"/>
              <w:left w:val="nil"/>
              <w:bottom w:val="single" w:sz="8" w:space="0" w:color="auto"/>
              <w:right w:val="single" w:sz="4" w:space="0" w:color="auto"/>
            </w:tcBorders>
            <w:shd w:val="clear" w:color="000000" w:fill="BDD7EE"/>
            <w:noWrap/>
            <w:hideMark/>
          </w:tcPr>
          <w:p w14:paraId="28ED785D" w14:textId="77777777" w:rsidR="00B50D71" w:rsidRPr="00332667" w:rsidRDefault="00B50D71" w:rsidP="00ED3841">
            <w:pPr>
              <w:rPr>
                <w:rFonts w:ascii="Arial Narrow" w:hAnsi="Arial Narrow" w:cs="Calibri"/>
                <w:color w:val="000000"/>
                <w:sz w:val="22"/>
                <w:szCs w:val="22"/>
                <w:lang w:eastAsia="en-ZA"/>
              </w:rPr>
            </w:pPr>
            <w:r w:rsidRPr="00332667">
              <w:rPr>
                <w:rFonts w:ascii="Arial Narrow" w:hAnsi="Arial Narrow" w:cs="Calibri"/>
                <w:color w:val="000000"/>
                <w:sz w:val="22"/>
                <w:szCs w:val="22"/>
                <w:lang w:eastAsia="en-ZA"/>
              </w:rPr>
              <w:t xml:space="preserve"> R </w:t>
            </w:r>
          </w:p>
        </w:tc>
        <w:tc>
          <w:tcPr>
            <w:tcW w:w="2835" w:type="dxa"/>
            <w:tcBorders>
              <w:top w:val="nil"/>
              <w:left w:val="nil"/>
              <w:bottom w:val="single" w:sz="8" w:space="0" w:color="auto"/>
              <w:right w:val="single" w:sz="8" w:space="0" w:color="auto"/>
            </w:tcBorders>
            <w:shd w:val="clear" w:color="auto" w:fill="auto"/>
            <w:noWrap/>
            <w:hideMark/>
          </w:tcPr>
          <w:p w14:paraId="392F4FDE" w14:textId="77777777" w:rsidR="00B50D71" w:rsidRPr="00332667" w:rsidRDefault="00B50D71" w:rsidP="00ED3841">
            <w:pPr>
              <w:rPr>
                <w:rFonts w:ascii="Arial Narrow" w:hAnsi="Arial Narrow" w:cs="Calibri"/>
                <w:color w:val="000000"/>
                <w:sz w:val="22"/>
                <w:szCs w:val="22"/>
                <w:lang w:eastAsia="en-ZA"/>
              </w:rPr>
            </w:pPr>
            <w:r w:rsidRPr="00332667">
              <w:rPr>
                <w:rFonts w:ascii="Arial Narrow" w:hAnsi="Arial Narrow" w:cs="Calibri"/>
                <w:color w:val="000000"/>
                <w:sz w:val="22"/>
                <w:szCs w:val="22"/>
                <w:lang w:eastAsia="en-ZA"/>
              </w:rPr>
              <w:t xml:space="preserve"> R </w:t>
            </w:r>
          </w:p>
        </w:tc>
      </w:tr>
      <w:tr w:rsidR="00B50D71" w:rsidRPr="00332667" w14:paraId="21D56BF7" w14:textId="77777777" w:rsidTr="00B3099F">
        <w:trPr>
          <w:trHeight w:val="315"/>
        </w:trPr>
        <w:tc>
          <w:tcPr>
            <w:tcW w:w="1328" w:type="dxa"/>
            <w:tcBorders>
              <w:top w:val="nil"/>
              <w:left w:val="nil"/>
              <w:bottom w:val="nil"/>
              <w:right w:val="nil"/>
            </w:tcBorders>
            <w:shd w:val="clear" w:color="auto" w:fill="auto"/>
            <w:noWrap/>
            <w:vAlign w:val="bottom"/>
            <w:hideMark/>
          </w:tcPr>
          <w:p w14:paraId="164B4B6A" w14:textId="77777777" w:rsidR="00B50D71" w:rsidRPr="00332667" w:rsidRDefault="00B50D71" w:rsidP="00ED3841">
            <w:pPr>
              <w:rPr>
                <w:rFonts w:ascii="Arial Narrow" w:hAnsi="Arial Narrow" w:cs="Calibri"/>
                <w:color w:val="000000"/>
                <w:sz w:val="22"/>
                <w:szCs w:val="22"/>
                <w:lang w:eastAsia="en-ZA"/>
              </w:rPr>
            </w:pPr>
          </w:p>
        </w:tc>
        <w:tc>
          <w:tcPr>
            <w:tcW w:w="1393" w:type="dxa"/>
            <w:tcBorders>
              <w:top w:val="nil"/>
              <w:left w:val="nil"/>
              <w:bottom w:val="nil"/>
              <w:right w:val="nil"/>
            </w:tcBorders>
            <w:shd w:val="clear" w:color="auto" w:fill="auto"/>
            <w:noWrap/>
            <w:vAlign w:val="bottom"/>
            <w:hideMark/>
          </w:tcPr>
          <w:p w14:paraId="6198E3AB" w14:textId="77777777" w:rsidR="00B50D71" w:rsidRPr="00332667" w:rsidRDefault="00B50D71" w:rsidP="00ED3841">
            <w:pPr>
              <w:jc w:val="left"/>
              <w:rPr>
                <w:rFonts w:ascii="Times New Roman" w:hAnsi="Times New Roman"/>
                <w:lang w:eastAsia="en-ZA"/>
              </w:rPr>
            </w:pPr>
          </w:p>
        </w:tc>
        <w:tc>
          <w:tcPr>
            <w:tcW w:w="1701" w:type="dxa"/>
            <w:tcBorders>
              <w:top w:val="nil"/>
              <w:left w:val="nil"/>
              <w:bottom w:val="nil"/>
              <w:right w:val="nil"/>
            </w:tcBorders>
            <w:shd w:val="clear" w:color="auto" w:fill="auto"/>
            <w:noWrap/>
            <w:vAlign w:val="bottom"/>
            <w:hideMark/>
          </w:tcPr>
          <w:p w14:paraId="4162FFDF" w14:textId="77777777" w:rsidR="00B50D71" w:rsidRPr="00332667" w:rsidRDefault="00B50D71" w:rsidP="00ED3841">
            <w:pPr>
              <w:jc w:val="left"/>
              <w:rPr>
                <w:rFonts w:ascii="Times New Roman" w:hAnsi="Times New Roman"/>
                <w:lang w:eastAsia="en-ZA"/>
              </w:rPr>
            </w:pPr>
          </w:p>
        </w:tc>
        <w:tc>
          <w:tcPr>
            <w:tcW w:w="1275" w:type="dxa"/>
            <w:tcBorders>
              <w:top w:val="nil"/>
              <w:left w:val="nil"/>
              <w:bottom w:val="nil"/>
              <w:right w:val="nil"/>
            </w:tcBorders>
            <w:shd w:val="clear" w:color="auto" w:fill="auto"/>
            <w:noWrap/>
            <w:vAlign w:val="bottom"/>
            <w:hideMark/>
          </w:tcPr>
          <w:p w14:paraId="0DFEE54E" w14:textId="77777777" w:rsidR="00B50D71" w:rsidRPr="00332667" w:rsidRDefault="00B50D71" w:rsidP="00ED3841">
            <w:pPr>
              <w:jc w:val="left"/>
              <w:rPr>
                <w:rFonts w:ascii="Times New Roman" w:hAnsi="Times New Roman"/>
                <w:lang w:eastAsia="en-ZA"/>
              </w:rPr>
            </w:pPr>
          </w:p>
        </w:tc>
        <w:tc>
          <w:tcPr>
            <w:tcW w:w="1701" w:type="dxa"/>
            <w:tcBorders>
              <w:top w:val="nil"/>
              <w:left w:val="nil"/>
              <w:bottom w:val="nil"/>
              <w:right w:val="nil"/>
            </w:tcBorders>
            <w:shd w:val="clear" w:color="auto" w:fill="auto"/>
            <w:noWrap/>
            <w:vAlign w:val="bottom"/>
            <w:hideMark/>
          </w:tcPr>
          <w:p w14:paraId="06AFAC45" w14:textId="77777777" w:rsidR="00B50D71" w:rsidRPr="00332667" w:rsidRDefault="00B50D71" w:rsidP="00ED3841">
            <w:pPr>
              <w:jc w:val="left"/>
              <w:rPr>
                <w:rFonts w:ascii="Times New Roman" w:hAnsi="Times New Roman"/>
                <w:lang w:eastAsia="en-ZA"/>
              </w:rPr>
            </w:pPr>
          </w:p>
        </w:tc>
        <w:tc>
          <w:tcPr>
            <w:tcW w:w="2835" w:type="dxa"/>
            <w:tcBorders>
              <w:top w:val="nil"/>
              <w:left w:val="nil"/>
              <w:bottom w:val="nil"/>
              <w:right w:val="nil"/>
            </w:tcBorders>
            <w:shd w:val="clear" w:color="auto" w:fill="auto"/>
            <w:noWrap/>
            <w:vAlign w:val="bottom"/>
            <w:hideMark/>
          </w:tcPr>
          <w:p w14:paraId="1C7078C2" w14:textId="77777777" w:rsidR="00B50D71" w:rsidRPr="00332667" w:rsidRDefault="00B50D71" w:rsidP="00ED3841">
            <w:pPr>
              <w:jc w:val="left"/>
              <w:rPr>
                <w:rFonts w:ascii="Times New Roman" w:hAnsi="Times New Roman"/>
                <w:lang w:eastAsia="en-ZA"/>
              </w:rPr>
            </w:pPr>
          </w:p>
        </w:tc>
      </w:tr>
      <w:tr w:rsidR="00B50D71" w:rsidRPr="00332667" w14:paraId="79994748" w14:textId="77777777" w:rsidTr="00B3099F">
        <w:trPr>
          <w:trHeight w:val="315"/>
        </w:trPr>
        <w:tc>
          <w:tcPr>
            <w:tcW w:w="7398" w:type="dxa"/>
            <w:gridSpan w:val="5"/>
            <w:tcBorders>
              <w:top w:val="single" w:sz="8" w:space="0" w:color="auto"/>
              <w:left w:val="single" w:sz="8" w:space="0" w:color="auto"/>
              <w:bottom w:val="single" w:sz="8" w:space="0" w:color="auto"/>
              <w:right w:val="single" w:sz="8" w:space="0" w:color="000000"/>
            </w:tcBorders>
            <w:shd w:val="clear" w:color="auto" w:fill="auto"/>
            <w:hideMark/>
          </w:tcPr>
          <w:p w14:paraId="139BB322" w14:textId="18367A7F" w:rsidR="00B50D71" w:rsidRPr="00A03E64" w:rsidRDefault="00B50D71" w:rsidP="00ED3841">
            <w:pPr>
              <w:jc w:val="right"/>
              <w:rPr>
                <w:rFonts w:ascii="Calibri" w:hAnsi="Calibri" w:cs="Calibri"/>
                <w:b/>
                <w:bCs/>
                <w:color w:val="000000"/>
                <w:sz w:val="22"/>
                <w:szCs w:val="22"/>
                <w:lang w:eastAsia="en-ZA"/>
              </w:rPr>
            </w:pPr>
            <w:r w:rsidRPr="00A03E64">
              <w:rPr>
                <w:rFonts w:ascii="Calibri" w:hAnsi="Calibri" w:cs="Calibri"/>
                <w:b/>
                <w:bCs/>
                <w:color w:val="000000"/>
                <w:sz w:val="22"/>
                <w:szCs w:val="22"/>
                <w:lang w:eastAsia="en-ZA"/>
              </w:rPr>
              <w:t xml:space="preserve">Sub Total C </w:t>
            </w:r>
            <w:r w:rsidR="00A03E64">
              <w:rPr>
                <w:rFonts w:ascii="Calibri" w:hAnsi="Calibri" w:cs="Calibri"/>
                <w:b/>
                <w:bCs/>
                <w:color w:val="000000"/>
                <w:sz w:val="22"/>
                <w:szCs w:val="22"/>
                <w:lang w:eastAsia="en-ZA"/>
              </w:rPr>
              <w:t>–</w:t>
            </w:r>
            <w:r w:rsidRPr="00A03E64">
              <w:rPr>
                <w:rFonts w:ascii="Calibri" w:hAnsi="Calibri" w:cs="Calibri"/>
                <w:b/>
                <w:bCs/>
                <w:color w:val="000000"/>
                <w:sz w:val="22"/>
                <w:szCs w:val="22"/>
                <w:lang w:eastAsia="en-ZA"/>
              </w:rPr>
              <w:t xml:space="preserve"> Callouts</w:t>
            </w:r>
            <w:r w:rsidR="00A03E64">
              <w:rPr>
                <w:rFonts w:ascii="Calibri" w:hAnsi="Calibri" w:cs="Calibri"/>
                <w:b/>
                <w:bCs/>
                <w:color w:val="000000"/>
                <w:sz w:val="22"/>
                <w:szCs w:val="22"/>
                <w:lang w:eastAsia="en-ZA"/>
              </w:rPr>
              <w:t xml:space="preserve"> </w:t>
            </w:r>
          </w:p>
        </w:tc>
        <w:tc>
          <w:tcPr>
            <w:tcW w:w="2835" w:type="dxa"/>
            <w:tcBorders>
              <w:top w:val="single" w:sz="8" w:space="0" w:color="auto"/>
              <w:left w:val="single" w:sz="8" w:space="0" w:color="auto"/>
              <w:bottom w:val="single" w:sz="8" w:space="0" w:color="auto"/>
              <w:right w:val="single" w:sz="8" w:space="0" w:color="auto"/>
            </w:tcBorders>
            <w:shd w:val="clear" w:color="auto" w:fill="auto"/>
            <w:hideMark/>
          </w:tcPr>
          <w:p w14:paraId="5733CF01" w14:textId="77777777" w:rsidR="00B50D71" w:rsidRPr="00332667" w:rsidRDefault="00B50D71" w:rsidP="00ED3841">
            <w:pPr>
              <w:jc w:val="left"/>
              <w:rPr>
                <w:rFonts w:ascii="Calibri" w:hAnsi="Calibri" w:cs="Calibri"/>
                <w:b/>
                <w:bCs/>
                <w:color w:val="000000"/>
                <w:sz w:val="22"/>
                <w:szCs w:val="22"/>
                <w:lang w:eastAsia="en-ZA"/>
              </w:rPr>
            </w:pPr>
            <w:r w:rsidRPr="00332667">
              <w:rPr>
                <w:rFonts w:ascii="Calibri" w:hAnsi="Calibri" w:cs="Calibri"/>
                <w:b/>
                <w:bCs/>
                <w:color w:val="000000"/>
                <w:sz w:val="22"/>
                <w:szCs w:val="22"/>
                <w:lang w:eastAsia="en-ZA"/>
              </w:rPr>
              <w:t xml:space="preserve"> R </w:t>
            </w:r>
          </w:p>
        </w:tc>
      </w:tr>
    </w:tbl>
    <w:p w14:paraId="22E4EB2E" w14:textId="77777777" w:rsidR="00D629AA" w:rsidRDefault="00D629AA" w:rsidP="001F132C">
      <w:pPr>
        <w:widowControl w:val="0"/>
        <w:spacing w:before="34"/>
        <w:ind w:right="-20"/>
        <w:jc w:val="left"/>
        <w:rPr>
          <w:rFonts w:eastAsia="Arial" w:cs="Arial"/>
          <w:b/>
          <w:bCs/>
          <w:lang w:val="en-US"/>
        </w:rPr>
      </w:pPr>
    </w:p>
    <w:p w14:paraId="294E9704" w14:textId="31899BA6" w:rsidR="000B728C" w:rsidRPr="000D3476" w:rsidRDefault="000B728C" w:rsidP="00A254BE">
      <w:pPr>
        <w:widowControl w:val="0"/>
        <w:jc w:val="left"/>
        <w:rPr>
          <w:rFonts w:cs="Arial"/>
          <w:b/>
          <w:bCs/>
        </w:rPr>
      </w:pPr>
      <w:r w:rsidRPr="000D3476">
        <w:rPr>
          <w:rFonts w:cs="Arial"/>
          <w:b/>
          <w:bCs/>
        </w:rPr>
        <w:t>iii) SPARES and MARK -</w:t>
      </w:r>
      <w:r w:rsidR="00E75EFD">
        <w:rPr>
          <w:rFonts w:cs="Arial"/>
          <w:b/>
          <w:bCs/>
        </w:rPr>
        <w:t xml:space="preserve"> </w:t>
      </w:r>
      <w:r w:rsidRPr="000D3476">
        <w:rPr>
          <w:rFonts w:cs="Arial"/>
          <w:b/>
          <w:bCs/>
        </w:rPr>
        <w:t xml:space="preserve">UP </w:t>
      </w:r>
    </w:p>
    <w:p w14:paraId="4704478C" w14:textId="77777777" w:rsidR="000B728C" w:rsidRPr="00027E30" w:rsidRDefault="000B728C" w:rsidP="000B728C">
      <w:pPr>
        <w:keepNext/>
        <w:widowControl w:val="0"/>
        <w:autoSpaceDE w:val="0"/>
        <w:autoSpaceDN w:val="0"/>
        <w:adjustRightInd w:val="0"/>
        <w:rPr>
          <w:rFonts w:cs="Arial"/>
          <w:bCs/>
          <w:sz w:val="18"/>
          <w:szCs w:val="18"/>
        </w:rPr>
      </w:pPr>
      <w:r w:rsidRPr="00027E30">
        <w:rPr>
          <w:rFonts w:cs="Arial"/>
          <w:bCs/>
        </w:rPr>
        <w:t>*</w:t>
      </w:r>
      <w:r w:rsidRPr="00027E30">
        <w:rPr>
          <w:rFonts w:cs="Arial"/>
          <w:b/>
          <w:bCs/>
          <w:sz w:val="18"/>
          <w:szCs w:val="18"/>
        </w:rPr>
        <w:t>Spares</w:t>
      </w:r>
      <w:r w:rsidRPr="00027E30">
        <w:rPr>
          <w:rFonts w:cs="Arial"/>
          <w:bCs/>
          <w:sz w:val="18"/>
          <w:szCs w:val="18"/>
        </w:rPr>
        <w:t xml:space="preserve"> will be managed using ACSA’s manual inventory management system.</w:t>
      </w:r>
    </w:p>
    <w:p w14:paraId="0A39B090" w14:textId="77777777" w:rsidR="000B728C" w:rsidRPr="00027E30" w:rsidRDefault="000B728C" w:rsidP="000F7928">
      <w:pPr>
        <w:keepNext/>
        <w:widowControl w:val="0"/>
        <w:numPr>
          <w:ilvl w:val="0"/>
          <w:numId w:val="61"/>
        </w:numPr>
        <w:tabs>
          <w:tab w:val="left" w:pos="1740"/>
        </w:tabs>
        <w:autoSpaceDE w:val="0"/>
        <w:autoSpaceDN w:val="0"/>
        <w:adjustRightInd w:val="0"/>
        <w:rPr>
          <w:rFonts w:cs="Arial"/>
          <w:bCs/>
          <w:sz w:val="18"/>
          <w:szCs w:val="18"/>
          <w:lang w:val="en-US"/>
        </w:rPr>
      </w:pPr>
      <w:r w:rsidRPr="00027E30">
        <w:rPr>
          <w:rFonts w:cs="Arial"/>
          <w:bCs/>
          <w:sz w:val="18"/>
          <w:szCs w:val="18"/>
          <w:lang w:val="en-US"/>
        </w:rPr>
        <w:t xml:space="preserve">The manual inventory management system will include but not limited to; </w:t>
      </w:r>
    </w:p>
    <w:p w14:paraId="62372A99" w14:textId="77777777" w:rsidR="000B728C" w:rsidRPr="00027E30" w:rsidRDefault="000B728C" w:rsidP="00362DB3">
      <w:pPr>
        <w:keepNext/>
        <w:widowControl w:val="0"/>
        <w:numPr>
          <w:ilvl w:val="1"/>
          <w:numId w:val="61"/>
        </w:numPr>
        <w:tabs>
          <w:tab w:val="left" w:pos="1740"/>
        </w:tabs>
        <w:autoSpaceDE w:val="0"/>
        <w:autoSpaceDN w:val="0"/>
        <w:adjustRightInd w:val="0"/>
        <w:rPr>
          <w:rFonts w:cs="Arial"/>
          <w:bCs/>
          <w:sz w:val="18"/>
          <w:szCs w:val="18"/>
          <w:lang w:val="en-US"/>
        </w:rPr>
      </w:pPr>
      <w:r w:rsidRPr="00027E30">
        <w:rPr>
          <w:rFonts w:cs="Arial"/>
          <w:bCs/>
          <w:sz w:val="18"/>
          <w:szCs w:val="18"/>
          <w:lang w:val="en-US"/>
        </w:rPr>
        <w:t>Conducting and submission of monthly and quarterly stock count to the Service Manager by the contractor,</w:t>
      </w:r>
    </w:p>
    <w:p w14:paraId="796A28D0" w14:textId="77777777" w:rsidR="000B728C" w:rsidRPr="00027E30" w:rsidRDefault="000B728C" w:rsidP="00362DB3">
      <w:pPr>
        <w:keepNext/>
        <w:widowControl w:val="0"/>
        <w:numPr>
          <w:ilvl w:val="1"/>
          <w:numId w:val="61"/>
        </w:numPr>
        <w:tabs>
          <w:tab w:val="left" w:pos="1740"/>
        </w:tabs>
        <w:autoSpaceDE w:val="0"/>
        <w:autoSpaceDN w:val="0"/>
        <w:adjustRightInd w:val="0"/>
        <w:rPr>
          <w:rFonts w:cs="Arial"/>
          <w:bCs/>
          <w:sz w:val="18"/>
          <w:szCs w:val="18"/>
          <w:lang w:val="en-US"/>
        </w:rPr>
      </w:pPr>
      <w:r w:rsidRPr="00027E30">
        <w:rPr>
          <w:rFonts w:cs="Arial"/>
          <w:bCs/>
          <w:sz w:val="18"/>
          <w:szCs w:val="18"/>
          <w:lang w:val="en-US"/>
        </w:rPr>
        <w:t xml:space="preserve">Keeping up-to-date inventory cards by the contractor, </w:t>
      </w:r>
    </w:p>
    <w:p w14:paraId="78ACAFB7" w14:textId="77777777" w:rsidR="000B728C" w:rsidRPr="00027E30" w:rsidRDefault="000B728C" w:rsidP="00362DB3">
      <w:pPr>
        <w:keepNext/>
        <w:widowControl w:val="0"/>
        <w:numPr>
          <w:ilvl w:val="1"/>
          <w:numId w:val="61"/>
        </w:numPr>
        <w:tabs>
          <w:tab w:val="left" w:pos="1740"/>
        </w:tabs>
        <w:autoSpaceDE w:val="0"/>
        <w:autoSpaceDN w:val="0"/>
        <w:adjustRightInd w:val="0"/>
        <w:rPr>
          <w:rFonts w:cs="Arial"/>
          <w:bCs/>
          <w:sz w:val="18"/>
          <w:szCs w:val="18"/>
          <w:lang w:val="en-US"/>
        </w:rPr>
      </w:pPr>
      <w:r w:rsidRPr="00027E30">
        <w:rPr>
          <w:rFonts w:cs="Arial"/>
          <w:bCs/>
          <w:sz w:val="18"/>
          <w:szCs w:val="18"/>
          <w:lang w:val="en-US"/>
        </w:rPr>
        <w:t>Management of spares movement by the contractor,</w:t>
      </w:r>
    </w:p>
    <w:p w14:paraId="13DDFEF0" w14:textId="77777777" w:rsidR="000B728C" w:rsidRPr="00027E30" w:rsidRDefault="000B728C" w:rsidP="00362DB3">
      <w:pPr>
        <w:keepNext/>
        <w:widowControl w:val="0"/>
        <w:numPr>
          <w:ilvl w:val="1"/>
          <w:numId w:val="61"/>
        </w:numPr>
        <w:tabs>
          <w:tab w:val="left" w:pos="1740"/>
        </w:tabs>
        <w:autoSpaceDE w:val="0"/>
        <w:autoSpaceDN w:val="0"/>
        <w:adjustRightInd w:val="0"/>
        <w:rPr>
          <w:rFonts w:cs="Arial"/>
          <w:bCs/>
          <w:sz w:val="18"/>
          <w:szCs w:val="18"/>
          <w:lang w:val="en-US"/>
        </w:rPr>
      </w:pPr>
      <w:r w:rsidRPr="00027E30">
        <w:rPr>
          <w:rFonts w:cs="Arial"/>
          <w:bCs/>
          <w:sz w:val="18"/>
          <w:szCs w:val="18"/>
          <w:lang w:val="en-US"/>
        </w:rPr>
        <w:t>Keeping an up-to-date inventory file (purchase order and request, work order, delivery note, stock count records, etc.).</w:t>
      </w:r>
    </w:p>
    <w:p w14:paraId="4689EF9D" w14:textId="77777777" w:rsidR="000B728C" w:rsidRPr="00027E30" w:rsidRDefault="000B728C" w:rsidP="00362DB3">
      <w:pPr>
        <w:keepNext/>
        <w:widowControl w:val="0"/>
        <w:numPr>
          <w:ilvl w:val="1"/>
          <w:numId w:val="61"/>
        </w:numPr>
        <w:tabs>
          <w:tab w:val="left" w:pos="1740"/>
        </w:tabs>
        <w:autoSpaceDE w:val="0"/>
        <w:autoSpaceDN w:val="0"/>
        <w:adjustRightInd w:val="0"/>
        <w:rPr>
          <w:rFonts w:cs="Arial"/>
          <w:bCs/>
          <w:sz w:val="18"/>
          <w:szCs w:val="18"/>
          <w:lang w:val="en-US"/>
        </w:rPr>
      </w:pPr>
      <w:r w:rsidRPr="00027E30">
        <w:rPr>
          <w:rFonts w:cs="Arial"/>
          <w:bCs/>
          <w:sz w:val="18"/>
          <w:szCs w:val="18"/>
          <w:lang w:val="en-US"/>
        </w:rPr>
        <w:t>Ensure safety and security of the storeroom by the contractor as per space given to them.</w:t>
      </w:r>
    </w:p>
    <w:p w14:paraId="22184DC8" w14:textId="77777777" w:rsidR="008D7DBC" w:rsidRDefault="000B728C" w:rsidP="00362DB3">
      <w:pPr>
        <w:keepNext/>
        <w:widowControl w:val="0"/>
        <w:numPr>
          <w:ilvl w:val="1"/>
          <w:numId w:val="61"/>
        </w:numPr>
        <w:tabs>
          <w:tab w:val="left" w:pos="1740"/>
        </w:tabs>
        <w:autoSpaceDE w:val="0"/>
        <w:autoSpaceDN w:val="0"/>
        <w:adjustRightInd w:val="0"/>
        <w:rPr>
          <w:rFonts w:cs="Arial"/>
          <w:bCs/>
          <w:sz w:val="18"/>
          <w:szCs w:val="18"/>
          <w:lang w:val="en-US"/>
        </w:rPr>
      </w:pPr>
      <w:r w:rsidRPr="00027E30">
        <w:rPr>
          <w:rFonts w:cs="Arial"/>
          <w:bCs/>
          <w:sz w:val="18"/>
          <w:szCs w:val="18"/>
          <w:lang w:val="en-US"/>
        </w:rPr>
        <w:t>The space for spare storage shall be allocated by ACSA to the contractor and can be a shared space as per space availability.</w:t>
      </w:r>
    </w:p>
    <w:p w14:paraId="67CC39E1" w14:textId="4CACF3F8" w:rsidR="000B728C" w:rsidRPr="008D7DBC" w:rsidRDefault="000B728C" w:rsidP="00362DB3">
      <w:pPr>
        <w:keepNext/>
        <w:widowControl w:val="0"/>
        <w:numPr>
          <w:ilvl w:val="1"/>
          <w:numId w:val="61"/>
        </w:numPr>
        <w:tabs>
          <w:tab w:val="left" w:pos="1740"/>
        </w:tabs>
        <w:autoSpaceDE w:val="0"/>
        <w:autoSpaceDN w:val="0"/>
        <w:adjustRightInd w:val="0"/>
        <w:rPr>
          <w:rFonts w:cs="Arial"/>
          <w:bCs/>
          <w:sz w:val="18"/>
          <w:szCs w:val="18"/>
          <w:lang w:val="en-US"/>
        </w:rPr>
      </w:pPr>
      <w:r w:rsidRPr="008D7DBC">
        <w:rPr>
          <w:rFonts w:cs="Arial"/>
          <w:bCs/>
          <w:sz w:val="18"/>
          <w:szCs w:val="18"/>
          <w:lang w:val="en-US"/>
        </w:rPr>
        <w:t>Management of inventory by the contractor as per ACSA inventory procedure</w:t>
      </w:r>
    </w:p>
    <w:p w14:paraId="4AD53821" w14:textId="5A998926" w:rsidR="00604F04" w:rsidRDefault="00B86E88" w:rsidP="00362DB3">
      <w:pPr>
        <w:keepNext/>
        <w:widowControl w:val="0"/>
        <w:numPr>
          <w:ilvl w:val="1"/>
          <w:numId w:val="61"/>
        </w:numPr>
        <w:tabs>
          <w:tab w:val="left" w:pos="1740"/>
        </w:tabs>
        <w:autoSpaceDE w:val="0"/>
        <w:autoSpaceDN w:val="0"/>
        <w:adjustRightInd w:val="0"/>
        <w:rPr>
          <w:rFonts w:cs="Arial"/>
          <w:bCs/>
          <w:sz w:val="18"/>
          <w:szCs w:val="18"/>
          <w:lang w:val="en-US"/>
        </w:rPr>
      </w:pPr>
      <w:r>
        <w:rPr>
          <w:rFonts w:cs="Arial"/>
          <w:bCs/>
          <w:sz w:val="18"/>
          <w:szCs w:val="18"/>
          <w:lang w:val="en-US"/>
        </w:rPr>
        <w:t>All spare</w:t>
      </w:r>
      <w:r w:rsidR="00B120EE">
        <w:rPr>
          <w:rFonts w:cs="Arial"/>
          <w:bCs/>
          <w:sz w:val="18"/>
          <w:szCs w:val="18"/>
          <w:lang w:val="en-US"/>
        </w:rPr>
        <w:t xml:space="preserve"> charges incurred under this contract shall be invoiced </w:t>
      </w:r>
      <w:r w:rsidR="00687C93">
        <w:rPr>
          <w:rFonts w:cs="Arial"/>
          <w:bCs/>
          <w:sz w:val="18"/>
          <w:szCs w:val="18"/>
          <w:lang w:val="en-US"/>
        </w:rPr>
        <w:t xml:space="preserve">at the landed cost, which includes all transportation, </w:t>
      </w:r>
      <w:r w:rsidR="003A3A96">
        <w:rPr>
          <w:rFonts w:cs="Arial"/>
          <w:bCs/>
          <w:sz w:val="18"/>
          <w:szCs w:val="18"/>
          <w:lang w:val="en-US"/>
        </w:rPr>
        <w:t>customs</w:t>
      </w:r>
      <w:r w:rsidR="00687C93">
        <w:rPr>
          <w:rFonts w:cs="Arial"/>
          <w:bCs/>
          <w:sz w:val="18"/>
          <w:szCs w:val="18"/>
          <w:lang w:val="en-US"/>
        </w:rPr>
        <w:t xml:space="preserve">, duties and other related </w:t>
      </w:r>
      <w:r w:rsidR="003A3A96">
        <w:rPr>
          <w:rFonts w:cs="Arial"/>
          <w:bCs/>
          <w:sz w:val="18"/>
          <w:szCs w:val="18"/>
          <w:lang w:val="en-US"/>
        </w:rPr>
        <w:t>expenses.</w:t>
      </w:r>
    </w:p>
    <w:p w14:paraId="03AAE4ED" w14:textId="34BF314B" w:rsidR="00136DFA" w:rsidRDefault="00136DFA">
      <w:pPr>
        <w:spacing w:after="160" w:line="259" w:lineRule="auto"/>
        <w:jc w:val="left"/>
        <w:rPr>
          <w:rFonts w:cs="Arial"/>
          <w:bCs/>
          <w:sz w:val="18"/>
          <w:szCs w:val="18"/>
          <w:lang w:val="en-US"/>
        </w:rPr>
      </w:pPr>
    </w:p>
    <w:p w14:paraId="5AD7DA2F" w14:textId="77777777" w:rsidR="00D654CB" w:rsidRDefault="00D654CB" w:rsidP="00D654CB">
      <w:pPr>
        <w:tabs>
          <w:tab w:val="left" w:pos="1740"/>
        </w:tabs>
        <w:rPr>
          <w:rFonts w:cs="Arial"/>
          <w:b/>
          <w:bCs/>
        </w:rPr>
      </w:pPr>
    </w:p>
    <w:p w14:paraId="3D157D72" w14:textId="77777777" w:rsidR="00813683" w:rsidRDefault="00813683" w:rsidP="00D654CB">
      <w:pPr>
        <w:tabs>
          <w:tab w:val="left" w:pos="1740"/>
        </w:tabs>
        <w:rPr>
          <w:rFonts w:cs="Arial"/>
          <w:b/>
          <w:bCs/>
        </w:rPr>
      </w:pPr>
    </w:p>
    <w:p w14:paraId="7D3C5FE9" w14:textId="77777777" w:rsidR="00813683" w:rsidRDefault="00813683" w:rsidP="00D654CB">
      <w:pPr>
        <w:tabs>
          <w:tab w:val="left" w:pos="1740"/>
        </w:tabs>
        <w:rPr>
          <w:rFonts w:cs="Arial"/>
          <w:b/>
          <w:bCs/>
        </w:rPr>
      </w:pPr>
    </w:p>
    <w:p w14:paraId="5F17785F" w14:textId="77777777" w:rsidR="00813683" w:rsidRDefault="00813683" w:rsidP="00D654CB">
      <w:pPr>
        <w:tabs>
          <w:tab w:val="left" w:pos="1740"/>
        </w:tabs>
        <w:rPr>
          <w:rFonts w:cs="Arial"/>
          <w:b/>
          <w:bCs/>
        </w:rPr>
      </w:pPr>
    </w:p>
    <w:p w14:paraId="00F504F2" w14:textId="77777777" w:rsidR="00813683" w:rsidRDefault="00813683" w:rsidP="00D654CB">
      <w:pPr>
        <w:tabs>
          <w:tab w:val="left" w:pos="1740"/>
        </w:tabs>
        <w:rPr>
          <w:rFonts w:cs="Arial"/>
          <w:b/>
          <w:bCs/>
        </w:rPr>
      </w:pPr>
    </w:p>
    <w:p w14:paraId="25DA2933" w14:textId="2271C08F" w:rsidR="00D654CB" w:rsidRPr="00463870" w:rsidRDefault="00D654CB" w:rsidP="00D654CB">
      <w:pPr>
        <w:tabs>
          <w:tab w:val="left" w:pos="1740"/>
        </w:tabs>
        <w:rPr>
          <w:rFonts w:cs="Arial"/>
          <w:b/>
          <w:bCs/>
        </w:rPr>
      </w:pPr>
      <w:r w:rsidRPr="00463870">
        <w:rPr>
          <w:rFonts w:cs="Arial"/>
          <w:b/>
          <w:bCs/>
        </w:rPr>
        <w:lastRenderedPageBreak/>
        <w:t>Mark-up (third party procured items/services)</w:t>
      </w:r>
    </w:p>
    <w:p w14:paraId="3D6B4120" w14:textId="77777777" w:rsidR="00D654CB" w:rsidRDefault="00D654CB" w:rsidP="00D654CB">
      <w:pPr>
        <w:tabs>
          <w:tab w:val="left" w:pos="1740"/>
        </w:tabs>
        <w:rPr>
          <w:rFonts w:cs="Arial"/>
          <w:b/>
          <w:bCs/>
          <w:sz w:val="16"/>
        </w:rPr>
      </w:pPr>
    </w:p>
    <w:p w14:paraId="56AE39EC" w14:textId="4ABD72EC" w:rsidR="00D654CB" w:rsidRDefault="00D654CB" w:rsidP="00D654CB">
      <w:pPr>
        <w:jc w:val="left"/>
        <w:rPr>
          <w:rFonts w:cs="Arial"/>
          <w:b/>
          <w:bCs/>
        </w:rPr>
      </w:pPr>
      <w:r w:rsidRPr="003B1847">
        <w:rPr>
          <w:rFonts w:cs="Arial"/>
          <w:b/>
          <w:bCs/>
        </w:rPr>
        <w:t xml:space="preserve">Bidder to </w:t>
      </w:r>
      <w:r w:rsidR="00813683" w:rsidRPr="003B1847">
        <w:rPr>
          <w:rFonts w:cs="Arial"/>
          <w:b/>
          <w:bCs/>
        </w:rPr>
        <w:t>complete.</w:t>
      </w:r>
    </w:p>
    <w:tbl>
      <w:tblPr>
        <w:tblW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3"/>
        <w:gridCol w:w="2126"/>
      </w:tblGrid>
      <w:tr w:rsidR="00E9137F" w:rsidRPr="00C756ED" w14:paraId="20E4304E" w14:textId="77777777" w:rsidTr="00E9137F">
        <w:trPr>
          <w:tblHeader/>
        </w:trPr>
        <w:tc>
          <w:tcPr>
            <w:tcW w:w="3823" w:type="dxa"/>
          </w:tcPr>
          <w:p w14:paraId="74F0EFA4" w14:textId="77777777" w:rsidR="00E9137F" w:rsidRPr="00027E30" w:rsidRDefault="00E9137F" w:rsidP="00ED3841">
            <w:pPr>
              <w:rPr>
                <w:rFonts w:cs="Arial"/>
                <w:b/>
              </w:rPr>
            </w:pPr>
            <w:r w:rsidRPr="00027E30">
              <w:rPr>
                <w:rFonts w:cs="Arial"/>
                <w:b/>
              </w:rPr>
              <w:t xml:space="preserve">Value of Item or Services </w:t>
            </w:r>
          </w:p>
        </w:tc>
        <w:tc>
          <w:tcPr>
            <w:tcW w:w="2126" w:type="dxa"/>
          </w:tcPr>
          <w:p w14:paraId="5A266FC5" w14:textId="77777777" w:rsidR="00E9137F" w:rsidRPr="00027E30" w:rsidRDefault="00E9137F" w:rsidP="00ED3841">
            <w:pPr>
              <w:rPr>
                <w:rFonts w:cs="Arial"/>
                <w:caps/>
              </w:rPr>
            </w:pPr>
            <w:r w:rsidRPr="00027E30">
              <w:rPr>
                <w:rFonts w:cs="Arial"/>
                <w:b/>
              </w:rPr>
              <w:t xml:space="preserve">**Mark-up </w:t>
            </w:r>
            <w:r w:rsidRPr="00027E30">
              <w:rPr>
                <w:rFonts w:cs="Arial"/>
                <w:b/>
                <w:i/>
                <w:iCs/>
              </w:rPr>
              <w:t>(Contractor to fill in)</w:t>
            </w:r>
          </w:p>
        </w:tc>
      </w:tr>
      <w:tr w:rsidR="00E9137F" w:rsidRPr="00C756ED" w14:paraId="3AE739F9" w14:textId="77777777" w:rsidTr="00E9137F">
        <w:trPr>
          <w:trHeight w:val="173"/>
        </w:trPr>
        <w:tc>
          <w:tcPr>
            <w:tcW w:w="3823" w:type="dxa"/>
          </w:tcPr>
          <w:p w14:paraId="6D1DE737" w14:textId="77777777" w:rsidR="00E9137F" w:rsidRPr="00C756ED" w:rsidRDefault="00E9137F" w:rsidP="00ED3841">
            <w:pPr>
              <w:jc w:val="left"/>
              <w:rPr>
                <w:rFonts w:cs="Arial"/>
                <w:highlight w:val="yellow"/>
              </w:rPr>
            </w:pPr>
            <w:r w:rsidRPr="001469DB">
              <w:t>R0 - R2,000</w:t>
            </w:r>
          </w:p>
        </w:tc>
        <w:tc>
          <w:tcPr>
            <w:tcW w:w="2126" w:type="dxa"/>
          </w:tcPr>
          <w:p w14:paraId="2F3C22BE" w14:textId="77777777" w:rsidR="00E9137F" w:rsidRPr="000161EC" w:rsidRDefault="00E9137F" w:rsidP="00ED3841">
            <w:pPr>
              <w:tabs>
                <w:tab w:val="num" w:pos="567"/>
              </w:tabs>
              <w:spacing w:before="120" w:after="120"/>
              <w:ind w:left="567" w:hanging="567"/>
              <w:jc w:val="right"/>
              <w:rPr>
                <w:rFonts w:cs="Arial"/>
                <w:caps/>
              </w:rPr>
            </w:pPr>
            <w:r w:rsidRPr="000161EC">
              <w:rPr>
                <w:rFonts w:cs="Arial"/>
                <w:caps/>
              </w:rPr>
              <w:t>%</w:t>
            </w:r>
          </w:p>
        </w:tc>
      </w:tr>
      <w:tr w:rsidR="00E9137F" w:rsidRPr="00C756ED" w14:paraId="0A72A4AA" w14:textId="77777777" w:rsidTr="00E9137F">
        <w:trPr>
          <w:trHeight w:val="123"/>
        </w:trPr>
        <w:tc>
          <w:tcPr>
            <w:tcW w:w="3823" w:type="dxa"/>
          </w:tcPr>
          <w:p w14:paraId="53A7CD9D" w14:textId="77777777" w:rsidR="00E9137F" w:rsidRPr="00C756ED" w:rsidRDefault="00E9137F" w:rsidP="00ED3841">
            <w:pPr>
              <w:jc w:val="left"/>
              <w:rPr>
                <w:rFonts w:cs="Arial"/>
                <w:highlight w:val="yellow"/>
              </w:rPr>
            </w:pPr>
            <w:r w:rsidRPr="001469DB">
              <w:t>R2,001 - R5,000</w:t>
            </w:r>
          </w:p>
        </w:tc>
        <w:tc>
          <w:tcPr>
            <w:tcW w:w="2126" w:type="dxa"/>
          </w:tcPr>
          <w:p w14:paraId="6787D6CD" w14:textId="77777777" w:rsidR="00E9137F" w:rsidRPr="000161EC" w:rsidRDefault="00E9137F" w:rsidP="00ED3841">
            <w:pPr>
              <w:tabs>
                <w:tab w:val="num" w:pos="567"/>
              </w:tabs>
              <w:spacing w:before="120" w:after="120"/>
              <w:ind w:left="567" w:hanging="567"/>
              <w:jc w:val="right"/>
              <w:rPr>
                <w:rFonts w:cs="Arial"/>
                <w:caps/>
              </w:rPr>
            </w:pPr>
            <w:r w:rsidRPr="000161EC">
              <w:rPr>
                <w:rFonts w:cs="Arial"/>
                <w:caps/>
              </w:rPr>
              <w:t>%</w:t>
            </w:r>
          </w:p>
        </w:tc>
      </w:tr>
      <w:tr w:rsidR="00E9137F" w:rsidRPr="00C756ED" w14:paraId="1095667B" w14:textId="77777777" w:rsidTr="00E9137F">
        <w:trPr>
          <w:trHeight w:val="486"/>
        </w:trPr>
        <w:tc>
          <w:tcPr>
            <w:tcW w:w="3823" w:type="dxa"/>
          </w:tcPr>
          <w:p w14:paraId="6B23D071" w14:textId="77777777" w:rsidR="00E9137F" w:rsidRPr="00C756ED" w:rsidRDefault="00E9137F" w:rsidP="00ED3841">
            <w:pPr>
              <w:rPr>
                <w:rFonts w:cs="Arial"/>
                <w:highlight w:val="yellow"/>
              </w:rPr>
            </w:pPr>
            <w:r w:rsidRPr="001469DB">
              <w:t>R5,001 - R10,000</w:t>
            </w:r>
          </w:p>
        </w:tc>
        <w:tc>
          <w:tcPr>
            <w:tcW w:w="2126" w:type="dxa"/>
          </w:tcPr>
          <w:p w14:paraId="58007237" w14:textId="77777777" w:rsidR="00E9137F" w:rsidRPr="000161EC" w:rsidRDefault="00E9137F" w:rsidP="00ED3841">
            <w:pPr>
              <w:tabs>
                <w:tab w:val="num" w:pos="567"/>
              </w:tabs>
              <w:spacing w:before="120" w:after="120"/>
              <w:ind w:left="567" w:hanging="567"/>
              <w:jc w:val="right"/>
              <w:rPr>
                <w:rFonts w:cs="Arial"/>
                <w:b/>
                <w:caps/>
              </w:rPr>
            </w:pPr>
            <w:r w:rsidRPr="000161EC">
              <w:rPr>
                <w:rFonts w:cs="Arial"/>
                <w:snapToGrid w:val="0"/>
                <w:color w:val="000000"/>
              </w:rPr>
              <w:t>%</w:t>
            </w:r>
          </w:p>
        </w:tc>
      </w:tr>
      <w:tr w:rsidR="00E9137F" w:rsidRPr="00C756ED" w14:paraId="0A3E2068" w14:textId="77777777" w:rsidTr="00E9137F">
        <w:trPr>
          <w:trHeight w:val="271"/>
        </w:trPr>
        <w:tc>
          <w:tcPr>
            <w:tcW w:w="3823" w:type="dxa"/>
          </w:tcPr>
          <w:p w14:paraId="4E8947C3" w14:textId="77777777" w:rsidR="00E9137F" w:rsidRPr="00C756ED" w:rsidRDefault="00E9137F" w:rsidP="00ED3841">
            <w:pPr>
              <w:rPr>
                <w:rFonts w:cs="Arial"/>
                <w:highlight w:val="yellow"/>
              </w:rPr>
            </w:pPr>
            <w:r w:rsidRPr="001469DB">
              <w:t>R10,001 - R50,000</w:t>
            </w:r>
          </w:p>
        </w:tc>
        <w:tc>
          <w:tcPr>
            <w:tcW w:w="2126" w:type="dxa"/>
          </w:tcPr>
          <w:p w14:paraId="0392DDD5" w14:textId="77777777" w:rsidR="00E9137F" w:rsidRPr="000161EC" w:rsidRDefault="00E9137F" w:rsidP="00ED3841">
            <w:pPr>
              <w:tabs>
                <w:tab w:val="num" w:pos="567"/>
              </w:tabs>
              <w:spacing w:before="120" w:after="120"/>
              <w:ind w:left="567" w:hanging="567"/>
              <w:jc w:val="right"/>
              <w:rPr>
                <w:rFonts w:cs="Arial"/>
                <w:snapToGrid w:val="0"/>
                <w:color w:val="000000"/>
              </w:rPr>
            </w:pPr>
            <w:r w:rsidRPr="000161EC">
              <w:rPr>
                <w:rFonts w:cs="Arial"/>
                <w:snapToGrid w:val="0"/>
                <w:color w:val="000000"/>
              </w:rPr>
              <w:t>%</w:t>
            </w:r>
          </w:p>
        </w:tc>
      </w:tr>
    </w:tbl>
    <w:p w14:paraId="6CADAA51" w14:textId="77777777" w:rsidR="00D654CB" w:rsidRPr="00B30767" w:rsidRDefault="00D654CB" w:rsidP="00D654CB">
      <w:pPr>
        <w:tabs>
          <w:tab w:val="num" w:pos="567"/>
        </w:tabs>
        <w:spacing w:before="120" w:after="120"/>
        <w:ind w:left="567" w:hanging="567"/>
        <w:jc w:val="left"/>
        <w:rPr>
          <w:rFonts w:cs="Arial"/>
          <w:snapToGrid w:val="0"/>
          <w:color w:val="000000"/>
          <w:sz w:val="16"/>
        </w:rPr>
      </w:pPr>
      <w:r w:rsidRPr="00B30767">
        <w:rPr>
          <w:rFonts w:cs="Arial"/>
          <w:snapToGrid w:val="0"/>
          <w:color w:val="000000"/>
          <w:sz w:val="18"/>
          <w:vertAlign w:val="superscript"/>
        </w:rPr>
        <w:t>b</w:t>
      </w:r>
      <w:r w:rsidRPr="00B30767">
        <w:rPr>
          <w:rFonts w:cs="Arial"/>
          <w:snapToGrid w:val="0"/>
          <w:color w:val="000000"/>
          <w:sz w:val="16"/>
        </w:rPr>
        <w:t>Cost shall be net cost (excluding VAT) of parts delivered to site with all discounts deducted.</w:t>
      </w:r>
    </w:p>
    <w:p w14:paraId="5D6BE57A" w14:textId="77777777" w:rsidR="00D654CB" w:rsidRPr="00027E30" w:rsidRDefault="00D654CB" w:rsidP="00D654CB">
      <w:pPr>
        <w:rPr>
          <w:rFonts w:ascii="Calibri" w:hAnsi="Calibri"/>
          <w:i/>
          <w:iCs/>
          <w:sz w:val="16"/>
          <w:szCs w:val="16"/>
        </w:rPr>
      </w:pPr>
      <w:r w:rsidRPr="00027E30">
        <w:rPr>
          <w:i/>
          <w:iCs/>
          <w:color w:val="000000"/>
          <w:sz w:val="16"/>
          <w:szCs w:val="16"/>
        </w:rPr>
        <w:t>*</w:t>
      </w:r>
      <w:r w:rsidRPr="00027E30">
        <w:rPr>
          <w:i/>
          <w:iCs/>
          <w:sz w:val="16"/>
          <w:szCs w:val="16"/>
        </w:rPr>
        <w:t>The inserted amount *</w:t>
      </w:r>
      <w:r w:rsidRPr="00027E30">
        <w:rPr>
          <w:b/>
          <w:bCs/>
          <w:i/>
          <w:iCs/>
          <w:sz w:val="16"/>
          <w:szCs w:val="16"/>
        </w:rPr>
        <w:t>Z</w:t>
      </w:r>
      <w:r w:rsidRPr="00027E30">
        <w:rPr>
          <w:i/>
          <w:iCs/>
          <w:sz w:val="16"/>
          <w:szCs w:val="16"/>
        </w:rPr>
        <w:t>* are for budgeting purposes. The Total mark -up amount in the table is not guaranteed, but the mark-up will be applicable on third party quotations as per requirements of the system. Thus, the contractor will be held accountable to the mark-up filled in this table.</w:t>
      </w:r>
    </w:p>
    <w:p w14:paraId="0F4F637F" w14:textId="77777777" w:rsidR="00D654CB" w:rsidRPr="00043199" w:rsidRDefault="00D654CB" w:rsidP="00D654CB">
      <w:pPr>
        <w:rPr>
          <w:sz w:val="16"/>
          <w:szCs w:val="16"/>
        </w:rPr>
      </w:pPr>
      <w:r w:rsidRPr="00027E30">
        <w:rPr>
          <w:i/>
          <w:iCs/>
          <w:sz w:val="16"/>
          <w:szCs w:val="16"/>
        </w:rPr>
        <w:t>**The mark-up will be applicable to the total of the third-party quotation not on a single line items in a quotation</w:t>
      </w:r>
      <w:r w:rsidRPr="00027E30">
        <w:rPr>
          <w:sz w:val="16"/>
          <w:szCs w:val="16"/>
        </w:rPr>
        <w:t>.</w:t>
      </w:r>
    </w:p>
    <w:p w14:paraId="4821081F" w14:textId="77777777" w:rsidR="00776F59" w:rsidRDefault="00776F59" w:rsidP="00776F59">
      <w:pPr>
        <w:jc w:val="left"/>
        <w:rPr>
          <w:rFonts w:cs="Arial"/>
        </w:rPr>
      </w:pPr>
    </w:p>
    <w:p w14:paraId="6B8044B3" w14:textId="18427221" w:rsidR="00776F59" w:rsidRPr="00B30767" w:rsidRDefault="00776F59" w:rsidP="00776F59">
      <w:pPr>
        <w:jc w:val="left"/>
        <w:rPr>
          <w:rFonts w:cs="Arial"/>
        </w:rPr>
      </w:pPr>
      <w:r w:rsidRPr="00B30767">
        <w:rPr>
          <w:rFonts w:cs="Arial"/>
        </w:rPr>
        <w:t>Spares and sub – contractors work will be charged at cost plus mark-up. VAT shall not form part of mark-up calculations. Cost shall be net cost (excluding VAT) of parts supplied to site with all discounts deducted.</w:t>
      </w:r>
    </w:p>
    <w:p w14:paraId="32D8880E" w14:textId="77777777" w:rsidR="00776F59" w:rsidRPr="00B30767" w:rsidRDefault="00776F59" w:rsidP="00776F59">
      <w:pPr>
        <w:jc w:val="left"/>
        <w:rPr>
          <w:rFonts w:cs="Arial"/>
        </w:rPr>
      </w:pPr>
    </w:p>
    <w:p w14:paraId="37E852D5" w14:textId="77777777" w:rsidR="00776F59" w:rsidRDefault="00776F59" w:rsidP="00776F59">
      <w:pPr>
        <w:jc w:val="left"/>
        <w:rPr>
          <w:rFonts w:cs="Arial"/>
        </w:rPr>
      </w:pPr>
      <w:r w:rsidRPr="00B30767">
        <w:rPr>
          <w:rFonts w:cs="Arial"/>
        </w:rPr>
        <w:t>The spares list must be prepared based on tenderers best current spares prices (excl. VAT). The actual costs of spares will be reimbursed on submission of invoices and suppliers supporting documents.</w:t>
      </w:r>
    </w:p>
    <w:p w14:paraId="66BE95BC" w14:textId="77777777" w:rsidR="00776F59" w:rsidRDefault="00776F59" w:rsidP="00776F59">
      <w:pPr>
        <w:jc w:val="left"/>
        <w:rPr>
          <w:rFonts w:cs="Arial"/>
        </w:rPr>
      </w:pPr>
    </w:p>
    <w:p w14:paraId="667DD45C" w14:textId="76F7DA66" w:rsidR="00381B6B" w:rsidRDefault="00381B6B" w:rsidP="00776F59">
      <w:pPr>
        <w:jc w:val="left"/>
        <w:rPr>
          <w:rFonts w:cs="Arial"/>
        </w:rPr>
      </w:pPr>
      <w:r>
        <w:rPr>
          <w:rFonts w:cs="Arial"/>
        </w:rPr>
        <w:t>Where required the c</w:t>
      </w:r>
      <w:r w:rsidRPr="00381B6B">
        <w:rPr>
          <w:rFonts w:cs="Arial"/>
        </w:rPr>
        <w:t xml:space="preserve">ontractor will provide ACSA with 3 quotations to ensure the most </w:t>
      </w:r>
      <w:r w:rsidR="00FF2E62">
        <w:rPr>
          <w:rFonts w:cs="Arial"/>
        </w:rPr>
        <w:t xml:space="preserve">cost </w:t>
      </w:r>
      <w:r w:rsidR="00C846FE">
        <w:rPr>
          <w:rFonts w:cs="Arial"/>
        </w:rPr>
        <w:t>effective</w:t>
      </w:r>
      <w:r w:rsidRPr="00381B6B">
        <w:rPr>
          <w:rFonts w:cs="Arial"/>
        </w:rPr>
        <w:t xml:space="preserve"> pricing is achieved</w:t>
      </w:r>
      <w:r>
        <w:rPr>
          <w:rFonts w:cs="Arial"/>
        </w:rPr>
        <w:t>.</w:t>
      </w:r>
    </w:p>
    <w:p w14:paraId="2B3B8BC7" w14:textId="77777777" w:rsidR="008C074D" w:rsidRDefault="008C074D" w:rsidP="00D654CB">
      <w:pPr>
        <w:tabs>
          <w:tab w:val="num" w:pos="567"/>
        </w:tabs>
        <w:spacing w:before="120" w:after="120"/>
        <w:ind w:left="567" w:hanging="567"/>
        <w:jc w:val="left"/>
        <w:rPr>
          <w:rFonts w:cs="Arial"/>
          <w:snapToGrid w:val="0"/>
          <w:color w:val="000000"/>
          <w:sz w:val="16"/>
        </w:rPr>
        <w:sectPr w:rsidR="008C074D" w:rsidSect="00F117B9">
          <w:footerReference w:type="default" r:id="rId74"/>
          <w:pgSz w:w="11906" w:h="16838" w:code="9"/>
          <w:pgMar w:top="2552" w:right="1274" w:bottom="993" w:left="1134" w:header="567" w:footer="567" w:gutter="0"/>
          <w:pgNumType w:start="1"/>
          <w:cols w:space="708"/>
          <w:docGrid w:linePitch="360"/>
        </w:sectPr>
      </w:pPr>
    </w:p>
    <w:p w14:paraId="0442284C" w14:textId="14F4927B" w:rsidR="001137D2" w:rsidRDefault="00122B09" w:rsidP="00A452E7">
      <w:pPr>
        <w:pStyle w:val="ListParagraph"/>
        <w:numPr>
          <w:ilvl w:val="0"/>
          <w:numId w:val="103"/>
        </w:numPr>
        <w:rPr>
          <w:rFonts w:cs="Arial"/>
          <w:b/>
          <w:sz w:val="18"/>
          <w:szCs w:val="18"/>
          <w:lang w:val="en-US"/>
        </w:rPr>
      </w:pPr>
      <w:r>
        <w:rPr>
          <w:rFonts w:cs="Arial"/>
          <w:b/>
          <w:sz w:val="18"/>
          <w:szCs w:val="18"/>
          <w:lang w:val="en-US"/>
        </w:rPr>
        <w:lastRenderedPageBreak/>
        <w:t xml:space="preserve">Part D: Spare </w:t>
      </w:r>
      <w:r w:rsidRPr="00DC7BC7">
        <w:rPr>
          <w:rFonts w:eastAsia="Arial" w:cs="Arial"/>
          <w:b/>
          <w:bCs/>
          <w:lang w:val="en-US"/>
        </w:rPr>
        <w:t>Parts</w:t>
      </w:r>
    </w:p>
    <w:p w14:paraId="1F3FC0E4" w14:textId="77777777" w:rsidR="00122B09" w:rsidRDefault="00122B09" w:rsidP="001200B6">
      <w:pPr>
        <w:keepNext/>
        <w:widowControl w:val="0"/>
        <w:tabs>
          <w:tab w:val="left" w:pos="1740"/>
        </w:tabs>
        <w:autoSpaceDE w:val="0"/>
        <w:autoSpaceDN w:val="0"/>
        <w:adjustRightInd w:val="0"/>
        <w:rPr>
          <w:rFonts w:cs="Arial"/>
          <w:b/>
          <w:sz w:val="18"/>
          <w:szCs w:val="18"/>
          <w:lang w:val="en-US"/>
        </w:rPr>
      </w:pPr>
    </w:p>
    <w:tbl>
      <w:tblPr>
        <w:tblW w:w="15433" w:type="dxa"/>
        <w:tblLook w:val="04A0" w:firstRow="1" w:lastRow="0" w:firstColumn="1" w:lastColumn="0" w:noHBand="0" w:noVBand="1"/>
      </w:tblPr>
      <w:tblGrid>
        <w:gridCol w:w="1393"/>
        <w:gridCol w:w="2474"/>
        <w:gridCol w:w="1977"/>
        <w:gridCol w:w="1392"/>
        <w:gridCol w:w="882"/>
        <w:gridCol w:w="1504"/>
        <w:gridCol w:w="1567"/>
        <w:gridCol w:w="1134"/>
        <w:gridCol w:w="1559"/>
        <w:gridCol w:w="1551"/>
      </w:tblGrid>
      <w:tr w:rsidR="0027201F" w:rsidRPr="00C80166" w14:paraId="09F902B9" w14:textId="77777777" w:rsidTr="00CA3BCD">
        <w:trPr>
          <w:trHeight w:val="315"/>
        </w:trPr>
        <w:tc>
          <w:tcPr>
            <w:tcW w:w="15433" w:type="dxa"/>
            <w:gridSpan w:val="10"/>
            <w:tcBorders>
              <w:top w:val="single" w:sz="8" w:space="0" w:color="auto"/>
              <w:left w:val="single" w:sz="8" w:space="0" w:color="auto"/>
              <w:bottom w:val="single" w:sz="8" w:space="0" w:color="auto"/>
              <w:right w:val="single" w:sz="8" w:space="0" w:color="000000"/>
            </w:tcBorders>
            <w:shd w:val="clear" w:color="000000" w:fill="D6E3BC"/>
            <w:noWrap/>
            <w:vAlign w:val="center"/>
            <w:hideMark/>
          </w:tcPr>
          <w:p w14:paraId="14E400A2" w14:textId="1E0F3FDE" w:rsidR="0027201F" w:rsidRPr="00C80166" w:rsidRDefault="0027201F" w:rsidP="00ED3841">
            <w:pPr>
              <w:jc w:val="center"/>
              <w:rPr>
                <w:rFonts w:ascii="Arial Narrow" w:hAnsi="Arial Narrow" w:cs="Calibri"/>
                <w:b/>
                <w:bCs/>
                <w:color w:val="000000"/>
                <w:lang w:eastAsia="en-ZA"/>
              </w:rPr>
            </w:pPr>
            <w:r w:rsidRPr="00C80166">
              <w:rPr>
                <w:rFonts w:ascii="Arial Narrow" w:hAnsi="Arial Narrow" w:cs="Calibri"/>
                <w:b/>
                <w:bCs/>
                <w:color w:val="000000"/>
                <w:lang w:eastAsia="en-ZA"/>
              </w:rPr>
              <w:t xml:space="preserve">PART </w:t>
            </w:r>
            <w:r w:rsidR="00CA3BCD" w:rsidRPr="00C80166">
              <w:rPr>
                <w:rFonts w:ascii="Arial Narrow" w:hAnsi="Arial Narrow" w:cs="Calibri"/>
                <w:b/>
                <w:bCs/>
                <w:color w:val="000000"/>
                <w:lang w:eastAsia="en-ZA"/>
              </w:rPr>
              <w:t>D:</w:t>
            </w:r>
            <w:r w:rsidRPr="00C80166">
              <w:rPr>
                <w:rFonts w:ascii="Arial Narrow" w:hAnsi="Arial Narrow" w:cs="Calibri"/>
                <w:b/>
                <w:bCs/>
                <w:color w:val="000000"/>
                <w:lang w:eastAsia="en-ZA"/>
              </w:rPr>
              <w:t xml:space="preserve"> Spare Parts</w:t>
            </w:r>
          </w:p>
        </w:tc>
      </w:tr>
      <w:tr w:rsidR="00CA3BCD" w:rsidRPr="00C80166" w14:paraId="7103FAEA" w14:textId="77777777" w:rsidTr="00CA3BCD">
        <w:trPr>
          <w:trHeight w:val="300"/>
        </w:trPr>
        <w:tc>
          <w:tcPr>
            <w:tcW w:w="1393" w:type="dxa"/>
            <w:vMerge w:val="restart"/>
            <w:tcBorders>
              <w:top w:val="single" w:sz="8" w:space="0" w:color="auto"/>
              <w:left w:val="single" w:sz="8" w:space="0" w:color="auto"/>
              <w:bottom w:val="single" w:sz="8" w:space="0" w:color="000000"/>
              <w:right w:val="single" w:sz="8" w:space="0" w:color="auto"/>
            </w:tcBorders>
            <w:shd w:val="clear" w:color="000000" w:fill="D6E3BC"/>
            <w:vAlign w:val="center"/>
            <w:hideMark/>
          </w:tcPr>
          <w:p w14:paraId="30EA2BB4" w14:textId="77777777" w:rsidR="0027201F" w:rsidRPr="00C80166" w:rsidRDefault="0027201F" w:rsidP="00ED3841">
            <w:pPr>
              <w:jc w:val="center"/>
              <w:rPr>
                <w:rFonts w:ascii="Arial Narrow" w:hAnsi="Arial Narrow" w:cs="Calibri"/>
                <w:b/>
                <w:bCs/>
                <w:color w:val="000000"/>
                <w:lang w:eastAsia="en-ZA"/>
              </w:rPr>
            </w:pPr>
            <w:r w:rsidRPr="00C80166">
              <w:rPr>
                <w:rFonts w:ascii="Arial Narrow" w:hAnsi="Arial Narrow" w:cs="Calibri"/>
                <w:b/>
                <w:bCs/>
                <w:color w:val="000000"/>
                <w:lang w:eastAsia="en-ZA"/>
              </w:rPr>
              <w:t xml:space="preserve">Cluster 1  </w:t>
            </w:r>
          </w:p>
        </w:tc>
        <w:tc>
          <w:tcPr>
            <w:tcW w:w="2474" w:type="dxa"/>
            <w:vMerge w:val="restart"/>
            <w:tcBorders>
              <w:top w:val="single" w:sz="8" w:space="0" w:color="auto"/>
              <w:left w:val="nil"/>
              <w:bottom w:val="single" w:sz="8" w:space="0" w:color="000000"/>
              <w:right w:val="nil"/>
            </w:tcBorders>
            <w:shd w:val="clear" w:color="000000" w:fill="D6E3BC"/>
            <w:noWrap/>
            <w:vAlign w:val="center"/>
            <w:hideMark/>
          </w:tcPr>
          <w:p w14:paraId="229B7095" w14:textId="77777777" w:rsidR="0027201F" w:rsidRPr="00C80166" w:rsidRDefault="0027201F" w:rsidP="00ED3841">
            <w:pPr>
              <w:jc w:val="center"/>
              <w:rPr>
                <w:rFonts w:ascii="Arial Narrow" w:hAnsi="Arial Narrow" w:cs="Calibri"/>
                <w:b/>
                <w:bCs/>
                <w:color w:val="000000"/>
                <w:lang w:eastAsia="en-ZA"/>
              </w:rPr>
            </w:pPr>
            <w:r w:rsidRPr="00C80166">
              <w:rPr>
                <w:rFonts w:ascii="Arial Narrow" w:hAnsi="Arial Narrow" w:cs="Calibri"/>
                <w:b/>
                <w:bCs/>
                <w:color w:val="000000"/>
                <w:lang w:eastAsia="en-ZA"/>
              </w:rPr>
              <w:t>Spare Part Description</w:t>
            </w:r>
          </w:p>
        </w:tc>
        <w:tc>
          <w:tcPr>
            <w:tcW w:w="1977" w:type="dxa"/>
            <w:vMerge w:val="restart"/>
            <w:tcBorders>
              <w:top w:val="single" w:sz="8" w:space="0" w:color="auto"/>
              <w:left w:val="single" w:sz="8" w:space="0" w:color="auto"/>
              <w:bottom w:val="single" w:sz="8" w:space="0" w:color="000000"/>
              <w:right w:val="single" w:sz="8" w:space="0" w:color="auto"/>
            </w:tcBorders>
            <w:shd w:val="clear" w:color="000000" w:fill="D6E3BC"/>
            <w:noWrap/>
            <w:vAlign w:val="center"/>
            <w:hideMark/>
          </w:tcPr>
          <w:p w14:paraId="403AD5F3" w14:textId="77777777" w:rsidR="0027201F" w:rsidRPr="00C80166" w:rsidRDefault="0027201F" w:rsidP="00ED3841">
            <w:pPr>
              <w:jc w:val="center"/>
              <w:rPr>
                <w:rFonts w:ascii="Arial Narrow" w:hAnsi="Arial Narrow" w:cs="Calibri"/>
                <w:b/>
                <w:bCs/>
                <w:color w:val="000000"/>
                <w:lang w:eastAsia="en-ZA"/>
              </w:rPr>
            </w:pPr>
            <w:r w:rsidRPr="00C80166">
              <w:rPr>
                <w:rFonts w:ascii="Arial Narrow" w:hAnsi="Arial Narrow" w:cs="Calibri"/>
                <w:b/>
                <w:bCs/>
                <w:color w:val="000000"/>
                <w:lang w:eastAsia="en-ZA"/>
              </w:rPr>
              <w:t>Spare Part Number</w:t>
            </w:r>
          </w:p>
        </w:tc>
        <w:tc>
          <w:tcPr>
            <w:tcW w:w="1392" w:type="dxa"/>
            <w:tcBorders>
              <w:top w:val="single" w:sz="8" w:space="0" w:color="auto"/>
              <w:left w:val="nil"/>
              <w:bottom w:val="single" w:sz="4" w:space="0" w:color="auto"/>
              <w:right w:val="single" w:sz="4" w:space="0" w:color="auto"/>
            </w:tcBorders>
            <w:shd w:val="clear" w:color="000000" w:fill="D6E3BC"/>
            <w:vAlign w:val="center"/>
            <w:hideMark/>
          </w:tcPr>
          <w:p w14:paraId="2C2EB29B" w14:textId="77777777" w:rsidR="0027201F" w:rsidRPr="00C80166" w:rsidRDefault="0027201F" w:rsidP="00ED3841">
            <w:pPr>
              <w:jc w:val="center"/>
              <w:rPr>
                <w:rFonts w:ascii="Arial Narrow" w:hAnsi="Arial Narrow" w:cs="Calibri"/>
                <w:b/>
                <w:bCs/>
                <w:color w:val="000000"/>
                <w:lang w:eastAsia="en-ZA"/>
              </w:rPr>
            </w:pPr>
            <w:r w:rsidRPr="00C80166">
              <w:rPr>
                <w:rFonts w:ascii="Arial Narrow" w:hAnsi="Arial Narrow" w:cs="Calibri"/>
                <w:b/>
                <w:bCs/>
                <w:color w:val="000000"/>
                <w:lang w:eastAsia="en-ZA"/>
              </w:rPr>
              <w:t>(a)</w:t>
            </w:r>
          </w:p>
        </w:tc>
        <w:tc>
          <w:tcPr>
            <w:tcW w:w="882" w:type="dxa"/>
            <w:tcBorders>
              <w:top w:val="single" w:sz="8" w:space="0" w:color="auto"/>
              <w:left w:val="nil"/>
              <w:bottom w:val="single" w:sz="4" w:space="0" w:color="auto"/>
              <w:right w:val="single" w:sz="4" w:space="0" w:color="auto"/>
            </w:tcBorders>
            <w:shd w:val="clear" w:color="000000" w:fill="D6E3BC"/>
            <w:vAlign w:val="center"/>
            <w:hideMark/>
          </w:tcPr>
          <w:p w14:paraId="1686AA4B" w14:textId="77777777" w:rsidR="0027201F" w:rsidRPr="00C80166" w:rsidRDefault="0027201F" w:rsidP="00ED3841">
            <w:pPr>
              <w:jc w:val="center"/>
              <w:rPr>
                <w:rFonts w:ascii="Arial Narrow" w:hAnsi="Arial Narrow" w:cs="Calibri"/>
                <w:b/>
                <w:bCs/>
                <w:color w:val="000000"/>
                <w:lang w:eastAsia="en-ZA"/>
              </w:rPr>
            </w:pPr>
            <w:r w:rsidRPr="00C80166">
              <w:rPr>
                <w:rFonts w:ascii="Arial Narrow" w:hAnsi="Arial Narrow" w:cs="Calibri"/>
                <w:b/>
                <w:bCs/>
                <w:color w:val="000000"/>
                <w:lang w:eastAsia="en-ZA"/>
              </w:rPr>
              <w:t>(b)</w:t>
            </w:r>
          </w:p>
        </w:tc>
        <w:tc>
          <w:tcPr>
            <w:tcW w:w="1504" w:type="dxa"/>
            <w:tcBorders>
              <w:top w:val="single" w:sz="8" w:space="0" w:color="auto"/>
              <w:left w:val="nil"/>
              <w:bottom w:val="single" w:sz="4" w:space="0" w:color="auto"/>
              <w:right w:val="single" w:sz="4" w:space="0" w:color="auto"/>
            </w:tcBorders>
            <w:shd w:val="clear" w:color="000000" w:fill="D6E3BC"/>
            <w:vAlign w:val="center"/>
            <w:hideMark/>
          </w:tcPr>
          <w:p w14:paraId="473FCBBF" w14:textId="77777777" w:rsidR="0027201F" w:rsidRPr="00C80166" w:rsidRDefault="0027201F" w:rsidP="00ED3841">
            <w:pPr>
              <w:jc w:val="center"/>
              <w:rPr>
                <w:rFonts w:ascii="Arial Narrow" w:hAnsi="Arial Narrow" w:cs="Calibri"/>
                <w:b/>
                <w:bCs/>
                <w:color w:val="000000"/>
                <w:lang w:eastAsia="en-ZA"/>
              </w:rPr>
            </w:pPr>
            <w:r w:rsidRPr="00C80166">
              <w:rPr>
                <w:rFonts w:ascii="Arial Narrow" w:hAnsi="Arial Narrow" w:cs="Calibri"/>
                <w:b/>
                <w:bCs/>
                <w:color w:val="000000"/>
                <w:lang w:eastAsia="en-ZA"/>
              </w:rPr>
              <w:t xml:space="preserve">(c) </w:t>
            </w:r>
          </w:p>
        </w:tc>
        <w:tc>
          <w:tcPr>
            <w:tcW w:w="1567" w:type="dxa"/>
            <w:tcBorders>
              <w:top w:val="single" w:sz="8" w:space="0" w:color="auto"/>
              <w:left w:val="nil"/>
              <w:bottom w:val="single" w:sz="4" w:space="0" w:color="auto"/>
              <w:right w:val="single" w:sz="4" w:space="0" w:color="auto"/>
            </w:tcBorders>
            <w:shd w:val="clear" w:color="000000" w:fill="D6E3BC"/>
            <w:vAlign w:val="center"/>
            <w:hideMark/>
          </w:tcPr>
          <w:p w14:paraId="757849AE" w14:textId="77777777" w:rsidR="0027201F" w:rsidRPr="00C80166" w:rsidRDefault="0027201F" w:rsidP="00ED3841">
            <w:pPr>
              <w:jc w:val="center"/>
              <w:rPr>
                <w:rFonts w:ascii="Arial Narrow" w:hAnsi="Arial Narrow" w:cs="Calibri"/>
                <w:b/>
                <w:bCs/>
                <w:color w:val="000000"/>
                <w:lang w:eastAsia="en-ZA"/>
              </w:rPr>
            </w:pPr>
            <w:r w:rsidRPr="00C80166">
              <w:rPr>
                <w:rFonts w:ascii="Arial Narrow" w:hAnsi="Arial Narrow" w:cs="Calibri"/>
                <w:b/>
                <w:bCs/>
                <w:color w:val="000000"/>
                <w:lang w:eastAsia="en-ZA"/>
              </w:rPr>
              <w:t>(d) = (a) x (c)</w:t>
            </w:r>
          </w:p>
        </w:tc>
        <w:tc>
          <w:tcPr>
            <w:tcW w:w="1134" w:type="dxa"/>
            <w:tcBorders>
              <w:top w:val="single" w:sz="8" w:space="0" w:color="auto"/>
              <w:left w:val="nil"/>
              <w:bottom w:val="single" w:sz="4" w:space="0" w:color="auto"/>
              <w:right w:val="single" w:sz="4" w:space="0" w:color="auto"/>
            </w:tcBorders>
            <w:shd w:val="clear" w:color="000000" w:fill="D6E3BC"/>
            <w:vAlign w:val="center"/>
            <w:hideMark/>
          </w:tcPr>
          <w:p w14:paraId="22AF9C9D" w14:textId="77777777" w:rsidR="0027201F" w:rsidRPr="00C80166" w:rsidRDefault="0027201F" w:rsidP="00ED3841">
            <w:pPr>
              <w:jc w:val="center"/>
              <w:rPr>
                <w:rFonts w:ascii="Arial Narrow" w:hAnsi="Arial Narrow" w:cs="Calibri"/>
                <w:b/>
                <w:bCs/>
                <w:color w:val="000000"/>
                <w:lang w:eastAsia="en-ZA"/>
              </w:rPr>
            </w:pPr>
            <w:r w:rsidRPr="00C80166">
              <w:rPr>
                <w:rFonts w:ascii="Arial Narrow" w:hAnsi="Arial Narrow" w:cs="Calibri"/>
                <w:b/>
                <w:bCs/>
                <w:color w:val="000000"/>
                <w:lang w:eastAsia="en-ZA"/>
              </w:rPr>
              <w:t>(e)</w:t>
            </w:r>
          </w:p>
        </w:tc>
        <w:tc>
          <w:tcPr>
            <w:tcW w:w="1559" w:type="dxa"/>
            <w:tcBorders>
              <w:top w:val="single" w:sz="8" w:space="0" w:color="auto"/>
              <w:left w:val="nil"/>
              <w:bottom w:val="single" w:sz="4" w:space="0" w:color="auto"/>
              <w:right w:val="single" w:sz="8" w:space="0" w:color="auto"/>
            </w:tcBorders>
            <w:shd w:val="clear" w:color="000000" w:fill="D6E3BC"/>
            <w:vAlign w:val="center"/>
            <w:hideMark/>
          </w:tcPr>
          <w:p w14:paraId="4617E503" w14:textId="77777777" w:rsidR="0027201F" w:rsidRPr="00C80166" w:rsidRDefault="0027201F" w:rsidP="00ED3841">
            <w:pPr>
              <w:jc w:val="center"/>
              <w:rPr>
                <w:rFonts w:ascii="Arial Narrow" w:hAnsi="Arial Narrow" w:cs="Calibri"/>
                <w:b/>
                <w:bCs/>
                <w:color w:val="000000"/>
                <w:lang w:eastAsia="en-ZA"/>
              </w:rPr>
            </w:pPr>
            <w:r w:rsidRPr="00C80166">
              <w:rPr>
                <w:rFonts w:ascii="Arial Narrow" w:hAnsi="Arial Narrow" w:cs="Calibri"/>
                <w:b/>
                <w:bCs/>
                <w:color w:val="000000"/>
                <w:lang w:eastAsia="en-ZA"/>
              </w:rPr>
              <w:t>(f) = (d) x (e)</w:t>
            </w:r>
          </w:p>
        </w:tc>
        <w:tc>
          <w:tcPr>
            <w:tcW w:w="1551" w:type="dxa"/>
            <w:tcBorders>
              <w:top w:val="single" w:sz="8" w:space="0" w:color="auto"/>
              <w:left w:val="nil"/>
              <w:bottom w:val="single" w:sz="4" w:space="0" w:color="auto"/>
              <w:right w:val="single" w:sz="8" w:space="0" w:color="auto"/>
            </w:tcBorders>
            <w:shd w:val="clear" w:color="000000" w:fill="D6E3BC"/>
            <w:vAlign w:val="center"/>
            <w:hideMark/>
          </w:tcPr>
          <w:p w14:paraId="1DB983DA" w14:textId="77777777" w:rsidR="0027201F" w:rsidRPr="00C80166" w:rsidRDefault="0027201F" w:rsidP="00ED3841">
            <w:pPr>
              <w:jc w:val="center"/>
              <w:rPr>
                <w:rFonts w:ascii="Arial Narrow" w:hAnsi="Arial Narrow" w:cs="Calibri"/>
                <w:b/>
                <w:bCs/>
                <w:color w:val="000000"/>
                <w:lang w:eastAsia="en-ZA"/>
              </w:rPr>
            </w:pPr>
            <w:r w:rsidRPr="00C80166">
              <w:rPr>
                <w:rFonts w:ascii="Arial Narrow" w:hAnsi="Arial Narrow" w:cs="Calibri"/>
                <w:b/>
                <w:bCs/>
                <w:color w:val="000000"/>
                <w:lang w:eastAsia="en-ZA"/>
              </w:rPr>
              <w:t>(g) = (d) + (f)</w:t>
            </w:r>
          </w:p>
        </w:tc>
      </w:tr>
      <w:tr w:rsidR="00CA3BCD" w:rsidRPr="00C80166" w14:paraId="1F1C156C" w14:textId="77777777" w:rsidTr="00CA3BCD">
        <w:trPr>
          <w:trHeight w:val="525"/>
        </w:trPr>
        <w:tc>
          <w:tcPr>
            <w:tcW w:w="1393" w:type="dxa"/>
            <w:vMerge/>
            <w:tcBorders>
              <w:top w:val="single" w:sz="8" w:space="0" w:color="auto"/>
              <w:left w:val="single" w:sz="8" w:space="0" w:color="auto"/>
              <w:bottom w:val="single" w:sz="8" w:space="0" w:color="000000"/>
              <w:right w:val="single" w:sz="8" w:space="0" w:color="auto"/>
            </w:tcBorders>
            <w:vAlign w:val="center"/>
            <w:hideMark/>
          </w:tcPr>
          <w:p w14:paraId="40BDD01B" w14:textId="77777777" w:rsidR="0027201F" w:rsidRPr="00C80166" w:rsidRDefault="0027201F" w:rsidP="00ED3841">
            <w:pPr>
              <w:jc w:val="left"/>
              <w:rPr>
                <w:rFonts w:ascii="Arial Narrow" w:hAnsi="Arial Narrow" w:cs="Calibri"/>
                <w:b/>
                <w:bCs/>
                <w:color w:val="000000"/>
                <w:lang w:eastAsia="en-ZA"/>
              </w:rPr>
            </w:pPr>
          </w:p>
        </w:tc>
        <w:tc>
          <w:tcPr>
            <w:tcW w:w="2474" w:type="dxa"/>
            <w:vMerge/>
            <w:tcBorders>
              <w:top w:val="single" w:sz="8" w:space="0" w:color="auto"/>
              <w:left w:val="nil"/>
              <w:bottom w:val="single" w:sz="8" w:space="0" w:color="000000"/>
              <w:right w:val="nil"/>
            </w:tcBorders>
            <w:vAlign w:val="center"/>
            <w:hideMark/>
          </w:tcPr>
          <w:p w14:paraId="4CE56144" w14:textId="77777777" w:rsidR="0027201F" w:rsidRPr="00C80166" w:rsidRDefault="0027201F" w:rsidP="00ED3841">
            <w:pPr>
              <w:jc w:val="left"/>
              <w:rPr>
                <w:rFonts w:ascii="Arial Narrow" w:hAnsi="Arial Narrow" w:cs="Calibri"/>
                <w:b/>
                <w:bCs/>
                <w:color w:val="000000"/>
                <w:lang w:eastAsia="en-ZA"/>
              </w:rPr>
            </w:pPr>
          </w:p>
        </w:tc>
        <w:tc>
          <w:tcPr>
            <w:tcW w:w="1977" w:type="dxa"/>
            <w:vMerge/>
            <w:tcBorders>
              <w:top w:val="single" w:sz="8" w:space="0" w:color="auto"/>
              <w:left w:val="single" w:sz="8" w:space="0" w:color="auto"/>
              <w:bottom w:val="single" w:sz="8" w:space="0" w:color="000000"/>
              <w:right w:val="single" w:sz="8" w:space="0" w:color="auto"/>
            </w:tcBorders>
            <w:vAlign w:val="center"/>
            <w:hideMark/>
          </w:tcPr>
          <w:p w14:paraId="16D15628" w14:textId="77777777" w:rsidR="0027201F" w:rsidRPr="00C80166" w:rsidRDefault="0027201F" w:rsidP="00ED3841">
            <w:pPr>
              <w:jc w:val="left"/>
              <w:rPr>
                <w:rFonts w:ascii="Arial Narrow" w:hAnsi="Arial Narrow" w:cs="Calibri"/>
                <w:b/>
                <w:bCs/>
                <w:color w:val="000000"/>
                <w:lang w:eastAsia="en-ZA"/>
              </w:rPr>
            </w:pPr>
          </w:p>
        </w:tc>
        <w:tc>
          <w:tcPr>
            <w:tcW w:w="1392" w:type="dxa"/>
            <w:tcBorders>
              <w:top w:val="nil"/>
              <w:left w:val="nil"/>
              <w:bottom w:val="single" w:sz="8" w:space="0" w:color="auto"/>
              <w:right w:val="single" w:sz="4" w:space="0" w:color="auto"/>
            </w:tcBorders>
            <w:shd w:val="clear" w:color="000000" w:fill="D6E3BC"/>
            <w:vAlign w:val="center"/>
            <w:hideMark/>
          </w:tcPr>
          <w:p w14:paraId="77E2F7F2" w14:textId="0302FABA" w:rsidR="0027201F" w:rsidRPr="00C80166" w:rsidRDefault="00D00CAC" w:rsidP="00ED3841">
            <w:pPr>
              <w:jc w:val="center"/>
              <w:rPr>
                <w:rFonts w:ascii="Arial Narrow" w:hAnsi="Arial Narrow" w:cs="Calibri"/>
                <w:b/>
                <w:bCs/>
                <w:color w:val="000000"/>
                <w:lang w:eastAsia="en-ZA"/>
              </w:rPr>
            </w:pPr>
            <w:r>
              <w:rPr>
                <w:rFonts w:ascii="Arial Narrow" w:hAnsi="Arial Narrow" w:cs="Calibri"/>
                <w:b/>
                <w:bCs/>
                <w:color w:val="000000"/>
                <w:lang w:eastAsia="en-ZA"/>
              </w:rPr>
              <w:t>Recommended</w:t>
            </w:r>
            <w:r w:rsidR="00F01AA5">
              <w:rPr>
                <w:rFonts w:ascii="Arial Narrow" w:hAnsi="Arial Narrow" w:cs="Calibri"/>
                <w:b/>
                <w:bCs/>
                <w:color w:val="000000"/>
                <w:lang w:eastAsia="en-ZA"/>
              </w:rPr>
              <w:t xml:space="preserve"> </w:t>
            </w:r>
            <w:r w:rsidR="0027201F" w:rsidRPr="00C80166">
              <w:rPr>
                <w:rFonts w:ascii="Arial Narrow" w:hAnsi="Arial Narrow" w:cs="Calibri"/>
                <w:b/>
                <w:bCs/>
                <w:color w:val="000000"/>
                <w:lang w:eastAsia="en-ZA"/>
              </w:rPr>
              <w:t>No. of units</w:t>
            </w:r>
          </w:p>
        </w:tc>
        <w:tc>
          <w:tcPr>
            <w:tcW w:w="882" w:type="dxa"/>
            <w:tcBorders>
              <w:top w:val="nil"/>
              <w:left w:val="nil"/>
              <w:bottom w:val="single" w:sz="8" w:space="0" w:color="auto"/>
              <w:right w:val="single" w:sz="4" w:space="0" w:color="auto"/>
            </w:tcBorders>
            <w:shd w:val="clear" w:color="000000" w:fill="D6E3BC"/>
            <w:vAlign w:val="center"/>
            <w:hideMark/>
          </w:tcPr>
          <w:p w14:paraId="594F00B0" w14:textId="77777777" w:rsidR="0027201F" w:rsidRPr="00C80166" w:rsidRDefault="0027201F" w:rsidP="00ED3841">
            <w:pPr>
              <w:jc w:val="center"/>
              <w:rPr>
                <w:rFonts w:ascii="Arial Narrow" w:hAnsi="Arial Narrow" w:cs="Calibri"/>
                <w:b/>
                <w:bCs/>
                <w:color w:val="000000"/>
                <w:lang w:eastAsia="en-ZA"/>
              </w:rPr>
            </w:pPr>
            <w:r w:rsidRPr="00C80166">
              <w:rPr>
                <w:rFonts w:ascii="Arial Narrow" w:hAnsi="Arial Narrow" w:cs="Calibri"/>
                <w:b/>
                <w:bCs/>
                <w:color w:val="000000"/>
                <w:lang w:eastAsia="en-ZA"/>
              </w:rPr>
              <w:t>Unit of Measure</w:t>
            </w:r>
          </w:p>
        </w:tc>
        <w:tc>
          <w:tcPr>
            <w:tcW w:w="1504" w:type="dxa"/>
            <w:tcBorders>
              <w:top w:val="nil"/>
              <w:left w:val="nil"/>
              <w:bottom w:val="single" w:sz="8" w:space="0" w:color="auto"/>
              <w:right w:val="single" w:sz="4" w:space="0" w:color="auto"/>
            </w:tcBorders>
            <w:shd w:val="clear" w:color="000000" w:fill="D6E3BC"/>
            <w:vAlign w:val="center"/>
            <w:hideMark/>
          </w:tcPr>
          <w:p w14:paraId="46DA50DB" w14:textId="77777777" w:rsidR="0027201F" w:rsidRPr="00C80166" w:rsidRDefault="0027201F" w:rsidP="00ED3841">
            <w:pPr>
              <w:jc w:val="center"/>
              <w:rPr>
                <w:rFonts w:ascii="Arial Narrow" w:hAnsi="Arial Narrow" w:cs="Calibri"/>
                <w:b/>
                <w:bCs/>
                <w:color w:val="000000"/>
                <w:lang w:eastAsia="en-ZA"/>
              </w:rPr>
            </w:pPr>
            <w:r w:rsidRPr="00C80166">
              <w:rPr>
                <w:rFonts w:ascii="Arial Narrow" w:hAnsi="Arial Narrow" w:cs="Calibri"/>
                <w:b/>
                <w:bCs/>
                <w:color w:val="000000"/>
                <w:lang w:eastAsia="en-ZA"/>
              </w:rPr>
              <w:t>Price / Unit</w:t>
            </w:r>
          </w:p>
        </w:tc>
        <w:tc>
          <w:tcPr>
            <w:tcW w:w="1567" w:type="dxa"/>
            <w:tcBorders>
              <w:top w:val="nil"/>
              <w:left w:val="nil"/>
              <w:bottom w:val="single" w:sz="8" w:space="0" w:color="auto"/>
              <w:right w:val="single" w:sz="4" w:space="0" w:color="auto"/>
            </w:tcBorders>
            <w:shd w:val="clear" w:color="000000" w:fill="D6E3BC"/>
            <w:vAlign w:val="center"/>
            <w:hideMark/>
          </w:tcPr>
          <w:p w14:paraId="405CB122" w14:textId="77777777" w:rsidR="0027201F" w:rsidRPr="00C80166" w:rsidRDefault="0027201F" w:rsidP="00ED3841">
            <w:pPr>
              <w:jc w:val="center"/>
              <w:rPr>
                <w:rFonts w:ascii="Arial Narrow" w:hAnsi="Arial Narrow" w:cs="Calibri"/>
                <w:b/>
                <w:bCs/>
                <w:color w:val="000000"/>
                <w:lang w:eastAsia="en-ZA"/>
              </w:rPr>
            </w:pPr>
            <w:r w:rsidRPr="00C80166">
              <w:rPr>
                <w:rFonts w:ascii="Arial Narrow" w:hAnsi="Arial Narrow" w:cs="Calibri"/>
                <w:b/>
                <w:bCs/>
                <w:color w:val="000000"/>
                <w:lang w:eastAsia="en-ZA"/>
              </w:rPr>
              <w:t>Total Excl VAT</w:t>
            </w:r>
          </w:p>
        </w:tc>
        <w:tc>
          <w:tcPr>
            <w:tcW w:w="1134" w:type="dxa"/>
            <w:tcBorders>
              <w:top w:val="nil"/>
              <w:left w:val="nil"/>
              <w:bottom w:val="single" w:sz="8" w:space="0" w:color="auto"/>
              <w:right w:val="single" w:sz="4" w:space="0" w:color="auto"/>
            </w:tcBorders>
            <w:shd w:val="clear" w:color="000000" w:fill="D6E3BC"/>
            <w:vAlign w:val="center"/>
            <w:hideMark/>
          </w:tcPr>
          <w:p w14:paraId="3F043B72" w14:textId="77777777" w:rsidR="0027201F" w:rsidRPr="00C80166" w:rsidRDefault="0027201F" w:rsidP="00ED3841">
            <w:pPr>
              <w:jc w:val="center"/>
              <w:rPr>
                <w:rFonts w:ascii="Arial Narrow" w:hAnsi="Arial Narrow" w:cs="Calibri"/>
                <w:b/>
                <w:bCs/>
                <w:color w:val="000000"/>
                <w:lang w:eastAsia="en-ZA"/>
              </w:rPr>
            </w:pPr>
            <w:r w:rsidRPr="00C80166">
              <w:rPr>
                <w:rFonts w:ascii="Arial Narrow" w:hAnsi="Arial Narrow" w:cs="Calibri"/>
                <w:b/>
                <w:bCs/>
                <w:color w:val="000000"/>
                <w:lang w:eastAsia="en-ZA"/>
              </w:rPr>
              <w:t>Mark-up Percentage</w:t>
            </w:r>
          </w:p>
        </w:tc>
        <w:tc>
          <w:tcPr>
            <w:tcW w:w="1559" w:type="dxa"/>
            <w:tcBorders>
              <w:top w:val="nil"/>
              <w:left w:val="nil"/>
              <w:bottom w:val="single" w:sz="8" w:space="0" w:color="auto"/>
              <w:right w:val="single" w:sz="8" w:space="0" w:color="auto"/>
            </w:tcBorders>
            <w:shd w:val="clear" w:color="000000" w:fill="D6E3BC"/>
            <w:vAlign w:val="center"/>
            <w:hideMark/>
          </w:tcPr>
          <w:p w14:paraId="206952F1" w14:textId="77777777" w:rsidR="0027201F" w:rsidRPr="00C80166" w:rsidRDefault="0027201F" w:rsidP="00ED3841">
            <w:pPr>
              <w:jc w:val="center"/>
              <w:rPr>
                <w:rFonts w:ascii="Arial Narrow" w:hAnsi="Arial Narrow" w:cs="Calibri"/>
                <w:b/>
                <w:bCs/>
                <w:color w:val="000000"/>
                <w:lang w:eastAsia="en-ZA"/>
              </w:rPr>
            </w:pPr>
            <w:r w:rsidRPr="00C80166">
              <w:rPr>
                <w:rFonts w:ascii="Arial Narrow" w:hAnsi="Arial Narrow" w:cs="Calibri"/>
                <w:b/>
                <w:bCs/>
                <w:color w:val="000000"/>
                <w:lang w:eastAsia="en-ZA"/>
              </w:rPr>
              <w:t xml:space="preserve">Markup Value Excl VAT </w:t>
            </w:r>
          </w:p>
        </w:tc>
        <w:tc>
          <w:tcPr>
            <w:tcW w:w="1551" w:type="dxa"/>
            <w:tcBorders>
              <w:top w:val="nil"/>
              <w:left w:val="nil"/>
              <w:bottom w:val="single" w:sz="8" w:space="0" w:color="auto"/>
              <w:right w:val="single" w:sz="8" w:space="0" w:color="auto"/>
            </w:tcBorders>
            <w:shd w:val="clear" w:color="000000" w:fill="D6E3BC"/>
            <w:vAlign w:val="center"/>
            <w:hideMark/>
          </w:tcPr>
          <w:p w14:paraId="039FA8D1" w14:textId="77777777" w:rsidR="0027201F" w:rsidRPr="00C80166" w:rsidRDefault="0027201F" w:rsidP="00ED3841">
            <w:pPr>
              <w:jc w:val="center"/>
              <w:rPr>
                <w:rFonts w:ascii="Arial Narrow" w:hAnsi="Arial Narrow" w:cs="Calibri"/>
                <w:b/>
                <w:bCs/>
                <w:color w:val="000000"/>
                <w:lang w:eastAsia="en-ZA"/>
              </w:rPr>
            </w:pPr>
            <w:r w:rsidRPr="00C80166">
              <w:rPr>
                <w:rFonts w:ascii="Arial Narrow" w:hAnsi="Arial Narrow" w:cs="Calibri"/>
                <w:b/>
                <w:bCs/>
                <w:color w:val="000000"/>
                <w:lang w:eastAsia="en-ZA"/>
              </w:rPr>
              <w:t>Total Excl VAT</w:t>
            </w:r>
          </w:p>
        </w:tc>
      </w:tr>
      <w:tr w:rsidR="00CA3BCD" w:rsidRPr="00C80166" w14:paraId="023CC522" w14:textId="77777777" w:rsidTr="00CA3BCD">
        <w:trPr>
          <w:trHeight w:val="300"/>
        </w:trPr>
        <w:tc>
          <w:tcPr>
            <w:tcW w:w="1393" w:type="dxa"/>
            <w:vMerge w:val="restart"/>
            <w:tcBorders>
              <w:top w:val="nil"/>
              <w:left w:val="single" w:sz="8" w:space="0" w:color="auto"/>
              <w:bottom w:val="single" w:sz="8" w:space="0" w:color="000000"/>
              <w:right w:val="single" w:sz="8" w:space="0" w:color="000000"/>
            </w:tcBorders>
            <w:shd w:val="clear" w:color="auto" w:fill="auto"/>
            <w:vAlign w:val="center"/>
            <w:hideMark/>
          </w:tcPr>
          <w:p w14:paraId="136E8C41" w14:textId="77777777" w:rsidR="0027201F" w:rsidRPr="00C80166" w:rsidRDefault="0027201F" w:rsidP="00ED3841">
            <w:pPr>
              <w:jc w:val="center"/>
              <w:rPr>
                <w:rFonts w:ascii="Arial Narrow" w:hAnsi="Arial Narrow" w:cs="Calibri"/>
                <w:color w:val="000000"/>
                <w:lang w:eastAsia="en-ZA"/>
              </w:rPr>
            </w:pPr>
            <w:r w:rsidRPr="00C80166">
              <w:rPr>
                <w:rFonts w:ascii="Arial Narrow" w:hAnsi="Arial Narrow" w:cs="Calibri"/>
                <w:color w:val="000000"/>
                <w:lang w:eastAsia="en-ZA"/>
              </w:rPr>
              <w:t>Cluster 1 - OR Tambo International (Including BFIA)</w:t>
            </w:r>
          </w:p>
        </w:tc>
        <w:tc>
          <w:tcPr>
            <w:tcW w:w="2474" w:type="dxa"/>
            <w:tcBorders>
              <w:top w:val="nil"/>
              <w:left w:val="nil"/>
              <w:bottom w:val="single" w:sz="4" w:space="0" w:color="auto"/>
              <w:right w:val="nil"/>
            </w:tcBorders>
            <w:shd w:val="clear" w:color="000000" w:fill="FFF2CC"/>
            <w:vAlign w:val="center"/>
            <w:hideMark/>
          </w:tcPr>
          <w:p w14:paraId="1307600D" w14:textId="77777777" w:rsidR="0027201F" w:rsidRPr="00C80166" w:rsidRDefault="0027201F" w:rsidP="00ED3841">
            <w:pPr>
              <w:jc w:val="center"/>
              <w:rPr>
                <w:rFonts w:ascii="Arial Narrow" w:hAnsi="Arial Narrow" w:cs="Calibri"/>
                <w:color w:val="000000"/>
                <w:lang w:eastAsia="en-ZA"/>
              </w:rPr>
            </w:pPr>
          </w:p>
        </w:tc>
        <w:tc>
          <w:tcPr>
            <w:tcW w:w="1977" w:type="dxa"/>
            <w:tcBorders>
              <w:top w:val="nil"/>
              <w:left w:val="single" w:sz="8" w:space="0" w:color="auto"/>
              <w:bottom w:val="single" w:sz="4" w:space="0" w:color="auto"/>
              <w:right w:val="single" w:sz="8" w:space="0" w:color="auto"/>
            </w:tcBorders>
            <w:shd w:val="clear" w:color="000000" w:fill="FFF2CC"/>
            <w:noWrap/>
            <w:vAlign w:val="center"/>
            <w:hideMark/>
          </w:tcPr>
          <w:p w14:paraId="1CFC7C4F" w14:textId="77777777" w:rsidR="0027201F" w:rsidRPr="00C80166" w:rsidRDefault="0027201F" w:rsidP="00ED3841">
            <w:pPr>
              <w:rPr>
                <w:rFonts w:ascii="Arial Narrow" w:hAnsi="Arial Narrow" w:cs="Calibri"/>
                <w:color w:val="000000"/>
                <w:lang w:eastAsia="en-ZA"/>
              </w:rPr>
            </w:pPr>
          </w:p>
        </w:tc>
        <w:tc>
          <w:tcPr>
            <w:tcW w:w="1392" w:type="dxa"/>
            <w:tcBorders>
              <w:top w:val="nil"/>
              <w:left w:val="single" w:sz="8" w:space="0" w:color="auto"/>
              <w:bottom w:val="single" w:sz="4" w:space="0" w:color="auto"/>
              <w:right w:val="single" w:sz="4" w:space="0" w:color="auto"/>
            </w:tcBorders>
            <w:shd w:val="clear" w:color="000000" w:fill="DDEBF7"/>
            <w:vAlign w:val="center"/>
            <w:hideMark/>
          </w:tcPr>
          <w:p w14:paraId="1D39B546" w14:textId="77777777" w:rsidR="0027201F" w:rsidRPr="00C80166" w:rsidRDefault="0027201F" w:rsidP="00ED3841">
            <w:pPr>
              <w:jc w:val="center"/>
              <w:rPr>
                <w:rFonts w:ascii="Arial Narrow" w:hAnsi="Arial Narrow" w:cs="Calibri"/>
                <w:color w:val="000000"/>
                <w:lang w:eastAsia="en-ZA"/>
              </w:rPr>
            </w:pPr>
          </w:p>
        </w:tc>
        <w:tc>
          <w:tcPr>
            <w:tcW w:w="882" w:type="dxa"/>
            <w:tcBorders>
              <w:top w:val="nil"/>
              <w:left w:val="nil"/>
              <w:bottom w:val="single" w:sz="4" w:space="0" w:color="auto"/>
              <w:right w:val="single" w:sz="4" w:space="0" w:color="auto"/>
            </w:tcBorders>
            <w:shd w:val="clear" w:color="auto" w:fill="auto"/>
            <w:vAlign w:val="center"/>
            <w:hideMark/>
          </w:tcPr>
          <w:p w14:paraId="49EBF859" w14:textId="77777777" w:rsidR="0027201F" w:rsidRPr="00C80166" w:rsidRDefault="0027201F" w:rsidP="00ED3841">
            <w:pPr>
              <w:jc w:val="center"/>
              <w:rPr>
                <w:rFonts w:ascii="Arial Narrow" w:hAnsi="Arial Narrow" w:cs="Calibri"/>
                <w:color w:val="000000"/>
                <w:lang w:eastAsia="en-ZA"/>
              </w:rPr>
            </w:pPr>
            <w:r w:rsidRPr="00C80166">
              <w:rPr>
                <w:rFonts w:ascii="Arial Narrow" w:hAnsi="Arial Narrow" w:cs="Calibri"/>
                <w:color w:val="000000"/>
                <w:lang w:eastAsia="en-ZA"/>
              </w:rPr>
              <w:t>Each</w:t>
            </w:r>
          </w:p>
        </w:tc>
        <w:tc>
          <w:tcPr>
            <w:tcW w:w="1504" w:type="dxa"/>
            <w:tcBorders>
              <w:top w:val="nil"/>
              <w:left w:val="nil"/>
              <w:bottom w:val="single" w:sz="4" w:space="0" w:color="auto"/>
              <w:right w:val="single" w:sz="4" w:space="0" w:color="auto"/>
            </w:tcBorders>
            <w:shd w:val="clear" w:color="000000" w:fill="DDEBF7"/>
            <w:hideMark/>
          </w:tcPr>
          <w:p w14:paraId="7CA357D4" w14:textId="77777777" w:rsidR="0027201F" w:rsidRPr="00C80166" w:rsidRDefault="0027201F" w:rsidP="00ED3841">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567" w:type="dxa"/>
            <w:tcBorders>
              <w:top w:val="nil"/>
              <w:left w:val="nil"/>
              <w:bottom w:val="single" w:sz="4" w:space="0" w:color="auto"/>
              <w:right w:val="single" w:sz="4" w:space="0" w:color="auto"/>
            </w:tcBorders>
            <w:shd w:val="clear" w:color="000000" w:fill="F2F2F2"/>
            <w:vAlign w:val="center"/>
            <w:hideMark/>
          </w:tcPr>
          <w:p w14:paraId="216D56A1" w14:textId="77777777" w:rsidR="0027201F" w:rsidRPr="00C80166" w:rsidRDefault="0027201F" w:rsidP="00ED3841">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134" w:type="dxa"/>
            <w:tcBorders>
              <w:top w:val="nil"/>
              <w:left w:val="nil"/>
              <w:bottom w:val="single" w:sz="4" w:space="0" w:color="auto"/>
              <w:right w:val="single" w:sz="4" w:space="0" w:color="auto"/>
            </w:tcBorders>
            <w:shd w:val="clear" w:color="000000" w:fill="DDEBF7"/>
            <w:vAlign w:val="center"/>
            <w:hideMark/>
          </w:tcPr>
          <w:p w14:paraId="7AA126A4" w14:textId="77777777" w:rsidR="0027201F" w:rsidRPr="00C80166" w:rsidRDefault="0027201F" w:rsidP="00ED3841">
            <w:pPr>
              <w:rPr>
                <w:rFonts w:ascii="Arial Narrow" w:hAnsi="Arial Narrow" w:cs="Calibri"/>
                <w:color w:val="000000"/>
                <w:lang w:eastAsia="en-ZA"/>
              </w:rPr>
            </w:pPr>
          </w:p>
        </w:tc>
        <w:tc>
          <w:tcPr>
            <w:tcW w:w="1559" w:type="dxa"/>
            <w:tcBorders>
              <w:top w:val="nil"/>
              <w:left w:val="nil"/>
              <w:bottom w:val="single" w:sz="4" w:space="0" w:color="auto"/>
              <w:right w:val="single" w:sz="8" w:space="0" w:color="auto"/>
            </w:tcBorders>
            <w:shd w:val="clear" w:color="000000" w:fill="F2F2F2"/>
            <w:hideMark/>
          </w:tcPr>
          <w:p w14:paraId="13545EB6" w14:textId="77777777" w:rsidR="0027201F" w:rsidRPr="00C80166" w:rsidRDefault="0027201F" w:rsidP="00ED3841">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551" w:type="dxa"/>
            <w:tcBorders>
              <w:top w:val="nil"/>
              <w:left w:val="single" w:sz="8" w:space="0" w:color="auto"/>
              <w:bottom w:val="single" w:sz="4" w:space="0" w:color="auto"/>
              <w:right w:val="single" w:sz="8" w:space="0" w:color="auto"/>
            </w:tcBorders>
            <w:shd w:val="clear" w:color="auto" w:fill="auto"/>
            <w:hideMark/>
          </w:tcPr>
          <w:p w14:paraId="26C22CC8" w14:textId="77777777" w:rsidR="0027201F" w:rsidRPr="00C80166" w:rsidRDefault="0027201F" w:rsidP="00ED3841">
            <w:pPr>
              <w:rPr>
                <w:rFonts w:ascii="Arial Narrow" w:hAnsi="Arial Narrow" w:cs="Calibri"/>
                <w:color w:val="000000"/>
                <w:lang w:eastAsia="en-ZA"/>
              </w:rPr>
            </w:pPr>
            <w:r w:rsidRPr="00C80166">
              <w:rPr>
                <w:rFonts w:ascii="Arial Narrow" w:hAnsi="Arial Narrow" w:cs="Calibri"/>
                <w:color w:val="000000"/>
                <w:lang w:eastAsia="en-ZA"/>
              </w:rPr>
              <w:t xml:space="preserve"> R </w:t>
            </w:r>
          </w:p>
        </w:tc>
      </w:tr>
      <w:tr w:rsidR="00CA3BCD" w:rsidRPr="00C80166" w14:paraId="24BC2E17" w14:textId="77777777" w:rsidTr="00CA3BCD">
        <w:trPr>
          <w:trHeight w:val="300"/>
        </w:trPr>
        <w:tc>
          <w:tcPr>
            <w:tcW w:w="1393" w:type="dxa"/>
            <w:vMerge/>
            <w:tcBorders>
              <w:top w:val="nil"/>
              <w:left w:val="single" w:sz="8" w:space="0" w:color="auto"/>
              <w:bottom w:val="single" w:sz="8" w:space="0" w:color="000000"/>
              <w:right w:val="single" w:sz="8" w:space="0" w:color="000000"/>
            </w:tcBorders>
            <w:vAlign w:val="center"/>
            <w:hideMark/>
          </w:tcPr>
          <w:p w14:paraId="70635FF9" w14:textId="77777777" w:rsidR="0027201F" w:rsidRPr="00C80166" w:rsidRDefault="0027201F" w:rsidP="00ED3841">
            <w:pPr>
              <w:jc w:val="left"/>
              <w:rPr>
                <w:rFonts w:ascii="Arial Narrow" w:hAnsi="Arial Narrow" w:cs="Calibri"/>
                <w:color w:val="000000"/>
                <w:lang w:eastAsia="en-ZA"/>
              </w:rPr>
            </w:pPr>
          </w:p>
        </w:tc>
        <w:tc>
          <w:tcPr>
            <w:tcW w:w="2474" w:type="dxa"/>
            <w:tcBorders>
              <w:top w:val="nil"/>
              <w:left w:val="nil"/>
              <w:bottom w:val="single" w:sz="4" w:space="0" w:color="auto"/>
              <w:right w:val="nil"/>
            </w:tcBorders>
            <w:shd w:val="clear" w:color="000000" w:fill="FFF2CC"/>
            <w:vAlign w:val="center"/>
            <w:hideMark/>
          </w:tcPr>
          <w:p w14:paraId="2F65BD42" w14:textId="77777777" w:rsidR="0027201F" w:rsidRPr="00C80166" w:rsidRDefault="0027201F" w:rsidP="00ED3841">
            <w:pPr>
              <w:jc w:val="center"/>
              <w:rPr>
                <w:rFonts w:ascii="Arial Narrow" w:hAnsi="Arial Narrow" w:cs="Calibri"/>
                <w:color w:val="000000"/>
                <w:lang w:eastAsia="en-ZA"/>
              </w:rPr>
            </w:pPr>
          </w:p>
        </w:tc>
        <w:tc>
          <w:tcPr>
            <w:tcW w:w="1977" w:type="dxa"/>
            <w:tcBorders>
              <w:top w:val="nil"/>
              <w:left w:val="single" w:sz="8" w:space="0" w:color="auto"/>
              <w:bottom w:val="single" w:sz="4" w:space="0" w:color="auto"/>
              <w:right w:val="single" w:sz="8" w:space="0" w:color="auto"/>
            </w:tcBorders>
            <w:shd w:val="clear" w:color="000000" w:fill="FFF2CC"/>
            <w:noWrap/>
            <w:vAlign w:val="center"/>
            <w:hideMark/>
          </w:tcPr>
          <w:p w14:paraId="6D1A69CF" w14:textId="77777777" w:rsidR="0027201F" w:rsidRPr="00C80166" w:rsidRDefault="0027201F" w:rsidP="00ED3841">
            <w:pPr>
              <w:jc w:val="left"/>
              <w:rPr>
                <w:rFonts w:ascii="Arial Narrow" w:hAnsi="Arial Narrow" w:cs="Calibri"/>
                <w:color w:val="000000"/>
                <w:lang w:eastAsia="en-ZA"/>
              </w:rPr>
            </w:pPr>
          </w:p>
        </w:tc>
        <w:tc>
          <w:tcPr>
            <w:tcW w:w="1392" w:type="dxa"/>
            <w:tcBorders>
              <w:top w:val="nil"/>
              <w:left w:val="single" w:sz="8" w:space="0" w:color="auto"/>
              <w:bottom w:val="single" w:sz="4" w:space="0" w:color="auto"/>
              <w:right w:val="single" w:sz="4" w:space="0" w:color="auto"/>
            </w:tcBorders>
            <w:shd w:val="clear" w:color="000000" w:fill="DDEBF7"/>
            <w:vAlign w:val="center"/>
            <w:hideMark/>
          </w:tcPr>
          <w:p w14:paraId="295A2C6D" w14:textId="77777777" w:rsidR="0027201F" w:rsidRPr="00C80166" w:rsidRDefault="0027201F" w:rsidP="00ED3841">
            <w:pPr>
              <w:jc w:val="center"/>
              <w:rPr>
                <w:rFonts w:ascii="Arial Narrow" w:hAnsi="Arial Narrow" w:cs="Calibri"/>
                <w:color w:val="000000"/>
                <w:lang w:eastAsia="en-ZA"/>
              </w:rPr>
            </w:pPr>
          </w:p>
        </w:tc>
        <w:tc>
          <w:tcPr>
            <w:tcW w:w="882" w:type="dxa"/>
            <w:tcBorders>
              <w:top w:val="nil"/>
              <w:left w:val="nil"/>
              <w:bottom w:val="single" w:sz="4" w:space="0" w:color="auto"/>
              <w:right w:val="single" w:sz="4" w:space="0" w:color="auto"/>
            </w:tcBorders>
            <w:shd w:val="clear" w:color="auto" w:fill="auto"/>
            <w:vAlign w:val="center"/>
            <w:hideMark/>
          </w:tcPr>
          <w:p w14:paraId="03671FC0" w14:textId="77777777" w:rsidR="0027201F" w:rsidRPr="00C80166" w:rsidRDefault="0027201F" w:rsidP="00ED3841">
            <w:pPr>
              <w:jc w:val="center"/>
              <w:rPr>
                <w:rFonts w:ascii="Arial Narrow" w:hAnsi="Arial Narrow" w:cs="Calibri"/>
                <w:color w:val="000000"/>
                <w:lang w:eastAsia="en-ZA"/>
              </w:rPr>
            </w:pPr>
            <w:r w:rsidRPr="00C80166">
              <w:rPr>
                <w:rFonts w:ascii="Arial Narrow" w:hAnsi="Arial Narrow" w:cs="Calibri"/>
                <w:color w:val="000000"/>
                <w:lang w:eastAsia="en-ZA"/>
              </w:rPr>
              <w:t>Each</w:t>
            </w:r>
          </w:p>
        </w:tc>
        <w:tc>
          <w:tcPr>
            <w:tcW w:w="1504" w:type="dxa"/>
            <w:tcBorders>
              <w:top w:val="nil"/>
              <w:left w:val="nil"/>
              <w:bottom w:val="single" w:sz="4" w:space="0" w:color="auto"/>
              <w:right w:val="single" w:sz="4" w:space="0" w:color="auto"/>
            </w:tcBorders>
            <w:shd w:val="clear" w:color="000000" w:fill="DDEBF7"/>
            <w:hideMark/>
          </w:tcPr>
          <w:p w14:paraId="2639CD89" w14:textId="77777777" w:rsidR="0027201F" w:rsidRPr="00C80166" w:rsidRDefault="0027201F" w:rsidP="00ED3841">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567" w:type="dxa"/>
            <w:tcBorders>
              <w:top w:val="nil"/>
              <w:left w:val="nil"/>
              <w:bottom w:val="single" w:sz="4" w:space="0" w:color="auto"/>
              <w:right w:val="single" w:sz="4" w:space="0" w:color="auto"/>
            </w:tcBorders>
            <w:shd w:val="clear" w:color="000000" w:fill="F2F2F2"/>
            <w:hideMark/>
          </w:tcPr>
          <w:p w14:paraId="128ED0DF" w14:textId="77777777" w:rsidR="0027201F" w:rsidRPr="00C80166" w:rsidRDefault="0027201F" w:rsidP="00ED3841">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134" w:type="dxa"/>
            <w:tcBorders>
              <w:top w:val="nil"/>
              <w:left w:val="nil"/>
              <w:bottom w:val="single" w:sz="4" w:space="0" w:color="auto"/>
              <w:right w:val="single" w:sz="4" w:space="0" w:color="auto"/>
            </w:tcBorders>
            <w:shd w:val="clear" w:color="000000" w:fill="DDEBF7"/>
            <w:vAlign w:val="center"/>
            <w:hideMark/>
          </w:tcPr>
          <w:p w14:paraId="0BEFB529" w14:textId="77777777" w:rsidR="0027201F" w:rsidRPr="00C80166" w:rsidRDefault="0027201F" w:rsidP="00ED3841">
            <w:pPr>
              <w:rPr>
                <w:rFonts w:ascii="Arial Narrow" w:hAnsi="Arial Narrow" w:cs="Calibri"/>
                <w:color w:val="000000"/>
                <w:lang w:eastAsia="en-ZA"/>
              </w:rPr>
            </w:pPr>
          </w:p>
        </w:tc>
        <w:tc>
          <w:tcPr>
            <w:tcW w:w="1559" w:type="dxa"/>
            <w:tcBorders>
              <w:top w:val="nil"/>
              <w:left w:val="nil"/>
              <w:bottom w:val="single" w:sz="4" w:space="0" w:color="auto"/>
              <w:right w:val="single" w:sz="8" w:space="0" w:color="auto"/>
            </w:tcBorders>
            <w:shd w:val="clear" w:color="000000" w:fill="F2F2F2"/>
            <w:hideMark/>
          </w:tcPr>
          <w:p w14:paraId="06059793" w14:textId="77777777" w:rsidR="0027201F" w:rsidRPr="00C80166" w:rsidRDefault="0027201F" w:rsidP="00ED3841">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551" w:type="dxa"/>
            <w:tcBorders>
              <w:top w:val="nil"/>
              <w:left w:val="single" w:sz="8" w:space="0" w:color="auto"/>
              <w:bottom w:val="single" w:sz="4" w:space="0" w:color="auto"/>
              <w:right w:val="single" w:sz="8" w:space="0" w:color="auto"/>
            </w:tcBorders>
            <w:shd w:val="clear" w:color="auto" w:fill="auto"/>
            <w:hideMark/>
          </w:tcPr>
          <w:p w14:paraId="1F94A64A" w14:textId="77777777" w:rsidR="0027201F" w:rsidRPr="00C80166" w:rsidRDefault="0027201F" w:rsidP="00ED3841">
            <w:pPr>
              <w:rPr>
                <w:rFonts w:ascii="Arial Narrow" w:hAnsi="Arial Narrow" w:cs="Calibri"/>
                <w:color w:val="000000"/>
                <w:lang w:eastAsia="en-ZA"/>
              </w:rPr>
            </w:pPr>
            <w:r w:rsidRPr="00C80166">
              <w:rPr>
                <w:rFonts w:ascii="Arial Narrow" w:hAnsi="Arial Narrow" w:cs="Calibri"/>
                <w:color w:val="000000"/>
                <w:lang w:eastAsia="en-ZA"/>
              </w:rPr>
              <w:t xml:space="preserve"> R </w:t>
            </w:r>
          </w:p>
        </w:tc>
      </w:tr>
      <w:tr w:rsidR="00CA3BCD" w:rsidRPr="00C80166" w14:paraId="6AAD1BBD" w14:textId="77777777" w:rsidTr="00CA3BCD">
        <w:trPr>
          <w:trHeight w:val="300"/>
        </w:trPr>
        <w:tc>
          <w:tcPr>
            <w:tcW w:w="1393" w:type="dxa"/>
            <w:vMerge/>
            <w:tcBorders>
              <w:top w:val="nil"/>
              <w:left w:val="single" w:sz="8" w:space="0" w:color="auto"/>
              <w:bottom w:val="single" w:sz="8" w:space="0" w:color="000000"/>
              <w:right w:val="single" w:sz="8" w:space="0" w:color="000000"/>
            </w:tcBorders>
            <w:vAlign w:val="center"/>
            <w:hideMark/>
          </w:tcPr>
          <w:p w14:paraId="6240ED96" w14:textId="77777777" w:rsidR="0027201F" w:rsidRPr="00C80166" w:rsidRDefault="0027201F" w:rsidP="00ED3841">
            <w:pPr>
              <w:jc w:val="left"/>
              <w:rPr>
                <w:rFonts w:ascii="Arial Narrow" w:hAnsi="Arial Narrow" w:cs="Calibri"/>
                <w:color w:val="000000"/>
                <w:lang w:eastAsia="en-ZA"/>
              </w:rPr>
            </w:pPr>
          </w:p>
        </w:tc>
        <w:tc>
          <w:tcPr>
            <w:tcW w:w="2474" w:type="dxa"/>
            <w:tcBorders>
              <w:top w:val="nil"/>
              <w:left w:val="nil"/>
              <w:bottom w:val="single" w:sz="4" w:space="0" w:color="auto"/>
              <w:right w:val="nil"/>
            </w:tcBorders>
            <w:shd w:val="clear" w:color="000000" w:fill="FFF2CC"/>
            <w:vAlign w:val="center"/>
            <w:hideMark/>
          </w:tcPr>
          <w:p w14:paraId="6FE78D66" w14:textId="77777777" w:rsidR="0027201F" w:rsidRPr="00C80166" w:rsidRDefault="0027201F" w:rsidP="00ED3841">
            <w:pPr>
              <w:jc w:val="center"/>
              <w:rPr>
                <w:rFonts w:ascii="Arial Narrow" w:hAnsi="Arial Narrow" w:cs="Calibri"/>
                <w:color w:val="000000"/>
                <w:lang w:eastAsia="en-ZA"/>
              </w:rPr>
            </w:pPr>
          </w:p>
        </w:tc>
        <w:tc>
          <w:tcPr>
            <w:tcW w:w="1977" w:type="dxa"/>
            <w:tcBorders>
              <w:top w:val="nil"/>
              <w:left w:val="single" w:sz="8" w:space="0" w:color="auto"/>
              <w:bottom w:val="single" w:sz="4" w:space="0" w:color="auto"/>
              <w:right w:val="single" w:sz="8" w:space="0" w:color="auto"/>
            </w:tcBorders>
            <w:shd w:val="clear" w:color="000000" w:fill="FFF2CC"/>
            <w:noWrap/>
            <w:vAlign w:val="center"/>
            <w:hideMark/>
          </w:tcPr>
          <w:p w14:paraId="21287034" w14:textId="77777777" w:rsidR="0027201F" w:rsidRPr="00C80166" w:rsidRDefault="0027201F" w:rsidP="00ED3841">
            <w:pPr>
              <w:rPr>
                <w:rFonts w:ascii="Arial Narrow" w:hAnsi="Arial Narrow" w:cs="Calibri"/>
                <w:color w:val="000000"/>
                <w:lang w:eastAsia="en-ZA"/>
              </w:rPr>
            </w:pPr>
          </w:p>
        </w:tc>
        <w:tc>
          <w:tcPr>
            <w:tcW w:w="1392" w:type="dxa"/>
            <w:tcBorders>
              <w:top w:val="nil"/>
              <w:left w:val="single" w:sz="8" w:space="0" w:color="auto"/>
              <w:bottom w:val="single" w:sz="4" w:space="0" w:color="auto"/>
              <w:right w:val="single" w:sz="4" w:space="0" w:color="auto"/>
            </w:tcBorders>
            <w:shd w:val="clear" w:color="000000" w:fill="DDEBF7"/>
            <w:vAlign w:val="center"/>
            <w:hideMark/>
          </w:tcPr>
          <w:p w14:paraId="27652EF8" w14:textId="77777777" w:rsidR="0027201F" w:rsidRPr="00C80166" w:rsidRDefault="0027201F" w:rsidP="00ED3841">
            <w:pPr>
              <w:jc w:val="center"/>
              <w:rPr>
                <w:rFonts w:ascii="Arial Narrow" w:hAnsi="Arial Narrow" w:cs="Calibri"/>
                <w:color w:val="000000"/>
                <w:lang w:eastAsia="en-ZA"/>
              </w:rPr>
            </w:pPr>
          </w:p>
        </w:tc>
        <w:tc>
          <w:tcPr>
            <w:tcW w:w="882" w:type="dxa"/>
            <w:tcBorders>
              <w:top w:val="nil"/>
              <w:left w:val="nil"/>
              <w:bottom w:val="single" w:sz="4" w:space="0" w:color="auto"/>
              <w:right w:val="single" w:sz="4" w:space="0" w:color="auto"/>
            </w:tcBorders>
            <w:shd w:val="clear" w:color="auto" w:fill="auto"/>
            <w:vAlign w:val="center"/>
            <w:hideMark/>
          </w:tcPr>
          <w:p w14:paraId="6FC79CC8" w14:textId="77777777" w:rsidR="0027201F" w:rsidRPr="00C80166" w:rsidRDefault="0027201F" w:rsidP="00ED3841">
            <w:pPr>
              <w:jc w:val="center"/>
              <w:rPr>
                <w:rFonts w:ascii="Arial Narrow" w:hAnsi="Arial Narrow" w:cs="Calibri"/>
                <w:color w:val="000000"/>
                <w:lang w:eastAsia="en-ZA"/>
              </w:rPr>
            </w:pPr>
            <w:r w:rsidRPr="00C80166">
              <w:rPr>
                <w:rFonts w:ascii="Arial Narrow" w:hAnsi="Arial Narrow" w:cs="Calibri"/>
                <w:color w:val="000000"/>
                <w:lang w:eastAsia="en-ZA"/>
              </w:rPr>
              <w:t>Each</w:t>
            </w:r>
          </w:p>
        </w:tc>
        <w:tc>
          <w:tcPr>
            <w:tcW w:w="1504" w:type="dxa"/>
            <w:tcBorders>
              <w:top w:val="nil"/>
              <w:left w:val="nil"/>
              <w:bottom w:val="single" w:sz="4" w:space="0" w:color="auto"/>
              <w:right w:val="single" w:sz="4" w:space="0" w:color="auto"/>
            </w:tcBorders>
            <w:shd w:val="clear" w:color="000000" w:fill="DDEBF7"/>
            <w:hideMark/>
          </w:tcPr>
          <w:p w14:paraId="57D6A9CD" w14:textId="77777777" w:rsidR="0027201F" w:rsidRPr="00C80166" w:rsidRDefault="0027201F" w:rsidP="00ED3841">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567" w:type="dxa"/>
            <w:tcBorders>
              <w:top w:val="nil"/>
              <w:left w:val="nil"/>
              <w:bottom w:val="single" w:sz="4" w:space="0" w:color="auto"/>
              <w:right w:val="single" w:sz="4" w:space="0" w:color="auto"/>
            </w:tcBorders>
            <w:shd w:val="clear" w:color="000000" w:fill="F2F2F2"/>
            <w:hideMark/>
          </w:tcPr>
          <w:p w14:paraId="613D1522" w14:textId="77777777" w:rsidR="0027201F" w:rsidRPr="00C80166" w:rsidRDefault="0027201F" w:rsidP="00ED3841">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134" w:type="dxa"/>
            <w:tcBorders>
              <w:top w:val="nil"/>
              <w:left w:val="nil"/>
              <w:bottom w:val="single" w:sz="4" w:space="0" w:color="auto"/>
              <w:right w:val="single" w:sz="4" w:space="0" w:color="auto"/>
            </w:tcBorders>
            <w:shd w:val="clear" w:color="000000" w:fill="DDEBF7"/>
            <w:vAlign w:val="center"/>
            <w:hideMark/>
          </w:tcPr>
          <w:p w14:paraId="7F609642" w14:textId="77777777" w:rsidR="0027201F" w:rsidRPr="00C80166" w:rsidRDefault="0027201F" w:rsidP="00ED3841">
            <w:pPr>
              <w:rPr>
                <w:rFonts w:ascii="Arial Narrow" w:hAnsi="Arial Narrow" w:cs="Calibri"/>
                <w:color w:val="000000"/>
                <w:lang w:eastAsia="en-ZA"/>
              </w:rPr>
            </w:pPr>
          </w:p>
        </w:tc>
        <w:tc>
          <w:tcPr>
            <w:tcW w:w="1559" w:type="dxa"/>
            <w:tcBorders>
              <w:top w:val="nil"/>
              <w:left w:val="nil"/>
              <w:bottom w:val="single" w:sz="4" w:space="0" w:color="auto"/>
              <w:right w:val="single" w:sz="8" w:space="0" w:color="auto"/>
            </w:tcBorders>
            <w:shd w:val="clear" w:color="000000" w:fill="F2F2F2"/>
            <w:hideMark/>
          </w:tcPr>
          <w:p w14:paraId="37716B2C" w14:textId="77777777" w:rsidR="0027201F" w:rsidRPr="00C80166" w:rsidRDefault="0027201F" w:rsidP="00ED3841">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551" w:type="dxa"/>
            <w:tcBorders>
              <w:top w:val="nil"/>
              <w:left w:val="single" w:sz="8" w:space="0" w:color="auto"/>
              <w:bottom w:val="single" w:sz="4" w:space="0" w:color="auto"/>
              <w:right w:val="single" w:sz="8" w:space="0" w:color="auto"/>
            </w:tcBorders>
            <w:shd w:val="clear" w:color="auto" w:fill="auto"/>
            <w:hideMark/>
          </w:tcPr>
          <w:p w14:paraId="152940F1" w14:textId="77777777" w:rsidR="0027201F" w:rsidRPr="00C80166" w:rsidRDefault="0027201F" w:rsidP="00ED3841">
            <w:pPr>
              <w:rPr>
                <w:rFonts w:ascii="Arial Narrow" w:hAnsi="Arial Narrow" w:cs="Calibri"/>
                <w:color w:val="000000"/>
                <w:lang w:eastAsia="en-ZA"/>
              </w:rPr>
            </w:pPr>
            <w:r w:rsidRPr="00C80166">
              <w:rPr>
                <w:rFonts w:ascii="Arial Narrow" w:hAnsi="Arial Narrow" w:cs="Calibri"/>
                <w:color w:val="000000"/>
                <w:lang w:eastAsia="en-ZA"/>
              </w:rPr>
              <w:t xml:space="preserve"> R </w:t>
            </w:r>
          </w:p>
        </w:tc>
      </w:tr>
      <w:tr w:rsidR="00CA3BCD" w:rsidRPr="00C80166" w14:paraId="66D7B8FB" w14:textId="77777777" w:rsidTr="00CA3BCD">
        <w:trPr>
          <w:trHeight w:val="300"/>
        </w:trPr>
        <w:tc>
          <w:tcPr>
            <w:tcW w:w="1393" w:type="dxa"/>
            <w:vMerge/>
            <w:tcBorders>
              <w:top w:val="nil"/>
              <w:left w:val="single" w:sz="8" w:space="0" w:color="auto"/>
              <w:bottom w:val="single" w:sz="8" w:space="0" w:color="000000"/>
              <w:right w:val="single" w:sz="8" w:space="0" w:color="000000"/>
            </w:tcBorders>
            <w:vAlign w:val="center"/>
            <w:hideMark/>
          </w:tcPr>
          <w:p w14:paraId="0E0E18B9" w14:textId="77777777" w:rsidR="0027201F" w:rsidRPr="00C80166" w:rsidRDefault="0027201F" w:rsidP="00ED3841">
            <w:pPr>
              <w:jc w:val="left"/>
              <w:rPr>
                <w:rFonts w:ascii="Arial Narrow" w:hAnsi="Arial Narrow" w:cs="Calibri"/>
                <w:color w:val="000000"/>
                <w:lang w:eastAsia="en-ZA"/>
              </w:rPr>
            </w:pPr>
          </w:p>
        </w:tc>
        <w:tc>
          <w:tcPr>
            <w:tcW w:w="2474" w:type="dxa"/>
            <w:tcBorders>
              <w:top w:val="nil"/>
              <w:left w:val="nil"/>
              <w:bottom w:val="single" w:sz="4" w:space="0" w:color="auto"/>
              <w:right w:val="nil"/>
            </w:tcBorders>
            <w:shd w:val="clear" w:color="000000" w:fill="FFF2CC"/>
            <w:vAlign w:val="center"/>
            <w:hideMark/>
          </w:tcPr>
          <w:p w14:paraId="4DD73CBC" w14:textId="77777777" w:rsidR="0027201F" w:rsidRPr="00C80166" w:rsidRDefault="0027201F" w:rsidP="00ED3841">
            <w:pPr>
              <w:jc w:val="center"/>
              <w:rPr>
                <w:rFonts w:ascii="Arial Narrow" w:hAnsi="Arial Narrow" w:cs="Calibri"/>
                <w:color w:val="000000"/>
                <w:lang w:eastAsia="en-ZA"/>
              </w:rPr>
            </w:pPr>
          </w:p>
        </w:tc>
        <w:tc>
          <w:tcPr>
            <w:tcW w:w="1977" w:type="dxa"/>
            <w:tcBorders>
              <w:top w:val="nil"/>
              <w:left w:val="single" w:sz="8" w:space="0" w:color="auto"/>
              <w:bottom w:val="single" w:sz="4" w:space="0" w:color="auto"/>
              <w:right w:val="single" w:sz="8" w:space="0" w:color="auto"/>
            </w:tcBorders>
            <w:shd w:val="clear" w:color="000000" w:fill="FFF2CC"/>
            <w:noWrap/>
            <w:vAlign w:val="center"/>
            <w:hideMark/>
          </w:tcPr>
          <w:p w14:paraId="5541D5BB" w14:textId="77777777" w:rsidR="0027201F" w:rsidRPr="00C80166" w:rsidRDefault="0027201F" w:rsidP="00ED3841">
            <w:pPr>
              <w:rPr>
                <w:rFonts w:ascii="Arial Narrow" w:hAnsi="Arial Narrow" w:cs="Calibri"/>
                <w:color w:val="000000"/>
                <w:lang w:eastAsia="en-ZA"/>
              </w:rPr>
            </w:pPr>
          </w:p>
        </w:tc>
        <w:tc>
          <w:tcPr>
            <w:tcW w:w="1392" w:type="dxa"/>
            <w:tcBorders>
              <w:top w:val="nil"/>
              <w:left w:val="single" w:sz="8" w:space="0" w:color="auto"/>
              <w:bottom w:val="single" w:sz="4" w:space="0" w:color="auto"/>
              <w:right w:val="single" w:sz="4" w:space="0" w:color="auto"/>
            </w:tcBorders>
            <w:shd w:val="clear" w:color="000000" w:fill="DDEBF7"/>
            <w:vAlign w:val="center"/>
            <w:hideMark/>
          </w:tcPr>
          <w:p w14:paraId="59B1542E" w14:textId="77777777" w:rsidR="0027201F" w:rsidRPr="00C80166" w:rsidRDefault="0027201F" w:rsidP="00ED3841">
            <w:pPr>
              <w:jc w:val="center"/>
              <w:rPr>
                <w:rFonts w:ascii="Arial Narrow" w:hAnsi="Arial Narrow" w:cs="Calibri"/>
                <w:color w:val="000000"/>
                <w:lang w:eastAsia="en-ZA"/>
              </w:rPr>
            </w:pPr>
          </w:p>
        </w:tc>
        <w:tc>
          <w:tcPr>
            <w:tcW w:w="882" w:type="dxa"/>
            <w:tcBorders>
              <w:top w:val="nil"/>
              <w:left w:val="nil"/>
              <w:bottom w:val="single" w:sz="4" w:space="0" w:color="auto"/>
              <w:right w:val="single" w:sz="4" w:space="0" w:color="auto"/>
            </w:tcBorders>
            <w:shd w:val="clear" w:color="auto" w:fill="auto"/>
            <w:vAlign w:val="center"/>
            <w:hideMark/>
          </w:tcPr>
          <w:p w14:paraId="02F73C1C" w14:textId="77777777" w:rsidR="0027201F" w:rsidRPr="00C80166" w:rsidRDefault="0027201F" w:rsidP="00ED3841">
            <w:pPr>
              <w:jc w:val="center"/>
              <w:rPr>
                <w:rFonts w:ascii="Arial Narrow" w:hAnsi="Arial Narrow" w:cs="Calibri"/>
                <w:color w:val="000000"/>
                <w:lang w:eastAsia="en-ZA"/>
              </w:rPr>
            </w:pPr>
            <w:r w:rsidRPr="00C80166">
              <w:rPr>
                <w:rFonts w:ascii="Arial Narrow" w:hAnsi="Arial Narrow" w:cs="Calibri"/>
                <w:color w:val="000000"/>
                <w:lang w:eastAsia="en-ZA"/>
              </w:rPr>
              <w:t>Each</w:t>
            </w:r>
          </w:p>
        </w:tc>
        <w:tc>
          <w:tcPr>
            <w:tcW w:w="1504" w:type="dxa"/>
            <w:tcBorders>
              <w:top w:val="nil"/>
              <w:left w:val="nil"/>
              <w:bottom w:val="single" w:sz="4" w:space="0" w:color="auto"/>
              <w:right w:val="single" w:sz="4" w:space="0" w:color="auto"/>
            </w:tcBorders>
            <w:shd w:val="clear" w:color="000000" w:fill="DDEBF7"/>
            <w:hideMark/>
          </w:tcPr>
          <w:p w14:paraId="61C9B804" w14:textId="77777777" w:rsidR="0027201F" w:rsidRPr="00C80166" w:rsidRDefault="0027201F" w:rsidP="00ED3841">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567" w:type="dxa"/>
            <w:tcBorders>
              <w:top w:val="nil"/>
              <w:left w:val="nil"/>
              <w:bottom w:val="single" w:sz="4" w:space="0" w:color="auto"/>
              <w:right w:val="single" w:sz="4" w:space="0" w:color="auto"/>
            </w:tcBorders>
            <w:shd w:val="clear" w:color="000000" w:fill="F2F2F2"/>
            <w:hideMark/>
          </w:tcPr>
          <w:p w14:paraId="12A553FD" w14:textId="77777777" w:rsidR="0027201F" w:rsidRPr="00C80166" w:rsidRDefault="0027201F" w:rsidP="00ED3841">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134" w:type="dxa"/>
            <w:tcBorders>
              <w:top w:val="nil"/>
              <w:left w:val="nil"/>
              <w:bottom w:val="single" w:sz="4" w:space="0" w:color="auto"/>
              <w:right w:val="single" w:sz="4" w:space="0" w:color="auto"/>
            </w:tcBorders>
            <w:shd w:val="clear" w:color="000000" w:fill="DDEBF7"/>
            <w:vAlign w:val="center"/>
            <w:hideMark/>
          </w:tcPr>
          <w:p w14:paraId="6B93D5EB" w14:textId="77777777" w:rsidR="0027201F" w:rsidRPr="00C80166" w:rsidRDefault="0027201F" w:rsidP="00ED3841">
            <w:pPr>
              <w:rPr>
                <w:rFonts w:ascii="Arial Narrow" w:hAnsi="Arial Narrow" w:cs="Calibri"/>
                <w:color w:val="000000"/>
                <w:lang w:eastAsia="en-ZA"/>
              </w:rPr>
            </w:pPr>
          </w:p>
        </w:tc>
        <w:tc>
          <w:tcPr>
            <w:tcW w:w="1559" w:type="dxa"/>
            <w:tcBorders>
              <w:top w:val="nil"/>
              <w:left w:val="nil"/>
              <w:bottom w:val="single" w:sz="4" w:space="0" w:color="auto"/>
              <w:right w:val="single" w:sz="8" w:space="0" w:color="auto"/>
            </w:tcBorders>
            <w:shd w:val="clear" w:color="000000" w:fill="F2F2F2"/>
            <w:hideMark/>
          </w:tcPr>
          <w:p w14:paraId="21827D60" w14:textId="77777777" w:rsidR="0027201F" w:rsidRPr="00C80166" w:rsidRDefault="0027201F" w:rsidP="00ED3841">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551" w:type="dxa"/>
            <w:tcBorders>
              <w:top w:val="nil"/>
              <w:left w:val="single" w:sz="8" w:space="0" w:color="auto"/>
              <w:bottom w:val="single" w:sz="4" w:space="0" w:color="auto"/>
              <w:right w:val="single" w:sz="8" w:space="0" w:color="auto"/>
            </w:tcBorders>
            <w:shd w:val="clear" w:color="auto" w:fill="auto"/>
            <w:hideMark/>
          </w:tcPr>
          <w:p w14:paraId="2610A005" w14:textId="77777777" w:rsidR="0027201F" w:rsidRPr="00C80166" w:rsidRDefault="0027201F" w:rsidP="00ED3841">
            <w:pPr>
              <w:rPr>
                <w:rFonts w:ascii="Arial Narrow" w:hAnsi="Arial Narrow" w:cs="Calibri"/>
                <w:color w:val="000000"/>
                <w:lang w:eastAsia="en-ZA"/>
              </w:rPr>
            </w:pPr>
            <w:r w:rsidRPr="00C80166">
              <w:rPr>
                <w:rFonts w:ascii="Arial Narrow" w:hAnsi="Arial Narrow" w:cs="Calibri"/>
                <w:color w:val="000000"/>
                <w:lang w:eastAsia="en-ZA"/>
              </w:rPr>
              <w:t xml:space="preserve"> R </w:t>
            </w:r>
          </w:p>
        </w:tc>
      </w:tr>
      <w:tr w:rsidR="00CA3BCD" w:rsidRPr="00C80166" w14:paraId="5D883192" w14:textId="77777777" w:rsidTr="00CA3BCD">
        <w:trPr>
          <w:trHeight w:val="300"/>
        </w:trPr>
        <w:tc>
          <w:tcPr>
            <w:tcW w:w="1393" w:type="dxa"/>
            <w:vMerge/>
            <w:tcBorders>
              <w:top w:val="nil"/>
              <w:left w:val="single" w:sz="8" w:space="0" w:color="auto"/>
              <w:bottom w:val="single" w:sz="8" w:space="0" w:color="000000"/>
              <w:right w:val="single" w:sz="8" w:space="0" w:color="000000"/>
            </w:tcBorders>
            <w:vAlign w:val="center"/>
            <w:hideMark/>
          </w:tcPr>
          <w:p w14:paraId="7CE054DD" w14:textId="77777777" w:rsidR="0027201F" w:rsidRPr="00C80166" w:rsidRDefault="0027201F" w:rsidP="00ED3841">
            <w:pPr>
              <w:jc w:val="left"/>
              <w:rPr>
                <w:rFonts w:ascii="Arial Narrow" w:hAnsi="Arial Narrow" w:cs="Calibri"/>
                <w:color w:val="000000"/>
                <w:lang w:eastAsia="en-ZA"/>
              </w:rPr>
            </w:pPr>
          </w:p>
        </w:tc>
        <w:tc>
          <w:tcPr>
            <w:tcW w:w="2474" w:type="dxa"/>
            <w:tcBorders>
              <w:top w:val="nil"/>
              <w:left w:val="nil"/>
              <w:bottom w:val="single" w:sz="4" w:space="0" w:color="auto"/>
              <w:right w:val="nil"/>
            </w:tcBorders>
            <w:shd w:val="clear" w:color="000000" w:fill="FFF2CC"/>
            <w:vAlign w:val="center"/>
            <w:hideMark/>
          </w:tcPr>
          <w:p w14:paraId="4524A0C4" w14:textId="77777777" w:rsidR="0027201F" w:rsidRPr="00C80166" w:rsidRDefault="0027201F" w:rsidP="00ED3841">
            <w:pPr>
              <w:jc w:val="center"/>
              <w:rPr>
                <w:rFonts w:ascii="Arial Narrow" w:hAnsi="Arial Narrow" w:cs="Calibri"/>
                <w:color w:val="000000"/>
                <w:lang w:eastAsia="en-ZA"/>
              </w:rPr>
            </w:pPr>
          </w:p>
        </w:tc>
        <w:tc>
          <w:tcPr>
            <w:tcW w:w="1977" w:type="dxa"/>
            <w:tcBorders>
              <w:top w:val="nil"/>
              <w:left w:val="single" w:sz="8" w:space="0" w:color="auto"/>
              <w:bottom w:val="single" w:sz="4" w:space="0" w:color="auto"/>
              <w:right w:val="single" w:sz="8" w:space="0" w:color="auto"/>
            </w:tcBorders>
            <w:shd w:val="clear" w:color="000000" w:fill="FFF2CC"/>
            <w:noWrap/>
            <w:vAlign w:val="center"/>
            <w:hideMark/>
          </w:tcPr>
          <w:p w14:paraId="29384A0F" w14:textId="77777777" w:rsidR="0027201F" w:rsidRPr="00C80166" w:rsidRDefault="0027201F" w:rsidP="00ED3841">
            <w:pPr>
              <w:rPr>
                <w:rFonts w:ascii="Arial Narrow" w:hAnsi="Arial Narrow" w:cs="Calibri"/>
                <w:color w:val="000000"/>
                <w:lang w:eastAsia="en-ZA"/>
              </w:rPr>
            </w:pPr>
          </w:p>
        </w:tc>
        <w:tc>
          <w:tcPr>
            <w:tcW w:w="1392" w:type="dxa"/>
            <w:tcBorders>
              <w:top w:val="nil"/>
              <w:left w:val="single" w:sz="8" w:space="0" w:color="auto"/>
              <w:bottom w:val="single" w:sz="4" w:space="0" w:color="auto"/>
              <w:right w:val="single" w:sz="4" w:space="0" w:color="auto"/>
            </w:tcBorders>
            <w:shd w:val="clear" w:color="000000" w:fill="DDEBF7"/>
            <w:vAlign w:val="center"/>
            <w:hideMark/>
          </w:tcPr>
          <w:p w14:paraId="6F7DE688" w14:textId="77777777" w:rsidR="0027201F" w:rsidRPr="00C80166" w:rsidRDefault="0027201F" w:rsidP="00ED3841">
            <w:pPr>
              <w:jc w:val="center"/>
              <w:rPr>
                <w:rFonts w:ascii="Arial Narrow" w:hAnsi="Arial Narrow" w:cs="Calibri"/>
                <w:color w:val="000000"/>
                <w:lang w:eastAsia="en-ZA"/>
              </w:rPr>
            </w:pPr>
          </w:p>
        </w:tc>
        <w:tc>
          <w:tcPr>
            <w:tcW w:w="882" w:type="dxa"/>
            <w:tcBorders>
              <w:top w:val="nil"/>
              <w:left w:val="nil"/>
              <w:bottom w:val="single" w:sz="4" w:space="0" w:color="auto"/>
              <w:right w:val="single" w:sz="4" w:space="0" w:color="auto"/>
            </w:tcBorders>
            <w:shd w:val="clear" w:color="auto" w:fill="auto"/>
            <w:vAlign w:val="center"/>
            <w:hideMark/>
          </w:tcPr>
          <w:p w14:paraId="4C01DB61" w14:textId="77777777" w:rsidR="0027201F" w:rsidRPr="00C80166" w:rsidRDefault="0027201F" w:rsidP="00ED3841">
            <w:pPr>
              <w:jc w:val="center"/>
              <w:rPr>
                <w:rFonts w:ascii="Arial Narrow" w:hAnsi="Arial Narrow" w:cs="Calibri"/>
                <w:color w:val="000000"/>
                <w:lang w:eastAsia="en-ZA"/>
              </w:rPr>
            </w:pPr>
            <w:r w:rsidRPr="00C80166">
              <w:rPr>
                <w:rFonts w:ascii="Arial Narrow" w:hAnsi="Arial Narrow" w:cs="Calibri"/>
                <w:color w:val="000000"/>
                <w:lang w:eastAsia="en-ZA"/>
              </w:rPr>
              <w:t>Each</w:t>
            </w:r>
          </w:p>
        </w:tc>
        <w:tc>
          <w:tcPr>
            <w:tcW w:w="1504" w:type="dxa"/>
            <w:tcBorders>
              <w:top w:val="nil"/>
              <w:left w:val="nil"/>
              <w:bottom w:val="single" w:sz="4" w:space="0" w:color="auto"/>
              <w:right w:val="single" w:sz="4" w:space="0" w:color="auto"/>
            </w:tcBorders>
            <w:shd w:val="clear" w:color="000000" w:fill="DDEBF7"/>
            <w:hideMark/>
          </w:tcPr>
          <w:p w14:paraId="7E49E855" w14:textId="77777777" w:rsidR="0027201F" w:rsidRPr="00C80166" w:rsidRDefault="0027201F" w:rsidP="00ED3841">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567" w:type="dxa"/>
            <w:tcBorders>
              <w:top w:val="nil"/>
              <w:left w:val="nil"/>
              <w:bottom w:val="single" w:sz="4" w:space="0" w:color="auto"/>
              <w:right w:val="single" w:sz="4" w:space="0" w:color="auto"/>
            </w:tcBorders>
            <w:shd w:val="clear" w:color="000000" w:fill="F2F2F2"/>
            <w:hideMark/>
          </w:tcPr>
          <w:p w14:paraId="74630BBF" w14:textId="77777777" w:rsidR="0027201F" w:rsidRPr="00C80166" w:rsidRDefault="0027201F" w:rsidP="00ED3841">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134" w:type="dxa"/>
            <w:tcBorders>
              <w:top w:val="nil"/>
              <w:left w:val="nil"/>
              <w:bottom w:val="single" w:sz="4" w:space="0" w:color="auto"/>
              <w:right w:val="single" w:sz="4" w:space="0" w:color="auto"/>
            </w:tcBorders>
            <w:shd w:val="clear" w:color="000000" w:fill="DDEBF7"/>
            <w:vAlign w:val="center"/>
            <w:hideMark/>
          </w:tcPr>
          <w:p w14:paraId="16C69CCB" w14:textId="77777777" w:rsidR="0027201F" w:rsidRPr="00C80166" w:rsidRDefault="0027201F" w:rsidP="00ED3841">
            <w:pPr>
              <w:rPr>
                <w:rFonts w:ascii="Arial Narrow" w:hAnsi="Arial Narrow" w:cs="Calibri"/>
                <w:color w:val="000000"/>
                <w:lang w:eastAsia="en-ZA"/>
              </w:rPr>
            </w:pPr>
          </w:p>
        </w:tc>
        <w:tc>
          <w:tcPr>
            <w:tcW w:w="1559" w:type="dxa"/>
            <w:tcBorders>
              <w:top w:val="nil"/>
              <w:left w:val="nil"/>
              <w:bottom w:val="single" w:sz="4" w:space="0" w:color="auto"/>
              <w:right w:val="single" w:sz="8" w:space="0" w:color="auto"/>
            </w:tcBorders>
            <w:shd w:val="clear" w:color="000000" w:fill="F2F2F2"/>
            <w:hideMark/>
          </w:tcPr>
          <w:p w14:paraId="5C79DBB4" w14:textId="77777777" w:rsidR="0027201F" w:rsidRPr="00C80166" w:rsidRDefault="0027201F" w:rsidP="00ED3841">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551" w:type="dxa"/>
            <w:tcBorders>
              <w:top w:val="nil"/>
              <w:left w:val="single" w:sz="8" w:space="0" w:color="auto"/>
              <w:bottom w:val="single" w:sz="4" w:space="0" w:color="auto"/>
              <w:right w:val="single" w:sz="8" w:space="0" w:color="auto"/>
            </w:tcBorders>
            <w:shd w:val="clear" w:color="auto" w:fill="auto"/>
            <w:hideMark/>
          </w:tcPr>
          <w:p w14:paraId="49EE7EED" w14:textId="77777777" w:rsidR="0027201F" w:rsidRPr="00C80166" w:rsidRDefault="0027201F" w:rsidP="00ED3841">
            <w:pPr>
              <w:rPr>
                <w:rFonts w:ascii="Arial Narrow" w:hAnsi="Arial Narrow" w:cs="Calibri"/>
                <w:color w:val="000000"/>
                <w:lang w:eastAsia="en-ZA"/>
              </w:rPr>
            </w:pPr>
            <w:r w:rsidRPr="00C80166">
              <w:rPr>
                <w:rFonts w:ascii="Arial Narrow" w:hAnsi="Arial Narrow" w:cs="Calibri"/>
                <w:color w:val="000000"/>
                <w:lang w:eastAsia="en-ZA"/>
              </w:rPr>
              <w:t xml:space="preserve"> R </w:t>
            </w:r>
          </w:p>
        </w:tc>
      </w:tr>
      <w:tr w:rsidR="00CA3BCD" w:rsidRPr="00C80166" w14:paraId="3EF924C8" w14:textId="77777777" w:rsidTr="00CA3BCD">
        <w:trPr>
          <w:trHeight w:val="300"/>
        </w:trPr>
        <w:tc>
          <w:tcPr>
            <w:tcW w:w="1393" w:type="dxa"/>
            <w:vMerge/>
            <w:tcBorders>
              <w:top w:val="nil"/>
              <w:left w:val="single" w:sz="8" w:space="0" w:color="auto"/>
              <w:bottom w:val="single" w:sz="8" w:space="0" w:color="000000"/>
              <w:right w:val="single" w:sz="8" w:space="0" w:color="000000"/>
            </w:tcBorders>
            <w:vAlign w:val="center"/>
            <w:hideMark/>
          </w:tcPr>
          <w:p w14:paraId="4CE2A852" w14:textId="77777777" w:rsidR="0027201F" w:rsidRPr="00C80166" w:rsidRDefault="0027201F" w:rsidP="00ED3841">
            <w:pPr>
              <w:jc w:val="left"/>
              <w:rPr>
                <w:rFonts w:ascii="Arial Narrow" w:hAnsi="Arial Narrow" w:cs="Calibri"/>
                <w:color w:val="000000"/>
                <w:lang w:eastAsia="en-ZA"/>
              </w:rPr>
            </w:pPr>
          </w:p>
        </w:tc>
        <w:tc>
          <w:tcPr>
            <w:tcW w:w="2474" w:type="dxa"/>
            <w:tcBorders>
              <w:top w:val="nil"/>
              <w:left w:val="nil"/>
              <w:bottom w:val="single" w:sz="4" w:space="0" w:color="auto"/>
              <w:right w:val="nil"/>
            </w:tcBorders>
            <w:shd w:val="clear" w:color="000000" w:fill="FFF2CC"/>
            <w:vAlign w:val="center"/>
            <w:hideMark/>
          </w:tcPr>
          <w:p w14:paraId="2E603C6A" w14:textId="77777777" w:rsidR="0027201F" w:rsidRPr="00C80166" w:rsidRDefault="0027201F" w:rsidP="00ED3841">
            <w:pPr>
              <w:jc w:val="center"/>
              <w:rPr>
                <w:rFonts w:ascii="Arial Narrow" w:hAnsi="Arial Narrow" w:cs="Calibri"/>
                <w:color w:val="000000"/>
                <w:lang w:eastAsia="en-ZA"/>
              </w:rPr>
            </w:pPr>
          </w:p>
        </w:tc>
        <w:tc>
          <w:tcPr>
            <w:tcW w:w="1977" w:type="dxa"/>
            <w:tcBorders>
              <w:top w:val="nil"/>
              <w:left w:val="single" w:sz="8" w:space="0" w:color="auto"/>
              <w:bottom w:val="single" w:sz="4" w:space="0" w:color="auto"/>
              <w:right w:val="single" w:sz="8" w:space="0" w:color="auto"/>
            </w:tcBorders>
            <w:shd w:val="clear" w:color="000000" w:fill="FFF2CC"/>
            <w:noWrap/>
            <w:vAlign w:val="center"/>
            <w:hideMark/>
          </w:tcPr>
          <w:p w14:paraId="3CFA7431" w14:textId="77777777" w:rsidR="0027201F" w:rsidRPr="00C80166" w:rsidRDefault="0027201F" w:rsidP="00ED3841">
            <w:pPr>
              <w:rPr>
                <w:rFonts w:ascii="Arial Narrow" w:hAnsi="Arial Narrow" w:cs="Calibri"/>
                <w:color w:val="000000"/>
                <w:lang w:eastAsia="en-ZA"/>
              </w:rPr>
            </w:pPr>
          </w:p>
        </w:tc>
        <w:tc>
          <w:tcPr>
            <w:tcW w:w="1392" w:type="dxa"/>
            <w:tcBorders>
              <w:top w:val="nil"/>
              <w:left w:val="single" w:sz="8" w:space="0" w:color="auto"/>
              <w:bottom w:val="single" w:sz="4" w:space="0" w:color="auto"/>
              <w:right w:val="single" w:sz="4" w:space="0" w:color="auto"/>
            </w:tcBorders>
            <w:shd w:val="clear" w:color="000000" w:fill="DDEBF7"/>
            <w:vAlign w:val="center"/>
            <w:hideMark/>
          </w:tcPr>
          <w:p w14:paraId="6F4852CA" w14:textId="77777777" w:rsidR="0027201F" w:rsidRPr="00C80166" w:rsidRDefault="0027201F" w:rsidP="00ED3841">
            <w:pPr>
              <w:jc w:val="center"/>
              <w:rPr>
                <w:rFonts w:ascii="Arial Narrow" w:hAnsi="Arial Narrow" w:cs="Calibri"/>
                <w:color w:val="000000"/>
                <w:lang w:eastAsia="en-ZA"/>
              </w:rPr>
            </w:pPr>
          </w:p>
        </w:tc>
        <w:tc>
          <w:tcPr>
            <w:tcW w:w="882" w:type="dxa"/>
            <w:tcBorders>
              <w:top w:val="nil"/>
              <w:left w:val="nil"/>
              <w:bottom w:val="single" w:sz="4" w:space="0" w:color="auto"/>
              <w:right w:val="single" w:sz="4" w:space="0" w:color="auto"/>
            </w:tcBorders>
            <w:shd w:val="clear" w:color="auto" w:fill="auto"/>
            <w:vAlign w:val="center"/>
            <w:hideMark/>
          </w:tcPr>
          <w:p w14:paraId="449D0B2A" w14:textId="77777777" w:rsidR="0027201F" w:rsidRPr="00C80166" w:rsidRDefault="0027201F" w:rsidP="00ED3841">
            <w:pPr>
              <w:jc w:val="center"/>
              <w:rPr>
                <w:rFonts w:ascii="Arial Narrow" w:hAnsi="Arial Narrow" w:cs="Calibri"/>
                <w:color w:val="000000"/>
                <w:lang w:eastAsia="en-ZA"/>
              </w:rPr>
            </w:pPr>
            <w:r w:rsidRPr="00C80166">
              <w:rPr>
                <w:rFonts w:ascii="Arial Narrow" w:hAnsi="Arial Narrow" w:cs="Calibri"/>
                <w:color w:val="000000"/>
                <w:lang w:eastAsia="en-ZA"/>
              </w:rPr>
              <w:t>Each</w:t>
            </w:r>
          </w:p>
        </w:tc>
        <w:tc>
          <w:tcPr>
            <w:tcW w:w="1504" w:type="dxa"/>
            <w:tcBorders>
              <w:top w:val="nil"/>
              <w:left w:val="nil"/>
              <w:bottom w:val="single" w:sz="4" w:space="0" w:color="auto"/>
              <w:right w:val="single" w:sz="4" w:space="0" w:color="auto"/>
            </w:tcBorders>
            <w:shd w:val="clear" w:color="000000" w:fill="DDEBF7"/>
            <w:hideMark/>
          </w:tcPr>
          <w:p w14:paraId="57C226CB" w14:textId="77777777" w:rsidR="0027201F" w:rsidRPr="00C80166" w:rsidRDefault="0027201F" w:rsidP="00ED3841">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567" w:type="dxa"/>
            <w:tcBorders>
              <w:top w:val="nil"/>
              <w:left w:val="nil"/>
              <w:bottom w:val="single" w:sz="4" w:space="0" w:color="auto"/>
              <w:right w:val="single" w:sz="4" w:space="0" w:color="auto"/>
            </w:tcBorders>
            <w:shd w:val="clear" w:color="000000" w:fill="F2F2F2"/>
            <w:hideMark/>
          </w:tcPr>
          <w:p w14:paraId="4E572019" w14:textId="77777777" w:rsidR="0027201F" w:rsidRPr="00C80166" w:rsidRDefault="0027201F" w:rsidP="00ED3841">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134" w:type="dxa"/>
            <w:tcBorders>
              <w:top w:val="nil"/>
              <w:left w:val="nil"/>
              <w:bottom w:val="single" w:sz="4" w:space="0" w:color="auto"/>
              <w:right w:val="single" w:sz="4" w:space="0" w:color="auto"/>
            </w:tcBorders>
            <w:shd w:val="clear" w:color="000000" w:fill="DDEBF7"/>
            <w:vAlign w:val="center"/>
            <w:hideMark/>
          </w:tcPr>
          <w:p w14:paraId="7F773D90" w14:textId="77777777" w:rsidR="0027201F" w:rsidRPr="00C80166" w:rsidRDefault="0027201F" w:rsidP="00ED3841">
            <w:pPr>
              <w:rPr>
                <w:rFonts w:ascii="Arial Narrow" w:hAnsi="Arial Narrow" w:cs="Calibri"/>
                <w:color w:val="000000"/>
                <w:lang w:eastAsia="en-ZA"/>
              </w:rPr>
            </w:pPr>
          </w:p>
        </w:tc>
        <w:tc>
          <w:tcPr>
            <w:tcW w:w="1559" w:type="dxa"/>
            <w:tcBorders>
              <w:top w:val="nil"/>
              <w:left w:val="nil"/>
              <w:bottom w:val="single" w:sz="4" w:space="0" w:color="auto"/>
              <w:right w:val="single" w:sz="8" w:space="0" w:color="auto"/>
            </w:tcBorders>
            <w:shd w:val="clear" w:color="000000" w:fill="F2F2F2"/>
            <w:hideMark/>
          </w:tcPr>
          <w:p w14:paraId="1C81BF64" w14:textId="77777777" w:rsidR="0027201F" w:rsidRPr="00C80166" w:rsidRDefault="0027201F" w:rsidP="00ED3841">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551" w:type="dxa"/>
            <w:tcBorders>
              <w:top w:val="nil"/>
              <w:left w:val="single" w:sz="8" w:space="0" w:color="auto"/>
              <w:bottom w:val="single" w:sz="4" w:space="0" w:color="auto"/>
              <w:right w:val="single" w:sz="8" w:space="0" w:color="auto"/>
            </w:tcBorders>
            <w:shd w:val="clear" w:color="auto" w:fill="auto"/>
            <w:hideMark/>
          </w:tcPr>
          <w:p w14:paraId="38981F65" w14:textId="77777777" w:rsidR="0027201F" w:rsidRPr="00C80166" w:rsidRDefault="0027201F" w:rsidP="00ED3841">
            <w:pPr>
              <w:rPr>
                <w:rFonts w:ascii="Arial Narrow" w:hAnsi="Arial Narrow" w:cs="Calibri"/>
                <w:color w:val="000000"/>
                <w:lang w:eastAsia="en-ZA"/>
              </w:rPr>
            </w:pPr>
            <w:r w:rsidRPr="00C80166">
              <w:rPr>
                <w:rFonts w:ascii="Arial Narrow" w:hAnsi="Arial Narrow" w:cs="Calibri"/>
                <w:color w:val="000000"/>
                <w:lang w:eastAsia="en-ZA"/>
              </w:rPr>
              <w:t xml:space="preserve"> R </w:t>
            </w:r>
          </w:p>
        </w:tc>
      </w:tr>
      <w:tr w:rsidR="00CA3BCD" w:rsidRPr="00C80166" w14:paraId="644202BC" w14:textId="77777777" w:rsidTr="00CA3BCD">
        <w:trPr>
          <w:trHeight w:val="300"/>
        </w:trPr>
        <w:tc>
          <w:tcPr>
            <w:tcW w:w="1393" w:type="dxa"/>
            <w:vMerge/>
            <w:tcBorders>
              <w:top w:val="nil"/>
              <w:left w:val="single" w:sz="8" w:space="0" w:color="auto"/>
              <w:bottom w:val="single" w:sz="8" w:space="0" w:color="000000"/>
              <w:right w:val="single" w:sz="8" w:space="0" w:color="000000"/>
            </w:tcBorders>
            <w:vAlign w:val="center"/>
            <w:hideMark/>
          </w:tcPr>
          <w:p w14:paraId="7704E43F" w14:textId="77777777" w:rsidR="0027201F" w:rsidRPr="00C80166" w:rsidRDefault="0027201F" w:rsidP="00ED3841">
            <w:pPr>
              <w:jc w:val="left"/>
              <w:rPr>
                <w:rFonts w:ascii="Arial Narrow" w:hAnsi="Arial Narrow" w:cs="Calibri"/>
                <w:color w:val="000000"/>
                <w:lang w:eastAsia="en-ZA"/>
              </w:rPr>
            </w:pPr>
          </w:p>
        </w:tc>
        <w:tc>
          <w:tcPr>
            <w:tcW w:w="2474" w:type="dxa"/>
            <w:tcBorders>
              <w:top w:val="nil"/>
              <w:left w:val="nil"/>
              <w:bottom w:val="single" w:sz="4" w:space="0" w:color="auto"/>
              <w:right w:val="nil"/>
            </w:tcBorders>
            <w:shd w:val="clear" w:color="000000" w:fill="FFF2CC"/>
            <w:vAlign w:val="center"/>
            <w:hideMark/>
          </w:tcPr>
          <w:p w14:paraId="11B52BB1" w14:textId="77777777" w:rsidR="0027201F" w:rsidRPr="00C80166" w:rsidRDefault="0027201F" w:rsidP="00ED3841">
            <w:pPr>
              <w:jc w:val="center"/>
              <w:rPr>
                <w:rFonts w:ascii="Arial Narrow" w:hAnsi="Arial Narrow" w:cs="Calibri"/>
                <w:color w:val="000000"/>
                <w:lang w:eastAsia="en-ZA"/>
              </w:rPr>
            </w:pPr>
          </w:p>
        </w:tc>
        <w:tc>
          <w:tcPr>
            <w:tcW w:w="1977" w:type="dxa"/>
            <w:tcBorders>
              <w:top w:val="nil"/>
              <w:left w:val="single" w:sz="8" w:space="0" w:color="auto"/>
              <w:bottom w:val="single" w:sz="4" w:space="0" w:color="auto"/>
              <w:right w:val="single" w:sz="8" w:space="0" w:color="auto"/>
            </w:tcBorders>
            <w:shd w:val="clear" w:color="000000" w:fill="FFF2CC"/>
            <w:noWrap/>
            <w:vAlign w:val="center"/>
            <w:hideMark/>
          </w:tcPr>
          <w:p w14:paraId="6E59E0DE" w14:textId="77777777" w:rsidR="0027201F" w:rsidRPr="00C80166" w:rsidRDefault="0027201F" w:rsidP="00ED3841">
            <w:pPr>
              <w:rPr>
                <w:rFonts w:ascii="Arial Narrow" w:hAnsi="Arial Narrow" w:cs="Calibri"/>
                <w:color w:val="000000"/>
                <w:lang w:eastAsia="en-ZA"/>
              </w:rPr>
            </w:pPr>
          </w:p>
        </w:tc>
        <w:tc>
          <w:tcPr>
            <w:tcW w:w="1392" w:type="dxa"/>
            <w:tcBorders>
              <w:top w:val="nil"/>
              <w:left w:val="single" w:sz="8" w:space="0" w:color="auto"/>
              <w:bottom w:val="single" w:sz="4" w:space="0" w:color="auto"/>
              <w:right w:val="single" w:sz="4" w:space="0" w:color="auto"/>
            </w:tcBorders>
            <w:shd w:val="clear" w:color="000000" w:fill="DDEBF7"/>
            <w:vAlign w:val="center"/>
            <w:hideMark/>
          </w:tcPr>
          <w:p w14:paraId="09148E00" w14:textId="77777777" w:rsidR="0027201F" w:rsidRPr="00C80166" w:rsidRDefault="0027201F" w:rsidP="00ED3841">
            <w:pPr>
              <w:jc w:val="center"/>
              <w:rPr>
                <w:rFonts w:ascii="Arial Narrow" w:hAnsi="Arial Narrow" w:cs="Calibri"/>
                <w:color w:val="000000"/>
                <w:lang w:eastAsia="en-ZA"/>
              </w:rPr>
            </w:pPr>
          </w:p>
        </w:tc>
        <w:tc>
          <w:tcPr>
            <w:tcW w:w="882" w:type="dxa"/>
            <w:tcBorders>
              <w:top w:val="nil"/>
              <w:left w:val="nil"/>
              <w:bottom w:val="single" w:sz="4" w:space="0" w:color="auto"/>
              <w:right w:val="single" w:sz="4" w:space="0" w:color="auto"/>
            </w:tcBorders>
            <w:shd w:val="clear" w:color="auto" w:fill="auto"/>
            <w:vAlign w:val="center"/>
            <w:hideMark/>
          </w:tcPr>
          <w:p w14:paraId="74985875" w14:textId="77777777" w:rsidR="0027201F" w:rsidRPr="00C80166" w:rsidRDefault="0027201F" w:rsidP="00ED3841">
            <w:pPr>
              <w:jc w:val="center"/>
              <w:rPr>
                <w:rFonts w:ascii="Arial Narrow" w:hAnsi="Arial Narrow" w:cs="Calibri"/>
                <w:color w:val="000000"/>
                <w:lang w:eastAsia="en-ZA"/>
              </w:rPr>
            </w:pPr>
            <w:r w:rsidRPr="00C80166">
              <w:rPr>
                <w:rFonts w:ascii="Arial Narrow" w:hAnsi="Arial Narrow" w:cs="Calibri"/>
                <w:color w:val="000000"/>
                <w:lang w:eastAsia="en-ZA"/>
              </w:rPr>
              <w:t>Each</w:t>
            </w:r>
          </w:p>
        </w:tc>
        <w:tc>
          <w:tcPr>
            <w:tcW w:w="1504" w:type="dxa"/>
            <w:tcBorders>
              <w:top w:val="nil"/>
              <w:left w:val="nil"/>
              <w:bottom w:val="single" w:sz="4" w:space="0" w:color="auto"/>
              <w:right w:val="single" w:sz="4" w:space="0" w:color="auto"/>
            </w:tcBorders>
            <w:shd w:val="clear" w:color="000000" w:fill="DDEBF7"/>
            <w:hideMark/>
          </w:tcPr>
          <w:p w14:paraId="13868521" w14:textId="77777777" w:rsidR="0027201F" w:rsidRPr="00C80166" w:rsidRDefault="0027201F" w:rsidP="00ED3841">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567" w:type="dxa"/>
            <w:tcBorders>
              <w:top w:val="nil"/>
              <w:left w:val="nil"/>
              <w:bottom w:val="single" w:sz="4" w:space="0" w:color="auto"/>
              <w:right w:val="single" w:sz="4" w:space="0" w:color="auto"/>
            </w:tcBorders>
            <w:shd w:val="clear" w:color="000000" w:fill="F2F2F2"/>
            <w:hideMark/>
          </w:tcPr>
          <w:p w14:paraId="2AAE09F2" w14:textId="77777777" w:rsidR="0027201F" w:rsidRPr="00C80166" w:rsidRDefault="0027201F" w:rsidP="00ED3841">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134" w:type="dxa"/>
            <w:tcBorders>
              <w:top w:val="nil"/>
              <w:left w:val="nil"/>
              <w:bottom w:val="single" w:sz="4" w:space="0" w:color="auto"/>
              <w:right w:val="single" w:sz="4" w:space="0" w:color="auto"/>
            </w:tcBorders>
            <w:shd w:val="clear" w:color="000000" w:fill="DDEBF7"/>
            <w:vAlign w:val="center"/>
            <w:hideMark/>
          </w:tcPr>
          <w:p w14:paraId="71C06346" w14:textId="77777777" w:rsidR="0027201F" w:rsidRPr="00C80166" w:rsidRDefault="0027201F" w:rsidP="00ED3841">
            <w:pPr>
              <w:rPr>
                <w:rFonts w:ascii="Arial Narrow" w:hAnsi="Arial Narrow" w:cs="Calibri"/>
                <w:color w:val="000000"/>
                <w:lang w:eastAsia="en-ZA"/>
              </w:rPr>
            </w:pPr>
          </w:p>
        </w:tc>
        <w:tc>
          <w:tcPr>
            <w:tcW w:w="1559" w:type="dxa"/>
            <w:tcBorders>
              <w:top w:val="nil"/>
              <w:left w:val="nil"/>
              <w:bottom w:val="single" w:sz="4" w:space="0" w:color="auto"/>
              <w:right w:val="single" w:sz="8" w:space="0" w:color="auto"/>
            </w:tcBorders>
            <w:shd w:val="clear" w:color="000000" w:fill="F2F2F2"/>
            <w:hideMark/>
          </w:tcPr>
          <w:p w14:paraId="7CAD76E0" w14:textId="77777777" w:rsidR="0027201F" w:rsidRPr="00C80166" w:rsidRDefault="0027201F" w:rsidP="00ED3841">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551" w:type="dxa"/>
            <w:tcBorders>
              <w:top w:val="nil"/>
              <w:left w:val="single" w:sz="8" w:space="0" w:color="auto"/>
              <w:bottom w:val="single" w:sz="4" w:space="0" w:color="auto"/>
              <w:right w:val="single" w:sz="8" w:space="0" w:color="auto"/>
            </w:tcBorders>
            <w:shd w:val="clear" w:color="auto" w:fill="auto"/>
            <w:hideMark/>
          </w:tcPr>
          <w:p w14:paraId="25B678B8" w14:textId="77777777" w:rsidR="0027201F" w:rsidRPr="00C80166" w:rsidRDefault="0027201F" w:rsidP="00ED3841">
            <w:pPr>
              <w:rPr>
                <w:rFonts w:ascii="Arial Narrow" w:hAnsi="Arial Narrow" w:cs="Calibri"/>
                <w:color w:val="000000"/>
                <w:lang w:eastAsia="en-ZA"/>
              </w:rPr>
            </w:pPr>
            <w:r w:rsidRPr="00C80166">
              <w:rPr>
                <w:rFonts w:ascii="Arial Narrow" w:hAnsi="Arial Narrow" w:cs="Calibri"/>
                <w:color w:val="000000"/>
                <w:lang w:eastAsia="en-ZA"/>
              </w:rPr>
              <w:t xml:space="preserve"> R </w:t>
            </w:r>
          </w:p>
        </w:tc>
      </w:tr>
      <w:tr w:rsidR="00CA3BCD" w:rsidRPr="00C80166" w14:paraId="2A6F9670" w14:textId="77777777" w:rsidTr="00CA3BCD">
        <w:trPr>
          <w:trHeight w:val="300"/>
        </w:trPr>
        <w:tc>
          <w:tcPr>
            <w:tcW w:w="1393" w:type="dxa"/>
            <w:vMerge/>
            <w:tcBorders>
              <w:top w:val="nil"/>
              <w:left w:val="single" w:sz="8" w:space="0" w:color="auto"/>
              <w:bottom w:val="single" w:sz="8" w:space="0" w:color="000000"/>
              <w:right w:val="single" w:sz="8" w:space="0" w:color="000000"/>
            </w:tcBorders>
            <w:vAlign w:val="center"/>
            <w:hideMark/>
          </w:tcPr>
          <w:p w14:paraId="536FC29C" w14:textId="77777777" w:rsidR="0027201F" w:rsidRPr="00C80166" w:rsidRDefault="0027201F" w:rsidP="00ED3841">
            <w:pPr>
              <w:jc w:val="left"/>
              <w:rPr>
                <w:rFonts w:ascii="Arial Narrow" w:hAnsi="Arial Narrow" w:cs="Calibri"/>
                <w:color w:val="000000"/>
                <w:lang w:eastAsia="en-ZA"/>
              </w:rPr>
            </w:pPr>
          </w:p>
        </w:tc>
        <w:tc>
          <w:tcPr>
            <w:tcW w:w="2474" w:type="dxa"/>
            <w:tcBorders>
              <w:top w:val="nil"/>
              <w:left w:val="nil"/>
              <w:bottom w:val="single" w:sz="4" w:space="0" w:color="auto"/>
              <w:right w:val="nil"/>
            </w:tcBorders>
            <w:shd w:val="clear" w:color="000000" w:fill="FFF2CC"/>
            <w:vAlign w:val="center"/>
            <w:hideMark/>
          </w:tcPr>
          <w:p w14:paraId="0189AC20" w14:textId="77777777" w:rsidR="0027201F" w:rsidRPr="00C80166" w:rsidRDefault="0027201F" w:rsidP="00ED3841">
            <w:pPr>
              <w:jc w:val="center"/>
              <w:rPr>
                <w:rFonts w:ascii="Arial Narrow" w:hAnsi="Arial Narrow" w:cs="Calibri"/>
                <w:color w:val="000000"/>
                <w:lang w:eastAsia="en-ZA"/>
              </w:rPr>
            </w:pPr>
          </w:p>
        </w:tc>
        <w:tc>
          <w:tcPr>
            <w:tcW w:w="1977" w:type="dxa"/>
            <w:tcBorders>
              <w:top w:val="nil"/>
              <w:left w:val="single" w:sz="8" w:space="0" w:color="auto"/>
              <w:bottom w:val="single" w:sz="4" w:space="0" w:color="auto"/>
              <w:right w:val="single" w:sz="8" w:space="0" w:color="auto"/>
            </w:tcBorders>
            <w:shd w:val="clear" w:color="000000" w:fill="FFF2CC"/>
            <w:noWrap/>
            <w:vAlign w:val="center"/>
            <w:hideMark/>
          </w:tcPr>
          <w:p w14:paraId="199CE5C0" w14:textId="77777777" w:rsidR="0027201F" w:rsidRPr="00C80166" w:rsidRDefault="0027201F" w:rsidP="00ED3841">
            <w:pPr>
              <w:rPr>
                <w:rFonts w:ascii="Arial Narrow" w:hAnsi="Arial Narrow" w:cs="Calibri"/>
                <w:color w:val="000000"/>
                <w:lang w:eastAsia="en-ZA"/>
              </w:rPr>
            </w:pPr>
          </w:p>
        </w:tc>
        <w:tc>
          <w:tcPr>
            <w:tcW w:w="1392" w:type="dxa"/>
            <w:tcBorders>
              <w:top w:val="nil"/>
              <w:left w:val="single" w:sz="8" w:space="0" w:color="auto"/>
              <w:bottom w:val="single" w:sz="4" w:space="0" w:color="auto"/>
              <w:right w:val="single" w:sz="4" w:space="0" w:color="auto"/>
            </w:tcBorders>
            <w:shd w:val="clear" w:color="000000" w:fill="DDEBF7"/>
            <w:vAlign w:val="center"/>
            <w:hideMark/>
          </w:tcPr>
          <w:p w14:paraId="3326AAFA" w14:textId="77777777" w:rsidR="0027201F" w:rsidRPr="00C80166" w:rsidRDefault="0027201F" w:rsidP="00ED3841">
            <w:pPr>
              <w:jc w:val="center"/>
              <w:rPr>
                <w:rFonts w:ascii="Arial Narrow" w:hAnsi="Arial Narrow" w:cs="Calibri"/>
                <w:color w:val="000000"/>
                <w:lang w:eastAsia="en-ZA"/>
              </w:rPr>
            </w:pPr>
          </w:p>
        </w:tc>
        <w:tc>
          <w:tcPr>
            <w:tcW w:w="882" w:type="dxa"/>
            <w:tcBorders>
              <w:top w:val="nil"/>
              <w:left w:val="nil"/>
              <w:bottom w:val="single" w:sz="4" w:space="0" w:color="auto"/>
              <w:right w:val="single" w:sz="4" w:space="0" w:color="auto"/>
            </w:tcBorders>
            <w:shd w:val="clear" w:color="auto" w:fill="auto"/>
            <w:vAlign w:val="center"/>
            <w:hideMark/>
          </w:tcPr>
          <w:p w14:paraId="6D7A0EF3" w14:textId="77777777" w:rsidR="0027201F" w:rsidRPr="00C80166" w:rsidRDefault="0027201F" w:rsidP="00ED3841">
            <w:pPr>
              <w:jc w:val="center"/>
              <w:rPr>
                <w:rFonts w:ascii="Arial Narrow" w:hAnsi="Arial Narrow" w:cs="Calibri"/>
                <w:color w:val="000000"/>
                <w:lang w:eastAsia="en-ZA"/>
              </w:rPr>
            </w:pPr>
            <w:r w:rsidRPr="00C80166">
              <w:rPr>
                <w:rFonts w:ascii="Arial Narrow" w:hAnsi="Arial Narrow" w:cs="Calibri"/>
                <w:color w:val="000000"/>
                <w:lang w:eastAsia="en-ZA"/>
              </w:rPr>
              <w:t>Each</w:t>
            </w:r>
          </w:p>
        </w:tc>
        <w:tc>
          <w:tcPr>
            <w:tcW w:w="1504" w:type="dxa"/>
            <w:tcBorders>
              <w:top w:val="nil"/>
              <w:left w:val="nil"/>
              <w:bottom w:val="single" w:sz="4" w:space="0" w:color="auto"/>
              <w:right w:val="single" w:sz="4" w:space="0" w:color="auto"/>
            </w:tcBorders>
            <w:shd w:val="clear" w:color="000000" w:fill="DDEBF7"/>
            <w:hideMark/>
          </w:tcPr>
          <w:p w14:paraId="7E9C6577" w14:textId="77777777" w:rsidR="0027201F" w:rsidRPr="00C80166" w:rsidRDefault="0027201F" w:rsidP="00ED3841">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567" w:type="dxa"/>
            <w:tcBorders>
              <w:top w:val="nil"/>
              <w:left w:val="nil"/>
              <w:bottom w:val="single" w:sz="4" w:space="0" w:color="auto"/>
              <w:right w:val="single" w:sz="4" w:space="0" w:color="auto"/>
            </w:tcBorders>
            <w:shd w:val="clear" w:color="000000" w:fill="F2F2F2"/>
            <w:hideMark/>
          </w:tcPr>
          <w:p w14:paraId="50ED7F17" w14:textId="77777777" w:rsidR="0027201F" w:rsidRPr="00C80166" w:rsidRDefault="0027201F" w:rsidP="00ED3841">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134" w:type="dxa"/>
            <w:tcBorders>
              <w:top w:val="nil"/>
              <w:left w:val="nil"/>
              <w:bottom w:val="single" w:sz="4" w:space="0" w:color="auto"/>
              <w:right w:val="single" w:sz="4" w:space="0" w:color="auto"/>
            </w:tcBorders>
            <w:shd w:val="clear" w:color="000000" w:fill="DDEBF7"/>
            <w:vAlign w:val="center"/>
            <w:hideMark/>
          </w:tcPr>
          <w:p w14:paraId="42316EBF" w14:textId="77777777" w:rsidR="0027201F" w:rsidRPr="00C80166" w:rsidRDefault="0027201F" w:rsidP="00ED3841">
            <w:pPr>
              <w:rPr>
                <w:rFonts w:ascii="Arial Narrow" w:hAnsi="Arial Narrow" w:cs="Calibri"/>
                <w:color w:val="000000"/>
                <w:lang w:eastAsia="en-ZA"/>
              </w:rPr>
            </w:pPr>
          </w:p>
        </w:tc>
        <w:tc>
          <w:tcPr>
            <w:tcW w:w="1559" w:type="dxa"/>
            <w:tcBorders>
              <w:top w:val="nil"/>
              <w:left w:val="nil"/>
              <w:bottom w:val="single" w:sz="4" w:space="0" w:color="auto"/>
              <w:right w:val="single" w:sz="8" w:space="0" w:color="auto"/>
            </w:tcBorders>
            <w:shd w:val="clear" w:color="000000" w:fill="F2F2F2"/>
            <w:hideMark/>
          </w:tcPr>
          <w:p w14:paraId="7D72639C" w14:textId="77777777" w:rsidR="0027201F" w:rsidRPr="00C80166" w:rsidRDefault="0027201F" w:rsidP="00ED3841">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551" w:type="dxa"/>
            <w:tcBorders>
              <w:top w:val="nil"/>
              <w:left w:val="single" w:sz="8" w:space="0" w:color="auto"/>
              <w:bottom w:val="single" w:sz="4" w:space="0" w:color="auto"/>
              <w:right w:val="single" w:sz="8" w:space="0" w:color="auto"/>
            </w:tcBorders>
            <w:shd w:val="clear" w:color="auto" w:fill="auto"/>
            <w:hideMark/>
          </w:tcPr>
          <w:p w14:paraId="286449CA" w14:textId="77777777" w:rsidR="0027201F" w:rsidRPr="00C80166" w:rsidRDefault="0027201F" w:rsidP="00ED3841">
            <w:pPr>
              <w:rPr>
                <w:rFonts w:ascii="Arial Narrow" w:hAnsi="Arial Narrow" w:cs="Calibri"/>
                <w:color w:val="000000"/>
                <w:lang w:eastAsia="en-ZA"/>
              </w:rPr>
            </w:pPr>
            <w:r w:rsidRPr="00C80166">
              <w:rPr>
                <w:rFonts w:ascii="Arial Narrow" w:hAnsi="Arial Narrow" w:cs="Calibri"/>
                <w:color w:val="000000"/>
                <w:lang w:eastAsia="en-ZA"/>
              </w:rPr>
              <w:t xml:space="preserve"> R </w:t>
            </w:r>
          </w:p>
        </w:tc>
      </w:tr>
      <w:tr w:rsidR="00CA3BCD" w:rsidRPr="00C80166" w14:paraId="16EBC837" w14:textId="77777777" w:rsidTr="00CA3BCD">
        <w:trPr>
          <w:trHeight w:val="300"/>
        </w:trPr>
        <w:tc>
          <w:tcPr>
            <w:tcW w:w="1393" w:type="dxa"/>
            <w:vMerge/>
            <w:tcBorders>
              <w:top w:val="nil"/>
              <w:left w:val="single" w:sz="8" w:space="0" w:color="auto"/>
              <w:bottom w:val="single" w:sz="8" w:space="0" w:color="000000"/>
              <w:right w:val="single" w:sz="8" w:space="0" w:color="000000"/>
            </w:tcBorders>
            <w:vAlign w:val="center"/>
            <w:hideMark/>
          </w:tcPr>
          <w:p w14:paraId="15EB082D" w14:textId="77777777" w:rsidR="0027201F" w:rsidRPr="00C80166" w:rsidRDefault="0027201F" w:rsidP="00ED3841">
            <w:pPr>
              <w:jc w:val="left"/>
              <w:rPr>
                <w:rFonts w:ascii="Arial Narrow" w:hAnsi="Arial Narrow" w:cs="Calibri"/>
                <w:color w:val="000000"/>
                <w:lang w:eastAsia="en-ZA"/>
              </w:rPr>
            </w:pPr>
          </w:p>
        </w:tc>
        <w:tc>
          <w:tcPr>
            <w:tcW w:w="2474" w:type="dxa"/>
            <w:tcBorders>
              <w:top w:val="nil"/>
              <w:left w:val="nil"/>
              <w:bottom w:val="single" w:sz="4" w:space="0" w:color="auto"/>
              <w:right w:val="nil"/>
            </w:tcBorders>
            <w:shd w:val="clear" w:color="000000" w:fill="FFF2CC"/>
            <w:vAlign w:val="center"/>
            <w:hideMark/>
          </w:tcPr>
          <w:p w14:paraId="74A576BE" w14:textId="77777777" w:rsidR="0027201F" w:rsidRPr="00C80166" w:rsidRDefault="0027201F" w:rsidP="00ED3841">
            <w:pPr>
              <w:jc w:val="center"/>
              <w:rPr>
                <w:rFonts w:ascii="Arial Narrow" w:hAnsi="Arial Narrow" w:cs="Calibri"/>
                <w:color w:val="000000"/>
                <w:lang w:eastAsia="en-ZA"/>
              </w:rPr>
            </w:pPr>
          </w:p>
        </w:tc>
        <w:tc>
          <w:tcPr>
            <w:tcW w:w="1977" w:type="dxa"/>
            <w:tcBorders>
              <w:top w:val="nil"/>
              <w:left w:val="single" w:sz="8" w:space="0" w:color="auto"/>
              <w:bottom w:val="single" w:sz="4" w:space="0" w:color="auto"/>
              <w:right w:val="single" w:sz="8" w:space="0" w:color="auto"/>
            </w:tcBorders>
            <w:shd w:val="clear" w:color="000000" w:fill="FFF2CC"/>
            <w:noWrap/>
            <w:vAlign w:val="center"/>
            <w:hideMark/>
          </w:tcPr>
          <w:p w14:paraId="0AC95368" w14:textId="77777777" w:rsidR="0027201F" w:rsidRPr="00C80166" w:rsidRDefault="0027201F" w:rsidP="00ED3841">
            <w:pPr>
              <w:rPr>
                <w:rFonts w:ascii="Arial Narrow" w:hAnsi="Arial Narrow" w:cs="Calibri"/>
                <w:color w:val="000000"/>
                <w:lang w:eastAsia="en-ZA"/>
              </w:rPr>
            </w:pPr>
          </w:p>
        </w:tc>
        <w:tc>
          <w:tcPr>
            <w:tcW w:w="1392" w:type="dxa"/>
            <w:tcBorders>
              <w:top w:val="nil"/>
              <w:left w:val="single" w:sz="8" w:space="0" w:color="auto"/>
              <w:bottom w:val="single" w:sz="4" w:space="0" w:color="auto"/>
              <w:right w:val="single" w:sz="4" w:space="0" w:color="auto"/>
            </w:tcBorders>
            <w:shd w:val="clear" w:color="000000" w:fill="DDEBF7"/>
            <w:vAlign w:val="center"/>
            <w:hideMark/>
          </w:tcPr>
          <w:p w14:paraId="68918456" w14:textId="77777777" w:rsidR="0027201F" w:rsidRPr="00C80166" w:rsidRDefault="0027201F" w:rsidP="00ED3841">
            <w:pPr>
              <w:jc w:val="center"/>
              <w:rPr>
                <w:rFonts w:ascii="Arial Narrow" w:hAnsi="Arial Narrow" w:cs="Calibri"/>
                <w:color w:val="000000"/>
                <w:lang w:eastAsia="en-ZA"/>
              </w:rPr>
            </w:pPr>
          </w:p>
        </w:tc>
        <w:tc>
          <w:tcPr>
            <w:tcW w:w="882" w:type="dxa"/>
            <w:tcBorders>
              <w:top w:val="nil"/>
              <w:left w:val="nil"/>
              <w:bottom w:val="single" w:sz="4" w:space="0" w:color="auto"/>
              <w:right w:val="single" w:sz="4" w:space="0" w:color="auto"/>
            </w:tcBorders>
            <w:shd w:val="clear" w:color="auto" w:fill="auto"/>
            <w:vAlign w:val="center"/>
            <w:hideMark/>
          </w:tcPr>
          <w:p w14:paraId="318EC2FE" w14:textId="77777777" w:rsidR="0027201F" w:rsidRPr="00C80166" w:rsidRDefault="0027201F" w:rsidP="00ED3841">
            <w:pPr>
              <w:jc w:val="center"/>
              <w:rPr>
                <w:rFonts w:ascii="Arial Narrow" w:hAnsi="Arial Narrow" w:cs="Calibri"/>
                <w:color w:val="000000"/>
                <w:lang w:eastAsia="en-ZA"/>
              </w:rPr>
            </w:pPr>
            <w:r w:rsidRPr="00C80166">
              <w:rPr>
                <w:rFonts w:ascii="Arial Narrow" w:hAnsi="Arial Narrow" w:cs="Calibri"/>
                <w:color w:val="000000"/>
                <w:lang w:eastAsia="en-ZA"/>
              </w:rPr>
              <w:t>Each</w:t>
            </w:r>
          </w:p>
        </w:tc>
        <w:tc>
          <w:tcPr>
            <w:tcW w:w="1504" w:type="dxa"/>
            <w:tcBorders>
              <w:top w:val="nil"/>
              <w:left w:val="nil"/>
              <w:bottom w:val="single" w:sz="4" w:space="0" w:color="auto"/>
              <w:right w:val="single" w:sz="4" w:space="0" w:color="auto"/>
            </w:tcBorders>
            <w:shd w:val="clear" w:color="000000" w:fill="DDEBF7"/>
            <w:hideMark/>
          </w:tcPr>
          <w:p w14:paraId="4CDB4564" w14:textId="77777777" w:rsidR="0027201F" w:rsidRPr="00C80166" w:rsidRDefault="0027201F" w:rsidP="00ED3841">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567" w:type="dxa"/>
            <w:tcBorders>
              <w:top w:val="nil"/>
              <w:left w:val="nil"/>
              <w:bottom w:val="single" w:sz="4" w:space="0" w:color="auto"/>
              <w:right w:val="single" w:sz="4" w:space="0" w:color="auto"/>
            </w:tcBorders>
            <w:shd w:val="clear" w:color="000000" w:fill="F2F2F2"/>
            <w:hideMark/>
          </w:tcPr>
          <w:p w14:paraId="1301F33C" w14:textId="77777777" w:rsidR="0027201F" w:rsidRPr="00C80166" w:rsidRDefault="0027201F" w:rsidP="00ED3841">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134" w:type="dxa"/>
            <w:tcBorders>
              <w:top w:val="nil"/>
              <w:left w:val="nil"/>
              <w:bottom w:val="single" w:sz="4" w:space="0" w:color="auto"/>
              <w:right w:val="single" w:sz="4" w:space="0" w:color="auto"/>
            </w:tcBorders>
            <w:shd w:val="clear" w:color="000000" w:fill="DDEBF7"/>
            <w:vAlign w:val="center"/>
            <w:hideMark/>
          </w:tcPr>
          <w:p w14:paraId="4CDCF979" w14:textId="77777777" w:rsidR="0027201F" w:rsidRPr="00C80166" w:rsidRDefault="0027201F" w:rsidP="00ED3841">
            <w:pPr>
              <w:rPr>
                <w:rFonts w:ascii="Arial Narrow" w:hAnsi="Arial Narrow" w:cs="Calibri"/>
                <w:color w:val="000000"/>
                <w:lang w:eastAsia="en-ZA"/>
              </w:rPr>
            </w:pPr>
          </w:p>
        </w:tc>
        <w:tc>
          <w:tcPr>
            <w:tcW w:w="1559" w:type="dxa"/>
            <w:tcBorders>
              <w:top w:val="nil"/>
              <w:left w:val="nil"/>
              <w:bottom w:val="single" w:sz="4" w:space="0" w:color="auto"/>
              <w:right w:val="single" w:sz="8" w:space="0" w:color="auto"/>
            </w:tcBorders>
            <w:shd w:val="clear" w:color="000000" w:fill="F2F2F2"/>
            <w:hideMark/>
          </w:tcPr>
          <w:p w14:paraId="545B6508" w14:textId="77777777" w:rsidR="0027201F" w:rsidRPr="00C80166" w:rsidRDefault="0027201F" w:rsidP="00ED3841">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551" w:type="dxa"/>
            <w:tcBorders>
              <w:top w:val="nil"/>
              <w:left w:val="single" w:sz="8" w:space="0" w:color="auto"/>
              <w:bottom w:val="single" w:sz="4" w:space="0" w:color="auto"/>
              <w:right w:val="single" w:sz="8" w:space="0" w:color="auto"/>
            </w:tcBorders>
            <w:shd w:val="clear" w:color="auto" w:fill="auto"/>
            <w:hideMark/>
          </w:tcPr>
          <w:p w14:paraId="513FC816" w14:textId="77777777" w:rsidR="0027201F" w:rsidRPr="00C80166" w:rsidRDefault="0027201F" w:rsidP="00ED3841">
            <w:pPr>
              <w:rPr>
                <w:rFonts w:ascii="Arial Narrow" w:hAnsi="Arial Narrow" w:cs="Calibri"/>
                <w:color w:val="000000"/>
                <w:lang w:eastAsia="en-ZA"/>
              </w:rPr>
            </w:pPr>
            <w:r w:rsidRPr="00C80166">
              <w:rPr>
                <w:rFonts w:ascii="Arial Narrow" w:hAnsi="Arial Narrow" w:cs="Calibri"/>
                <w:color w:val="000000"/>
                <w:lang w:eastAsia="en-ZA"/>
              </w:rPr>
              <w:t xml:space="preserve"> R </w:t>
            </w:r>
          </w:p>
        </w:tc>
      </w:tr>
      <w:tr w:rsidR="00CA3BCD" w:rsidRPr="00C80166" w14:paraId="0AE34AF1" w14:textId="77777777" w:rsidTr="00CA3BCD">
        <w:trPr>
          <w:trHeight w:val="300"/>
        </w:trPr>
        <w:tc>
          <w:tcPr>
            <w:tcW w:w="1393" w:type="dxa"/>
            <w:vMerge/>
            <w:tcBorders>
              <w:top w:val="nil"/>
              <w:left w:val="single" w:sz="8" w:space="0" w:color="auto"/>
              <w:bottom w:val="single" w:sz="8" w:space="0" w:color="000000"/>
              <w:right w:val="single" w:sz="8" w:space="0" w:color="000000"/>
            </w:tcBorders>
            <w:vAlign w:val="center"/>
            <w:hideMark/>
          </w:tcPr>
          <w:p w14:paraId="6E6C9FBF" w14:textId="77777777" w:rsidR="0027201F" w:rsidRPr="00C80166" w:rsidRDefault="0027201F" w:rsidP="00ED3841">
            <w:pPr>
              <w:jc w:val="left"/>
              <w:rPr>
                <w:rFonts w:ascii="Arial Narrow" w:hAnsi="Arial Narrow" w:cs="Calibri"/>
                <w:color w:val="000000"/>
                <w:lang w:eastAsia="en-ZA"/>
              </w:rPr>
            </w:pPr>
          </w:p>
        </w:tc>
        <w:tc>
          <w:tcPr>
            <w:tcW w:w="2474" w:type="dxa"/>
            <w:tcBorders>
              <w:top w:val="nil"/>
              <w:left w:val="nil"/>
              <w:bottom w:val="single" w:sz="4" w:space="0" w:color="auto"/>
              <w:right w:val="nil"/>
            </w:tcBorders>
            <w:shd w:val="clear" w:color="000000" w:fill="FFF2CC"/>
            <w:vAlign w:val="center"/>
            <w:hideMark/>
          </w:tcPr>
          <w:p w14:paraId="58396450" w14:textId="77777777" w:rsidR="0027201F" w:rsidRPr="00C80166" w:rsidRDefault="0027201F" w:rsidP="00ED3841">
            <w:pPr>
              <w:jc w:val="center"/>
              <w:rPr>
                <w:rFonts w:ascii="Arial Narrow" w:hAnsi="Arial Narrow" w:cs="Calibri"/>
                <w:color w:val="000000"/>
                <w:lang w:eastAsia="en-ZA"/>
              </w:rPr>
            </w:pPr>
          </w:p>
        </w:tc>
        <w:tc>
          <w:tcPr>
            <w:tcW w:w="1977" w:type="dxa"/>
            <w:tcBorders>
              <w:top w:val="nil"/>
              <w:left w:val="single" w:sz="8" w:space="0" w:color="auto"/>
              <w:bottom w:val="single" w:sz="4" w:space="0" w:color="auto"/>
              <w:right w:val="single" w:sz="8" w:space="0" w:color="auto"/>
            </w:tcBorders>
            <w:shd w:val="clear" w:color="000000" w:fill="FFF2CC"/>
            <w:noWrap/>
            <w:vAlign w:val="center"/>
            <w:hideMark/>
          </w:tcPr>
          <w:p w14:paraId="2CCA29B4" w14:textId="77777777" w:rsidR="0027201F" w:rsidRPr="00C80166" w:rsidRDefault="0027201F" w:rsidP="00ED3841">
            <w:pPr>
              <w:rPr>
                <w:rFonts w:ascii="Arial Narrow" w:hAnsi="Arial Narrow" w:cs="Calibri"/>
                <w:color w:val="000000"/>
                <w:lang w:eastAsia="en-ZA"/>
              </w:rPr>
            </w:pPr>
          </w:p>
        </w:tc>
        <w:tc>
          <w:tcPr>
            <w:tcW w:w="1392" w:type="dxa"/>
            <w:tcBorders>
              <w:top w:val="nil"/>
              <w:left w:val="single" w:sz="8" w:space="0" w:color="auto"/>
              <w:bottom w:val="single" w:sz="4" w:space="0" w:color="auto"/>
              <w:right w:val="single" w:sz="4" w:space="0" w:color="auto"/>
            </w:tcBorders>
            <w:shd w:val="clear" w:color="000000" w:fill="DDEBF7"/>
            <w:vAlign w:val="center"/>
            <w:hideMark/>
          </w:tcPr>
          <w:p w14:paraId="62AEB3A8" w14:textId="77777777" w:rsidR="0027201F" w:rsidRPr="00C80166" w:rsidRDefault="0027201F" w:rsidP="00ED3841">
            <w:pPr>
              <w:jc w:val="center"/>
              <w:rPr>
                <w:rFonts w:ascii="Arial Narrow" w:hAnsi="Arial Narrow" w:cs="Calibri"/>
                <w:color w:val="000000"/>
                <w:lang w:eastAsia="en-ZA"/>
              </w:rPr>
            </w:pPr>
          </w:p>
        </w:tc>
        <w:tc>
          <w:tcPr>
            <w:tcW w:w="882" w:type="dxa"/>
            <w:tcBorders>
              <w:top w:val="nil"/>
              <w:left w:val="nil"/>
              <w:bottom w:val="single" w:sz="4" w:space="0" w:color="auto"/>
              <w:right w:val="single" w:sz="4" w:space="0" w:color="auto"/>
            </w:tcBorders>
            <w:shd w:val="clear" w:color="auto" w:fill="auto"/>
            <w:vAlign w:val="center"/>
            <w:hideMark/>
          </w:tcPr>
          <w:p w14:paraId="632F28FE" w14:textId="77777777" w:rsidR="0027201F" w:rsidRPr="00C80166" w:rsidRDefault="0027201F" w:rsidP="00ED3841">
            <w:pPr>
              <w:jc w:val="center"/>
              <w:rPr>
                <w:rFonts w:ascii="Arial Narrow" w:hAnsi="Arial Narrow" w:cs="Calibri"/>
                <w:color w:val="000000"/>
                <w:lang w:eastAsia="en-ZA"/>
              </w:rPr>
            </w:pPr>
            <w:r w:rsidRPr="00C80166">
              <w:rPr>
                <w:rFonts w:ascii="Arial Narrow" w:hAnsi="Arial Narrow" w:cs="Calibri"/>
                <w:color w:val="000000"/>
                <w:lang w:eastAsia="en-ZA"/>
              </w:rPr>
              <w:t>Each</w:t>
            </w:r>
          </w:p>
        </w:tc>
        <w:tc>
          <w:tcPr>
            <w:tcW w:w="1504" w:type="dxa"/>
            <w:tcBorders>
              <w:top w:val="nil"/>
              <w:left w:val="nil"/>
              <w:bottom w:val="single" w:sz="4" w:space="0" w:color="auto"/>
              <w:right w:val="single" w:sz="4" w:space="0" w:color="auto"/>
            </w:tcBorders>
            <w:shd w:val="clear" w:color="000000" w:fill="DDEBF7"/>
            <w:hideMark/>
          </w:tcPr>
          <w:p w14:paraId="234486DF" w14:textId="77777777" w:rsidR="0027201F" w:rsidRPr="00C80166" w:rsidRDefault="0027201F" w:rsidP="00ED3841">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567" w:type="dxa"/>
            <w:tcBorders>
              <w:top w:val="nil"/>
              <w:left w:val="nil"/>
              <w:bottom w:val="single" w:sz="4" w:space="0" w:color="auto"/>
              <w:right w:val="single" w:sz="4" w:space="0" w:color="auto"/>
            </w:tcBorders>
            <w:shd w:val="clear" w:color="000000" w:fill="F2F2F2"/>
            <w:hideMark/>
          </w:tcPr>
          <w:p w14:paraId="16F6D063" w14:textId="77777777" w:rsidR="0027201F" w:rsidRPr="00C80166" w:rsidRDefault="0027201F" w:rsidP="00ED3841">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134" w:type="dxa"/>
            <w:tcBorders>
              <w:top w:val="nil"/>
              <w:left w:val="nil"/>
              <w:bottom w:val="single" w:sz="4" w:space="0" w:color="auto"/>
              <w:right w:val="single" w:sz="4" w:space="0" w:color="auto"/>
            </w:tcBorders>
            <w:shd w:val="clear" w:color="000000" w:fill="DDEBF7"/>
            <w:vAlign w:val="center"/>
            <w:hideMark/>
          </w:tcPr>
          <w:p w14:paraId="15A5225C" w14:textId="77777777" w:rsidR="0027201F" w:rsidRPr="00C80166" w:rsidRDefault="0027201F" w:rsidP="00ED3841">
            <w:pPr>
              <w:rPr>
                <w:rFonts w:ascii="Arial Narrow" w:hAnsi="Arial Narrow" w:cs="Calibri"/>
                <w:color w:val="000000"/>
                <w:lang w:eastAsia="en-ZA"/>
              </w:rPr>
            </w:pPr>
          </w:p>
        </w:tc>
        <w:tc>
          <w:tcPr>
            <w:tcW w:w="1559" w:type="dxa"/>
            <w:tcBorders>
              <w:top w:val="nil"/>
              <w:left w:val="nil"/>
              <w:bottom w:val="single" w:sz="4" w:space="0" w:color="auto"/>
              <w:right w:val="single" w:sz="8" w:space="0" w:color="auto"/>
            </w:tcBorders>
            <w:shd w:val="clear" w:color="000000" w:fill="F2F2F2"/>
            <w:hideMark/>
          </w:tcPr>
          <w:p w14:paraId="7B23E654" w14:textId="77777777" w:rsidR="0027201F" w:rsidRPr="00C80166" w:rsidRDefault="0027201F" w:rsidP="00ED3841">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551" w:type="dxa"/>
            <w:tcBorders>
              <w:top w:val="nil"/>
              <w:left w:val="single" w:sz="8" w:space="0" w:color="auto"/>
              <w:bottom w:val="single" w:sz="4" w:space="0" w:color="auto"/>
              <w:right w:val="single" w:sz="8" w:space="0" w:color="auto"/>
            </w:tcBorders>
            <w:shd w:val="clear" w:color="auto" w:fill="auto"/>
            <w:hideMark/>
          </w:tcPr>
          <w:p w14:paraId="2B482C96" w14:textId="77777777" w:rsidR="0027201F" w:rsidRPr="00C80166" w:rsidRDefault="0027201F" w:rsidP="00ED3841">
            <w:pPr>
              <w:rPr>
                <w:rFonts w:ascii="Arial Narrow" w:hAnsi="Arial Narrow" w:cs="Calibri"/>
                <w:color w:val="000000"/>
                <w:lang w:eastAsia="en-ZA"/>
              </w:rPr>
            </w:pPr>
            <w:r w:rsidRPr="00C80166">
              <w:rPr>
                <w:rFonts w:ascii="Arial Narrow" w:hAnsi="Arial Narrow" w:cs="Calibri"/>
                <w:color w:val="000000"/>
                <w:lang w:eastAsia="en-ZA"/>
              </w:rPr>
              <w:t xml:space="preserve"> R </w:t>
            </w:r>
          </w:p>
        </w:tc>
      </w:tr>
      <w:tr w:rsidR="00CA3BCD" w:rsidRPr="00C80166" w14:paraId="57154F89" w14:textId="77777777" w:rsidTr="00CA3BCD">
        <w:trPr>
          <w:trHeight w:val="300"/>
        </w:trPr>
        <w:tc>
          <w:tcPr>
            <w:tcW w:w="1393" w:type="dxa"/>
            <w:vMerge/>
            <w:tcBorders>
              <w:top w:val="nil"/>
              <w:left w:val="single" w:sz="8" w:space="0" w:color="auto"/>
              <w:bottom w:val="single" w:sz="8" w:space="0" w:color="000000"/>
              <w:right w:val="single" w:sz="8" w:space="0" w:color="000000"/>
            </w:tcBorders>
            <w:vAlign w:val="center"/>
            <w:hideMark/>
          </w:tcPr>
          <w:p w14:paraId="4CBEA7DD" w14:textId="77777777" w:rsidR="0027201F" w:rsidRPr="00C80166" w:rsidRDefault="0027201F" w:rsidP="00ED3841">
            <w:pPr>
              <w:jc w:val="left"/>
              <w:rPr>
                <w:rFonts w:ascii="Arial Narrow" w:hAnsi="Arial Narrow" w:cs="Calibri"/>
                <w:color w:val="000000"/>
                <w:lang w:eastAsia="en-ZA"/>
              </w:rPr>
            </w:pPr>
          </w:p>
        </w:tc>
        <w:tc>
          <w:tcPr>
            <w:tcW w:w="2474" w:type="dxa"/>
            <w:tcBorders>
              <w:top w:val="nil"/>
              <w:left w:val="nil"/>
              <w:bottom w:val="single" w:sz="4" w:space="0" w:color="auto"/>
              <w:right w:val="nil"/>
            </w:tcBorders>
            <w:shd w:val="clear" w:color="000000" w:fill="FFF2CC"/>
            <w:vAlign w:val="center"/>
            <w:hideMark/>
          </w:tcPr>
          <w:p w14:paraId="493A987C" w14:textId="77777777" w:rsidR="0027201F" w:rsidRPr="00C80166" w:rsidRDefault="0027201F" w:rsidP="00ED3841">
            <w:pPr>
              <w:jc w:val="center"/>
              <w:rPr>
                <w:rFonts w:ascii="Arial Narrow" w:hAnsi="Arial Narrow" w:cs="Calibri"/>
                <w:color w:val="000000"/>
                <w:lang w:eastAsia="en-ZA"/>
              </w:rPr>
            </w:pPr>
          </w:p>
        </w:tc>
        <w:tc>
          <w:tcPr>
            <w:tcW w:w="1977" w:type="dxa"/>
            <w:tcBorders>
              <w:top w:val="nil"/>
              <w:left w:val="single" w:sz="8" w:space="0" w:color="auto"/>
              <w:bottom w:val="single" w:sz="4" w:space="0" w:color="auto"/>
              <w:right w:val="single" w:sz="8" w:space="0" w:color="auto"/>
            </w:tcBorders>
            <w:shd w:val="clear" w:color="000000" w:fill="FFF2CC"/>
            <w:noWrap/>
            <w:vAlign w:val="center"/>
            <w:hideMark/>
          </w:tcPr>
          <w:p w14:paraId="67F8A6A9" w14:textId="77777777" w:rsidR="0027201F" w:rsidRPr="00C80166" w:rsidRDefault="0027201F" w:rsidP="00ED3841">
            <w:pPr>
              <w:jc w:val="left"/>
              <w:rPr>
                <w:rFonts w:ascii="Arial Narrow" w:hAnsi="Arial Narrow" w:cs="Calibri"/>
                <w:color w:val="000000"/>
                <w:lang w:eastAsia="en-ZA"/>
              </w:rPr>
            </w:pPr>
          </w:p>
        </w:tc>
        <w:tc>
          <w:tcPr>
            <w:tcW w:w="1392" w:type="dxa"/>
            <w:tcBorders>
              <w:top w:val="nil"/>
              <w:left w:val="single" w:sz="8" w:space="0" w:color="auto"/>
              <w:bottom w:val="single" w:sz="4" w:space="0" w:color="auto"/>
              <w:right w:val="single" w:sz="4" w:space="0" w:color="auto"/>
            </w:tcBorders>
            <w:shd w:val="clear" w:color="000000" w:fill="DDEBF7"/>
            <w:vAlign w:val="center"/>
            <w:hideMark/>
          </w:tcPr>
          <w:p w14:paraId="491E8486" w14:textId="77777777" w:rsidR="0027201F" w:rsidRPr="00C80166" w:rsidRDefault="0027201F" w:rsidP="00ED3841">
            <w:pPr>
              <w:jc w:val="center"/>
              <w:rPr>
                <w:rFonts w:ascii="Arial Narrow" w:hAnsi="Arial Narrow" w:cs="Calibri"/>
                <w:color w:val="000000"/>
                <w:lang w:eastAsia="en-ZA"/>
              </w:rPr>
            </w:pPr>
          </w:p>
        </w:tc>
        <w:tc>
          <w:tcPr>
            <w:tcW w:w="882" w:type="dxa"/>
            <w:tcBorders>
              <w:top w:val="nil"/>
              <w:left w:val="nil"/>
              <w:bottom w:val="single" w:sz="4" w:space="0" w:color="auto"/>
              <w:right w:val="single" w:sz="4" w:space="0" w:color="auto"/>
            </w:tcBorders>
            <w:shd w:val="clear" w:color="auto" w:fill="auto"/>
            <w:vAlign w:val="center"/>
            <w:hideMark/>
          </w:tcPr>
          <w:p w14:paraId="32CEEE6F" w14:textId="77777777" w:rsidR="0027201F" w:rsidRPr="00C80166" w:rsidRDefault="0027201F" w:rsidP="00ED3841">
            <w:pPr>
              <w:jc w:val="center"/>
              <w:rPr>
                <w:rFonts w:ascii="Arial Narrow" w:hAnsi="Arial Narrow" w:cs="Calibri"/>
                <w:color w:val="000000"/>
                <w:lang w:eastAsia="en-ZA"/>
              </w:rPr>
            </w:pPr>
            <w:r w:rsidRPr="00C80166">
              <w:rPr>
                <w:rFonts w:ascii="Arial Narrow" w:hAnsi="Arial Narrow" w:cs="Calibri"/>
                <w:color w:val="000000"/>
                <w:lang w:eastAsia="en-ZA"/>
              </w:rPr>
              <w:t>Each</w:t>
            </w:r>
          </w:p>
        </w:tc>
        <w:tc>
          <w:tcPr>
            <w:tcW w:w="1504" w:type="dxa"/>
            <w:tcBorders>
              <w:top w:val="nil"/>
              <w:left w:val="nil"/>
              <w:bottom w:val="single" w:sz="4" w:space="0" w:color="auto"/>
              <w:right w:val="single" w:sz="4" w:space="0" w:color="auto"/>
            </w:tcBorders>
            <w:shd w:val="clear" w:color="000000" w:fill="DDEBF7"/>
            <w:hideMark/>
          </w:tcPr>
          <w:p w14:paraId="479DE56D" w14:textId="77777777" w:rsidR="0027201F" w:rsidRPr="00C80166" w:rsidRDefault="0027201F" w:rsidP="00ED3841">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567" w:type="dxa"/>
            <w:tcBorders>
              <w:top w:val="nil"/>
              <w:left w:val="nil"/>
              <w:bottom w:val="single" w:sz="4" w:space="0" w:color="auto"/>
              <w:right w:val="single" w:sz="4" w:space="0" w:color="auto"/>
            </w:tcBorders>
            <w:shd w:val="clear" w:color="000000" w:fill="F2F2F2"/>
            <w:hideMark/>
          </w:tcPr>
          <w:p w14:paraId="0F775CEB" w14:textId="77777777" w:rsidR="0027201F" w:rsidRPr="00C80166" w:rsidRDefault="0027201F" w:rsidP="00ED3841">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134" w:type="dxa"/>
            <w:tcBorders>
              <w:top w:val="nil"/>
              <w:left w:val="nil"/>
              <w:bottom w:val="single" w:sz="4" w:space="0" w:color="auto"/>
              <w:right w:val="single" w:sz="4" w:space="0" w:color="auto"/>
            </w:tcBorders>
            <w:shd w:val="clear" w:color="000000" w:fill="DDEBF7"/>
            <w:vAlign w:val="center"/>
            <w:hideMark/>
          </w:tcPr>
          <w:p w14:paraId="7134606F" w14:textId="77777777" w:rsidR="0027201F" w:rsidRPr="00C80166" w:rsidRDefault="0027201F" w:rsidP="00ED3841">
            <w:pPr>
              <w:rPr>
                <w:rFonts w:ascii="Arial Narrow" w:hAnsi="Arial Narrow" w:cs="Calibri"/>
                <w:color w:val="000000"/>
                <w:lang w:eastAsia="en-ZA"/>
              </w:rPr>
            </w:pPr>
          </w:p>
        </w:tc>
        <w:tc>
          <w:tcPr>
            <w:tcW w:w="1559" w:type="dxa"/>
            <w:tcBorders>
              <w:top w:val="nil"/>
              <w:left w:val="nil"/>
              <w:bottom w:val="single" w:sz="4" w:space="0" w:color="auto"/>
              <w:right w:val="single" w:sz="8" w:space="0" w:color="auto"/>
            </w:tcBorders>
            <w:shd w:val="clear" w:color="000000" w:fill="F2F2F2"/>
            <w:hideMark/>
          </w:tcPr>
          <w:p w14:paraId="016483F4" w14:textId="77777777" w:rsidR="0027201F" w:rsidRPr="00C80166" w:rsidRDefault="0027201F" w:rsidP="00ED3841">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551" w:type="dxa"/>
            <w:tcBorders>
              <w:top w:val="nil"/>
              <w:left w:val="single" w:sz="8" w:space="0" w:color="auto"/>
              <w:bottom w:val="single" w:sz="4" w:space="0" w:color="auto"/>
              <w:right w:val="single" w:sz="8" w:space="0" w:color="auto"/>
            </w:tcBorders>
            <w:shd w:val="clear" w:color="auto" w:fill="auto"/>
            <w:hideMark/>
          </w:tcPr>
          <w:p w14:paraId="0826E469" w14:textId="77777777" w:rsidR="0027201F" w:rsidRPr="00C80166" w:rsidRDefault="0027201F" w:rsidP="00ED3841">
            <w:pPr>
              <w:rPr>
                <w:rFonts w:ascii="Arial Narrow" w:hAnsi="Arial Narrow" w:cs="Calibri"/>
                <w:color w:val="000000"/>
                <w:lang w:eastAsia="en-ZA"/>
              </w:rPr>
            </w:pPr>
            <w:r w:rsidRPr="00C80166">
              <w:rPr>
                <w:rFonts w:ascii="Arial Narrow" w:hAnsi="Arial Narrow" w:cs="Calibri"/>
                <w:color w:val="000000"/>
                <w:lang w:eastAsia="en-ZA"/>
              </w:rPr>
              <w:t xml:space="preserve"> R </w:t>
            </w:r>
          </w:p>
        </w:tc>
      </w:tr>
      <w:tr w:rsidR="00CA3BCD" w:rsidRPr="00C80166" w14:paraId="18A154CB" w14:textId="77777777" w:rsidTr="00CA3BCD">
        <w:trPr>
          <w:trHeight w:val="300"/>
        </w:trPr>
        <w:tc>
          <w:tcPr>
            <w:tcW w:w="1393" w:type="dxa"/>
            <w:vMerge/>
            <w:tcBorders>
              <w:top w:val="nil"/>
              <w:left w:val="single" w:sz="8" w:space="0" w:color="auto"/>
              <w:bottom w:val="single" w:sz="8" w:space="0" w:color="000000"/>
              <w:right w:val="single" w:sz="8" w:space="0" w:color="000000"/>
            </w:tcBorders>
            <w:vAlign w:val="center"/>
            <w:hideMark/>
          </w:tcPr>
          <w:p w14:paraId="6799135F" w14:textId="77777777" w:rsidR="0027201F" w:rsidRPr="00C80166" w:rsidRDefault="0027201F" w:rsidP="00ED3841">
            <w:pPr>
              <w:jc w:val="left"/>
              <w:rPr>
                <w:rFonts w:ascii="Arial Narrow" w:hAnsi="Arial Narrow" w:cs="Calibri"/>
                <w:color w:val="000000"/>
                <w:lang w:eastAsia="en-ZA"/>
              </w:rPr>
            </w:pPr>
          </w:p>
        </w:tc>
        <w:tc>
          <w:tcPr>
            <w:tcW w:w="2474" w:type="dxa"/>
            <w:tcBorders>
              <w:top w:val="nil"/>
              <w:left w:val="nil"/>
              <w:bottom w:val="single" w:sz="4" w:space="0" w:color="auto"/>
              <w:right w:val="nil"/>
            </w:tcBorders>
            <w:shd w:val="clear" w:color="000000" w:fill="FFF2CC"/>
            <w:vAlign w:val="center"/>
            <w:hideMark/>
          </w:tcPr>
          <w:p w14:paraId="76890883" w14:textId="77777777" w:rsidR="0027201F" w:rsidRPr="00C80166" w:rsidRDefault="0027201F" w:rsidP="00ED3841">
            <w:pPr>
              <w:jc w:val="center"/>
              <w:rPr>
                <w:rFonts w:ascii="Arial Narrow" w:hAnsi="Arial Narrow" w:cs="Calibri"/>
                <w:color w:val="000000"/>
                <w:lang w:eastAsia="en-ZA"/>
              </w:rPr>
            </w:pPr>
          </w:p>
        </w:tc>
        <w:tc>
          <w:tcPr>
            <w:tcW w:w="1977" w:type="dxa"/>
            <w:tcBorders>
              <w:top w:val="nil"/>
              <w:left w:val="single" w:sz="8" w:space="0" w:color="auto"/>
              <w:bottom w:val="single" w:sz="4" w:space="0" w:color="auto"/>
              <w:right w:val="single" w:sz="8" w:space="0" w:color="auto"/>
            </w:tcBorders>
            <w:shd w:val="clear" w:color="000000" w:fill="FFF2CC"/>
            <w:noWrap/>
            <w:vAlign w:val="center"/>
            <w:hideMark/>
          </w:tcPr>
          <w:p w14:paraId="0218841A" w14:textId="77777777" w:rsidR="0027201F" w:rsidRPr="00C80166" w:rsidRDefault="0027201F" w:rsidP="00ED3841">
            <w:pPr>
              <w:rPr>
                <w:rFonts w:ascii="Arial Narrow" w:hAnsi="Arial Narrow" w:cs="Calibri"/>
                <w:color w:val="000000"/>
                <w:lang w:eastAsia="en-ZA"/>
              </w:rPr>
            </w:pPr>
          </w:p>
        </w:tc>
        <w:tc>
          <w:tcPr>
            <w:tcW w:w="1392" w:type="dxa"/>
            <w:tcBorders>
              <w:top w:val="nil"/>
              <w:left w:val="single" w:sz="8" w:space="0" w:color="auto"/>
              <w:bottom w:val="single" w:sz="4" w:space="0" w:color="auto"/>
              <w:right w:val="single" w:sz="4" w:space="0" w:color="auto"/>
            </w:tcBorders>
            <w:shd w:val="clear" w:color="000000" w:fill="DDEBF7"/>
            <w:vAlign w:val="center"/>
            <w:hideMark/>
          </w:tcPr>
          <w:p w14:paraId="01908C53" w14:textId="77777777" w:rsidR="0027201F" w:rsidRPr="00C80166" w:rsidRDefault="0027201F" w:rsidP="00ED3841">
            <w:pPr>
              <w:jc w:val="center"/>
              <w:rPr>
                <w:rFonts w:ascii="Arial Narrow" w:hAnsi="Arial Narrow" w:cs="Calibri"/>
                <w:color w:val="000000"/>
                <w:lang w:eastAsia="en-ZA"/>
              </w:rPr>
            </w:pPr>
          </w:p>
        </w:tc>
        <w:tc>
          <w:tcPr>
            <w:tcW w:w="882" w:type="dxa"/>
            <w:tcBorders>
              <w:top w:val="nil"/>
              <w:left w:val="nil"/>
              <w:bottom w:val="single" w:sz="4" w:space="0" w:color="auto"/>
              <w:right w:val="single" w:sz="4" w:space="0" w:color="auto"/>
            </w:tcBorders>
            <w:shd w:val="clear" w:color="auto" w:fill="auto"/>
            <w:vAlign w:val="center"/>
            <w:hideMark/>
          </w:tcPr>
          <w:p w14:paraId="21640C72" w14:textId="77777777" w:rsidR="0027201F" w:rsidRPr="00C80166" w:rsidRDefault="0027201F" w:rsidP="00ED3841">
            <w:pPr>
              <w:jc w:val="center"/>
              <w:rPr>
                <w:rFonts w:ascii="Arial Narrow" w:hAnsi="Arial Narrow" w:cs="Calibri"/>
                <w:color w:val="000000"/>
                <w:lang w:eastAsia="en-ZA"/>
              </w:rPr>
            </w:pPr>
            <w:r w:rsidRPr="00C80166">
              <w:rPr>
                <w:rFonts w:ascii="Arial Narrow" w:hAnsi="Arial Narrow" w:cs="Calibri"/>
                <w:color w:val="000000"/>
                <w:lang w:eastAsia="en-ZA"/>
              </w:rPr>
              <w:t>Each</w:t>
            </w:r>
          </w:p>
        </w:tc>
        <w:tc>
          <w:tcPr>
            <w:tcW w:w="1504" w:type="dxa"/>
            <w:tcBorders>
              <w:top w:val="nil"/>
              <w:left w:val="nil"/>
              <w:bottom w:val="single" w:sz="4" w:space="0" w:color="auto"/>
              <w:right w:val="single" w:sz="4" w:space="0" w:color="auto"/>
            </w:tcBorders>
            <w:shd w:val="clear" w:color="000000" w:fill="DDEBF7"/>
            <w:hideMark/>
          </w:tcPr>
          <w:p w14:paraId="163E360C" w14:textId="77777777" w:rsidR="0027201F" w:rsidRPr="00C80166" w:rsidRDefault="0027201F" w:rsidP="00ED3841">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567" w:type="dxa"/>
            <w:tcBorders>
              <w:top w:val="nil"/>
              <w:left w:val="nil"/>
              <w:bottom w:val="single" w:sz="4" w:space="0" w:color="auto"/>
              <w:right w:val="single" w:sz="4" w:space="0" w:color="auto"/>
            </w:tcBorders>
            <w:shd w:val="clear" w:color="000000" w:fill="F2F2F2"/>
            <w:hideMark/>
          </w:tcPr>
          <w:p w14:paraId="6BAC1960" w14:textId="77777777" w:rsidR="0027201F" w:rsidRPr="00C80166" w:rsidRDefault="0027201F" w:rsidP="00ED3841">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134" w:type="dxa"/>
            <w:tcBorders>
              <w:top w:val="nil"/>
              <w:left w:val="nil"/>
              <w:bottom w:val="single" w:sz="4" w:space="0" w:color="auto"/>
              <w:right w:val="single" w:sz="4" w:space="0" w:color="auto"/>
            </w:tcBorders>
            <w:shd w:val="clear" w:color="000000" w:fill="DDEBF7"/>
            <w:vAlign w:val="center"/>
            <w:hideMark/>
          </w:tcPr>
          <w:p w14:paraId="4456641C" w14:textId="77777777" w:rsidR="0027201F" w:rsidRPr="00C80166" w:rsidRDefault="0027201F" w:rsidP="00ED3841">
            <w:pPr>
              <w:rPr>
                <w:rFonts w:ascii="Arial Narrow" w:hAnsi="Arial Narrow" w:cs="Calibri"/>
                <w:color w:val="000000"/>
                <w:lang w:eastAsia="en-ZA"/>
              </w:rPr>
            </w:pPr>
          </w:p>
        </w:tc>
        <w:tc>
          <w:tcPr>
            <w:tcW w:w="1559" w:type="dxa"/>
            <w:tcBorders>
              <w:top w:val="nil"/>
              <w:left w:val="nil"/>
              <w:bottom w:val="single" w:sz="4" w:space="0" w:color="auto"/>
              <w:right w:val="single" w:sz="8" w:space="0" w:color="auto"/>
            </w:tcBorders>
            <w:shd w:val="clear" w:color="000000" w:fill="F2F2F2"/>
            <w:hideMark/>
          </w:tcPr>
          <w:p w14:paraId="414B5B84" w14:textId="77777777" w:rsidR="0027201F" w:rsidRPr="00C80166" w:rsidRDefault="0027201F" w:rsidP="00ED3841">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551" w:type="dxa"/>
            <w:tcBorders>
              <w:top w:val="nil"/>
              <w:left w:val="single" w:sz="8" w:space="0" w:color="auto"/>
              <w:bottom w:val="single" w:sz="4" w:space="0" w:color="auto"/>
              <w:right w:val="single" w:sz="8" w:space="0" w:color="auto"/>
            </w:tcBorders>
            <w:shd w:val="clear" w:color="auto" w:fill="auto"/>
            <w:hideMark/>
          </w:tcPr>
          <w:p w14:paraId="0302AC86" w14:textId="77777777" w:rsidR="0027201F" w:rsidRPr="00C80166" w:rsidRDefault="0027201F" w:rsidP="00ED3841">
            <w:pPr>
              <w:rPr>
                <w:rFonts w:ascii="Arial Narrow" w:hAnsi="Arial Narrow" w:cs="Calibri"/>
                <w:color w:val="000000"/>
                <w:lang w:eastAsia="en-ZA"/>
              </w:rPr>
            </w:pPr>
            <w:r w:rsidRPr="00C80166">
              <w:rPr>
                <w:rFonts w:ascii="Arial Narrow" w:hAnsi="Arial Narrow" w:cs="Calibri"/>
                <w:color w:val="000000"/>
                <w:lang w:eastAsia="en-ZA"/>
              </w:rPr>
              <w:t xml:space="preserve"> R </w:t>
            </w:r>
          </w:p>
        </w:tc>
      </w:tr>
      <w:tr w:rsidR="00CA3BCD" w:rsidRPr="00C80166" w14:paraId="65F1BDAC" w14:textId="77777777" w:rsidTr="00CA3BCD">
        <w:trPr>
          <w:trHeight w:val="300"/>
        </w:trPr>
        <w:tc>
          <w:tcPr>
            <w:tcW w:w="1393" w:type="dxa"/>
            <w:vMerge/>
            <w:tcBorders>
              <w:top w:val="nil"/>
              <w:left w:val="single" w:sz="8" w:space="0" w:color="auto"/>
              <w:bottom w:val="single" w:sz="8" w:space="0" w:color="000000"/>
              <w:right w:val="single" w:sz="8" w:space="0" w:color="000000"/>
            </w:tcBorders>
            <w:vAlign w:val="center"/>
            <w:hideMark/>
          </w:tcPr>
          <w:p w14:paraId="003EA780" w14:textId="77777777" w:rsidR="0027201F" w:rsidRPr="00C80166" w:rsidRDefault="0027201F" w:rsidP="00ED3841">
            <w:pPr>
              <w:jc w:val="left"/>
              <w:rPr>
                <w:rFonts w:ascii="Arial Narrow" w:hAnsi="Arial Narrow" w:cs="Calibri"/>
                <w:color w:val="000000"/>
                <w:lang w:eastAsia="en-ZA"/>
              </w:rPr>
            </w:pPr>
          </w:p>
        </w:tc>
        <w:tc>
          <w:tcPr>
            <w:tcW w:w="2474" w:type="dxa"/>
            <w:tcBorders>
              <w:top w:val="nil"/>
              <w:left w:val="nil"/>
              <w:bottom w:val="single" w:sz="4" w:space="0" w:color="auto"/>
              <w:right w:val="nil"/>
            </w:tcBorders>
            <w:shd w:val="clear" w:color="000000" w:fill="FFF2CC"/>
            <w:vAlign w:val="center"/>
            <w:hideMark/>
          </w:tcPr>
          <w:p w14:paraId="7EAC8302" w14:textId="77777777" w:rsidR="0027201F" w:rsidRPr="00C80166" w:rsidRDefault="0027201F" w:rsidP="00ED3841">
            <w:pPr>
              <w:jc w:val="center"/>
              <w:rPr>
                <w:rFonts w:ascii="Arial Narrow" w:hAnsi="Arial Narrow" w:cs="Calibri"/>
                <w:color w:val="000000"/>
                <w:lang w:eastAsia="en-ZA"/>
              </w:rPr>
            </w:pPr>
          </w:p>
        </w:tc>
        <w:tc>
          <w:tcPr>
            <w:tcW w:w="1977" w:type="dxa"/>
            <w:tcBorders>
              <w:top w:val="nil"/>
              <w:left w:val="single" w:sz="8" w:space="0" w:color="auto"/>
              <w:bottom w:val="single" w:sz="4" w:space="0" w:color="auto"/>
              <w:right w:val="single" w:sz="8" w:space="0" w:color="auto"/>
            </w:tcBorders>
            <w:shd w:val="clear" w:color="000000" w:fill="FFF2CC"/>
            <w:noWrap/>
            <w:vAlign w:val="center"/>
            <w:hideMark/>
          </w:tcPr>
          <w:p w14:paraId="3B2AD5B2" w14:textId="77777777" w:rsidR="0027201F" w:rsidRPr="00C80166" w:rsidRDefault="0027201F" w:rsidP="00ED3841">
            <w:pPr>
              <w:rPr>
                <w:rFonts w:ascii="Arial Narrow" w:hAnsi="Arial Narrow" w:cs="Calibri"/>
                <w:color w:val="000000"/>
                <w:lang w:eastAsia="en-ZA"/>
              </w:rPr>
            </w:pPr>
          </w:p>
        </w:tc>
        <w:tc>
          <w:tcPr>
            <w:tcW w:w="1392" w:type="dxa"/>
            <w:tcBorders>
              <w:top w:val="nil"/>
              <w:left w:val="single" w:sz="8" w:space="0" w:color="auto"/>
              <w:bottom w:val="single" w:sz="4" w:space="0" w:color="auto"/>
              <w:right w:val="single" w:sz="4" w:space="0" w:color="auto"/>
            </w:tcBorders>
            <w:shd w:val="clear" w:color="000000" w:fill="DDEBF7"/>
            <w:vAlign w:val="center"/>
            <w:hideMark/>
          </w:tcPr>
          <w:p w14:paraId="7554DA2A" w14:textId="77777777" w:rsidR="0027201F" w:rsidRPr="00C80166" w:rsidRDefault="0027201F" w:rsidP="00ED3841">
            <w:pPr>
              <w:jc w:val="center"/>
              <w:rPr>
                <w:rFonts w:ascii="Arial Narrow" w:hAnsi="Arial Narrow" w:cs="Calibri"/>
                <w:color w:val="000000"/>
                <w:lang w:eastAsia="en-ZA"/>
              </w:rPr>
            </w:pPr>
          </w:p>
        </w:tc>
        <w:tc>
          <w:tcPr>
            <w:tcW w:w="882" w:type="dxa"/>
            <w:tcBorders>
              <w:top w:val="nil"/>
              <w:left w:val="nil"/>
              <w:bottom w:val="single" w:sz="4" w:space="0" w:color="auto"/>
              <w:right w:val="single" w:sz="4" w:space="0" w:color="auto"/>
            </w:tcBorders>
            <w:shd w:val="clear" w:color="auto" w:fill="auto"/>
            <w:vAlign w:val="center"/>
            <w:hideMark/>
          </w:tcPr>
          <w:p w14:paraId="5342688E" w14:textId="77777777" w:rsidR="0027201F" w:rsidRPr="00C80166" w:rsidRDefault="0027201F" w:rsidP="00ED3841">
            <w:pPr>
              <w:jc w:val="center"/>
              <w:rPr>
                <w:rFonts w:ascii="Arial Narrow" w:hAnsi="Arial Narrow" w:cs="Calibri"/>
                <w:color w:val="000000"/>
                <w:lang w:eastAsia="en-ZA"/>
              </w:rPr>
            </w:pPr>
            <w:r w:rsidRPr="00C80166">
              <w:rPr>
                <w:rFonts w:ascii="Arial Narrow" w:hAnsi="Arial Narrow" w:cs="Calibri"/>
                <w:color w:val="000000"/>
                <w:lang w:eastAsia="en-ZA"/>
              </w:rPr>
              <w:t>Each</w:t>
            </w:r>
          </w:p>
        </w:tc>
        <w:tc>
          <w:tcPr>
            <w:tcW w:w="1504" w:type="dxa"/>
            <w:tcBorders>
              <w:top w:val="nil"/>
              <w:left w:val="nil"/>
              <w:bottom w:val="single" w:sz="4" w:space="0" w:color="auto"/>
              <w:right w:val="single" w:sz="4" w:space="0" w:color="auto"/>
            </w:tcBorders>
            <w:shd w:val="clear" w:color="000000" w:fill="DDEBF7"/>
            <w:hideMark/>
          </w:tcPr>
          <w:p w14:paraId="35B1ED9F" w14:textId="77777777" w:rsidR="0027201F" w:rsidRPr="00C80166" w:rsidRDefault="0027201F" w:rsidP="00ED3841">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567" w:type="dxa"/>
            <w:tcBorders>
              <w:top w:val="nil"/>
              <w:left w:val="nil"/>
              <w:bottom w:val="single" w:sz="4" w:space="0" w:color="auto"/>
              <w:right w:val="single" w:sz="4" w:space="0" w:color="auto"/>
            </w:tcBorders>
            <w:shd w:val="clear" w:color="000000" w:fill="F2F2F2"/>
            <w:hideMark/>
          </w:tcPr>
          <w:p w14:paraId="05F5C508" w14:textId="77777777" w:rsidR="0027201F" w:rsidRPr="00C80166" w:rsidRDefault="0027201F" w:rsidP="00ED3841">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134" w:type="dxa"/>
            <w:tcBorders>
              <w:top w:val="nil"/>
              <w:left w:val="nil"/>
              <w:bottom w:val="single" w:sz="4" w:space="0" w:color="auto"/>
              <w:right w:val="single" w:sz="4" w:space="0" w:color="auto"/>
            </w:tcBorders>
            <w:shd w:val="clear" w:color="000000" w:fill="DDEBF7"/>
            <w:vAlign w:val="center"/>
            <w:hideMark/>
          </w:tcPr>
          <w:p w14:paraId="40947655" w14:textId="77777777" w:rsidR="0027201F" w:rsidRPr="00C80166" w:rsidRDefault="0027201F" w:rsidP="00ED3841">
            <w:pPr>
              <w:rPr>
                <w:rFonts w:ascii="Arial Narrow" w:hAnsi="Arial Narrow" w:cs="Calibri"/>
                <w:color w:val="000000"/>
                <w:lang w:eastAsia="en-ZA"/>
              </w:rPr>
            </w:pPr>
          </w:p>
        </w:tc>
        <w:tc>
          <w:tcPr>
            <w:tcW w:w="1559" w:type="dxa"/>
            <w:tcBorders>
              <w:top w:val="nil"/>
              <w:left w:val="nil"/>
              <w:bottom w:val="single" w:sz="4" w:space="0" w:color="auto"/>
              <w:right w:val="single" w:sz="8" w:space="0" w:color="auto"/>
            </w:tcBorders>
            <w:shd w:val="clear" w:color="000000" w:fill="F2F2F2"/>
            <w:hideMark/>
          </w:tcPr>
          <w:p w14:paraId="1A8C7E16" w14:textId="77777777" w:rsidR="0027201F" w:rsidRPr="00C80166" w:rsidRDefault="0027201F" w:rsidP="00ED3841">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551" w:type="dxa"/>
            <w:tcBorders>
              <w:top w:val="nil"/>
              <w:left w:val="single" w:sz="8" w:space="0" w:color="auto"/>
              <w:bottom w:val="single" w:sz="4" w:space="0" w:color="auto"/>
              <w:right w:val="single" w:sz="8" w:space="0" w:color="auto"/>
            </w:tcBorders>
            <w:shd w:val="clear" w:color="auto" w:fill="auto"/>
            <w:hideMark/>
          </w:tcPr>
          <w:p w14:paraId="1ACDD85A" w14:textId="77777777" w:rsidR="0027201F" w:rsidRPr="00C80166" w:rsidRDefault="0027201F" w:rsidP="00ED3841">
            <w:pPr>
              <w:rPr>
                <w:rFonts w:ascii="Arial Narrow" w:hAnsi="Arial Narrow" w:cs="Calibri"/>
                <w:color w:val="000000"/>
                <w:lang w:eastAsia="en-ZA"/>
              </w:rPr>
            </w:pPr>
            <w:r w:rsidRPr="00C80166">
              <w:rPr>
                <w:rFonts w:ascii="Arial Narrow" w:hAnsi="Arial Narrow" w:cs="Calibri"/>
                <w:color w:val="000000"/>
                <w:lang w:eastAsia="en-ZA"/>
              </w:rPr>
              <w:t xml:space="preserve"> R </w:t>
            </w:r>
          </w:p>
        </w:tc>
      </w:tr>
      <w:tr w:rsidR="00CA3BCD" w:rsidRPr="00C80166" w14:paraId="19881014" w14:textId="77777777" w:rsidTr="00CA3BCD">
        <w:trPr>
          <w:trHeight w:val="300"/>
        </w:trPr>
        <w:tc>
          <w:tcPr>
            <w:tcW w:w="1393" w:type="dxa"/>
            <w:vMerge/>
            <w:tcBorders>
              <w:top w:val="nil"/>
              <w:left w:val="single" w:sz="8" w:space="0" w:color="auto"/>
              <w:bottom w:val="single" w:sz="8" w:space="0" w:color="000000"/>
              <w:right w:val="single" w:sz="8" w:space="0" w:color="000000"/>
            </w:tcBorders>
            <w:vAlign w:val="center"/>
            <w:hideMark/>
          </w:tcPr>
          <w:p w14:paraId="06066C8B" w14:textId="77777777" w:rsidR="0027201F" w:rsidRPr="00C80166" w:rsidRDefault="0027201F" w:rsidP="00ED3841">
            <w:pPr>
              <w:jc w:val="left"/>
              <w:rPr>
                <w:rFonts w:ascii="Arial Narrow" w:hAnsi="Arial Narrow" w:cs="Calibri"/>
                <w:color w:val="000000"/>
                <w:lang w:eastAsia="en-ZA"/>
              </w:rPr>
            </w:pPr>
          </w:p>
        </w:tc>
        <w:tc>
          <w:tcPr>
            <w:tcW w:w="2474" w:type="dxa"/>
            <w:tcBorders>
              <w:top w:val="nil"/>
              <w:left w:val="nil"/>
              <w:bottom w:val="single" w:sz="4" w:space="0" w:color="auto"/>
              <w:right w:val="nil"/>
            </w:tcBorders>
            <w:shd w:val="clear" w:color="000000" w:fill="FFF2CC"/>
            <w:vAlign w:val="center"/>
            <w:hideMark/>
          </w:tcPr>
          <w:p w14:paraId="3F7ECA0B" w14:textId="77777777" w:rsidR="0027201F" w:rsidRPr="00C80166" w:rsidRDefault="0027201F" w:rsidP="00ED3841">
            <w:pPr>
              <w:jc w:val="center"/>
              <w:rPr>
                <w:rFonts w:ascii="Arial Narrow" w:hAnsi="Arial Narrow" w:cs="Calibri"/>
                <w:color w:val="000000"/>
                <w:lang w:eastAsia="en-ZA"/>
              </w:rPr>
            </w:pPr>
          </w:p>
        </w:tc>
        <w:tc>
          <w:tcPr>
            <w:tcW w:w="1977" w:type="dxa"/>
            <w:tcBorders>
              <w:top w:val="nil"/>
              <w:left w:val="single" w:sz="8" w:space="0" w:color="auto"/>
              <w:bottom w:val="single" w:sz="4" w:space="0" w:color="auto"/>
              <w:right w:val="single" w:sz="8" w:space="0" w:color="auto"/>
            </w:tcBorders>
            <w:shd w:val="clear" w:color="000000" w:fill="FFF2CC"/>
            <w:noWrap/>
            <w:vAlign w:val="center"/>
            <w:hideMark/>
          </w:tcPr>
          <w:p w14:paraId="7E19CEA6" w14:textId="77777777" w:rsidR="0027201F" w:rsidRPr="00C80166" w:rsidRDefault="0027201F" w:rsidP="00ED3841">
            <w:pPr>
              <w:rPr>
                <w:rFonts w:ascii="Arial Narrow" w:hAnsi="Arial Narrow" w:cs="Calibri"/>
                <w:color w:val="000000"/>
                <w:lang w:eastAsia="en-ZA"/>
              </w:rPr>
            </w:pPr>
          </w:p>
        </w:tc>
        <w:tc>
          <w:tcPr>
            <w:tcW w:w="1392" w:type="dxa"/>
            <w:tcBorders>
              <w:top w:val="nil"/>
              <w:left w:val="single" w:sz="8" w:space="0" w:color="auto"/>
              <w:bottom w:val="single" w:sz="4" w:space="0" w:color="auto"/>
              <w:right w:val="single" w:sz="4" w:space="0" w:color="auto"/>
            </w:tcBorders>
            <w:shd w:val="clear" w:color="000000" w:fill="DDEBF7"/>
            <w:vAlign w:val="center"/>
            <w:hideMark/>
          </w:tcPr>
          <w:p w14:paraId="3F19C186" w14:textId="77777777" w:rsidR="0027201F" w:rsidRPr="00C80166" w:rsidRDefault="0027201F" w:rsidP="00ED3841">
            <w:pPr>
              <w:jc w:val="center"/>
              <w:rPr>
                <w:rFonts w:ascii="Arial Narrow" w:hAnsi="Arial Narrow" w:cs="Calibri"/>
                <w:color w:val="000000"/>
                <w:lang w:eastAsia="en-ZA"/>
              </w:rPr>
            </w:pPr>
          </w:p>
        </w:tc>
        <w:tc>
          <w:tcPr>
            <w:tcW w:w="882" w:type="dxa"/>
            <w:tcBorders>
              <w:top w:val="nil"/>
              <w:left w:val="nil"/>
              <w:bottom w:val="single" w:sz="4" w:space="0" w:color="auto"/>
              <w:right w:val="single" w:sz="4" w:space="0" w:color="auto"/>
            </w:tcBorders>
            <w:shd w:val="clear" w:color="auto" w:fill="auto"/>
            <w:vAlign w:val="center"/>
            <w:hideMark/>
          </w:tcPr>
          <w:p w14:paraId="5A21F809" w14:textId="77777777" w:rsidR="0027201F" w:rsidRPr="00C80166" w:rsidRDefault="0027201F" w:rsidP="00ED3841">
            <w:pPr>
              <w:jc w:val="center"/>
              <w:rPr>
                <w:rFonts w:ascii="Arial Narrow" w:hAnsi="Arial Narrow" w:cs="Calibri"/>
                <w:color w:val="000000"/>
                <w:lang w:eastAsia="en-ZA"/>
              </w:rPr>
            </w:pPr>
            <w:r w:rsidRPr="00C80166">
              <w:rPr>
                <w:rFonts w:ascii="Arial Narrow" w:hAnsi="Arial Narrow" w:cs="Calibri"/>
                <w:color w:val="000000"/>
                <w:lang w:eastAsia="en-ZA"/>
              </w:rPr>
              <w:t>Each</w:t>
            </w:r>
          </w:p>
        </w:tc>
        <w:tc>
          <w:tcPr>
            <w:tcW w:w="1504" w:type="dxa"/>
            <w:tcBorders>
              <w:top w:val="nil"/>
              <w:left w:val="nil"/>
              <w:bottom w:val="single" w:sz="4" w:space="0" w:color="auto"/>
              <w:right w:val="single" w:sz="4" w:space="0" w:color="auto"/>
            </w:tcBorders>
            <w:shd w:val="clear" w:color="000000" w:fill="DDEBF7"/>
            <w:hideMark/>
          </w:tcPr>
          <w:p w14:paraId="6435609C" w14:textId="77777777" w:rsidR="0027201F" w:rsidRPr="00C80166" w:rsidRDefault="0027201F" w:rsidP="00ED3841">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567" w:type="dxa"/>
            <w:tcBorders>
              <w:top w:val="nil"/>
              <w:left w:val="nil"/>
              <w:bottom w:val="single" w:sz="4" w:space="0" w:color="auto"/>
              <w:right w:val="single" w:sz="4" w:space="0" w:color="auto"/>
            </w:tcBorders>
            <w:shd w:val="clear" w:color="000000" w:fill="F2F2F2"/>
            <w:hideMark/>
          </w:tcPr>
          <w:p w14:paraId="6EC83DBA" w14:textId="77777777" w:rsidR="0027201F" w:rsidRPr="00C80166" w:rsidRDefault="0027201F" w:rsidP="00ED3841">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134" w:type="dxa"/>
            <w:tcBorders>
              <w:top w:val="nil"/>
              <w:left w:val="nil"/>
              <w:bottom w:val="single" w:sz="4" w:space="0" w:color="auto"/>
              <w:right w:val="single" w:sz="4" w:space="0" w:color="auto"/>
            </w:tcBorders>
            <w:shd w:val="clear" w:color="000000" w:fill="DDEBF7"/>
            <w:vAlign w:val="center"/>
            <w:hideMark/>
          </w:tcPr>
          <w:p w14:paraId="12F4E87B" w14:textId="77777777" w:rsidR="0027201F" w:rsidRPr="00C80166" w:rsidRDefault="0027201F" w:rsidP="00ED3841">
            <w:pPr>
              <w:rPr>
                <w:rFonts w:ascii="Arial Narrow" w:hAnsi="Arial Narrow" w:cs="Calibri"/>
                <w:color w:val="000000"/>
                <w:lang w:eastAsia="en-ZA"/>
              </w:rPr>
            </w:pPr>
          </w:p>
        </w:tc>
        <w:tc>
          <w:tcPr>
            <w:tcW w:w="1559" w:type="dxa"/>
            <w:tcBorders>
              <w:top w:val="nil"/>
              <w:left w:val="nil"/>
              <w:bottom w:val="single" w:sz="4" w:space="0" w:color="auto"/>
              <w:right w:val="single" w:sz="8" w:space="0" w:color="auto"/>
            </w:tcBorders>
            <w:shd w:val="clear" w:color="000000" w:fill="F2F2F2"/>
            <w:hideMark/>
          </w:tcPr>
          <w:p w14:paraId="58877D57" w14:textId="77777777" w:rsidR="0027201F" w:rsidRPr="00C80166" w:rsidRDefault="0027201F" w:rsidP="00ED3841">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551" w:type="dxa"/>
            <w:tcBorders>
              <w:top w:val="nil"/>
              <w:left w:val="single" w:sz="8" w:space="0" w:color="auto"/>
              <w:bottom w:val="single" w:sz="4" w:space="0" w:color="auto"/>
              <w:right w:val="single" w:sz="8" w:space="0" w:color="auto"/>
            </w:tcBorders>
            <w:shd w:val="clear" w:color="auto" w:fill="auto"/>
            <w:hideMark/>
          </w:tcPr>
          <w:p w14:paraId="60E05775" w14:textId="77777777" w:rsidR="0027201F" w:rsidRPr="00C80166" w:rsidRDefault="0027201F" w:rsidP="00ED3841">
            <w:pPr>
              <w:rPr>
                <w:rFonts w:ascii="Arial Narrow" w:hAnsi="Arial Narrow" w:cs="Calibri"/>
                <w:color w:val="000000"/>
                <w:lang w:eastAsia="en-ZA"/>
              </w:rPr>
            </w:pPr>
            <w:r w:rsidRPr="00C80166">
              <w:rPr>
                <w:rFonts w:ascii="Arial Narrow" w:hAnsi="Arial Narrow" w:cs="Calibri"/>
                <w:color w:val="000000"/>
                <w:lang w:eastAsia="en-ZA"/>
              </w:rPr>
              <w:t xml:space="preserve"> R </w:t>
            </w:r>
          </w:p>
        </w:tc>
      </w:tr>
      <w:tr w:rsidR="00CA3BCD" w:rsidRPr="00C80166" w14:paraId="1DF0CC48" w14:textId="77777777" w:rsidTr="00CA3BCD">
        <w:trPr>
          <w:trHeight w:val="300"/>
        </w:trPr>
        <w:tc>
          <w:tcPr>
            <w:tcW w:w="1393" w:type="dxa"/>
            <w:vMerge/>
            <w:tcBorders>
              <w:top w:val="nil"/>
              <w:left w:val="single" w:sz="8" w:space="0" w:color="auto"/>
              <w:bottom w:val="single" w:sz="8" w:space="0" w:color="000000"/>
              <w:right w:val="single" w:sz="8" w:space="0" w:color="000000"/>
            </w:tcBorders>
            <w:vAlign w:val="center"/>
            <w:hideMark/>
          </w:tcPr>
          <w:p w14:paraId="13DD8A50" w14:textId="77777777" w:rsidR="0027201F" w:rsidRPr="00C80166" w:rsidRDefault="0027201F" w:rsidP="00ED3841">
            <w:pPr>
              <w:jc w:val="left"/>
              <w:rPr>
                <w:rFonts w:ascii="Arial Narrow" w:hAnsi="Arial Narrow" w:cs="Calibri"/>
                <w:color w:val="000000"/>
                <w:lang w:eastAsia="en-ZA"/>
              </w:rPr>
            </w:pPr>
          </w:p>
        </w:tc>
        <w:tc>
          <w:tcPr>
            <w:tcW w:w="2474" w:type="dxa"/>
            <w:tcBorders>
              <w:top w:val="nil"/>
              <w:left w:val="nil"/>
              <w:bottom w:val="single" w:sz="4" w:space="0" w:color="auto"/>
              <w:right w:val="nil"/>
            </w:tcBorders>
            <w:shd w:val="clear" w:color="000000" w:fill="FFF2CC"/>
            <w:vAlign w:val="center"/>
            <w:hideMark/>
          </w:tcPr>
          <w:p w14:paraId="350FD7A2" w14:textId="77777777" w:rsidR="0027201F" w:rsidRPr="00C80166" w:rsidRDefault="0027201F" w:rsidP="00ED3841">
            <w:pPr>
              <w:jc w:val="center"/>
              <w:rPr>
                <w:rFonts w:ascii="Arial Narrow" w:hAnsi="Arial Narrow" w:cs="Calibri"/>
                <w:color w:val="000000"/>
                <w:lang w:eastAsia="en-ZA"/>
              </w:rPr>
            </w:pPr>
          </w:p>
        </w:tc>
        <w:tc>
          <w:tcPr>
            <w:tcW w:w="1977" w:type="dxa"/>
            <w:tcBorders>
              <w:top w:val="nil"/>
              <w:left w:val="single" w:sz="8" w:space="0" w:color="auto"/>
              <w:bottom w:val="single" w:sz="4" w:space="0" w:color="auto"/>
              <w:right w:val="single" w:sz="8" w:space="0" w:color="auto"/>
            </w:tcBorders>
            <w:shd w:val="clear" w:color="000000" w:fill="FFF2CC"/>
            <w:noWrap/>
            <w:vAlign w:val="center"/>
            <w:hideMark/>
          </w:tcPr>
          <w:p w14:paraId="3BD04103" w14:textId="77777777" w:rsidR="0027201F" w:rsidRPr="00C80166" w:rsidRDefault="0027201F" w:rsidP="00ED3841">
            <w:pPr>
              <w:rPr>
                <w:rFonts w:ascii="Arial Narrow" w:hAnsi="Arial Narrow" w:cs="Calibri"/>
                <w:color w:val="000000"/>
                <w:lang w:eastAsia="en-ZA"/>
              </w:rPr>
            </w:pPr>
          </w:p>
        </w:tc>
        <w:tc>
          <w:tcPr>
            <w:tcW w:w="1392" w:type="dxa"/>
            <w:tcBorders>
              <w:top w:val="nil"/>
              <w:left w:val="single" w:sz="8" w:space="0" w:color="auto"/>
              <w:bottom w:val="single" w:sz="4" w:space="0" w:color="auto"/>
              <w:right w:val="single" w:sz="4" w:space="0" w:color="auto"/>
            </w:tcBorders>
            <w:shd w:val="clear" w:color="000000" w:fill="DDEBF7"/>
            <w:vAlign w:val="center"/>
            <w:hideMark/>
          </w:tcPr>
          <w:p w14:paraId="3F5ADDCA" w14:textId="77777777" w:rsidR="0027201F" w:rsidRPr="00C80166" w:rsidRDefault="0027201F" w:rsidP="00ED3841">
            <w:pPr>
              <w:jc w:val="center"/>
              <w:rPr>
                <w:rFonts w:ascii="Arial Narrow" w:hAnsi="Arial Narrow" w:cs="Calibri"/>
                <w:color w:val="000000"/>
                <w:lang w:eastAsia="en-ZA"/>
              </w:rPr>
            </w:pPr>
          </w:p>
        </w:tc>
        <w:tc>
          <w:tcPr>
            <w:tcW w:w="882" w:type="dxa"/>
            <w:tcBorders>
              <w:top w:val="nil"/>
              <w:left w:val="nil"/>
              <w:bottom w:val="single" w:sz="4" w:space="0" w:color="auto"/>
              <w:right w:val="single" w:sz="4" w:space="0" w:color="auto"/>
            </w:tcBorders>
            <w:shd w:val="clear" w:color="auto" w:fill="auto"/>
            <w:vAlign w:val="center"/>
            <w:hideMark/>
          </w:tcPr>
          <w:p w14:paraId="1BFB7616" w14:textId="77777777" w:rsidR="0027201F" w:rsidRPr="00C80166" w:rsidRDefault="0027201F" w:rsidP="00ED3841">
            <w:pPr>
              <w:jc w:val="center"/>
              <w:rPr>
                <w:rFonts w:ascii="Arial Narrow" w:hAnsi="Arial Narrow" w:cs="Calibri"/>
                <w:color w:val="000000"/>
                <w:lang w:eastAsia="en-ZA"/>
              </w:rPr>
            </w:pPr>
            <w:r w:rsidRPr="00C80166">
              <w:rPr>
                <w:rFonts w:ascii="Arial Narrow" w:hAnsi="Arial Narrow" w:cs="Calibri"/>
                <w:color w:val="000000"/>
                <w:lang w:eastAsia="en-ZA"/>
              </w:rPr>
              <w:t>Each</w:t>
            </w:r>
          </w:p>
        </w:tc>
        <w:tc>
          <w:tcPr>
            <w:tcW w:w="1504" w:type="dxa"/>
            <w:tcBorders>
              <w:top w:val="nil"/>
              <w:left w:val="nil"/>
              <w:bottom w:val="single" w:sz="4" w:space="0" w:color="auto"/>
              <w:right w:val="single" w:sz="4" w:space="0" w:color="auto"/>
            </w:tcBorders>
            <w:shd w:val="clear" w:color="000000" w:fill="DDEBF7"/>
            <w:hideMark/>
          </w:tcPr>
          <w:p w14:paraId="18EDEC75" w14:textId="77777777" w:rsidR="0027201F" w:rsidRPr="00C80166" w:rsidRDefault="0027201F" w:rsidP="00ED3841">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567" w:type="dxa"/>
            <w:tcBorders>
              <w:top w:val="nil"/>
              <w:left w:val="nil"/>
              <w:bottom w:val="single" w:sz="4" w:space="0" w:color="auto"/>
              <w:right w:val="single" w:sz="4" w:space="0" w:color="auto"/>
            </w:tcBorders>
            <w:shd w:val="clear" w:color="000000" w:fill="F2F2F2"/>
            <w:hideMark/>
          </w:tcPr>
          <w:p w14:paraId="7A94FC66" w14:textId="77777777" w:rsidR="0027201F" w:rsidRPr="00C80166" w:rsidRDefault="0027201F" w:rsidP="00ED3841">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134" w:type="dxa"/>
            <w:tcBorders>
              <w:top w:val="nil"/>
              <w:left w:val="nil"/>
              <w:bottom w:val="single" w:sz="4" w:space="0" w:color="auto"/>
              <w:right w:val="single" w:sz="4" w:space="0" w:color="auto"/>
            </w:tcBorders>
            <w:shd w:val="clear" w:color="000000" w:fill="DDEBF7"/>
            <w:vAlign w:val="center"/>
            <w:hideMark/>
          </w:tcPr>
          <w:p w14:paraId="40A3C23A" w14:textId="77777777" w:rsidR="0027201F" w:rsidRPr="00C80166" w:rsidRDefault="0027201F" w:rsidP="00ED3841">
            <w:pPr>
              <w:rPr>
                <w:rFonts w:ascii="Arial Narrow" w:hAnsi="Arial Narrow" w:cs="Calibri"/>
                <w:color w:val="000000"/>
                <w:lang w:eastAsia="en-ZA"/>
              </w:rPr>
            </w:pPr>
          </w:p>
        </w:tc>
        <w:tc>
          <w:tcPr>
            <w:tcW w:w="1559" w:type="dxa"/>
            <w:tcBorders>
              <w:top w:val="nil"/>
              <w:left w:val="nil"/>
              <w:bottom w:val="single" w:sz="4" w:space="0" w:color="auto"/>
              <w:right w:val="single" w:sz="8" w:space="0" w:color="auto"/>
            </w:tcBorders>
            <w:shd w:val="clear" w:color="000000" w:fill="F2F2F2"/>
            <w:hideMark/>
          </w:tcPr>
          <w:p w14:paraId="655EF792" w14:textId="77777777" w:rsidR="0027201F" w:rsidRPr="00C80166" w:rsidRDefault="0027201F" w:rsidP="00ED3841">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551" w:type="dxa"/>
            <w:tcBorders>
              <w:top w:val="nil"/>
              <w:left w:val="single" w:sz="8" w:space="0" w:color="auto"/>
              <w:bottom w:val="single" w:sz="4" w:space="0" w:color="auto"/>
              <w:right w:val="single" w:sz="8" w:space="0" w:color="auto"/>
            </w:tcBorders>
            <w:shd w:val="clear" w:color="auto" w:fill="auto"/>
            <w:hideMark/>
          </w:tcPr>
          <w:p w14:paraId="074C8757" w14:textId="77777777" w:rsidR="0027201F" w:rsidRPr="00C80166" w:rsidRDefault="0027201F" w:rsidP="00ED3841">
            <w:pPr>
              <w:rPr>
                <w:rFonts w:ascii="Arial Narrow" w:hAnsi="Arial Narrow" w:cs="Calibri"/>
                <w:color w:val="000000"/>
                <w:lang w:eastAsia="en-ZA"/>
              </w:rPr>
            </w:pPr>
            <w:r w:rsidRPr="00C80166">
              <w:rPr>
                <w:rFonts w:ascii="Arial Narrow" w:hAnsi="Arial Narrow" w:cs="Calibri"/>
                <w:color w:val="000000"/>
                <w:lang w:eastAsia="en-ZA"/>
              </w:rPr>
              <w:t xml:space="preserve"> R </w:t>
            </w:r>
          </w:p>
        </w:tc>
      </w:tr>
      <w:tr w:rsidR="00CA3BCD" w:rsidRPr="00C80166" w14:paraId="60F83131" w14:textId="77777777" w:rsidTr="00CA3BCD">
        <w:trPr>
          <w:trHeight w:val="300"/>
        </w:trPr>
        <w:tc>
          <w:tcPr>
            <w:tcW w:w="1393" w:type="dxa"/>
            <w:vMerge/>
            <w:tcBorders>
              <w:top w:val="nil"/>
              <w:left w:val="single" w:sz="8" w:space="0" w:color="auto"/>
              <w:bottom w:val="single" w:sz="8" w:space="0" w:color="000000"/>
              <w:right w:val="single" w:sz="8" w:space="0" w:color="000000"/>
            </w:tcBorders>
            <w:vAlign w:val="center"/>
            <w:hideMark/>
          </w:tcPr>
          <w:p w14:paraId="39D9980F" w14:textId="77777777" w:rsidR="0027201F" w:rsidRPr="00C80166" w:rsidRDefault="0027201F" w:rsidP="00ED3841">
            <w:pPr>
              <w:jc w:val="left"/>
              <w:rPr>
                <w:rFonts w:ascii="Arial Narrow" w:hAnsi="Arial Narrow" w:cs="Calibri"/>
                <w:color w:val="000000"/>
                <w:lang w:eastAsia="en-ZA"/>
              </w:rPr>
            </w:pPr>
          </w:p>
        </w:tc>
        <w:tc>
          <w:tcPr>
            <w:tcW w:w="2474" w:type="dxa"/>
            <w:tcBorders>
              <w:top w:val="nil"/>
              <w:left w:val="nil"/>
              <w:bottom w:val="single" w:sz="4" w:space="0" w:color="auto"/>
              <w:right w:val="nil"/>
            </w:tcBorders>
            <w:shd w:val="clear" w:color="000000" w:fill="FFF2CC"/>
            <w:vAlign w:val="center"/>
            <w:hideMark/>
          </w:tcPr>
          <w:p w14:paraId="6BAB503D" w14:textId="77777777" w:rsidR="0027201F" w:rsidRPr="00C80166" w:rsidRDefault="0027201F" w:rsidP="00ED3841">
            <w:pPr>
              <w:jc w:val="center"/>
              <w:rPr>
                <w:rFonts w:ascii="Arial Narrow" w:hAnsi="Arial Narrow" w:cs="Calibri"/>
                <w:color w:val="000000"/>
                <w:lang w:eastAsia="en-ZA"/>
              </w:rPr>
            </w:pPr>
          </w:p>
        </w:tc>
        <w:tc>
          <w:tcPr>
            <w:tcW w:w="1977" w:type="dxa"/>
            <w:tcBorders>
              <w:top w:val="nil"/>
              <w:left w:val="single" w:sz="8" w:space="0" w:color="auto"/>
              <w:bottom w:val="single" w:sz="4" w:space="0" w:color="auto"/>
              <w:right w:val="single" w:sz="8" w:space="0" w:color="auto"/>
            </w:tcBorders>
            <w:shd w:val="clear" w:color="000000" w:fill="FFF2CC"/>
            <w:noWrap/>
            <w:vAlign w:val="center"/>
            <w:hideMark/>
          </w:tcPr>
          <w:p w14:paraId="2632175E" w14:textId="77777777" w:rsidR="0027201F" w:rsidRPr="00C80166" w:rsidRDefault="0027201F" w:rsidP="00ED3841">
            <w:pPr>
              <w:rPr>
                <w:rFonts w:ascii="Arial Narrow" w:hAnsi="Arial Narrow" w:cs="Calibri"/>
                <w:color w:val="000000"/>
                <w:lang w:eastAsia="en-ZA"/>
              </w:rPr>
            </w:pPr>
          </w:p>
        </w:tc>
        <w:tc>
          <w:tcPr>
            <w:tcW w:w="1392" w:type="dxa"/>
            <w:tcBorders>
              <w:top w:val="nil"/>
              <w:left w:val="single" w:sz="8" w:space="0" w:color="auto"/>
              <w:bottom w:val="single" w:sz="4" w:space="0" w:color="auto"/>
              <w:right w:val="single" w:sz="4" w:space="0" w:color="auto"/>
            </w:tcBorders>
            <w:shd w:val="clear" w:color="000000" w:fill="DDEBF7"/>
            <w:vAlign w:val="center"/>
            <w:hideMark/>
          </w:tcPr>
          <w:p w14:paraId="6AB73781" w14:textId="77777777" w:rsidR="0027201F" w:rsidRPr="00C80166" w:rsidRDefault="0027201F" w:rsidP="00ED3841">
            <w:pPr>
              <w:jc w:val="center"/>
              <w:rPr>
                <w:rFonts w:ascii="Arial Narrow" w:hAnsi="Arial Narrow" w:cs="Calibri"/>
                <w:color w:val="000000"/>
                <w:lang w:eastAsia="en-ZA"/>
              </w:rPr>
            </w:pPr>
          </w:p>
        </w:tc>
        <w:tc>
          <w:tcPr>
            <w:tcW w:w="882" w:type="dxa"/>
            <w:tcBorders>
              <w:top w:val="nil"/>
              <w:left w:val="nil"/>
              <w:bottom w:val="single" w:sz="4" w:space="0" w:color="auto"/>
              <w:right w:val="single" w:sz="4" w:space="0" w:color="auto"/>
            </w:tcBorders>
            <w:shd w:val="clear" w:color="auto" w:fill="auto"/>
            <w:vAlign w:val="center"/>
            <w:hideMark/>
          </w:tcPr>
          <w:p w14:paraId="11D93F36" w14:textId="77777777" w:rsidR="0027201F" w:rsidRPr="00C80166" w:rsidRDefault="0027201F" w:rsidP="00ED3841">
            <w:pPr>
              <w:jc w:val="center"/>
              <w:rPr>
                <w:rFonts w:ascii="Arial Narrow" w:hAnsi="Arial Narrow" w:cs="Calibri"/>
                <w:color w:val="000000"/>
                <w:lang w:eastAsia="en-ZA"/>
              </w:rPr>
            </w:pPr>
            <w:r w:rsidRPr="00C80166">
              <w:rPr>
                <w:rFonts w:ascii="Arial Narrow" w:hAnsi="Arial Narrow" w:cs="Calibri"/>
                <w:color w:val="000000"/>
                <w:lang w:eastAsia="en-ZA"/>
              </w:rPr>
              <w:t>Each</w:t>
            </w:r>
          </w:p>
        </w:tc>
        <w:tc>
          <w:tcPr>
            <w:tcW w:w="1504" w:type="dxa"/>
            <w:tcBorders>
              <w:top w:val="nil"/>
              <w:left w:val="nil"/>
              <w:bottom w:val="single" w:sz="4" w:space="0" w:color="auto"/>
              <w:right w:val="single" w:sz="4" w:space="0" w:color="auto"/>
            </w:tcBorders>
            <w:shd w:val="clear" w:color="000000" w:fill="DDEBF7"/>
            <w:hideMark/>
          </w:tcPr>
          <w:p w14:paraId="565AAAF2" w14:textId="77777777" w:rsidR="0027201F" w:rsidRPr="00C80166" w:rsidRDefault="0027201F" w:rsidP="00ED3841">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567" w:type="dxa"/>
            <w:tcBorders>
              <w:top w:val="nil"/>
              <w:left w:val="nil"/>
              <w:bottom w:val="single" w:sz="4" w:space="0" w:color="auto"/>
              <w:right w:val="single" w:sz="4" w:space="0" w:color="auto"/>
            </w:tcBorders>
            <w:shd w:val="clear" w:color="000000" w:fill="F2F2F2"/>
            <w:hideMark/>
          </w:tcPr>
          <w:p w14:paraId="6F5CE5D2" w14:textId="77777777" w:rsidR="0027201F" w:rsidRPr="00C80166" w:rsidRDefault="0027201F" w:rsidP="00ED3841">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134" w:type="dxa"/>
            <w:tcBorders>
              <w:top w:val="nil"/>
              <w:left w:val="nil"/>
              <w:bottom w:val="single" w:sz="4" w:space="0" w:color="auto"/>
              <w:right w:val="single" w:sz="4" w:space="0" w:color="auto"/>
            </w:tcBorders>
            <w:shd w:val="clear" w:color="000000" w:fill="DDEBF7"/>
            <w:vAlign w:val="center"/>
            <w:hideMark/>
          </w:tcPr>
          <w:p w14:paraId="59E9964F" w14:textId="77777777" w:rsidR="0027201F" w:rsidRPr="00C80166" w:rsidRDefault="0027201F" w:rsidP="00ED3841">
            <w:pPr>
              <w:rPr>
                <w:rFonts w:ascii="Arial Narrow" w:hAnsi="Arial Narrow" w:cs="Calibri"/>
                <w:color w:val="000000"/>
                <w:lang w:eastAsia="en-ZA"/>
              </w:rPr>
            </w:pPr>
          </w:p>
        </w:tc>
        <w:tc>
          <w:tcPr>
            <w:tcW w:w="1559" w:type="dxa"/>
            <w:tcBorders>
              <w:top w:val="nil"/>
              <w:left w:val="nil"/>
              <w:bottom w:val="single" w:sz="4" w:space="0" w:color="auto"/>
              <w:right w:val="single" w:sz="8" w:space="0" w:color="auto"/>
            </w:tcBorders>
            <w:shd w:val="clear" w:color="000000" w:fill="F2F2F2"/>
            <w:hideMark/>
          </w:tcPr>
          <w:p w14:paraId="713839A0" w14:textId="77777777" w:rsidR="0027201F" w:rsidRPr="00C80166" w:rsidRDefault="0027201F" w:rsidP="00ED3841">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551" w:type="dxa"/>
            <w:tcBorders>
              <w:top w:val="nil"/>
              <w:left w:val="single" w:sz="8" w:space="0" w:color="auto"/>
              <w:bottom w:val="single" w:sz="4" w:space="0" w:color="auto"/>
              <w:right w:val="single" w:sz="8" w:space="0" w:color="auto"/>
            </w:tcBorders>
            <w:shd w:val="clear" w:color="auto" w:fill="auto"/>
            <w:hideMark/>
          </w:tcPr>
          <w:p w14:paraId="1507A2AB" w14:textId="77777777" w:rsidR="0027201F" w:rsidRPr="00C80166" w:rsidRDefault="0027201F" w:rsidP="00ED3841">
            <w:pPr>
              <w:rPr>
                <w:rFonts w:ascii="Arial Narrow" w:hAnsi="Arial Narrow" w:cs="Calibri"/>
                <w:color w:val="000000"/>
                <w:lang w:eastAsia="en-ZA"/>
              </w:rPr>
            </w:pPr>
            <w:r w:rsidRPr="00C80166">
              <w:rPr>
                <w:rFonts w:ascii="Arial Narrow" w:hAnsi="Arial Narrow" w:cs="Calibri"/>
                <w:color w:val="000000"/>
                <w:lang w:eastAsia="en-ZA"/>
              </w:rPr>
              <w:t xml:space="preserve"> R </w:t>
            </w:r>
          </w:p>
        </w:tc>
      </w:tr>
      <w:tr w:rsidR="00CA3BCD" w:rsidRPr="00C80166" w14:paraId="7E30850C" w14:textId="77777777" w:rsidTr="00CA3BCD">
        <w:trPr>
          <w:trHeight w:val="300"/>
        </w:trPr>
        <w:tc>
          <w:tcPr>
            <w:tcW w:w="1393" w:type="dxa"/>
            <w:vMerge/>
            <w:tcBorders>
              <w:top w:val="nil"/>
              <w:left w:val="single" w:sz="8" w:space="0" w:color="auto"/>
              <w:bottom w:val="single" w:sz="8" w:space="0" w:color="000000"/>
              <w:right w:val="single" w:sz="8" w:space="0" w:color="000000"/>
            </w:tcBorders>
            <w:vAlign w:val="center"/>
            <w:hideMark/>
          </w:tcPr>
          <w:p w14:paraId="2C84120C" w14:textId="77777777" w:rsidR="0027201F" w:rsidRPr="00C80166" w:rsidRDefault="0027201F" w:rsidP="00ED3841">
            <w:pPr>
              <w:jc w:val="left"/>
              <w:rPr>
                <w:rFonts w:ascii="Arial Narrow" w:hAnsi="Arial Narrow" w:cs="Calibri"/>
                <w:color w:val="000000"/>
                <w:lang w:eastAsia="en-ZA"/>
              </w:rPr>
            </w:pPr>
          </w:p>
        </w:tc>
        <w:tc>
          <w:tcPr>
            <w:tcW w:w="2474" w:type="dxa"/>
            <w:tcBorders>
              <w:top w:val="nil"/>
              <w:left w:val="nil"/>
              <w:bottom w:val="single" w:sz="4" w:space="0" w:color="auto"/>
              <w:right w:val="nil"/>
            </w:tcBorders>
            <w:shd w:val="clear" w:color="000000" w:fill="FFF2CC"/>
            <w:vAlign w:val="center"/>
            <w:hideMark/>
          </w:tcPr>
          <w:p w14:paraId="61B529C1" w14:textId="77777777" w:rsidR="0027201F" w:rsidRPr="00C80166" w:rsidRDefault="0027201F" w:rsidP="00ED3841">
            <w:pPr>
              <w:jc w:val="center"/>
              <w:rPr>
                <w:rFonts w:ascii="Arial Narrow" w:hAnsi="Arial Narrow" w:cs="Calibri"/>
                <w:color w:val="000000"/>
                <w:lang w:eastAsia="en-ZA"/>
              </w:rPr>
            </w:pPr>
          </w:p>
        </w:tc>
        <w:tc>
          <w:tcPr>
            <w:tcW w:w="1977" w:type="dxa"/>
            <w:tcBorders>
              <w:top w:val="nil"/>
              <w:left w:val="single" w:sz="8" w:space="0" w:color="auto"/>
              <w:bottom w:val="single" w:sz="4" w:space="0" w:color="auto"/>
              <w:right w:val="single" w:sz="8" w:space="0" w:color="auto"/>
            </w:tcBorders>
            <w:shd w:val="clear" w:color="000000" w:fill="FFF2CC"/>
            <w:noWrap/>
            <w:vAlign w:val="center"/>
            <w:hideMark/>
          </w:tcPr>
          <w:p w14:paraId="7E0FB151" w14:textId="77777777" w:rsidR="0027201F" w:rsidRPr="00C80166" w:rsidRDefault="0027201F" w:rsidP="00ED3841">
            <w:pPr>
              <w:rPr>
                <w:rFonts w:ascii="Arial Narrow" w:hAnsi="Arial Narrow" w:cs="Calibri"/>
                <w:color w:val="000000"/>
                <w:lang w:eastAsia="en-ZA"/>
              </w:rPr>
            </w:pPr>
          </w:p>
        </w:tc>
        <w:tc>
          <w:tcPr>
            <w:tcW w:w="1392" w:type="dxa"/>
            <w:tcBorders>
              <w:top w:val="nil"/>
              <w:left w:val="single" w:sz="8" w:space="0" w:color="auto"/>
              <w:bottom w:val="single" w:sz="4" w:space="0" w:color="auto"/>
              <w:right w:val="single" w:sz="4" w:space="0" w:color="auto"/>
            </w:tcBorders>
            <w:shd w:val="clear" w:color="000000" w:fill="DDEBF7"/>
            <w:vAlign w:val="center"/>
            <w:hideMark/>
          </w:tcPr>
          <w:p w14:paraId="3B127952" w14:textId="77777777" w:rsidR="0027201F" w:rsidRPr="00C80166" w:rsidRDefault="0027201F" w:rsidP="00ED3841">
            <w:pPr>
              <w:jc w:val="center"/>
              <w:rPr>
                <w:rFonts w:ascii="Arial Narrow" w:hAnsi="Arial Narrow" w:cs="Calibri"/>
                <w:color w:val="000000"/>
                <w:lang w:eastAsia="en-ZA"/>
              </w:rPr>
            </w:pPr>
          </w:p>
        </w:tc>
        <w:tc>
          <w:tcPr>
            <w:tcW w:w="882" w:type="dxa"/>
            <w:tcBorders>
              <w:top w:val="nil"/>
              <w:left w:val="nil"/>
              <w:bottom w:val="single" w:sz="4" w:space="0" w:color="auto"/>
              <w:right w:val="single" w:sz="4" w:space="0" w:color="auto"/>
            </w:tcBorders>
            <w:shd w:val="clear" w:color="auto" w:fill="auto"/>
            <w:vAlign w:val="center"/>
            <w:hideMark/>
          </w:tcPr>
          <w:p w14:paraId="4EC5133C" w14:textId="77777777" w:rsidR="0027201F" w:rsidRPr="00C80166" w:rsidRDefault="0027201F" w:rsidP="00ED3841">
            <w:pPr>
              <w:jc w:val="center"/>
              <w:rPr>
                <w:rFonts w:ascii="Arial Narrow" w:hAnsi="Arial Narrow" w:cs="Calibri"/>
                <w:color w:val="000000"/>
                <w:lang w:eastAsia="en-ZA"/>
              </w:rPr>
            </w:pPr>
            <w:r w:rsidRPr="00C80166">
              <w:rPr>
                <w:rFonts w:ascii="Arial Narrow" w:hAnsi="Arial Narrow" w:cs="Calibri"/>
                <w:color w:val="000000"/>
                <w:lang w:eastAsia="en-ZA"/>
              </w:rPr>
              <w:t>Each</w:t>
            </w:r>
          </w:p>
        </w:tc>
        <w:tc>
          <w:tcPr>
            <w:tcW w:w="1504" w:type="dxa"/>
            <w:tcBorders>
              <w:top w:val="nil"/>
              <w:left w:val="nil"/>
              <w:bottom w:val="single" w:sz="4" w:space="0" w:color="auto"/>
              <w:right w:val="single" w:sz="4" w:space="0" w:color="auto"/>
            </w:tcBorders>
            <w:shd w:val="clear" w:color="000000" w:fill="DDEBF7"/>
            <w:hideMark/>
          </w:tcPr>
          <w:p w14:paraId="797FB378" w14:textId="77777777" w:rsidR="0027201F" w:rsidRPr="00C80166" w:rsidRDefault="0027201F" w:rsidP="00ED3841">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567" w:type="dxa"/>
            <w:tcBorders>
              <w:top w:val="nil"/>
              <w:left w:val="nil"/>
              <w:bottom w:val="single" w:sz="4" w:space="0" w:color="auto"/>
              <w:right w:val="single" w:sz="4" w:space="0" w:color="auto"/>
            </w:tcBorders>
            <w:shd w:val="clear" w:color="000000" w:fill="F2F2F2"/>
            <w:hideMark/>
          </w:tcPr>
          <w:p w14:paraId="3314F828" w14:textId="77777777" w:rsidR="0027201F" w:rsidRPr="00C80166" w:rsidRDefault="0027201F" w:rsidP="00ED3841">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134" w:type="dxa"/>
            <w:tcBorders>
              <w:top w:val="nil"/>
              <w:left w:val="nil"/>
              <w:bottom w:val="single" w:sz="4" w:space="0" w:color="auto"/>
              <w:right w:val="single" w:sz="4" w:space="0" w:color="auto"/>
            </w:tcBorders>
            <w:shd w:val="clear" w:color="000000" w:fill="DDEBF7"/>
            <w:vAlign w:val="center"/>
            <w:hideMark/>
          </w:tcPr>
          <w:p w14:paraId="4680F038" w14:textId="77777777" w:rsidR="0027201F" w:rsidRPr="00C80166" w:rsidRDefault="0027201F" w:rsidP="00ED3841">
            <w:pPr>
              <w:rPr>
                <w:rFonts w:ascii="Arial Narrow" w:hAnsi="Arial Narrow" w:cs="Calibri"/>
                <w:color w:val="000000"/>
                <w:lang w:eastAsia="en-ZA"/>
              </w:rPr>
            </w:pPr>
          </w:p>
        </w:tc>
        <w:tc>
          <w:tcPr>
            <w:tcW w:w="1559" w:type="dxa"/>
            <w:tcBorders>
              <w:top w:val="nil"/>
              <w:left w:val="nil"/>
              <w:bottom w:val="single" w:sz="4" w:space="0" w:color="auto"/>
              <w:right w:val="single" w:sz="8" w:space="0" w:color="auto"/>
            </w:tcBorders>
            <w:shd w:val="clear" w:color="000000" w:fill="F2F2F2"/>
            <w:hideMark/>
          </w:tcPr>
          <w:p w14:paraId="5B8C7E71" w14:textId="77777777" w:rsidR="0027201F" w:rsidRPr="00C80166" w:rsidRDefault="0027201F" w:rsidP="00ED3841">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551" w:type="dxa"/>
            <w:tcBorders>
              <w:top w:val="nil"/>
              <w:left w:val="single" w:sz="8" w:space="0" w:color="auto"/>
              <w:bottom w:val="single" w:sz="4" w:space="0" w:color="auto"/>
              <w:right w:val="single" w:sz="8" w:space="0" w:color="auto"/>
            </w:tcBorders>
            <w:shd w:val="clear" w:color="auto" w:fill="auto"/>
            <w:hideMark/>
          </w:tcPr>
          <w:p w14:paraId="37DB96AF" w14:textId="77777777" w:rsidR="0027201F" w:rsidRPr="00C80166" w:rsidRDefault="0027201F" w:rsidP="00ED3841">
            <w:pPr>
              <w:rPr>
                <w:rFonts w:ascii="Arial Narrow" w:hAnsi="Arial Narrow" w:cs="Calibri"/>
                <w:color w:val="000000"/>
                <w:lang w:eastAsia="en-ZA"/>
              </w:rPr>
            </w:pPr>
            <w:r w:rsidRPr="00C80166">
              <w:rPr>
                <w:rFonts w:ascii="Arial Narrow" w:hAnsi="Arial Narrow" w:cs="Calibri"/>
                <w:color w:val="000000"/>
                <w:lang w:eastAsia="en-ZA"/>
              </w:rPr>
              <w:t xml:space="preserve"> R </w:t>
            </w:r>
          </w:p>
        </w:tc>
      </w:tr>
      <w:tr w:rsidR="00CA3BCD" w:rsidRPr="00C80166" w14:paraId="774E878F" w14:textId="77777777" w:rsidTr="00CA3BCD">
        <w:trPr>
          <w:trHeight w:val="300"/>
        </w:trPr>
        <w:tc>
          <w:tcPr>
            <w:tcW w:w="1393" w:type="dxa"/>
            <w:vMerge/>
            <w:tcBorders>
              <w:top w:val="nil"/>
              <w:left w:val="single" w:sz="8" w:space="0" w:color="auto"/>
              <w:bottom w:val="single" w:sz="8" w:space="0" w:color="000000"/>
              <w:right w:val="single" w:sz="8" w:space="0" w:color="000000"/>
            </w:tcBorders>
            <w:vAlign w:val="center"/>
            <w:hideMark/>
          </w:tcPr>
          <w:p w14:paraId="266D1685" w14:textId="77777777" w:rsidR="0027201F" w:rsidRPr="00C80166" w:rsidRDefault="0027201F" w:rsidP="00ED3841">
            <w:pPr>
              <w:jc w:val="left"/>
              <w:rPr>
                <w:rFonts w:ascii="Arial Narrow" w:hAnsi="Arial Narrow" w:cs="Calibri"/>
                <w:color w:val="000000"/>
                <w:lang w:eastAsia="en-ZA"/>
              </w:rPr>
            </w:pPr>
          </w:p>
        </w:tc>
        <w:tc>
          <w:tcPr>
            <w:tcW w:w="2474" w:type="dxa"/>
            <w:tcBorders>
              <w:top w:val="nil"/>
              <w:left w:val="nil"/>
              <w:bottom w:val="single" w:sz="4" w:space="0" w:color="auto"/>
              <w:right w:val="nil"/>
            </w:tcBorders>
            <w:shd w:val="clear" w:color="000000" w:fill="FFF2CC"/>
            <w:vAlign w:val="center"/>
            <w:hideMark/>
          </w:tcPr>
          <w:p w14:paraId="4205BB37" w14:textId="77777777" w:rsidR="0027201F" w:rsidRPr="00C80166" w:rsidRDefault="0027201F" w:rsidP="00ED3841">
            <w:pPr>
              <w:jc w:val="center"/>
              <w:rPr>
                <w:rFonts w:ascii="Arial Narrow" w:hAnsi="Arial Narrow" w:cs="Calibri"/>
                <w:color w:val="000000"/>
                <w:lang w:eastAsia="en-ZA"/>
              </w:rPr>
            </w:pPr>
          </w:p>
        </w:tc>
        <w:tc>
          <w:tcPr>
            <w:tcW w:w="1977" w:type="dxa"/>
            <w:tcBorders>
              <w:top w:val="nil"/>
              <w:left w:val="single" w:sz="8" w:space="0" w:color="auto"/>
              <w:bottom w:val="single" w:sz="4" w:space="0" w:color="auto"/>
              <w:right w:val="single" w:sz="8" w:space="0" w:color="auto"/>
            </w:tcBorders>
            <w:shd w:val="clear" w:color="000000" w:fill="FFF2CC"/>
            <w:noWrap/>
            <w:vAlign w:val="bottom"/>
            <w:hideMark/>
          </w:tcPr>
          <w:p w14:paraId="70EC1115" w14:textId="77777777" w:rsidR="0027201F" w:rsidRPr="00C80166" w:rsidRDefault="0027201F" w:rsidP="00ED3841">
            <w:pPr>
              <w:jc w:val="left"/>
              <w:rPr>
                <w:rFonts w:ascii="Arial Narrow" w:hAnsi="Arial Narrow" w:cs="Calibri"/>
                <w:color w:val="000000"/>
                <w:sz w:val="18"/>
                <w:szCs w:val="18"/>
                <w:lang w:eastAsia="en-ZA"/>
              </w:rPr>
            </w:pPr>
          </w:p>
        </w:tc>
        <w:tc>
          <w:tcPr>
            <w:tcW w:w="1392" w:type="dxa"/>
            <w:tcBorders>
              <w:top w:val="nil"/>
              <w:left w:val="single" w:sz="8" w:space="0" w:color="auto"/>
              <w:bottom w:val="single" w:sz="4" w:space="0" w:color="auto"/>
              <w:right w:val="single" w:sz="4" w:space="0" w:color="auto"/>
            </w:tcBorders>
            <w:shd w:val="clear" w:color="000000" w:fill="DDEBF7"/>
            <w:vAlign w:val="center"/>
            <w:hideMark/>
          </w:tcPr>
          <w:p w14:paraId="2B58463F" w14:textId="77777777" w:rsidR="0027201F" w:rsidRPr="00C80166" w:rsidRDefault="0027201F" w:rsidP="00ED3841">
            <w:pPr>
              <w:jc w:val="center"/>
              <w:rPr>
                <w:rFonts w:ascii="Arial Narrow" w:hAnsi="Arial Narrow" w:cs="Calibri"/>
                <w:color w:val="000000"/>
                <w:lang w:eastAsia="en-ZA"/>
              </w:rPr>
            </w:pPr>
          </w:p>
        </w:tc>
        <w:tc>
          <w:tcPr>
            <w:tcW w:w="882" w:type="dxa"/>
            <w:tcBorders>
              <w:top w:val="nil"/>
              <w:left w:val="nil"/>
              <w:bottom w:val="single" w:sz="4" w:space="0" w:color="auto"/>
              <w:right w:val="single" w:sz="4" w:space="0" w:color="auto"/>
            </w:tcBorders>
            <w:shd w:val="clear" w:color="auto" w:fill="auto"/>
            <w:vAlign w:val="center"/>
            <w:hideMark/>
          </w:tcPr>
          <w:p w14:paraId="748B9CD9" w14:textId="77777777" w:rsidR="0027201F" w:rsidRPr="00C80166" w:rsidRDefault="0027201F" w:rsidP="00ED3841">
            <w:pPr>
              <w:jc w:val="center"/>
              <w:rPr>
                <w:rFonts w:ascii="Arial Narrow" w:hAnsi="Arial Narrow" w:cs="Calibri"/>
                <w:color w:val="000000"/>
                <w:lang w:eastAsia="en-ZA"/>
              </w:rPr>
            </w:pPr>
            <w:r w:rsidRPr="00C80166">
              <w:rPr>
                <w:rFonts w:ascii="Arial Narrow" w:hAnsi="Arial Narrow" w:cs="Calibri"/>
                <w:color w:val="000000"/>
                <w:lang w:eastAsia="en-ZA"/>
              </w:rPr>
              <w:t>Each</w:t>
            </w:r>
          </w:p>
        </w:tc>
        <w:tc>
          <w:tcPr>
            <w:tcW w:w="1504" w:type="dxa"/>
            <w:tcBorders>
              <w:top w:val="nil"/>
              <w:left w:val="nil"/>
              <w:bottom w:val="single" w:sz="4" w:space="0" w:color="auto"/>
              <w:right w:val="single" w:sz="4" w:space="0" w:color="auto"/>
            </w:tcBorders>
            <w:shd w:val="clear" w:color="000000" w:fill="DDEBF7"/>
            <w:hideMark/>
          </w:tcPr>
          <w:p w14:paraId="2B0D395A" w14:textId="77777777" w:rsidR="0027201F" w:rsidRPr="00C80166" w:rsidRDefault="0027201F" w:rsidP="00ED3841">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567" w:type="dxa"/>
            <w:tcBorders>
              <w:top w:val="nil"/>
              <w:left w:val="nil"/>
              <w:bottom w:val="single" w:sz="4" w:space="0" w:color="auto"/>
              <w:right w:val="single" w:sz="4" w:space="0" w:color="auto"/>
            </w:tcBorders>
            <w:shd w:val="clear" w:color="000000" w:fill="F2F2F2"/>
            <w:hideMark/>
          </w:tcPr>
          <w:p w14:paraId="355E09BD" w14:textId="77777777" w:rsidR="0027201F" w:rsidRPr="00C80166" w:rsidRDefault="0027201F" w:rsidP="00ED3841">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134" w:type="dxa"/>
            <w:tcBorders>
              <w:top w:val="nil"/>
              <w:left w:val="nil"/>
              <w:bottom w:val="single" w:sz="4" w:space="0" w:color="auto"/>
              <w:right w:val="single" w:sz="4" w:space="0" w:color="auto"/>
            </w:tcBorders>
            <w:shd w:val="clear" w:color="000000" w:fill="DDEBF7"/>
            <w:vAlign w:val="center"/>
            <w:hideMark/>
          </w:tcPr>
          <w:p w14:paraId="73A85B8B" w14:textId="77777777" w:rsidR="0027201F" w:rsidRPr="00C80166" w:rsidRDefault="0027201F" w:rsidP="00ED3841">
            <w:pPr>
              <w:rPr>
                <w:rFonts w:ascii="Arial Narrow" w:hAnsi="Arial Narrow" w:cs="Calibri"/>
                <w:color w:val="000000"/>
                <w:lang w:eastAsia="en-ZA"/>
              </w:rPr>
            </w:pPr>
          </w:p>
        </w:tc>
        <w:tc>
          <w:tcPr>
            <w:tcW w:w="1559" w:type="dxa"/>
            <w:tcBorders>
              <w:top w:val="nil"/>
              <w:left w:val="nil"/>
              <w:bottom w:val="single" w:sz="4" w:space="0" w:color="auto"/>
              <w:right w:val="single" w:sz="8" w:space="0" w:color="auto"/>
            </w:tcBorders>
            <w:shd w:val="clear" w:color="000000" w:fill="F2F2F2"/>
            <w:hideMark/>
          </w:tcPr>
          <w:p w14:paraId="1CCCD311" w14:textId="77777777" w:rsidR="0027201F" w:rsidRPr="00C80166" w:rsidRDefault="0027201F" w:rsidP="00ED3841">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551" w:type="dxa"/>
            <w:tcBorders>
              <w:top w:val="nil"/>
              <w:left w:val="single" w:sz="8" w:space="0" w:color="auto"/>
              <w:bottom w:val="single" w:sz="4" w:space="0" w:color="auto"/>
              <w:right w:val="single" w:sz="8" w:space="0" w:color="auto"/>
            </w:tcBorders>
            <w:shd w:val="clear" w:color="auto" w:fill="auto"/>
            <w:hideMark/>
          </w:tcPr>
          <w:p w14:paraId="78C9F87B" w14:textId="77777777" w:rsidR="0027201F" w:rsidRPr="00C80166" w:rsidRDefault="0027201F" w:rsidP="00ED3841">
            <w:pPr>
              <w:rPr>
                <w:rFonts w:ascii="Arial Narrow" w:hAnsi="Arial Narrow" w:cs="Calibri"/>
                <w:color w:val="000000"/>
                <w:lang w:eastAsia="en-ZA"/>
              </w:rPr>
            </w:pPr>
            <w:r w:rsidRPr="00C80166">
              <w:rPr>
                <w:rFonts w:ascii="Arial Narrow" w:hAnsi="Arial Narrow" w:cs="Calibri"/>
                <w:color w:val="000000"/>
                <w:lang w:eastAsia="en-ZA"/>
              </w:rPr>
              <w:t xml:space="preserve"> R </w:t>
            </w:r>
          </w:p>
        </w:tc>
      </w:tr>
      <w:tr w:rsidR="00CA3BCD" w:rsidRPr="00C80166" w14:paraId="5E1908F4" w14:textId="77777777" w:rsidTr="00CA3BCD">
        <w:trPr>
          <w:trHeight w:val="315"/>
        </w:trPr>
        <w:tc>
          <w:tcPr>
            <w:tcW w:w="1393" w:type="dxa"/>
            <w:vMerge/>
            <w:tcBorders>
              <w:top w:val="nil"/>
              <w:left w:val="single" w:sz="8" w:space="0" w:color="auto"/>
              <w:bottom w:val="single" w:sz="8" w:space="0" w:color="000000"/>
              <w:right w:val="single" w:sz="8" w:space="0" w:color="000000"/>
            </w:tcBorders>
            <w:vAlign w:val="center"/>
            <w:hideMark/>
          </w:tcPr>
          <w:p w14:paraId="1AB362FA" w14:textId="77777777" w:rsidR="0027201F" w:rsidRPr="00C80166" w:rsidRDefault="0027201F" w:rsidP="00ED3841">
            <w:pPr>
              <w:jc w:val="left"/>
              <w:rPr>
                <w:rFonts w:ascii="Arial Narrow" w:hAnsi="Arial Narrow" w:cs="Calibri"/>
                <w:color w:val="000000"/>
                <w:lang w:eastAsia="en-ZA"/>
              </w:rPr>
            </w:pPr>
          </w:p>
        </w:tc>
        <w:tc>
          <w:tcPr>
            <w:tcW w:w="2474" w:type="dxa"/>
            <w:tcBorders>
              <w:top w:val="nil"/>
              <w:left w:val="nil"/>
              <w:bottom w:val="nil"/>
              <w:right w:val="nil"/>
            </w:tcBorders>
            <w:shd w:val="clear" w:color="000000" w:fill="FFF2CC"/>
            <w:vAlign w:val="center"/>
            <w:hideMark/>
          </w:tcPr>
          <w:p w14:paraId="6EE8C531" w14:textId="77777777" w:rsidR="0027201F" w:rsidRPr="00C80166" w:rsidRDefault="0027201F" w:rsidP="00ED3841">
            <w:pPr>
              <w:jc w:val="center"/>
              <w:rPr>
                <w:rFonts w:ascii="Arial Narrow" w:hAnsi="Arial Narrow" w:cs="Calibri"/>
                <w:color w:val="000000"/>
                <w:lang w:eastAsia="en-ZA"/>
              </w:rPr>
            </w:pPr>
          </w:p>
        </w:tc>
        <w:tc>
          <w:tcPr>
            <w:tcW w:w="1977" w:type="dxa"/>
            <w:tcBorders>
              <w:top w:val="nil"/>
              <w:left w:val="single" w:sz="8" w:space="0" w:color="auto"/>
              <w:bottom w:val="single" w:sz="8" w:space="0" w:color="auto"/>
              <w:right w:val="single" w:sz="8" w:space="0" w:color="auto"/>
            </w:tcBorders>
            <w:shd w:val="clear" w:color="000000" w:fill="FFF2CC"/>
            <w:noWrap/>
            <w:vAlign w:val="center"/>
            <w:hideMark/>
          </w:tcPr>
          <w:p w14:paraId="72E1E7BA" w14:textId="77777777" w:rsidR="0027201F" w:rsidRPr="00C80166" w:rsidRDefault="0027201F" w:rsidP="00ED3841">
            <w:pPr>
              <w:rPr>
                <w:rFonts w:ascii="Arial Narrow" w:hAnsi="Arial Narrow" w:cs="Calibri"/>
                <w:color w:val="000000"/>
                <w:lang w:eastAsia="en-ZA"/>
              </w:rPr>
            </w:pPr>
          </w:p>
        </w:tc>
        <w:tc>
          <w:tcPr>
            <w:tcW w:w="1392" w:type="dxa"/>
            <w:tcBorders>
              <w:top w:val="nil"/>
              <w:left w:val="single" w:sz="8" w:space="0" w:color="auto"/>
              <w:bottom w:val="single" w:sz="4" w:space="0" w:color="auto"/>
              <w:right w:val="single" w:sz="4" w:space="0" w:color="auto"/>
            </w:tcBorders>
            <w:shd w:val="clear" w:color="000000" w:fill="DDEBF7"/>
            <w:vAlign w:val="center"/>
            <w:hideMark/>
          </w:tcPr>
          <w:p w14:paraId="5F83BF62" w14:textId="77777777" w:rsidR="0027201F" w:rsidRPr="00C80166" w:rsidRDefault="0027201F" w:rsidP="00ED3841">
            <w:pPr>
              <w:jc w:val="center"/>
              <w:rPr>
                <w:rFonts w:ascii="Arial Narrow" w:hAnsi="Arial Narrow" w:cs="Calibri"/>
                <w:color w:val="000000"/>
                <w:lang w:eastAsia="en-ZA"/>
              </w:rPr>
            </w:pPr>
          </w:p>
        </w:tc>
        <w:tc>
          <w:tcPr>
            <w:tcW w:w="882" w:type="dxa"/>
            <w:tcBorders>
              <w:top w:val="nil"/>
              <w:left w:val="nil"/>
              <w:bottom w:val="single" w:sz="8" w:space="0" w:color="auto"/>
              <w:right w:val="single" w:sz="4" w:space="0" w:color="auto"/>
            </w:tcBorders>
            <w:shd w:val="clear" w:color="auto" w:fill="auto"/>
            <w:vAlign w:val="center"/>
            <w:hideMark/>
          </w:tcPr>
          <w:p w14:paraId="5C51F355" w14:textId="77777777" w:rsidR="0027201F" w:rsidRPr="00C80166" w:rsidRDefault="0027201F" w:rsidP="00ED3841">
            <w:pPr>
              <w:jc w:val="center"/>
              <w:rPr>
                <w:rFonts w:ascii="Arial Narrow" w:hAnsi="Arial Narrow" w:cs="Calibri"/>
                <w:color w:val="000000"/>
                <w:lang w:eastAsia="en-ZA"/>
              </w:rPr>
            </w:pPr>
            <w:r w:rsidRPr="00C80166">
              <w:rPr>
                <w:rFonts w:ascii="Arial Narrow" w:hAnsi="Arial Narrow" w:cs="Calibri"/>
                <w:color w:val="000000"/>
                <w:lang w:eastAsia="en-ZA"/>
              </w:rPr>
              <w:t>Each</w:t>
            </w:r>
          </w:p>
        </w:tc>
        <w:tc>
          <w:tcPr>
            <w:tcW w:w="1504" w:type="dxa"/>
            <w:tcBorders>
              <w:top w:val="nil"/>
              <w:left w:val="nil"/>
              <w:bottom w:val="single" w:sz="4" w:space="0" w:color="auto"/>
              <w:right w:val="single" w:sz="4" w:space="0" w:color="auto"/>
            </w:tcBorders>
            <w:shd w:val="clear" w:color="000000" w:fill="DDEBF7"/>
            <w:hideMark/>
          </w:tcPr>
          <w:p w14:paraId="4EF0F0D3" w14:textId="77777777" w:rsidR="0027201F" w:rsidRPr="00C80166" w:rsidRDefault="0027201F" w:rsidP="00ED3841">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567" w:type="dxa"/>
            <w:tcBorders>
              <w:top w:val="nil"/>
              <w:left w:val="nil"/>
              <w:bottom w:val="single" w:sz="4" w:space="0" w:color="auto"/>
              <w:right w:val="single" w:sz="4" w:space="0" w:color="auto"/>
            </w:tcBorders>
            <w:shd w:val="clear" w:color="000000" w:fill="F2F2F2"/>
            <w:hideMark/>
          </w:tcPr>
          <w:p w14:paraId="0C53AC8A" w14:textId="77777777" w:rsidR="0027201F" w:rsidRPr="00C80166" w:rsidRDefault="0027201F" w:rsidP="00ED3841">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134" w:type="dxa"/>
            <w:tcBorders>
              <w:top w:val="nil"/>
              <w:left w:val="nil"/>
              <w:bottom w:val="single" w:sz="4" w:space="0" w:color="auto"/>
              <w:right w:val="single" w:sz="4" w:space="0" w:color="auto"/>
            </w:tcBorders>
            <w:shd w:val="clear" w:color="000000" w:fill="DDEBF7"/>
            <w:vAlign w:val="center"/>
            <w:hideMark/>
          </w:tcPr>
          <w:p w14:paraId="010EF477" w14:textId="77777777" w:rsidR="0027201F" w:rsidRPr="00C80166" w:rsidRDefault="0027201F" w:rsidP="00ED3841">
            <w:pPr>
              <w:rPr>
                <w:rFonts w:ascii="Arial Narrow" w:hAnsi="Arial Narrow" w:cs="Calibri"/>
                <w:color w:val="000000"/>
                <w:lang w:eastAsia="en-ZA"/>
              </w:rPr>
            </w:pPr>
          </w:p>
        </w:tc>
        <w:tc>
          <w:tcPr>
            <w:tcW w:w="1559" w:type="dxa"/>
            <w:tcBorders>
              <w:top w:val="nil"/>
              <w:left w:val="nil"/>
              <w:bottom w:val="single" w:sz="4" w:space="0" w:color="auto"/>
              <w:right w:val="single" w:sz="8" w:space="0" w:color="auto"/>
            </w:tcBorders>
            <w:shd w:val="clear" w:color="000000" w:fill="F2F2F2"/>
            <w:hideMark/>
          </w:tcPr>
          <w:p w14:paraId="35C533E6" w14:textId="77777777" w:rsidR="0027201F" w:rsidRPr="00C80166" w:rsidRDefault="0027201F" w:rsidP="00ED3841">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551" w:type="dxa"/>
            <w:tcBorders>
              <w:top w:val="nil"/>
              <w:left w:val="single" w:sz="8" w:space="0" w:color="auto"/>
              <w:bottom w:val="single" w:sz="4" w:space="0" w:color="auto"/>
              <w:right w:val="single" w:sz="8" w:space="0" w:color="auto"/>
            </w:tcBorders>
            <w:shd w:val="clear" w:color="auto" w:fill="auto"/>
            <w:hideMark/>
          </w:tcPr>
          <w:p w14:paraId="6964E102" w14:textId="77777777" w:rsidR="0027201F" w:rsidRPr="00C80166" w:rsidRDefault="0027201F" w:rsidP="00ED3841">
            <w:pPr>
              <w:rPr>
                <w:rFonts w:ascii="Arial Narrow" w:hAnsi="Arial Narrow" w:cs="Calibri"/>
                <w:color w:val="000000"/>
                <w:lang w:eastAsia="en-ZA"/>
              </w:rPr>
            </w:pPr>
            <w:r w:rsidRPr="00C80166">
              <w:rPr>
                <w:rFonts w:ascii="Arial Narrow" w:hAnsi="Arial Narrow" w:cs="Calibri"/>
                <w:color w:val="000000"/>
                <w:lang w:eastAsia="en-ZA"/>
              </w:rPr>
              <w:t xml:space="preserve"> R </w:t>
            </w:r>
          </w:p>
        </w:tc>
      </w:tr>
      <w:tr w:rsidR="0027201F" w:rsidRPr="00C80166" w14:paraId="345947B5" w14:textId="77777777" w:rsidTr="00CA3BCD">
        <w:trPr>
          <w:trHeight w:val="315"/>
        </w:trPr>
        <w:tc>
          <w:tcPr>
            <w:tcW w:w="1393" w:type="dxa"/>
            <w:vMerge/>
            <w:tcBorders>
              <w:top w:val="nil"/>
              <w:left w:val="single" w:sz="8" w:space="0" w:color="auto"/>
              <w:bottom w:val="single" w:sz="8" w:space="0" w:color="000000"/>
              <w:right w:val="single" w:sz="8" w:space="0" w:color="000000"/>
            </w:tcBorders>
            <w:vAlign w:val="center"/>
            <w:hideMark/>
          </w:tcPr>
          <w:p w14:paraId="017962D1" w14:textId="77777777" w:rsidR="0027201F" w:rsidRPr="00C80166" w:rsidRDefault="0027201F" w:rsidP="00ED3841">
            <w:pPr>
              <w:jc w:val="left"/>
              <w:rPr>
                <w:rFonts w:ascii="Arial Narrow" w:hAnsi="Arial Narrow" w:cs="Calibri"/>
                <w:color w:val="000000"/>
                <w:lang w:eastAsia="en-ZA"/>
              </w:rPr>
            </w:pPr>
          </w:p>
        </w:tc>
        <w:tc>
          <w:tcPr>
            <w:tcW w:w="12489" w:type="dxa"/>
            <w:gridSpan w:val="8"/>
            <w:tcBorders>
              <w:top w:val="single" w:sz="8" w:space="0" w:color="auto"/>
              <w:left w:val="single" w:sz="8" w:space="0" w:color="auto"/>
              <w:bottom w:val="single" w:sz="8" w:space="0" w:color="auto"/>
              <w:right w:val="single" w:sz="8" w:space="0" w:color="000000"/>
            </w:tcBorders>
            <w:shd w:val="clear" w:color="000000" w:fill="FFFFFF"/>
            <w:noWrap/>
            <w:vAlign w:val="bottom"/>
            <w:hideMark/>
          </w:tcPr>
          <w:p w14:paraId="28D0AE2A" w14:textId="77777777" w:rsidR="0027201F" w:rsidRPr="00F01AA5" w:rsidRDefault="0027201F" w:rsidP="00ED3841">
            <w:pPr>
              <w:jc w:val="right"/>
              <w:rPr>
                <w:rFonts w:ascii="Calibri" w:hAnsi="Calibri" w:cs="Calibri"/>
                <w:b/>
                <w:bCs/>
                <w:color w:val="000000"/>
                <w:sz w:val="22"/>
                <w:szCs w:val="22"/>
                <w:lang w:eastAsia="en-ZA"/>
              </w:rPr>
            </w:pPr>
            <w:r w:rsidRPr="00F01AA5">
              <w:rPr>
                <w:rFonts w:ascii="Calibri" w:hAnsi="Calibri" w:cs="Calibri"/>
                <w:b/>
                <w:bCs/>
                <w:color w:val="000000"/>
                <w:sz w:val="22"/>
                <w:szCs w:val="22"/>
                <w:lang w:eastAsia="en-ZA"/>
              </w:rPr>
              <w:t>Total Cluster 1 Spares per Annum</w:t>
            </w:r>
          </w:p>
        </w:tc>
        <w:tc>
          <w:tcPr>
            <w:tcW w:w="155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8B64A9D" w14:textId="77777777" w:rsidR="0027201F" w:rsidRPr="00F01AA5" w:rsidRDefault="0027201F" w:rsidP="00ED3841">
            <w:pPr>
              <w:jc w:val="left"/>
              <w:rPr>
                <w:rFonts w:ascii="Calibri" w:hAnsi="Calibri" w:cs="Calibri"/>
                <w:b/>
                <w:bCs/>
                <w:color w:val="000000"/>
                <w:sz w:val="22"/>
                <w:szCs w:val="22"/>
                <w:lang w:eastAsia="en-ZA"/>
              </w:rPr>
            </w:pPr>
            <w:r w:rsidRPr="00F01AA5">
              <w:rPr>
                <w:rFonts w:ascii="Calibri" w:hAnsi="Calibri" w:cs="Calibri"/>
                <w:b/>
                <w:bCs/>
                <w:color w:val="000000"/>
                <w:sz w:val="22"/>
                <w:szCs w:val="22"/>
                <w:lang w:eastAsia="en-ZA"/>
              </w:rPr>
              <w:t xml:space="preserve"> R </w:t>
            </w:r>
          </w:p>
        </w:tc>
      </w:tr>
      <w:tr w:rsidR="0027201F" w:rsidRPr="00C80166" w14:paraId="66571FA6" w14:textId="77777777" w:rsidTr="00CA3BCD">
        <w:trPr>
          <w:trHeight w:val="300"/>
        </w:trPr>
        <w:tc>
          <w:tcPr>
            <w:tcW w:w="1393" w:type="dxa"/>
            <w:tcBorders>
              <w:top w:val="nil"/>
              <w:left w:val="nil"/>
              <w:bottom w:val="nil"/>
              <w:right w:val="nil"/>
            </w:tcBorders>
            <w:shd w:val="clear" w:color="auto" w:fill="auto"/>
            <w:noWrap/>
            <w:vAlign w:val="bottom"/>
            <w:hideMark/>
          </w:tcPr>
          <w:p w14:paraId="6020C4AB" w14:textId="77777777" w:rsidR="0027201F" w:rsidRPr="00C80166" w:rsidRDefault="0027201F" w:rsidP="00ED3841">
            <w:pPr>
              <w:jc w:val="left"/>
              <w:rPr>
                <w:rFonts w:ascii="Calibri" w:hAnsi="Calibri" w:cs="Calibri"/>
                <w:color w:val="000000"/>
                <w:sz w:val="22"/>
                <w:szCs w:val="22"/>
                <w:lang w:eastAsia="en-ZA"/>
              </w:rPr>
            </w:pPr>
          </w:p>
        </w:tc>
        <w:tc>
          <w:tcPr>
            <w:tcW w:w="2474" w:type="dxa"/>
            <w:tcBorders>
              <w:top w:val="nil"/>
              <w:left w:val="nil"/>
              <w:bottom w:val="nil"/>
              <w:right w:val="nil"/>
            </w:tcBorders>
            <w:shd w:val="clear" w:color="auto" w:fill="auto"/>
            <w:noWrap/>
            <w:vAlign w:val="bottom"/>
            <w:hideMark/>
          </w:tcPr>
          <w:p w14:paraId="6425ACC2" w14:textId="77777777" w:rsidR="0027201F" w:rsidRPr="00C80166" w:rsidRDefault="0027201F" w:rsidP="00ED3841">
            <w:pPr>
              <w:jc w:val="left"/>
              <w:rPr>
                <w:rFonts w:ascii="Times New Roman" w:hAnsi="Times New Roman"/>
                <w:lang w:eastAsia="en-ZA"/>
              </w:rPr>
            </w:pPr>
          </w:p>
        </w:tc>
        <w:tc>
          <w:tcPr>
            <w:tcW w:w="1977" w:type="dxa"/>
            <w:tcBorders>
              <w:top w:val="nil"/>
              <w:left w:val="nil"/>
              <w:bottom w:val="nil"/>
              <w:right w:val="nil"/>
            </w:tcBorders>
            <w:shd w:val="clear" w:color="auto" w:fill="auto"/>
            <w:noWrap/>
            <w:vAlign w:val="bottom"/>
            <w:hideMark/>
          </w:tcPr>
          <w:p w14:paraId="14618A1C" w14:textId="77777777" w:rsidR="0027201F" w:rsidRPr="00C80166" w:rsidRDefault="0027201F" w:rsidP="00ED3841">
            <w:pPr>
              <w:jc w:val="left"/>
              <w:rPr>
                <w:rFonts w:ascii="Times New Roman" w:hAnsi="Times New Roman"/>
                <w:lang w:eastAsia="en-ZA"/>
              </w:rPr>
            </w:pPr>
          </w:p>
        </w:tc>
        <w:tc>
          <w:tcPr>
            <w:tcW w:w="1392" w:type="dxa"/>
            <w:tcBorders>
              <w:top w:val="nil"/>
              <w:left w:val="nil"/>
              <w:bottom w:val="nil"/>
              <w:right w:val="nil"/>
            </w:tcBorders>
            <w:shd w:val="clear" w:color="auto" w:fill="auto"/>
            <w:noWrap/>
            <w:vAlign w:val="bottom"/>
            <w:hideMark/>
          </w:tcPr>
          <w:p w14:paraId="7CFC22C5" w14:textId="77777777" w:rsidR="0027201F" w:rsidRPr="00C80166" w:rsidRDefault="0027201F" w:rsidP="00ED3841">
            <w:pPr>
              <w:jc w:val="left"/>
              <w:rPr>
                <w:rFonts w:ascii="Times New Roman" w:hAnsi="Times New Roman"/>
                <w:lang w:eastAsia="en-ZA"/>
              </w:rPr>
            </w:pPr>
          </w:p>
        </w:tc>
        <w:tc>
          <w:tcPr>
            <w:tcW w:w="882" w:type="dxa"/>
            <w:tcBorders>
              <w:top w:val="nil"/>
              <w:left w:val="nil"/>
              <w:bottom w:val="nil"/>
              <w:right w:val="nil"/>
            </w:tcBorders>
            <w:shd w:val="clear" w:color="auto" w:fill="auto"/>
            <w:noWrap/>
            <w:vAlign w:val="bottom"/>
            <w:hideMark/>
          </w:tcPr>
          <w:p w14:paraId="6FCECE28" w14:textId="77777777" w:rsidR="0027201F" w:rsidRPr="00C80166" w:rsidRDefault="0027201F" w:rsidP="00ED3841">
            <w:pPr>
              <w:jc w:val="left"/>
              <w:rPr>
                <w:rFonts w:ascii="Times New Roman" w:hAnsi="Times New Roman"/>
                <w:lang w:eastAsia="en-ZA"/>
              </w:rPr>
            </w:pPr>
          </w:p>
        </w:tc>
        <w:tc>
          <w:tcPr>
            <w:tcW w:w="1504" w:type="dxa"/>
            <w:tcBorders>
              <w:top w:val="nil"/>
              <w:left w:val="nil"/>
              <w:bottom w:val="nil"/>
              <w:right w:val="nil"/>
            </w:tcBorders>
            <w:shd w:val="clear" w:color="auto" w:fill="auto"/>
            <w:noWrap/>
            <w:vAlign w:val="bottom"/>
            <w:hideMark/>
          </w:tcPr>
          <w:p w14:paraId="6BC7D8A1" w14:textId="77777777" w:rsidR="0027201F" w:rsidRPr="00C80166" w:rsidRDefault="0027201F" w:rsidP="00ED3841">
            <w:pPr>
              <w:jc w:val="left"/>
              <w:rPr>
                <w:rFonts w:ascii="Times New Roman" w:hAnsi="Times New Roman"/>
                <w:lang w:eastAsia="en-ZA"/>
              </w:rPr>
            </w:pPr>
          </w:p>
        </w:tc>
        <w:tc>
          <w:tcPr>
            <w:tcW w:w="1567" w:type="dxa"/>
            <w:tcBorders>
              <w:top w:val="nil"/>
              <w:left w:val="nil"/>
              <w:bottom w:val="nil"/>
              <w:right w:val="nil"/>
            </w:tcBorders>
            <w:shd w:val="clear" w:color="auto" w:fill="auto"/>
            <w:noWrap/>
            <w:vAlign w:val="bottom"/>
            <w:hideMark/>
          </w:tcPr>
          <w:p w14:paraId="6CCE7B51" w14:textId="77777777" w:rsidR="0027201F" w:rsidRPr="00C80166" w:rsidRDefault="0027201F" w:rsidP="00ED3841">
            <w:pPr>
              <w:jc w:val="left"/>
              <w:rPr>
                <w:rFonts w:ascii="Times New Roman" w:hAnsi="Times New Roman"/>
                <w:lang w:eastAsia="en-ZA"/>
              </w:rPr>
            </w:pPr>
          </w:p>
        </w:tc>
        <w:tc>
          <w:tcPr>
            <w:tcW w:w="1134" w:type="dxa"/>
            <w:tcBorders>
              <w:top w:val="nil"/>
              <w:left w:val="nil"/>
              <w:bottom w:val="nil"/>
              <w:right w:val="nil"/>
            </w:tcBorders>
            <w:shd w:val="clear" w:color="auto" w:fill="auto"/>
            <w:noWrap/>
            <w:vAlign w:val="bottom"/>
            <w:hideMark/>
          </w:tcPr>
          <w:p w14:paraId="485DC2BE" w14:textId="77777777" w:rsidR="0027201F" w:rsidRPr="00C80166" w:rsidRDefault="0027201F" w:rsidP="00ED3841">
            <w:pPr>
              <w:jc w:val="left"/>
              <w:rPr>
                <w:rFonts w:ascii="Times New Roman" w:hAnsi="Times New Roman"/>
                <w:lang w:eastAsia="en-ZA"/>
              </w:rPr>
            </w:pPr>
          </w:p>
        </w:tc>
        <w:tc>
          <w:tcPr>
            <w:tcW w:w="1559" w:type="dxa"/>
            <w:tcBorders>
              <w:top w:val="nil"/>
              <w:left w:val="nil"/>
              <w:bottom w:val="nil"/>
              <w:right w:val="nil"/>
            </w:tcBorders>
            <w:shd w:val="clear" w:color="auto" w:fill="auto"/>
            <w:noWrap/>
            <w:vAlign w:val="bottom"/>
            <w:hideMark/>
          </w:tcPr>
          <w:p w14:paraId="5004D7A7" w14:textId="77777777" w:rsidR="0027201F" w:rsidRPr="00C80166" w:rsidRDefault="0027201F" w:rsidP="00ED3841">
            <w:pPr>
              <w:jc w:val="left"/>
              <w:rPr>
                <w:rFonts w:ascii="Times New Roman" w:hAnsi="Times New Roman"/>
                <w:lang w:eastAsia="en-ZA"/>
              </w:rPr>
            </w:pPr>
          </w:p>
        </w:tc>
        <w:tc>
          <w:tcPr>
            <w:tcW w:w="1551" w:type="dxa"/>
            <w:tcBorders>
              <w:top w:val="nil"/>
              <w:left w:val="nil"/>
              <w:bottom w:val="nil"/>
              <w:right w:val="nil"/>
            </w:tcBorders>
            <w:shd w:val="clear" w:color="auto" w:fill="auto"/>
            <w:noWrap/>
            <w:vAlign w:val="bottom"/>
            <w:hideMark/>
          </w:tcPr>
          <w:p w14:paraId="64D1F955" w14:textId="77777777" w:rsidR="0027201F" w:rsidRPr="00C80166" w:rsidRDefault="0027201F" w:rsidP="00ED3841">
            <w:pPr>
              <w:jc w:val="left"/>
              <w:rPr>
                <w:rFonts w:ascii="Times New Roman" w:hAnsi="Times New Roman"/>
                <w:lang w:eastAsia="en-ZA"/>
              </w:rPr>
            </w:pPr>
          </w:p>
        </w:tc>
      </w:tr>
      <w:tr w:rsidR="0027201F" w:rsidRPr="00C80166" w14:paraId="3B8F3CCD" w14:textId="77777777" w:rsidTr="00CA3BCD">
        <w:trPr>
          <w:trHeight w:val="315"/>
        </w:trPr>
        <w:tc>
          <w:tcPr>
            <w:tcW w:w="1393" w:type="dxa"/>
            <w:tcBorders>
              <w:top w:val="nil"/>
              <w:left w:val="nil"/>
              <w:bottom w:val="nil"/>
              <w:right w:val="nil"/>
            </w:tcBorders>
            <w:shd w:val="clear" w:color="auto" w:fill="auto"/>
            <w:noWrap/>
            <w:vAlign w:val="bottom"/>
            <w:hideMark/>
          </w:tcPr>
          <w:p w14:paraId="3766011E" w14:textId="77777777" w:rsidR="0027201F" w:rsidRPr="00C80166" w:rsidRDefault="0027201F" w:rsidP="00ED3841">
            <w:pPr>
              <w:jc w:val="left"/>
              <w:rPr>
                <w:rFonts w:ascii="Times New Roman" w:hAnsi="Times New Roman"/>
                <w:lang w:eastAsia="en-ZA"/>
              </w:rPr>
            </w:pPr>
          </w:p>
        </w:tc>
        <w:tc>
          <w:tcPr>
            <w:tcW w:w="2474" w:type="dxa"/>
            <w:tcBorders>
              <w:top w:val="nil"/>
              <w:left w:val="nil"/>
              <w:bottom w:val="nil"/>
              <w:right w:val="nil"/>
            </w:tcBorders>
            <w:shd w:val="clear" w:color="auto" w:fill="auto"/>
            <w:noWrap/>
            <w:vAlign w:val="bottom"/>
            <w:hideMark/>
          </w:tcPr>
          <w:p w14:paraId="5F459F42" w14:textId="77777777" w:rsidR="0027201F" w:rsidRPr="00C80166" w:rsidRDefault="0027201F" w:rsidP="00ED3841">
            <w:pPr>
              <w:jc w:val="left"/>
              <w:rPr>
                <w:rFonts w:ascii="Times New Roman" w:hAnsi="Times New Roman"/>
                <w:lang w:eastAsia="en-ZA"/>
              </w:rPr>
            </w:pPr>
          </w:p>
        </w:tc>
        <w:tc>
          <w:tcPr>
            <w:tcW w:w="1977" w:type="dxa"/>
            <w:tcBorders>
              <w:top w:val="nil"/>
              <w:left w:val="nil"/>
              <w:bottom w:val="nil"/>
              <w:right w:val="nil"/>
            </w:tcBorders>
            <w:shd w:val="clear" w:color="auto" w:fill="auto"/>
            <w:noWrap/>
            <w:vAlign w:val="bottom"/>
            <w:hideMark/>
          </w:tcPr>
          <w:p w14:paraId="0CFB8C22" w14:textId="77777777" w:rsidR="0027201F" w:rsidRPr="00C80166" w:rsidRDefault="0027201F" w:rsidP="00ED3841">
            <w:pPr>
              <w:jc w:val="left"/>
              <w:rPr>
                <w:rFonts w:ascii="Times New Roman" w:hAnsi="Times New Roman"/>
                <w:lang w:eastAsia="en-ZA"/>
              </w:rPr>
            </w:pPr>
          </w:p>
        </w:tc>
        <w:tc>
          <w:tcPr>
            <w:tcW w:w="1392" w:type="dxa"/>
            <w:tcBorders>
              <w:top w:val="nil"/>
              <w:left w:val="nil"/>
              <w:bottom w:val="nil"/>
              <w:right w:val="nil"/>
            </w:tcBorders>
            <w:shd w:val="clear" w:color="auto" w:fill="auto"/>
            <w:noWrap/>
            <w:vAlign w:val="bottom"/>
            <w:hideMark/>
          </w:tcPr>
          <w:p w14:paraId="293BB012" w14:textId="77777777" w:rsidR="0027201F" w:rsidRPr="00C80166" w:rsidRDefault="0027201F" w:rsidP="00ED3841">
            <w:pPr>
              <w:jc w:val="left"/>
              <w:rPr>
                <w:rFonts w:ascii="Times New Roman" w:hAnsi="Times New Roman"/>
                <w:lang w:eastAsia="en-ZA"/>
              </w:rPr>
            </w:pPr>
          </w:p>
        </w:tc>
        <w:tc>
          <w:tcPr>
            <w:tcW w:w="882" w:type="dxa"/>
            <w:tcBorders>
              <w:top w:val="nil"/>
              <w:left w:val="nil"/>
              <w:bottom w:val="nil"/>
              <w:right w:val="nil"/>
            </w:tcBorders>
            <w:shd w:val="clear" w:color="auto" w:fill="auto"/>
            <w:noWrap/>
            <w:vAlign w:val="bottom"/>
            <w:hideMark/>
          </w:tcPr>
          <w:p w14:paraId="71DE7375" w14:textId="77777777" w:rsidR="0027201F" w:rsidRPr="00C80166" w:rsidRDefault="0027201F" w:rsidP="00ED3841">
            <w:pPr>
              <w:jc w:val="left"/>
              <w:rPr>
                <w:rFonts w:ascii="Times New Roman" w:hAnsi="Times New Roman"/>
                <w:lang w:eastAsia="en-ZA"/>
              </w:rPr>
            </w:pPr>
          </w:p>
        </w:tc>
        <w:tc>
          <w:tcPr>
            <w:tcW w:w="1504" w:type="dxa"/>
            <w:tcBorders>
              <w:top w:val="nil"/>
              <w:left w:val="nil"/>
              <w:bottom w:val="nil"/>
              <w:right w:val="nil"/>
            </w:tcBorders>
            <w:shd w:val="clear" w:color="auto" w:fill="auto"/>
            <w:noWrap/>
            <w:vAlign w:val="bottom"/>
            <w:hideMark/>
          </w:tcPr>
          <w:p w14:paraId="7E00564C" w14:textId="77777777" w:rsidR="0027201F" w:rsidRPr="00C80166" w:rsidRDefault="0027201F" w:rsidP="00ED3841">
            <w:pPr>
              <w:jc w:val="left"/>
              <w:rPr>
                <w:rFonts w:ascii="Times New Roman" w:hAnsi="Times New Roman"/>
                <w:lang w:eastAsia="en-ZA"/>
              </w:rPr>
            </w:pPr>
          </w:p>
        </w:tc>
        <w:tc>
          <w:tcPr>
            <w:tcW w:w="1567" w:type="dxa"/>
            <w:tcBorders>
              <w:top w:val="nil"/>
              <w:left w:val="nil"/>
              <w:bottom w:val="nil"/>
              <w:right w:val="nil"/>
            </w:tcBorders>
            <w:shd w:val="clear" w:color="auto" w:fill="auto"/>
            <w:noWrap/>
            <w:vAlign w:val="bottom"/>
            <w:hideMark/>
          </w:tcPr>
          <w:p w14:paraId="6DFB991E" w14:textId="77777777" w:rsidR="0027201F" w:rsidRPr="00C80166" w:rsidRDefault="0027201F" w:rsidP="00ED3841">
            <w:pPr>
              <w:jc w:val="left"/>
              <w:rPr>
                <w:rFonts w:ascii="Times New Roman" w:hAnsi="Times New Roman"/>
                <w:lang w:eastAsia="en-ZA"/>
              </w:rPr>
            </w:pPr>
          </w:p>
        </w:tc>
        <w:tc>
          <w:tcPr>
            <w:tcW w:w="1134" w:type="dxa"/>
            <w:tcBorders>
              <w:top w:val="nil"/>
              <w:left w:val="nil"/>
              <w:bottom w:val="nil"/>
              <w:right w:val="nil"/>
            </w:tcBorders>
            <w:shd w:val="clear" w:color="auto" w:fill="auto"/>
            <w:noWrap/>
            <w:vAlign w:val="bottom"/>
            <w:hideMark/>
          </w:tcPr>
          <w:p w14:paraId="682E094F" w14:textId="77777777" w:rsidR="0027201F" w:rsidRPr="00C80166" w:rsidRDefault="0027201F" w:rsidP="00ED3841">
            <w:pPr>
              <w:jc w:val="left"/>
              <w:rPr>
                <w:rFonts w:ascii="Times New Roman" w:hAnsi="Times New Roman"/>
                <w:lang w:eastAsia="en-ZA"/>
              </w:rPr>
            </w:pPr>
          </w:p>
        </w:tc>
        <w:tc>
          <w:tcPr>
            <w:tcW w:w="1559" w:type="dxa"/>
            <w:tcBorders>
              <w:top w:val="nil"/>
              <w:left w:val="nil"/>
              <w:bottom w:val="nil"/>
              <w:right w:val="nil"/>
            </w:tcBorders>
            <w:shd w:val="clear" w:color="auto" w:fill="auto"/>
            <w:noWrap/>
            <w:vAlign w:val="bottom"/>
            <w:hideMark/>
          </w:tcPr>
          <w:p w14:paraId="49280DD1" w14:textId="77777777" w:rsidR="0027201F" w:rsidRPr="00C80166" w:rsidRDefault="0027201F" w:rsidP="00ED3841">
            <w:pPr>
              <w:jc w:val="left"/>
              <w:rPr>
                <w:rFonts w:ascii="Times New Roman" w:hAnsi="Times New Roman"/>
                <w:lang w:eastAsia="en-ZA"/>
              </w:rPr>
            </w:pPr>
          </w:p>
        </w:tc>
        <w:tc>
          <w:tcPr>
            <w:tcW w:w="1551" w:type="dxa"/>
            <w:tcBorders>
              <w:top w:val="nil"/>
              <w:left w:val="nil"/>
              <w:bottom w:val="nil"/>
              <w:right w:val="nil"/>
            </w:tcBorders>
            <w:shd w:val="clear" w:color="auto" w:fill="auto"/>
            <w:noWrap/>
            <w:vAlign w:val="bottom"/>
            <w:hideMark/>
          </w:tcPr>
          <w:p w14:paraId="20A6D6E8" w14:textId="77777777" w:rsidR="0027201F" w:rsidRPr="00C80166" w:rsidRDefault="0027201F" w:rsidP="00ED3841">
            <w:pPr>
              <w:jc w:val="left"/>
              <w:rPr>
                <w:rFonts w:ascii="Times New Roman" w:hAnsi="Times New Roman"/>
                <w:lang w:eastAsia="en-ZA"/>
              </w:rPr>
            </w:pPr>
          </w:p>
        </w:tc>
      </w:tr>
      <w:tr w:rsidR="00CA3BCD" w:rsidRPr="00C80166" w14:paraId="64E263F5" w14:textId="77777777" w:rsidTr="00CA3BCD">
        <w:trPr>
          <w:trHeight w:val="300"/>
        </w:trPr>
        <w:tc>
          <w:tcPr>
            <w:tcW w:w="1393" w:type="dxa"/>
            <w:vMerge w:val="restart"/>
            <w:tcBorders>
              <w:top w:val="single" w:sz="8" w:space="0" w:color="auto"/>
              <w:left w:val="single" w:sz="8" w:space="0" w:color="auto"/>
              <w:bottom w:val="single" w:sz="8" w:space="0" w:color="000000"/>
              <w:right w:val="single" w:sz="8" w:space="0" w:color="auto"/>
            </w:tcBorders>
            <w:shd w:val="clear" w:color="000000" w:fill="D6E3BC"/>
            <w:vAlign w:val="center"/>
            <w:hideMark/>
          </w:tcPr>
          <w:p w14:paraId="011C58FF" w14:textId="77777777" w:rsidR="0027201F" w:rsidRPr="00C80166" w:rsidRDefault="0027201F" w:rsidP="00ED3841">
            <w:pPr>
              <w:jc w:val="center"/>
              <w:rPr>
                <w:rFonts w:ascii="Arial Narrow" w:hAnsi="Arial Narrow" w:cs="Calibri"/>
                <w:b/>
                <w:bCs/>
                <w:color w:val="000000"/>
                <w:lang w:eastAsia="en-ZA"/>
              </w:rPr>
            </w:pPr>
            <w:r w:rsidRPr="00C80166">
              <w:rPr>
                <w:rFonts w:ascii="Arial Narrow" w:hAnsi="Arial Narrow" w:cs="Calibri"/>
                <w:b/>
                <w:bCs/>
                <w:color w:val="000000"/>
                <w:lang w:eastAsia="en-ZA"/>
              </w:rPr>
              <w:t xml:space="preserve">Cluster 2  </w:t>
            </w:r>
          </w:p>
        </w:tc>
        <w:tc>
          <w:tcPr>
            <w:tcW w:w="2474" w:type="dxa"/>
            <w:vMerge w:val="restart"/>
            <w:tcBorders>
              <w:top w:val="single" w:sz="8" w:space="0" w:color="auto"/>
              <w:left w:val="nil"/>
              <w:bottom w:val="single" w:sz="8" w:space="0" w:color="000000"/>
              <w:right w:val="nil"/>
            </w:tcBorders>
            <w:shd w:val="clear" w:color="000000" w:fill="D6E3BC"/>
            <w:noWrap/>
            <w:vAlign w:val="center"/>
            <w:hideMark/>
          </w:tcPr>
          <w:p w14:paraId="378EDDEB" w14:textId="77777777" w:rsidR="0027201F" w:rsidRPr="00C80166" w:rsidRDefault="0027201F" w:rsidP="00ED3841">
            <w:pPr>
              <w:jc w:val="center"/>
              <w:rPr>
                <w:rFonts w:ascii="Arial Narrow" w:hAnsi="Arial Narrow" w:cs="Calibri"/>
                <w:b/>
                <w:bCs/>
                <w:color w:val="000000"/>
                <w:lang w:eastAsia="en-ZA"/>
              </w:rPr>
            </w:pPr>
            <w:r w:rsidRPr="00C80166">
              <w:rPr>
                <w:rFonts w:ascii="Arial Narrow" w:hAnsi="Arial Narrow" w:cs="Calibri"/>
                <w:b/>
                <w:bCs/>
                <w:color w:val="000000"/>
                <w:lang w:eastAsia="en-ZA"/>
              </w:rPr>
              <w:t>Spare Part Description</w:t>
            </w:r>
          </w:p>
        </w:tc>
        <w:tc>
          <w:tcPr>
            <w:tcW w:w="1977" w:type="dxa"/>
            <w:vMerge w:val="restart"/>
            <w:tcBorders>
              <w:top w:val="single" w:sz="8" w:space="0" w:color="auto"/>
              <w:left w:val="single" w:sz="8" w:space="0" w:color="auto"/>
              <w:bottom w:val="single" w:sz="8" w:space="0" w:color="000000"/>
              <w:right w:val="single" w:sz="8" w:space="0" w:color="auto"/>
            </w:tcBorders>
            <w:shd w:val="clear" w:color="000000" w:fill="D6E3BC"/>
            <w:noWrap/>
            <w:vAlign w:val="center"/>
            <w:hideMark/>
          </w:tcPr>
          <w:p w14:paraId="7EE44B72" w14:textId="77777777" w:rsidR="0027201F" w:rsidRPr="00C80166" w:rsidRDefault="0027201F" w:rsidP="00ED3841">
            <w:pPr>
              <w:jc w:val="center"/>
              <w:rPr>
                <w:rFonts w:ascii="Arial Narrow" w:hAnsi="Arial Narrow" w:cs="Calibri"/>
                <w:b/>
                <w:bCs/>
                <w:color w:val="000000"/>
                <w:lang w:eastAsia="en-ZA"/>
              </w:rPr>
            </w:pPr>
            <w:r w:rsidRPr="00C80166">
              <w:rPr>
                <w:rFonts w:ascii="Arial Narrow" w:hAnsi="Arial Narrow" w:cs="Calibri"/>
                <w:b/>
                <w:bCs/>
                <w:color w:val="000000"/>
                <w:lang w:eastAsia="en-ZA"/>
              </w:rPr>
              <w:t>Spare Part Number</w:t>
            </w:r>
          </w:p>
        </w:tc>
        <w:tc>
          <w:tcPr>
            <w:tcW w:w="1392" w:type="dxa"/>
            <w:tcBorders>
              <w:top w:val="single" w:sz="8" w:space="0" w:color="auto"/>
              <w:left w:val="nil"/>
              <w:bottom w:val="single" w:sz="4" w:space="0" w:color="auto"/>
              <w:right w:val="single" w:sz="4" w:space="0" w:color="auto"/>
            </w:tcBorders>
            <w:shd w:val="clear" w:color="000000" w:fill="D6E3BC"/>
            <w:vAlign w:val="center"/>
            <w:hideMark/>
          </w:tcPr>
          <w:p w14:paraId="172F603C" w14:textId="77777777" w:rsidR="0027201F" w:rsidRPr="00C80166" w:rsidRDefault="0027201F" w:rsidP="00ED3841">
            <w:pPr>
              <w:jc w:val="center"/>
              <w:rPr>
                <w:rFonts w:ascii="Arial Narrow" w:hAnsi="Arial Narrow" w:cs="Calibri"/>
                <w:b/>
                <w:bCs/>
                <w:color w:val="000000"/>
                <w:lang w:eastAsia="en-ZA"/>
              </w:rPr>
            </w:pPr>
            <w:r w:rsidRPr="00C80166">
              <w:rPr>
                <w:rFonts w:ascii="Arial Narrow" w:hAnsi="Arial Narrow" w:cs="Calibri"/>
                <w:b/>
                <w:bCs/>
                <w:color w:val="000000"/>
                <w:lang w:eastAsia="en-ZA"/>
              </w:rPr>
              <w:t>(a)</w:t>
            </w:r>
          </w:p>
        </w:tc>
        <w:tc>
          <w:tcPr>
            <w:tcW w:w="882" w:type="dxa"/>
            <w:tcBorders>
              <w:top w:val="single" w:sz="8" w:space="0" w:color="auto"/>
              <w:left w:val="nil"/>
              <w:bottom w:val="single" w:sz="4" w:space="0" w:color="auto"/>
              <w:right w:val="single" w:sz="4" w:space="0" w:color="auto"/>
            </w:tcBorders>
            <w:shd w:val="clear" w:color="000000" w:fill="D6E3BC"/>
            <w:vAlign w:val="center"/>
            <w:hideMark/>
          </w:tcPr>
          <w:p w14:paraId="0F8B8F2E" w14:textId="77777777" w:rsidR="0027201F" w:rsidRPr="00C80166" w:rsidRDefault="0027201F" w:rsidP="00ED3841">
            <w:pPr>
              <w:jc w:val="center"/>
              <w:rPr>
                <w:rFonts w:ascii="Arial Narrow" w:hAnsi="Arial Narrow" w:cs="Calibri"/>
                <w:b/>
                <w:bCs/>
                <w:color w:val="000000"/>
                <w:lang w:eastAsia="en-ZA"/>
              </w:rPr>
            </w:pPr>
            <w:r w:rsidRPr="00C80166">
              <w:rPr>
                <w:rFonts w:ascii="Arial Narrow" w:hAnsi="Arial Narrow" w:cs="Calibri"/>
                <w:b/>
                <w:bCs/>
                <w:color w:val="000000"/>
                <w:lang w:eastAsia="en-ZA"/>
              </w:rPr>
              <w:t>(b)</w:t>
            </w:r>
          </w:p>
        </w:tc>
        <w:tc>
          <w:tcPr>
            <w:tcW w:w="1504" w:type="dxa"/>
            <w:tcBorders>
              <w:top w:val="single" w:sz="8" w:space="0" w:color="auto"/>
              <w:left w:val="nil"/>
              <w:bottom w:val="single" w:sz="4" w:space="0" w:color="auto"/>
              <w:right w:val="single" w:sz="4" w:space="0" w:color="auto"/>
            </w:tcBorders>
            <w:shd w:val="clear" w:color="000000" w:fill="D6E3BC"/>
            <w:vAlign w:val="center"/>
            <w:hideMark/>
          </w:tcPr>
          <w:p w14:paraId="78007FB8" w14:textId="77777777" w:rsidR="0027201F" w:rsidRPr="00C80166" w:rsidRDefault="0027201F" w:rsidP="00ED3841">
            <w:pPr>
              <w:jc w:val="center"/>
              <w:rPr>
                <w:rFonts w:ascii="Arial Narrow" w:hAnsi="Arial Narrow" w:cs="Calibri"/>
                <w:b/>
                <w:bCs/>
                <w:color w:val="000000"/>
                <w:lang w:eastAsia="en-ZA"/>
              </w:rPr>
            </w:pPr>
            <w:r w:rsidRPr="00C80166">
              <w:rPr>
                <w:rFonts w:ascii="Arial Narrow" w:hAnsi="Arial Narrow" w:cs="Calibri"/>
                <w:b/>
                <w:bCs/>
                <w:color w:val="000000"/>
                <w:lang w:eastAsia="en-ZA"/>
              </w:rPr>
              <w:t xml:space="preserve">(c) </w:t>
            </w:r>
          </w:p>
        </w:tc>
        <w:tc>
          <w:tcPr>
            <w:tcW w:w="1567" w:type="dxa"/>
            <w:tcBorders>
              <w:top w:val="single" w:sz="8" w:space="0" w:color="auto"/>
              <w:left w:val="nil"/>
              <w:bottom w:val="single" w:sz="4" w:space="0" w:color="auto"/>
              <w:right w:val="single" w:sz="4" w:space="0" w:color="auto"/>
            </w:tcBorders>
            <w:shd w:val="clear" w:color="000000" w:fill="D6E3BC"/>
            <w:vAlign w:val="center"/>
            <w:hideMark/>
          </w:tcPr>
          <w:p w14:paraId="4630B5E5" w14:textId="77777777" w:rsidR="0027201F" w:rsidRPr="00C80166" w:rsidRDefault="0027201F" w:rsidP="00ED3841">
            <w:pPr>
              <w:jc w:val="center"/>
              <w:rPr>
                <w:rFonts w:ascii="Arial Narrow" w:hAnsi="Arial Narrow" w:cs="Calibri"/>
                <w:b/>
                <w:bCs/>
                <w:color w:val="000000"/>
                <w:lang w:eastAsia="en-ZA"/>
              </w:rPr>
            </w:pPr>
            <w:r w:rsidRPr="00C80166">
              <w:rPr>
                <w:rFonts w:ascii="Arial Narrow" w:hAnsi="Arial Narrow" w:cs="Calibri"/>
                <w:b/>
                <w:bCs/>
                <w:color w:val="000000"/>
                <w:lang w:eastAsia="en-ZA"/>
              </w:rPr>
              <w:t>(d) = (a) x (c)</w:t>
            </w:r>
          </w:p>
        </w:tc>
        <w:tc>
          <w:tcPr>
            <w:tcW w:w="1134" w:type="dxa"/>
            <w:tcBorders>
              <w:top w:val="single" w:sz="8" w:space="0" w:color="auto"/>
              <w:left w:val="nil"/>
              <w:bottom w:val="single" w:sz="4" w:space="0" w:color="auto"/>
              <w:right w:val="single" w:sz="4" w:space="0" w:color="auto"/>
            </w:tcBorders>
            <w:shd w:val="clear" w:color="000000" w:fill="D6E3BC"/>
            <w:vAlign w:val="center"/>
            <w:hideMark/>
          </w:tcPr>
          <w:p w14:paraId="55BEFC5D" w14:textId="77777777" w:rsidR="0027201F" w:rsidRPr="00C80166" w:rsidRDefault="0027201F" w:rsidP="00ED3841">
            <w:pPr>
              <w:jc w:val="center"/>
              <w:rPr>
                <w:rFonts w:ascii="Arial Narrow" w:hAnsi="Arial Narrow" w:cs="Calibri"/>
                <w:b/>
                <w:bCs/>
                <w:color w:val="000000"/>
                <w:lang w:eastAsia="en-ZA"/>
              </w:rPr>
            </w:pPr>
            <w:r w:rsidRPr="00C80166">
              <w:rPr>
                <w:rFonts w:ascii="Arial Narrow" w:hAnsi="Arial Narrow" w:cs="Calibri"/>
                <w:b/>
                <w:bCs/>
                <w:color w:val="000000"/>
                <w:lang w:eastAsia="en-ZA"/>
              </w:rPr>
              <w:t>(e)</w:t>
            </w:r>
          </w:p>
        </w:tc>
        <w:tc>
          <w:tcPr>
            <w:tcW w:w="1559" w:type="dxa"/>
            <w:tcBorders>
              <w:top w:val="single" w:sz="8" w:space="0" w:color="auto"/>
              <w:left w:val="nil"/>
              <w:bottom w:val="single" w:sz="4" w:space="0" w:color="auto"/>
              <w:right w:val="single" w:sz="8" w:space="0" w:color="auto"/>
            </w:tcBorders>
            <w:shd w:val="clear" w:color="000000" w:fill="D6E3BC"/>
            <w:vAlign w:val="center"/>
            <w:hideMark/>
          </w:tcPr>
          <w:p w14:paraId="1AE46463" w14:textId="77777777" w:rsidR="0027201F" w:rsidRPr="00C80166" w:rsidRDefault="0027201F" w:rsidP="00ED3841">
            <w:pPr>
              <w:jc w:val="center"/>
              <w:rPr>
                <w:rFonts w:ascii="Arial Narrow" w:hAnsi="Arial Narrow" w:cs="Calibri"/>
                <w:b/>
                <w:bCs/>
                <w:color w:val="000000"/>
                <w:lang w:eastAsia="en-ZA"/>
              </w:rPr>
            </w:pPr>
            <w:r w:rsidRPr="00C80166">
              <w:rPr>
                <w:rFonts w:ascii="Arial Narrow" w:hAnsi="Arial Narrow" w:cs="Calibri"/>
                <w:b/>
                <w:bCs/>
                <w:color w:val="000000"/>
                <w:lang w:eastAsia="en-ZA"/>
              </w:rPr>
              <w:t>(f) = (d) x (e)</w:t>
            </w:r>
          </w:p>
        </w:tc>
        <w:tc>
          <w:tcPr>
            <w:tcW w:w="1551" w:type="dxa"/>
            <w:tcBorders>
              <w:top w:val="single" w:sz="8" w:space="0" w:color="auto"/>
              <w:left w:val="nil"/>
              <w:bottom w:val="single" w:sz="4" w:space="0" w:color="auto"/>
              <w:right w:val="single" w:sz="8" w:space="0" w:color="auto"/>
            </w:tcBorders>
            <w:shd w:val="clear" w:color="000000" w:fill="D6E3BC"/>
            <w:vAlign w:val="center"/>
            <w:hideMark/>
          </w:tcPr>
          <w:p w14:paraId="46EBF352" w14:textId="77777777" w:rsidR="0027201F" w:rsidRPr="00C80166" w:rsidRDefault="0027201F" w:rsidP="00ED3841">
            <w:pPr>
              <w:jc w:val="center"/>
              <w:rPr>
                <w:rFonts w:ascii="Arial Narrow" w:hAnsi="Arial Narrow" w:cs="Calibri"/>
                <w:b/>
                <w:bCs/>
                <w:color w:val="000000"/>
                <w:lang w:eastAsia="en-ZA"/>
              </w:rPr>
            </w:pPr>
            <w:r w:rsidRPr="00C80166">
              <w:rPr>
                <w:rFonts w:ascii="Arial Narrow" w:hAnsi="Arial Narrow" w:cs="Calibri"/>
                <w:b/>
                <w:bCs/>
                <w:color w:val="000000"/>
                <w:lang w:eastAsia="en-ZA"/>
              </w:rPr>
              <w:t>(g) = (d) + (f)</w:t>
            </w:r>
          </w:p>
        </w:tc>
      </w:tr>
      <w:tr w:rsidR="00F01AA5" w:rsidRPr="00C80166" w14:paraId="32881AB2" w14:textId="77777777" w:rsidTr="00CA3BCD">
        <w:trPr>
          <w:trHeight w:val="525"/>
        </w:trPr>
        <w:tc>
          <w:tcPr>
            <w:tcW w:w="1393" w:type="dxa"/>
            <w:vMerge/>
            <w:tcBorders>
              <w:top w:val="single" w:sz="8" w:space="0" w:color="auto"/>
              <w:left w:val="single" w:sz="8" w:space="0" w:color="auto"/>
              <w:bottom w:val="single" w:sz="8" w:space="0" w:color="000000"/>
              <w:right w:val="single" w:sz="8" w:space="0" w:color="auto"/>
            </w:tcBorders>
            <w:vAlign w:val="center"/>
            <w:hideMark/>
          </w:tcPr>
          <w:p w14:paraId="5C219FAB" w14:textId="77777777" w:rsidR="00F01AA5" w:rsidRPr="00C80166" w:rsidRDefault="00F01AA5" w:rsidP="00F01AA5">
            <w:pPr>
              <w:jc w:val="left"/>
              <w:rPr>
                <w:rFonts w:ascii="Arial Narrow" w:hAnsi="Arial Narrow" w:cs="Calibri"/>
                <w:b/>
                <w:bCs/>
                <w:color w:val="000000"/>
                <w:lang w:eastAsia="en-ZA"/>
              </w:rPr>
            </w:pPr>
          </w:p>
        </w:tc>
        <w:tc>
          <w:tcPr>
            <w:tcW w:w="2474" w:type="dxa"/>
            <w:vMerge/>
            <w:tcBorders>
              <w:top w:val="single" w:sz="8" w:space="0" w:color="auto"/>
              <w:left w:val="nil"/>
              <w:bottom w:val="single" w:sz="8" w:space="0" w:color="000000"/>
              <w:right w:val="nil"/>
            </w:tcBorders>
            <w:vAlign w:val="center"/>
            <w:hideMark/>
          </w:tcPr>
          <w:p w14:paraId="10F75205" w14:textId="77777777" w:rsidR="00F01AA5" w:rsidRPr="00C80166" w:rsidRDefault="00F01AA5" w:rsidP="00F01AA5">
            <w:pPr>
              <w:jc w:val="left"/>
              <w:rPr>
                <w:rFonts w:ascii="Arial Narrow" w:hAnsi="Arial Narrow" w:cs="Calibri"/>
                <w:b/>
                <w:bCs/>
                <w:color w:val="000000"/>
                <w:lang w:eastAsia="en-ZA"/>
              </w:rPr>
            </w:pPr>
          </w:p>
        </w:tc>
        <w:tc>
          <w:tcPr>
            <w:tcW w:w="1977" w:type="dxa"/>
            <w:vMerge/>
            <w:tcBorders>
              <w:top w:val="single" w:sz="8" w:space="0" w:color="auto"/>
              <w:left w:val="single" w:sz="8" w:space="0" w:color="auto"/>
              <w:bottom w:val="single" w:sz="8" w:space="0" w:color="000000"/>
              <w:right w:val="single" w:sz="8" w:space="0" w:color="auto"/>
            </w:tcBorders>
            <w:vAlign w:val="center"/>
            <w:hideMark/>
          </w:tcPr>
          <w:p w14:paraId="7B1236B2" w14:textId="77777777" w:rsidR="00F01AA5" w:rsidRPr="00C80166" w:rsidRDefault="00F01AA5" w:rsidP="00F01AA5">
            <w:pPr>
              <w:jc w:val="left"/>
              <w:rPr>
                <w:rFonts w:ascii="Arial Narrow" w:hAnsi="Arial Narrow" w:cs="Calibri"/>
                <w:b/>
                <w:bCs/>
                <w:color w:val="000000"/>
                <w:lang w:eastAsia="en-ZA"/>
              </w:rPr>
            </w:pPr>
          </w:p>
        </w:tc>
        <w:tc>
          <w:tcPr>
            <w:tcW w:w="1392" w:type="dxa"/>
            <w:tcBorders>
              <w:top w:val="nil"/>
              <w:left w:val="nil"/>
              <w:bottom w:val="single" w:sz="8" w:space="0" w:color="auto"/>
              <w:right w:val="single" w:sz="4" w:space="0" w:color="auto"/>
            </w:tcBorders>
            <w:shd w:val="clear" w:color="000000" w:fill="D6E3BC"/>
            <w:vAlign w:val="center"/>
            <w:hideMark/>
          </w:tcPr>
          <w:p w14:paraId="04C9434D" w14:textId="4127E0C4" w:rsidR="00F01AA5" w:rsidRPr="00C80166" w:rsidRDefault="00F01AA5" w:rsidP="00F01AA5">
            <w:pPr>
              <w:jc w:val="center"/>
              <w:rPr>
                <w:rFonts w:ascii="Arial Narrow" w:hAnsi="Arial Narrow" w:cs="Calibri"/>
                <w:b/>
                <w:bCs/>
                <w:color w:val="000000"/>
                <w:lang w:eastAsia="en-ZA"/>
              </w:rPr>
            </w:pPr>
            <w:r>
              <w:rPr>
                <w:rFonts w:ascii="Arial Narrow" w:hAnsi="Arial Narrow" w:cs="Calibri"/>
                <w:b/>
                <w:bCs/>
                <w:color w:val="000000"/>
                <w:lang w:eastAsia="en-ZA"/>
              </w:rPr>
              <w:t xml:space="preserve">Recommended </w:t>
            </w:r>
            <w:r w:rsidRPr="00C80166">
              <w:rPr>
                <w:rFonts w:ascii="Arial Narrow" w:hAnsi="Arial Narrow" w:cs="Calibri"/>
                <w:b/>
                <w:bCs/>
                <w:color w:val="000000"/>
                <w:lang w:eastAsia="en-ZA"/>
              </w:rPr>
              <w:t>No. of units</w:t>
            </w:r>
          </w:p>
        </w:tc>
        <w:tc>
          <w:tcPr>
            <w:tcW w:w="882" w:type="dxa"/>
            <w:tcBorders>
              <w:top w:val="nil"/>
              <w:left w:val="nil"/>
              <w:bottom w:val="single" w:sz="8" w:space="0" w:color="auto"/>
              <w:right w:val="single" w:sz="4" w:space="0" w:color="auto"/>
            </w:tcBorders>
            <w:shd w:val="clear" w:color="000000" w:fill="D6E3BC"/>
            <w:vAlign w:val="center"/>
            <w:hideMark/>
          </w:tcPr>
          <w:p w14:paraId="3827A588" w14:textId="765C1D1F" w:rsidR="00F01AA5" w:rsidRPr="00C80166" w:rsidRDefault="00F01AA5" w:rsidP="00F01AA5">
            <w:pPr>
              <w:jc w:val="center"/>
              <w:rPr>
                <w:rFonts w:ascii="Arial Narrow" w:hAnsi="Arial Narrow" w:cs="Calibri"/>
                <w:b/>
                <w:bCs/>
                <w:color w:val="000000"/>
                <w:lang w:eastAsia="en-ZA"/>
              </w:rPr>
            </w:pPr>
            <w:r w:rsidRPr="00C80166">
              <w:rPr>
                <w:rFonts w:ascii="Arial Narrow" w:hAnsi="Arial Narrow" w:cs="Calibri"/>
                <w:b/>
                <w:bCs/>
                <w:color w:val="000000"/>
                <w:lang w:eastAsia="en-ZA"/>
              </w:rPr>
              <w:t>Unit of Measure</w:t>
            </w:r>
          </w:p>
        </w:tc>
        <w:tc>
          <w:tcPr>
            <w:tcW w:w="1504" w:type="dxa"/>
            <w:tcBorders>
              <w:top w:val="nil"/>
              <w:left w:val="nil"/>
              <w:bottom w:val="single" w:sz="8" w:space="0" w:color="auto"/>
              <w:right w:val="single" w:sz="4" w:space="0" w:color="auto"/>
            </w:tcBorders>
            <w:shd w:val="clear" w:color="000000" w:fill="D6E3BC"/>
            <w:vAlign w:val="center"/>
            <w:hideMark/>
          </w:tcPr>
          <w:p w14:paraId="640633F6" w14:textId="77777777" w:rsidR="00F01AA5" w:rsidRPr="00C80166" w:rsidRDefault="00F01AA5" w:rsidP="00F01AA5">
            <w:pPr>
              <w:jc w:val="center"/>
              <w:rPr>
                <w:rFonts w:ascii="Arial Narrow" w:hAnsi="Arial Narrow" w:cs="Calibri"/>
                <w:b/>
                <w:bCs/>
                <w:color w:val="000000"/>
                <w:lang w:eastAsia="en-ZA"/>
              </w:rPr>
            </w:pPr>
            <w:r w:rsidRPr="00C80166">
              <w:rPr>
                <w:rFonts w:ascii="Arial Narrow" w:hAnsi="Arial Narrow" w:cs="Calibri"/>
                <w:b/>
                <w:bCs/>
                <w:color w:val="000000"/>
                <w:lang w:eastAsia="en-ZA"/>
              </w:rPr>
              <w:t>Price / Unit</w:t>
            </w:r>
          </w:p>
        </w:tc>
        <w:tc>
          <w:tcPr>
            <w:tcW w:w="1567" w:type="dxa"/>
            <w:tcBorders>
              <w:top w:val="nil"/>
              <w:left w:val="nil"/>
              <w:bottom w:val="single" w:sz="8" w:space="0" w:color="auto"/>
              <w:right w:val="single" w:sz="4" w:space="0" w:color="auto"/>
            </w:tcBorders>
            <w:shd w:val="clear" w:color="000000" w:fill="D6E3BC"/>
            <w:vAlign w:val="center"/>
            <w:hideMark/>
          </w:tcPr>
          <w:p w14:paraId="5D04513D" w14:textId="77777777" w:rsidR="00F01AA5" w:rsidRPr="00C80166" w:rsidRDefault="00F01AA5" w:rsidP="00F01AA5">
            <w:pPr>
              <w:jc w:val="center"/>
              <w:rPr>
                <w:rFonts w:ascii="Arial Narrow" w:hAnsi="Arial Narrow" w:cs="Calibri"/>
                <w:b/>
                <w:bCs/>
                <w:color w:val="000000"/>
                <w:lang w:eastAsia="en-ZA"/>
              </w:rPr>
            </w:pPr>
            <w:r w:rsidRPr="00C80166">
              <w:rPr>
                <w:rFonts w:ascii="Arial Narrow" w:hAnsi="Arial Narrow" w:cs="Calibri"/>
                <w:b/>
                <w:bCs/>
                <w:color w:val="000000"/>
                <w:lang w:eastAsia="en-ZA"/>
              </w:rPr>
              <w:t>Total Excl VAT</w:t>
            </w:r>
          </w:p>
        </w:tc>
        <w:tc>
          <w:tcPr>
            <w:tcW w:w="1134" w:type="dxa"/>
            <w:tcBorders>
              <w:top w:val="nil"/>
              <w:left w:val="nil"/>
              <w:bottom w:val="single" w:sz="8" w:space="0" w:color="auto"/>
              <w:right w:val="single" w:sz="4" w:space="0" w:color="auto"/>
            </w:tcBorders>
            <w:shd w:val="clear" w:color="000000" w:fill="D6E3BC"/>
            <w:vAlign w:val="center"/>
            <w:hideMark/>
          </w:tcPr>
          <w:p w14:paraId="09AD6815" w14:textId="77777777" w:rsidR="00F01AA5" w:rsidRPr="00C80166" w:rsidRDefault="00F01AA5" w:rsidP="00F01AA5">
            <w:pPr>
              <w:jc w:val="center"/>
              <w:rPr>
                <w:rFonts w:ascii="Arial Narrow" w:hAnsi="Arial Narrow" w:cs="Calibri"/>
                <w:b/>
                <w:bCs/>
                <w:color w:val="000000"/>
                <w:lang w:eastAsia="en-ZA"/>
              </w:rPr>
            </w:pPr>
            <w:r w:rsidRPr="00C80166">
              <w:rPr>
                <w:rFonts w:ascii="Arial Narrow" w:hAnsi="Arial Narrow" w:cs="Calibri"/>
                <w:b/>
                <w:bCs/>
                <w:color w:val="000000"/>
                <w:lang w:eastAsia="en-ZA"/>
              </w:rPr>
              <w:t>Mark-up Percentage</w:t>
            </w:r>
          </w:p>
        </w:tc>
        <w:tc>
          <w:tcPr>
            <w:tcW w:w="1559" w:type="dxa"/>
            <w:tcBorders>
              <w:top w:val="nil"/>
              <w:left w:val="nil"/>
              <w:bottom w:val="single" w:sz="8" w:space="0" w:color="auto"/>
              <w:right w:val="single" w:sz="8" w:space="0" w:color="auto"/>
            </w:tcBorders>
            <w:shd w:val="clear" w:color="000000" w:fill="D6E3BC"/>
            <w:vAlign w:val="center"/>
            <w:hideMark/>
          </w:tcPr>
          <w:p w14:paraId="5C7E95B7" w14:textId="77777777" w:rsidR="00F01AA5" w:rsidRPr="00C80166" w:rsidRDefault="00F01AA5" w:rsidP="00F01AA5">
            <w:pPr>
              <w:jc w:val="center"/>
              <w:rPr>
                <w:rFonts w:ascii="Arial Narrow" w:hAnsi="Arial Narrow" w:cs="Calibri"/>
                <w:b/>
                <w:bCs/>
                <w:color w:val="000000"/>
                <w:lang w:eastAsia="en-ZA"/>
              </w:rPr>
            </w:pPr>
            <w:r w:rsidRPr="00C80166">
              <w:rPr>
                <w:rFonts w:ascii="Arial Narrow" w:hAnsi="Arial Narrow" w:cs="Calibri"/>
                <w:b/>
                <w:bCs/>
                <w:color w:val="000000"/>
                <w:lang w:eastAsia="en-ZA"/>
              </w:rPr>
              <w:t xml:space="preserve">Markup Value Excl VAT </w:t>
            </w:r>
          </w:p>
        </w:tc>
        <w:tc>
          <w:tcPr>
            <w:tcW w:w="1551" w:type="dxa"/>
            <w:tcBorders>
              <w:top w:val="nil"/>
              <w:left w:val="nil"/>
              <w:bottom w:val="single" w:sz="8" w:space="0" w:color="auto"/>
              <w:right w:val="single" w:sz="8" w:space="0" w:color="auto"/>
            </w:tcBorders>
            <w:shd w:val="clear" w:color="000000" w:fill="D6E3BC"/>
            <w:vAlign w:val="center"/>
            <w:hideMark/>
          </w:tcPr>
          <w:p w14:paraId="7F426E22" w14:textId="77777777" w:rsidR="00F01AA5" w:rsidRPr="00C80166" w:rsidRDefault="00F01AA5" w:rsidP="00F01AA5">
            <w:pPr>
              <w:jc w:val="center"/>
              <w:rPr>
                <w:rFonts w:ascii="Arial Narrow" w:hAnsi="Arial Narrow" w:cs="Calibri"/>
                <w:b/>
                <w:bCs/>
                <w:color w:val="000000"/>
                <w:lang w:eastAsia="en-ZA"/>
              </w:rPr>
            </w:pPr>
            <w:r w:rsidRPr="00C80166">
              <w:rPr>
                <w:rFonts w:ascii="Arial Narrow" w:hAnsi="Arial Narrow" w:cs="Calibri"/>
                <w:b/>
                <w:bCs/>
                <w:color w:val="000000"/>
                <w:lang w:eastAsia="en-ZA"/>
              </w:rPr>
              <w:t>Total Excl VAT</w:t>
            </w:r>
          </w:p>
        </w:tc>
      </w:tr>
      <w:tr w:rsidR="00F01AA5" w:rsidRPr="00C80166" w14:paraId="600599EE" w14:textId="77777777" w:rsidTr="00CA3BCD">
        <w:trPr>
          <w:trHeight w:val="300"/>
        </w:trPr>
        <w:tc>
          <w:tcPr>
            <w:tcW w:w="1393" w:type="dxa"/>
            <w:vMerge w:val="restart"/>
            <w:tcBorders>
              <w:top w:val="nil"/>
              <w:left w:val="single" w:sz="8" w:space="0" w:color="auto"/>
              <w:bottom w:val="single" w:sz="8" w:space="0" w:color="000000"/>
              <w:right w:val="single" w:sz="8" w:space="0" w:color="000000"/>
            </w:tcBorders>
            <w:shd w:val="clear" w:color="auto" w:fill="auto"/>
            <w:vAlign w:val="center"/>
            <w:hideMark/>
          </w:tcPr>
          <w:p w14:paraId="2A74DA62" w14:textId="77777777" w:rsidR="00F01AA5" w:rsidRPr="00C80166" w:rsidRDefault="00F01AA5" w:rsidP="00F01AA5">
            <w:pPr>
              <w:jc w:val="center"/>
              <w:rPr>
                <w:rFonts w:ascii="Arial Narrow" w:hAnsi="Arial Narrow" w:cs="Calibri"/>
                <w:color w:val="000000"/>
                <w:lang w:eastAsia="en-ZA"/>
              </w:rPr>
            </w:pPr>
            <w:r w:rsidRPr="00C80166">
              <w:rPr>
                <w:rFonts w:ascii="Arial Narrow" w:hAnsi="Arial Narrow" w:cs="Calibri"/>
                <w:color w:val="000000"/>
                <w:lang w:eastAsia="en-ZA"/>
              </w:rPr>
              <w:t>Cluster 2 - Cape Town International Airport (Including GRJ / KIM / UPIA)</w:t>
            </w:r>
          </w:p>
        </w:tc>
        <w:tc>
          <w:tcPr>
            <w:tcW w:w="2474" w:type="dxa"/>
            <w:tcBorders>
              <w:top w:val="nil"/>
              <w:left w:val="nil"/>
              <w:bottom w:val="single" w:sz="4" w:space="0" w:color="auto"/>
              <w:right w:val="nil"/>
            </w:tcBorders>
            <w:shd w:val="clear" w:color="000000" w:fill="FFF2CC"/>
            <w:vAlign w:val="center"/>
            <w:hideMark/>
          </w:tcPr>
          <w:p w14:paraId="5FEAB286" w14:textId="77777777" w:rsidR="00F01AA5" w:rsidRPr="00C80166" w:rsidRDefault="00F01AA5" w:rsidP="00F01AA5">
            <w:pPr>
              <w:jc w:val="center"/>
              <w:rPr>
                <w:rFonts w:ascii="Arial Narrow" w:hAnsi="Arial Narrow" w:cs="Calibri"/>
                <w:color w:val="000000"/>
                <w:lang w:eastAsia="en-ZA"/>
              </w:rPr>
            </w:pPr>
          </w:p>
        </w:tc>
        <w:tc>
          <w:tcPr>
            <w:tcW w:w="1977" w:type="dxa"/>
            <w:tcBorders>
              <w:top w:val="nil"/>
              <w:left w:val="single" w:sz="8" w:space="0" w:color="auto"/>
              <w:bottom w:val="single" w:sz="4" w:space="0" w:color="auto"/>
              <w:right w:val="single" w:sz="8" w:space="0" w:color="auto"/>
            </w:tcBorders>
            <w:shd w:val="clear" w:color="000000" w:fill="FFF2CC"/>
            <w:noWrap/>
            <w:vAlign w:val="center"/>
            <w:hideMark/>
          </w:tcPr>
          <w:p w14:paraId="49CF9F1D" w14:textId="77777777" w:rsidR="00F01AA5" w:rsidRPr="00C80166" w:rsidRDefault="00F01AA5" w:rsidP="00F01AA5">
            <w:pPr>
              <w:rPr>
                <w:rFonts w:ascii="Arial Narrow" w:hAnsi="Arial Narrow" w:cs="Calibri"/>
                <w:color w:val="000000"/>
                <w:lang w:eastAsia="en-ZA"/>
              </w:rPr>
            </w:pPr>
          </w:p>
        </w:tc>
        <w:tc>
          <w:tcPr>
            <w:tcW w:w="1392" w:type="dxa"/>
            <w:tcBorders>
              <w:top w:val="nil"/>
              <w:left w:val="single" w:sz="8" w:space="0" w:color="auto"/>
              <w:bottom w:val="single" w:sz="4" w:space="0" w:color="auto"/>
              <w:right w:val="single" w:sz="4" w:space="0" w:color="auto"/>
            </w:tcBorders>
            <w:shd w:val="clear" w:color="000000" w:fill="DDEBF7"/>
            <w:vAlign w:val="center"/>
            <w:hideMark/>
          </w:tcPr>
          <w:p w14:paraId="3D17EC9C" w14:textId="77777777" w:rsidR="00F01AA5" w:rsidRPr="00C80166" w:rsidRDefault="00F01AA5" w:rsidP="00F01AA5">
            <w:pPr>
              <w:jc w:val="center"/>
              <w:rPr>
                <w:rFonts w:ascii="Arial Narrow" w:hAnsi="Arial Narrow" w:cs="Calibri"/>
                <w:color w:val="000000"/>
                <w:lang w:eastAsia="en-ZA"/>
              </w:rPr>
            </w:pPr>
          </w:p>
        </w:tc>
        <w:tc>
          <w:tcPr>
            <w:tcW w:w="882" w:type="dxa"/>
            <w:tcBorders>
              <w:top w:val="nil"/>
              <w:left w:val="nil"/>
              <w:bottom w:val="single" w:sz="4" w:space="0" w:color="auto"/>
              <w:right w:val="single" w:sz="4" w:space="0" w:color="auto"/>
            </w:tcBorders>
            <w:shd w:val="clear" w:color="auto" w:fill="auto"/>
            <w:vAlign w:val="center"/>
            <w:hideMark/>
          </w:tcPr>
          <w:p w14:paraId="59DCE4AD" w14:textId="77777777" w:rsidR="00F01AA5" w:rsidRPr="00C80166" w:rsidRDefault="00F01AA5" w:rsidP="00F01AA5">
            <w:pPr>
              <w:jc w:val="center"/>
              <w:rPr>
                <w:rFonts w:ascii="Arial Narrow" w:hAnsi="Arial Narrow" w:cs="Calibri"/>
                <w:color w:val="000000"/>
                <w:lang w:eastAsia="en-ZA"/>
              </w:rPr>
            </w:pPr>
            <w:r w:rsidRPr="00C80166">
              <w:rPr>
                <w:rFonts w:ascii="Arial Narrow" w:hAnsi="Arial Narrow" w:cs="Calibri"/>
                <w:color w:val="000000"/>
                <w:lang w:eastAsia="en-ZA"/>
              </w:rPr>
              <w:t>Each</w:t>
            </w:r>
          </w:p>
        </w:tc>
        <w:tc>
          <w:tcPr>
            <w:tcW w:w="1504" w:type="dxa"/>
            <w:tcBorders>
              <w:top w:val="nil"/>
              <w:left w:val="nil"/>
              <w:bottom w:val="single" w:sz="4" w:space="0" w:color="auto"/>
              <w:right w:val="single" w:sz="4" w:space="0" w:color="auto"/>
            </w:tcBorders>
            <w:shd w:val="clear" w:color="000000" w:fill="DDEBF7"/>
            <w:hideMark/>
          </w:tcPr>
          <w:p w14:paraId="0A3DB00B"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567" w:type="dxa"/>
            <w:tcBorders>
              <w:top w:val="nil"/>
              <w:left w:val="nil"/>
              <w:bottom w:val="single" w:sz="4" w:space="0" w:color="auto"/>
              <w:right w:val="single" w:sz="4" w:space="0" w:color="auto"/>
            </w:tcBorders>
            <w:shd w:val="clear" w:color="000000" w:fill="F2F2F2"/>
            <w:vAlign w:val="center"/>
            <w:hideMark/>
          </w:tcPr>
          <w:p w14:paraId="7B975EC0"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134" w:type="dxa"/>
            <w:tcBorders>
              <w:top w:val="nil"/>
              <w:left w:val="nil"/>
              <w:bottom w:val="single" w:sz="4" w:space="0" w:color="auto"/>
              <w:right w:val="single" w:sz="4" w:space="0" w:color="auto"/>
            </w:tcBorders>
            <w:shd w:val="clear" w:color="000000" w:fill="DDEBF7"/>
            <w:vAlign w:val="center"/>
            <w:hideMark/>
          </w:tcPr>
          <w:p w14:paraId="791AD3E6" w14:textId="77777777" w:rsidR="00F01AA5" w:rsidRPr="00C80166" w:rsidRDefault="00F01AA5" w:rsidP="00F01AA5">
            <w:pPr>
              <w:rPr>
                <w:rFonts w:ascii="Arial Narrow" w:hAnsi="Arial Narrow" w:cs="Calibri"/>
                <w:color w:val="000000"/>
                <w:lang w:eastAsia="en-ZA"/>
              </w:rPr>
            </w:pPr>
          </w:p>
        </w:tc>
        <w:tc>
          <w:tcPr>
            <w:tcW w:w="1559" w:type="dxa"/>
            <w:tcBorders>
              <w:top w:val="nil"/>
              <w:left w:val="nil"/>
              <w:bottom w:val="single" w:sz="4" w:space="0" w:color="auto"/>
              <w:right w:val="single" w:sz="8" w:space="0" w:color="auto"/>
            </w:tcBorders>
            <w:shd w:val="clear" w:color="000000" w:fill="F2F2F2"/>
            <w:hideMark/>
          </w:tcPr>
          <w:p w14:paraId="15400AFB"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551" w:type="dxa"/>
            <w:tcBorders>
              <w:top w:val="nil"/>
              <w:left w:val="single" w:sz="8" w:space="0" w:color="auto"/>
              <w:bottom w:val="single" w:sz="4" w:space="0" w:color="auto"/>
              <w:right w:val="single" w:sz="8" w:space="0" w:color="auto"/>
            </w:tcBorders>
            <w:shd w:val="clear" w:color="auto" w:fill="auto"/>
            <w:hideMark/>
          </w:tcPr>
          <w:p w14:paraId="54F1EC5D"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r>
      <w:tr w:rsidR="00F01AA5" w:rsidRPr="00C80166" w14:paraId="68A4D874" w14:textId="77777777" w:rsidTr="00CA3BCD">
        <w:trPr>
          <w:trHeight w:val="300"/>
        </w:trPr>
        <w:tc>
          <w:tcPr>
            <w:tcW w:w="1393" w:type="dxa"/>
            <w:vMerge/>
            <w:tcBorders>
              <w:top w:val="nil"/>
              <w:left w:val="single" w:sz="8" w:space="0" w:color="auto"/>
              <w:bottom w:val="single" w:sz="8" w:space="0" w:color="000000"/>
              <w:right w:val="single" w:sz="8" w:space="0" w:color="000000"/>
            </w:tcBorders>
            <w:vAlign w:val="center"/>
            <w:hideMark/>
          </w:tcPr>
          <w:p w14:paraId="51EF19C0" w14:textId="77777777" w:rsidR="00F01AA5" w:rsidRPr="00C80166" w:rsidRDefault="00F01AA5" w:rsidP="00F01AA5">
            <w:pPr>
              <w:jc w:val="left"/>
              <w:rPr>
                <w:rFonts w:ascii="Arial Narrow" w:hAnsi="Arial Narrow" w:cs="Calibri"/>
                <w:color w:val="000000"/>
                <w:lang w:eastAsia="en-ZA"/>
              </w:rPr>
            </w:pPr>
          </w:p>
        </w:tc>
        <w:tc>
          <w:tcPr>
            <w:tcW w:w="2474" w:type="dxa"/>
            <w:tcBorders>
              <w:top w:val="nil"/>
              <w:left w:val="nil"/>
              <w:bottom w:val="single" w:sz="4" w:space="0" w:color="auto"/>
              <w:right w:val="nil"/>
            </w:tcBorders>
            <w:shd w:val="clear" w:color="000000" w:fill="FFF2CC"/>
            <w:vAlign w:val="center"/>
            <w:hideMark/>
          </w:tcPr>
          <w:p w14:paraId="5CBBAFDE" w14:textId="77777777" w:rsidR="00F01AA5" w:rsidRPr="00C80166" w:rsidRDefault="00F01AA5" w:rsidP="00F01AA5">
            <w:pPr>
              <w:jc w:val="center"/>
              <w:rPr>
                <w:rFonts w:ascii="Arial Narrow" w:hAnsi="Arial Narrow" w:cs="Calibri"/>
                <w:color w:val="000000"/>
                <w:lang w:eastAsia="en-ZA"/>
              </w:rPr>
            </w:pPr>
          </w:p>
        </w:tc>
        <w:tc>
          <w:tcPr>
            <w:tcW w:w="1977" w:type="dxa"/>
            <w:tcBorders>
              <w:top w:val="nil"/>
              <w:left w:val="single" w:sz="8" w:space="0" w:color="auto"/>
              <w:bottom w:val="single" w:sz="4" w:space="0" w:color="auto"/>
              <w:right w:val="single" w:sz="8" w:space="0" w:color="auto"/>
            </w:tcBorders>
            <w:shd w:val="clear" w:color="000000" w:fill="FFF2CC"/>
            <w:noWrap/>
            <w:vAlign w:val="center"/>
            <w:hideMark/>
          </w:tcPr>
          <w:p w14:paraId="2756BEAD" w14:textId="77777777" w:rsidR="00F01AA5" w:rsidRPr="00C80166" w:rsidRDefault="00F01AA5" w:rsidP="00F01AA5">
            <w:pPr>
              <w:jc w:val="left"/>
              <w:rPr>
                <w:rFonts w:ascii="Arial Narrow" w:hAnsi="Arial Narrow" w:cs="Calibri"/>
                <w:color w:val="000000"/>
                <w:lang w:eastAsia="en-ZA"/>
              </w:rPr>
            </w:pPr>
          </w:p>
        </w:tc>
        <w:tc>
          <w:tcPr>
            <w:tcW w:w="1392" w:type="dxa"/>
            <w:tcBorders>
              <w:top w:val="nil"/>
              <w:left w:val="single" w:sz="8" w:space="0" w:color="auto"/>
              <w:bottom w:val="single" w:sz="4" w:space="0" w:color="auto"/>
              <w:right w:val="single" w:sz="4" w:space="0" w:color="auto"/>
            </w:tcBorders>
            <w:shd w:val="clear" w:color="000000" w:fill="DDEBF7"/>
            <w:vAlign w:val="center"/>
            <w:hideMark/>
          </w:tcPr>
          <w:p w14:paraId="45DDC352" w14:textId="77777777" w:rsidR="00F01AA5" w:rsidRPr="00C80166" w:rsidRDefault="00F01AA5" w:rsidP="00F01AA5">
            <w:pPr>
              <w:jc w:val="center"/>
              <w:rPr>
                <w:rFonts w:ascii="Arial Narrow" w:hAnsi="Arial Narrow" w:cs="Calibri"/>
                <w:color w:val="000000"/>
                <w:lang w:eastAsia="en-ZA"/>
              </w:rPr>
            </w:pPr>
          </w:p>
        </w:tc>
        <w:tc>
          <w:tcPr>
            <w:tcW w:w="882" w:type="dxa"/>
            <w:tcBorders>
              <w:top w:val="nil"/>
              <w:left w:val="nil"/>
              <w:bottom w:val="single" w:sz="4" w:space="0" w:color="auto"/>
              <w:right w:val="single" w:sz="4" w:space="0" w:color="auto"/>
            </w:tcBorders>
            <w:shd w:val="clear" w:color="auto" w:fill="auto"/>
            <w:vAlign w:val="center"/>
            <w:hideMark/>
          </w:tcPr>
          <w:p w14:paraId="679AFDC6" w14:textId="77777777" w:rsidR="00F01AA5" w:rsidRPr="00C80166" w:rsidRDefault="00F01AA5" w:rsidP="00F01AA5">
            <w:pPr>
              <w:jc w:val="center"/>
              <w:rPr>
                <w:rFonts w:ascii="Arial Narrow" w:hAnsi="Arial Narrow" w:cs="Calibri"/>
                <w:color w:val="000000"/>
                <w:lang w:eastAsia="en-ZA"/>
              </w:rPr>
            </w:pPr>
            <w:r w:rsidRPr="00C80166">
              <w:rPr>
                <w:rFonts w:ascii="Arial Narrow" w:hAnsi="Arial Narrow" w:cs="Calibri"/>
                <w:color w:val="000000"/>
                <w:lang w:eastAsia="en-ZA"/>
              </w:rPr>
              <w:t>Each</w:t>
            </w:r>
          </w:p>
        </w:tc>
        <w:tc>
          <w:tcPr>
            <w:tcW w:w="1504" w:type="dxa"/>
            <w:tcBorders>
              <w:top w:val="nil"/>
              <w:left w:val="nil"/>
              <w:bottom w:val="single" w:sz="4" w:space="0" w:color="auto"/>
              <w:right w:val="single" w:sz="4" w:space="0" w:color="auto"/>
            </w:tcBorders>
            <w:shd w:val="clear" w:color="000000" w:fill="DDEBF7"/>
            <w:hideMark/>
          </w:tcPr>
          <w:p w14:paraId="40067EBB"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567" w:type="dxa"/>
            <w:tcBorders>
              <w:top w:val="nil"/>
              <w:left w:val="nil"/>
              <w:bottom w:val="single" w:sz="4" w:space="0" w:color="auto"/>
              <w:right w:val="single" w:sz="4" w:space="0" w:color="auto"/>
            </w:tcBorders>
            <w:shd w:val="clear" w:color="000000" w:fill="F2F2F2"/>
            <w:hideMark/>
          </w:tcPr>
          <w:p w14:paraId="543891B1"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134" w:type="dxa"/>
            <w:tcBorders>
              <w:top w:val="nil"/>
              <w:left w:val="nil"/>
              <w:bottom w:val="single" w:sz="4" w:space="0" w:color="auto"/>
              <w:right w:val="single" w:sz="4" w:space="0" w:color="auto"/>
            </w:tcBorders>
            <w:shd w:val="clear" w:color="000000" w:fill="DDEBF7"/>
            <w:vAlign w:val="center"/>
            <w:hideMark/>
          </w:tcPr>
          <w:p w14:paraId="193A1143" w14:textId="77777777" w:rsidR="00F01AA5" w:rsidRPr="00C80166" w:rsidRDefault="00F01AA5" w:rsidP="00F01AA5">
            <w:pPr>
              <w:rPr>
                <w:rFonts w:ascii="Arial Narrow" w:hAnsi="Arial Narrow" w:cs="Calibri"/>
                <w:color w:val="000000"/>
                <w:lang w:eastAsia="en-ZA"/>
              </w:rPr>
            </w:pPr>
          </w:p>
        </w:tc>
        <w:tc>
          <w:tcPr>
            <w:tcW w:w="1559" w:type="dxa"/>
            <w:tcBorders>
              <w:top w:val="nil"/>
              <w:left w:val="nil"/>
              <w:bottom w:val="single" w:sz="4" w:space="0" w:color="auto"/>
              <w:right w:val="single" w:sz="8" w:space="0" w:color="auto"/>
            </w:tcBorders>
            <w:shd w:val="clear" w:color="000000" w:fill="F2F2F2"/>
            <w:hideMark/>
          </w:tcPr>
          <w:p w14:paraId="63B508A3"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551" w:type="dxa"/>
            <w:tcBorders>
              <w:top w:val="nil"/>
              <w:left w:val="single" w:sz="8" w:space="0" w:color="auto"/>
              <w:bottom w:val="single" w:sz="4" w:space="0" w:color="auto"/>
              <w:right w:val="single" w:sz="8" w:space="0" w:color="auto"/>
            </w:tcBorders>
            <w:shd w:val="clear" w:color="auto" w:fill="auto"/>
            <w:hideMark/>
          </w:tcPr>
          <w:p w14:paraId="33193221"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r>
      <w:tr w:rsidR="00F01AA5" w:rsidRPr="00C80166" w14:paraId="46F629FE" w14:textId="77777777" w:rsidTr="00CA3BCD">
        <w:trPr>
          <w:trHeight w:val="300"/>
        </w:trPr>
        <w:tc>
          <w:tcPr>
            <w:tcW w:w="1393" w:type="dxa"/>
            <w:vMerge/>
            <w:tcBorders>
              <w:top w:val="nil"/>
              <w:left w:val="single" w:sz="8" w:space="0" w:color="auto"/>
              <w:bottom w:val="single" w:sz="8" w:space="0" w:color="000000"/>
              <w:right w:val="single" w:sz="8" w:space="0" w:color="000000"/>
            </w:tcBorders>
            <w:vAlign w:val="center"/>
            <w:hideMark/>
          </w:tcPr>
          <w:p w14:paraId="1710CA63" w14:textId="77777777" w:rsidR="00F01AA5" w:rsidRPr="00C80166" w:rsidRDefault="00F01AA5" w:rsidP="00F01AA5">
            <w:pPr>
              <w:jc w:val="left"/>
              <w:rPr>
                <w:rFonts w:ascii="Arial Narrow" w:hAnsi="Arial Narrow" w:cs="Calibri"/>
                <w:color w:val="000000"/>
                <w:lang w:eastAsia="en-ZA"/>
              </w:rPr>
            </w:pPr>
          </w:p>
        </w:tc>
        <w:tc>
          <w:tcPr>
            <w:tcW w:w="2474" w:type="dxa"/>
            <w:tcBorders>
              <w:top w:val="nil"/>
              <w:left w:val="nil"/>
              <w:bottom w:val="single" w:sz="4" w:space="0" w:color="auto"/>
              <w:right w:val="nil"/>
            </w:tcBorders>
            <w:shd w:val="clear" w:color="000000" w:fill="FFF2CC"/>
            <w:vAlign w:val="center"/>
            <w:hideMark/>
          </w:tcPr>
          <w:p w14:paraId="7A30EF2F" w14:textId="77777777" w:rsidR="00F01AA5" w:rsidRPr="00C80166" w:rsidRDefault="00F01AA5" w:rsidP="00F01AA5">
            <w:pPr>
              <w:jc w:val="center"/>
              <w:rPr>
                <w:rFonts w:ascii="Arial Narrow" w:hAnsi="Arial Narrow" w:cs="Calibri"/>
                <w:color w:val="000000"/>
                <w:lang w:eastAsia="en-ZA"/>
              </w:rPr>
            </w:pPr>
          </w:p>
        </w:tc>
        <w:tc>
          <w:tcPr>
            <w:tcW w:w="1977" w:type="dxa"/>
            <w:tcBorders>
              <w:top w:val="nil"/>
              <w:left w:val="single" w:sz="8" w:space="0" w:color="auto"/>
              <w:bottom w:val="single" w:sz="4" w:space="0" w:color="auto"/>
              <w:right w:val="single" w:sz="8" w:space="0" w:color="auto"/>
            </w:tcBorders>
            <w:shd w:val="clear" w:color="000000" w:fill="FFF2CC"/>
            <w:noWrap/>
            <w:vAlign w:val="center"/>
            <w:hideMark/>
          </w:tcPr>
          <w:p w14:paraId="4254D942" w14:textId="77777777" w:rsidR="00F01AA5" w:rsidRPr="00C80166" w:rsidRDefault="00F01AA5" w:rsidP="00F01AA5">
            <w:pPr>
              <w:rPr>
                <w:rFonts w:ascii="Arial Narrow" w:hAnsi="Arial Narrow" w:cs="Calibri"/>
                <w:color w:val="000000"/>
                <w:lang w:eastAsia="en-ZA"/>
              </w:rPr>
            </w:pPr>
          </w:p>
        </w:tc>
        <w:tc>
          <w:tcPr>
            <w:tcW w:w="1392" w:type="dxa"/>
            <w:tcBorders>
              <w:top w:val="nil"/>
              <w:left w:val="single" w:sz="8" w:space="0" w:color="auto"/>
              <w:bottom w:val="single" w:sz="4" w:space="0" w:color="auto"/>
              <w:right w:val="single" w:sz="4" w:space="0" w:color="auto"/>
            </w:tcBorders>
            <w:shd w:val="clear" w:color="000000" w:fill="DDEBF7"/>
            <w:vAlign w:val="center"/>
            <w:hideMark/>
          </w:tcPr>
          <w:p w14:paraId="4C1F8421" w14:textId="77777777" w:rsidR="00F01AA5" w:rsidRPr="00C80166" w:rsidRDefault="00F01AA5" w:rsidP="00F01AA5">
            <w:pPr>
              <w:jc w:val="center"/>
              <w:rPr>
                <w:rFonts w:ascii="Arial Narrow" w:hAnsi="Arial Narrow" w:cs="Calibri"/>
                <w:color w:val="000000"/>
                <w:lang w:eastAsia="en-ZA"/>
              </w:rPr>
            </w:pPr>
          </w:p>
        </w:tc>
        <w:tc>
          <w:tcPr>
            <w:tcW w:w="882" w:type="dxa"/>
            <w:tcBorders>
              <w:top w:val="nil"/>
              <w:left w:val="nil"/>
              <w:bottom w:val="single" w:sz="4" w:space="0" w:color="auto"/>
              <w:right w:val="single" w:sz="4" w:space="0" w:color="auto"/>
            </w:tcBorders>
            <w:shd w:val="clear" w:color="auto" w:fill="auto"/>
            <w:vAlign w:val="center"/>
            <w:hideMark/>
          </w:tcPr>
          <w:p w14:paraId="701CC6F1" w14:textId="77777777" w:rsidR="00F01AA5" w:rsidRPr="00C80166" w:rsidRDefault="00F01AA5" w:rsidP="00F01AA5">
            <w:pPr>
              <w:jc w:val="center"/>
              <w:rPr>
                <w:rFonts w:ascii="Arial Narrow" w:hAnsi="Arial Narrow" w:cs="Calibri"/>
                <w:color w:val="000000"/>
                <w:lang w:eastAsia="en-ZA"/>
              </w:rPr>
            </w:pPr>
            <w:r w:rsidRPr="00C80166">
              <w:rPr>
                <w:rFonts w:ascii="Arial Narrow" w:hAnsi="Arial Narrow" w:cs="Calibri"/>
                <w:color w:val="000000"/>
                <w:lang w:eastAsia="en-ZA"/>
              </w:rPr>
              <w:t>Each</w:t>
            </w:r>
          </w:p>
        </w:tc>
        <w:tc>
          <w:tcPr>
            <w:tcW w:w="1504" w:type="dxa"/>
            <w:tcBorders>
              <w:top w:val="nil"/>
              <w:left w:val="nil"/>
              <w:bottom w:val="single" w:sz="4" w:space="0" w:color="auto"/>
              <w:right w:val="single" w:sz="4" w:space="0" w:color="auto"/>
            </w:tcBorders>
            <w:shd w:val="clear" w:color="000000" w:fill="DDEBF7"/>
            <w:hideMark/>
          </w:tcPr>
          <w:p w14:paraId="1B090D67"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567" w:type="dxa"/>
            <w:tcBorders>
              <w:top w:val="nil"/>
              <w:left w:val="nil"/>
              <w:bottom w:val="single" w:sz="4" w:space="0" w:color="auto"/>
              <w:right w:val="single" w:sz="4" w:space="0" w:color="auto"/>
            </w:tcBorders>
            <w:shd w:val="clear" w:color="000000" w:fill="F2F2F2"/>
            <w:hideMark/>
          </w:tcPr>
          <w:p w14:paraId="4553FA04"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134" w:type="dxa"/>
            <w:tcBorders>
              <w:top w:val="nil"/>
              <w:left w:val="nil"/>
              <w:bottom w:val="single" w:sz="4" w:space="0" w:color="auto"/>
              <w:right w:val="single" w:sz="4" w:space="0" w:color="auto"/>
            </w:tcBorders>
            <w:shd w:val="clear" w:color="000000" w:fill="DDEBF7"/>
            <w:vAlign w:val="center"/>
            <w:hideMark/>
          </w:tcPr>
          <w:p w14:paraId="41AB3DE0" w14:textId="77777777" w:rsidR="00F01AA5" w:rsidRPr="00C80166" w:rsidRDefault="00F01AA5" w:rsidP="00F01AA5">
            <w:pPr>
              <w:rPr>
                <w:rFonts w:ascii="Arial Narrow" w:hAnsi="Arial Narrow" w:cs="Calibri"/>
                <w:color w:val="000000"/>
                <w:lang w:eastAsia="en-ZA"/>
              </w:rPr>
            </w:pPr>
          </w:p>
        </w:tc>
        <w:tc>
          <w:tcPr>
            <w:tcW w:w="1559" w:type="dxa"/>
            <w:tcBorders>
              <w:top w:val="nil"/>
              <w:left w:val="nil"/>
              <w:bottom w:val="single" w:sz="4" w:space="0" w:color="auto"/>
              <w:right w:val="single" w:sz="8" w:space="0" w:color="auto"/>
            </w:tcBorders>
            <w:shd w:val="clear" w:color="000000" w:fill="F2F2F2"/>
            <w:hideMark/>
          </w:tcPr>
          <w:p w14:paraId="61718CB8"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551" w:type="dxa"/>
            <w:tcBorders>
              <w:top w:val="nil"/>
              <w:left w:val="single" w:sz="8" w:space="0" w:color="auto"/>
              <w:bottom w:val="single" w:sz="4" w:space="0" w:color="auto"/>
              <w:right w:val="single" w:sz="8" w:space="0" w:color="auto"/>
            </w:tcBorders>
            <w:shd w:val="clear" w:color="auto" w:fill="auto"/>
            <w:hideMark/>
          </w:tcPr>
          <w:p w14:paraId="5C306095"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r>
      <w:tr w:rsidR="00F01AA5" w:rsidRPr="00C80166" w14:paraId="4A43A64D" w14:textId="77777777" w:rsidTr="00CA3BCD">
        <w:trPr>
          <w:trHeight w:val="300"/>
        </w:trPr>
        <w:tc>
          <w:tcPr>
            <w:tcW w:w="1393" w:type="dxa"/>
            <w:vMerge/>
            <w:tcBorders>
              <w:top w:val="nil"/>
              <w:left w:val="single" w:sz="8" w:space="0" w:color="auto"/>
              <w:bottom w:val="single" w:sz="8" w:space="0" w:color="000000"/>
              <w:right w:val="single" w:sz="8" w:space="0" w:color="000000"/>
            </w:tcBorders>
            <w:vAlign w:val="center"/>
            <w:hideMark/>
          </w:tcPr>
          <w:p w14:paraId="6CB5C465" w14:textId="77777777" w:rsidR="00F01AA5" w:rsidRPr="00C80166" w:rsidRDefault="00F01AA5" w:rsidP="00F01AA5">
            <w:pPr>
              <w:jc w:val="left"/>
              <w:rPr>
                <w:rFonts w:ascii="Arial Narrow" w:hAnsi="Arial Narrow" w:cs="Calibri"/>
                <w:color w:val="000000"/>
                <w:lang w:eastAsia="en-ZA"/>
              </w:rPr>
            </w:pPr>
          </w:p>
        </w:tc>
        <w:tc>
          <w:tcPr>
            <w:tcW w:w="2474" w:type="dxa"/>
            <w:tcBorders>
              <w:top w:val="nil"/>
              <w:left w:val="nil"/>
              <w:bottom w:val="single" w:sz="4" w:space="0" w:color="auto"/>
              <w:right w:val="nil"/>
            </w:tcBorders>
            <w:shd w:val="clear" w:color="000000" w:fill="FFF2CC"/>
            <w:vAlign w:val="center"/>
            <w:hideMark/>
          </w:tcPr>
          <w:p w14:paraId="143C4FB4" w14:textId="77777777" w:rsidR="00F01AA5" w:rsidRPr="00C80166" w:rsidRDefault="00F01AA5" w:rsidP="00F01AA5">
            <w:pPr>
              <w:jc w:val="center"/>
              <w:rPr>
                <w:rFonts w:ascii="Arial Narrow" w:hAnsi="Arial Narrow" w:cs="Calibri"/>
                <w:color w:val="000000"/>
                <w:lang w:eastAsia="en-ZA"/>
              </w:rPr>
            </w:pPr>
          </w:p>
        </w:tc>
        <w:tc>
          <w:tcPr>
            <w:tcW w:w="1977" w:type="dxa"/>
            <w:tcBorders>
              <w:top w:val="nil"/>
              <w:left w:val="single" w:sz="8" w:space="0" w:color="auto"/>
              <w:bottom w:val="single" w:sz="4" w:space="0" w:color="auto"/>
              <w:right w:val="single" w:sz="8" w:space="0" w:color="auto"/>
            </w:tcBorders>
            <w:shd w:val="clear" w:color="000000" w:fill="FFF2CC"/>
            <w:noWrap/>
            <w:vAlign w:val="center"/>
            <w:hideMark/>
          </w:tcPr>
          <w:p w14:paraId="68CA6D5A" w14:textId="77777777" w:rsidR="00F01AA5" w:rsidRPr="00C80166" w:rsidRDefault="00F01AA5" w:rsidP="00F01AA5">
            <w:pPr>
              <w:rPr>
                <w:rFonts w:ascii="Arial Narrow" w:hAnsi="Arial Narrow" w:cs="Calibri"/>
                <w:color w:val="000000"/>
                <w:lang w:eastAsia="en-ZA"/>
              </w:rPr>
            </w:pPr>
          </w:p>
        </w:tc>
        <w:tc>
          <w:tcPr>
            <w:tcW w:w="1392" w:type="dxa"/>
            <w:tcBorders>
              <w:top w:val="nil"/>
              <w:left w:val="single" w:sz="8" w:space="0" w:color="auto"/>
              <w:bottom w:val="single" w:sz="4" w:space="0" w:color="auto"/>
              <w:right w:val="single" w:sz="4" w:space="0" w:color="auto"/>
            </w:tcBorders>
            <w:shd w:val="clear" w:color="000000" w:fill="DDEBF7"/>
            <w:vAlign w:val="center"/>
            <w:hideMark/>
          </w:tcPr>
          <w:p w14:paraId="38D2020B" w14:textId="77777777" w:rsidR="00F01AA5" w:rsidRPr="00C80166" w:rsidRDefault="00F01AA5" w:rsidP="00F01AA5">
            <w:pPr>
              <w:jc w:val="center"/>
              <w:rPr>
                <w:rFonts w:ascii="Arial Narrow" w:hAnsi="Arial Narrow" w:cs="Calibri"/>
                <w:color w:val="000000"/>
                <w:lang w:eastAsia="en-ZA"/>
              </w:rPr>
            </w:pPr>
          </w:p>
        </w:tc>
        <w:tc>
          <w:tcPr>
            <w:tcW w:w="882" w:type="dxa"/>
            <w:tcBorders>
              <w:top w:val="nil"/>
              <w:left w:val="nil"/>
              <w:bottom w:val="single" w:sz="4" w:space="0" w:color="auto"/>
              <w:right w:val="single" w:sz="4" w:space="0" w:color="auto"/>
            </w:tcBorders>
            <w:shd w:val="clear" w:color="auto" w:fill="auto"/>
            <w:vAlign w:val="center"/>
            <w:hideMark/>
          </w:tcPr>
          <w:p w14:paraId="6BA52C7F" w14:textId="77777777" w:rsidR="00F01AA5" w:rsidRPr="00C80166" w:rsidRDefault="00F01AA5" w:rsidP="00F01AA5">
            <w:pPr>
              <w:jc w:val="center"/>
              <w:rPr>
                <w:rFonts w:ascii="Arial Narrow" w:hAnsi="Arial Narrow" w:cs="Calibri"/>
                <w:color w:val="000000"/>
                <w:lang w:eastAsia="en-ZA"/>
              </w:rPr>
            </w:pPr>
            <w:r w:rsidRPr="00C80166">
              <w:rPr>
                <w:rFonts w:ascii="Arial Narrow" w:hAnsi="Arial Narrow" w:cs="Calibri"/>
                <w:color w:val="000000"/>
                <w:lang w:eastAsia="en-ZA"/>
              </w:rPr>
              <w:t>Each</w:t>
            </w:r>
          </w:p>
        </w:tc>
        <w:tc>
          <w:tcPr>
            <w:tcW w:w="1504" w:type="dxa"/>
            <w:tcBorders>
              <w:top w:val="nil"/>
              <w:left w:val="nil"/>
              <w:bottom w:val="single" w:sz="4" w:space="0" w:color="auto"/>
              <w:right w:val="single" w:sz="4" w:space="0" w:color="auto"/>
            </w:tcBorders>
            <w:shd w:val="clear" w:color="000000" w:fill="DDEBF7"/>
            <w:hideMark/>
          </w:tcPr>
          <w:p w14:paraId="3AA8EF6F"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567" w:type="dxa"/>
            <w:tcBorders>
              <w:top w:val="nil"/>
              <w:left w:val="nil"/>
              <w:bottom w:val="single" w:sz="4" w:space="0" w:color="auto"/>
              <w:right w:val="single" w:sz="4" w:space="0" w:color="auto"/>
            </w:tcBorders>
            <w:shd w:val="clear" w:color="000000" w:fill="F2F2F2"/>
            <w:hideMark/>
          </w:tcPr>
          <w:p w14:paraId="7DF6535B"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134" w:type="dxa"/>
            <w:tcBorders>
              <w:top w:val="nil"/>
              <w:left w:val="nil"/>
              <w:bottom w:val="single" w:sz="4" w:space="0" w:color="auto"/>
              <w:right w:val="single" w:sz="4" w:space="0" w:color="auto"/>
            </w:tcBorders>
            <w:shd w:val="clear" w:color="000000" w:fill="DDEBF7"/>
            <w:vAlign w:val="center"/>
            <w:hideMark/>
          </w:tcPr>
          <w:p w14:paraId="6DE8C8AF" w14:textId="77777777" w:rsidR="00F01AA5" w:rsidRPr="00C80166" w:rsidRDefault="00F01AA5" w:rsidP="00F01AA5">
            <w:pPr>
              <w:rPr>
                <w:rFonts w:ascii="Arial Narrow" w:hAnsi="Arial Narrow" w:cs="Calibri"/>
                <w:color w:val="000000"/>
                <w:lang w:eastAsia="en-ZA"/>
              </w:rPr>
            </w:pPr>
          </w:p>
        </w:tc>
        <w:tc>
          <w:tcPr>
            <w:tcW w:w="1559" w:type="dxa"/>
            <w:tcBorders>
              <w:top w:val="nil"/>
              <w:left w:val="nil"/>
              <w:bottom w:val="single" w:sz="4" w:space="0" w:color="auto"/>
              <w:right w:val="single" w:sz="8" w:space="0" w:color="auto"/>
            </w:tcBorders>
            <w:shd w:val="clear" w:color="000000" w:fill="F2F2F2"/>
            <w:hideMark/>
          </w:tcPr>
          <w:p w14:paraId="1667E0E1"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551" w:type="dxa"/>
            <w:tcBorders>
              <w:top w:val="nil"/>
              <w:left w:val="single" w:sz="8" w:space="0" w:color="auto"/>
              <w:bottom w:val="single" w:sz="4" w:space="0" w:color="auto"/>
              <w:right w:val="single" w:sz="8" w:space="0" w:color="auto"/>
            </w:tcBorders>
            <w:shd w:val="clear" w:color="auto" w:fill="auto"/>
            <w:hideMark/>
          </w:tcPr>
          <w:p w14:paraId="2A2AE298"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r>
      <w:tr w:rsidR="00F01AA5" w:rsidRPr="00C80166" w14:paraId="1525CCA3" w14:textId="77777777" w:rsidTr="00CA3BCD">
        <w:trPr>
          <w:trHeight w:val="300"/>
        </w:trPr>
        <w:tc>
          <w:tcPr>
            <w:tcW w:w="1393" w:type="dxa"/>
            <w:vMerge/>
            <w:tcBorders>
              <w:top w:val="nil"/>
              <w:left w:val="single" w:sz="8" w:space="0" w:color="auto"/>
              <w:bottom w:val="single" w:sz="8" w:space="0" w:color="000000"/>
              <w:right w:val="single" w:sz="8" w:space="0" w:color="000000"/>
            </w:tcBorders>
            <w:vAlign w:val="center"/>
            <w:hideMark/>
          </w:tcPr>
          <w:p w14:paraId="204FC3F2" w14:textId="77777777" w:rsidR="00F01AA5" w:rsidRPr="00C80166" w:rsidRDefault="00F01AA5" w:rsidP="00F01AA5">
            <w:pPr>
              <w:jc w:val="left"/>
              <w:rPr>
                <w:rFonts w:ascii="Arial Narrow" w:hAnsi="Arial Narrow" w:cs="Calibri"/>
                <w:color w:val="000000"/>
                <w:lang w:eastAsia="en-ZA"/>
              </w:rPr>
            </w:pPr>
          </w:p>
        </w:tc>
        <w:tc>
          <w:tcPr>
            <w:tcW w:w="2474" w:type="dxa"/>
            <w:tcBorders>
              <w:top w:val="nil"/>
              <w:left w:val="nil"/>
              <w:bottom w:val="single" w:sz="4" w:space="0" w:color="auto"/>
              <w:right w:val="nil"/>
            </w:tcBorders>
            <w:shd w:val="clear" w:color="000000" w:fill="FFF2CC"/>
            <w:vAlign w:val="center"/>
            <w:hideMark/>
          </w:tcPr>
          <w:p w14:paraId="2F1CEAF0" w14:textId="77777777" w:rsidR="00F01AA5" w:rsidRPr="00C80166" w:rsidRDefault="00F01AA5" w:rsidP="00F01AA5">
            <w:pPr>
              <w:jc w:val="center"/>
              <w:rPr>
                <w:rFonts w:ascii="Arial Narrow" w:hAnsi="Arial Narrow" w:cs="Calibri"/>
                <w:color w:val="000000"/>
                <w:lang w:eastAsia="en-ZA"/>
              </w:rPr>
            </w:pPr>
          </w:p>
        </w:tc>
        <w:tc>
          <w:tcPr>
            <w:tcW w:w="1977" w:type="dxa"/>
            <w:tcBorders>
              <w:top w:val="nil"/>
              <w:left w:val="single" w:sz="8" w:space="0" w:color="auto"/>
              <w:bottom w:val="single" w:sz="4" w:space="0" w:color="auto"/>
              <w:right w:val="single" w:sz="8" w:space="0" w:color="auto"/>
            </w:tcBorders>
            <w:shd w:val="clear" w:color="000000" w:fill="FFF2CC"/>
            <w:noWrap/>
            <w:vAlign w:val="center"/>
            <w:hideMark/>
          </w:tcPr>
          <w:p w14:paraId="036DD2BB" w14:textId="77777777" w:rsidR="00F01AA5" w:rsidRPr="00C80166" w:rsidRDefault="00F01AA5" w:rsidP="00F01AA5">
            <w:pPr>
              <w:rPr>
                <w:rFonts w:ascii="Arial Narrow" w:hAnsi="Arial Narrow" w:cs="Calibri"/>
                <w:color w:val="000000"/>
                <w:lang w:eastAsia="en-ZA"/>
              </w:rPr>
            </w:pPr>
          </w:p>
        </w:tc>
        <w:tc>
          <w:tcPr>
            <w:tcW w:w="1392" w:type="dxa"/>
            <w:tcBorders>
              <w:top w:val="nil"/>
              <w:left w:val="single" w:sz="8" w:space="0" w:color="auto"/>
              <w:bottom w:val="single" w:sz="4" w:space="0" w:color="auto"/>
              <w:right w:val="single" w:sz="4" w:space="0" w:color="auto"/>
            </w:tcBorders>
            <w:shd w:val="clear" w:color="000000" w:fill="DDEBF7"/>
            <w:vAlign w:val="center"/>
            <w:hideMark/>
          </w:tcPr>
          <w:p w14:paraId="273A05BC" w14:textId="77777777" w:rsidR="00F01AA5" w:rsidRPr="00C80166" w:rsidRDefault="00F01AA5" w:rsidP="00F01AA5">
            <w:pPr>
              <w:jc w:val="center"/>
              <w:rPr>
                <w:rFonts w:ascii="Arial Narrow" w:hAnsi="Arial Narrow" w:cs="Calibri"/>
                <w:color w:val="000000"/>
                <w:lang w:eastAsia="en-ZA"/>
              </w:rPr>
            </w:pPr>
          </w:p>
        </w:tc>
        <w:tc>
          <w:tcPr>
            <w:tcW w:w="882" w:type="dxa"/>
            <w:tcBorders>
              <w:top w:val="nil"/>
              <w:left w:val="nil"/>
              <w:bottom w:val="single" w:sz="4" w:space="0" w:color="auto"/>
              <w:right w:val="single" w:sz="4" w:space="0" w:color="auto"/>
            </w:tcBorders>
            <w:shd w:val="clear" w:color="auto" w:fill="auto"/>
            <w:vAlign w:val="center"/>
            <w:hideMark/>
          </w:tcPr>
          <w:p w14:paraId="77FAC0CE" w14:textId="77777777" w:rsidR="00F01AA5" w:rsidRPr="00C80166" w:rsidRDefault="00F01AA5" w:rsidP="00F01AA5">
            <w:pPr>
              <w:jc w:val="center"/>
              <w:rPr>
                <w:rFonts w:ascii="Arial Narrow" w:hAnsi="Arial Narrow" w:cs="Calibri"/>
                <w:color w:val="000000"/>
                <w:lang w:eastAsia="en-ZA"/>
              </w:rPr>
            </w:pPr>
            <w:r w:rsidRPr="00C80166">
              <w:rPr>
                <w:rFonts w:ascii="Arial Narrow" w:hAnsi="Arial Narrow" w:cs="Calibri"/>
                <w:color w:val="000000"/>
                <w:lang w:eastAsia="en-ZA"/>
              </w:rPr>
              <w:t>Each</w:t>
            </w:r>
          </w:p>
        </w:tc>
        <w:tc>
          <w:tcPr>
            <w:tcW w:w="1504" w:type="dxa"/>
            <w:tcBorders>
              <w:top w:val="nil"/>
              <w:left w:val="nil"/>
              <w:bottom w:val="single" w:sz="4" w:space="0" w:color="auto"/>
              <w:right w:val="single" w:sz="4" w:space="0" w:color="auto"/>
            </w:tcBorders>
            <w:shd w:val="clear" w:color="000000" w:fill="DDEBF7"/>
            <w:hideMark/>
          </w:tcPr>
          <w:p w14:paraId="69C391EC"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567" w:type="dxa"/>
            <w:tcBorders>
              <w:top w:val="nil"/>
              <w:left w:val="nil"/>
              <w:bottom w:val="single" w:sz="4" w:space="0" w:color="auto"/>
              <w:right w:val="single" w:sz="4" w:space="0" w:color="auto"/>
            </w:tcBorders>
            <w:shd w:val="clear" w:color="000000" w:fill="F2F2F2"/>
            <w:hideMark/>
          </w:tcPr>
          <w:p w14:paraId="0EC20AF1"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134" w:type="dxa"/>
            <w:tcBorders>
              <w:top w:val="nil"/>
              <w:left w:val="nil"/>
              <w:bottom w:val="single" w:sz="4" w:space="0" w:color="auto"/>
              <w:right w:val="single" w:sz="4" w:space="0" w:color="auto"/>
            </w:tcBorders>
            <w:shd w:val="clear" w:color="000000" w:fill="DDEBF7"/>
            <w:vAlign w:val="center"/>
            <w:hideMark/>
          </w:tcPr>
          <w:p w14:paraId="452A6ADC" w14:textId="77777777" w:rsidR="00F01AA5" w:rsidRPr="00C80166" w:rsidRDefault="00F01AA5" w:rsidP="00F01AA5">
            <w:pPr>
              <w:rPr>
                <w:rFonts w:ascii="Arial Narrow" w:hAnsi="Arial Narrow" w:cs="Calibri"/>
                <w:color w:val="000000"/>
                <w:lang w:eastAsia="en-ZA"/>
              </w:rPr>
            </w:pPr>
          </w:p>
        </w:tc>
        <w:tc>
          <w:tcPr>
            <w:tcW w:w="1559" w:type="dxa"/>
            <w:tcBorders>
              <w:top w:val="nil"/>
              <w:left w:val="nil"/>
              <w:bottom w:val="single" w:sz="4" w:space="0" w:color="auto"/>
              <w:right w:val="single" w:sz="8" w:space="0" w:color="auto"/>
            </w:tcBorders>
            <w:shd w:val="clear" w:color="000000" w:fill="F2F2F2"/>
            <w:hideMark/>
          </w:tcPr>
          <w:p w14:paraId="07525351"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551" w:type="dxa"/>
            <w:tcBorders>
              <w:top w:val="nil"/>
              <w:left w:val="single" w:sz="8" w:space="0" w:color="auto"/>
              <w:bottom w:val="single" w:sz="4" w:space="0" w:color="auto"/>
              <w:right w:val="single" w:sz="8" w:space="0" w:color="auto"/>
            </w:tcBorders>
            <w:shd w:val="clear" w:color="auto" w:fill="auto"/>
            <w:hideMark/>
          </w:tcPr>
          <w:p w14:paraId="7C52F249"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r>
      <w:tr w:rsidR="00F01AA5" w:rsidRPr="00C80166" w14:paraId="41EE8CA7" w14:textId="77777777" w:rsidTr="00CA3BCD">
        <w:trPr>
          <w:trHeight w:val="300"/>
        </w:trPr>
        <w:tc>
          <w:tcPr>
            <w:tcW w:w="1393" w:type="dxa"/>
            <w:vMerge/>
            <w:tcBorders>
              <w:top w:val="nil"/>
              <w:left w:val="single" w:sz="8" w:space="0" w:color="auto"/>
              <w:bottom w:val="single" w:sz="8" w:space="0" w:color="000000"/>
              <w:right w:val="single" w:sz="8" w:space="0" w:color="000000"/>
            </w:tcBorders>
            <w:vAlign w:val="center"/>
            <w:hideMark/>
          </w:tcPr>
          <w:p w14:paraId="66285544" w14:textId="77777777" w:rsidR="00F01AA5" w:rsidRPr="00C80166" w:rsidRDefault="00F01AA5" w:rsidP="00F01AA5">
            <w:pPr>
              <w:jc w:val="left"/>
              <w:rPr>
                <w:rFonts w:ascii="Arial Narrow" w:hAnsi="Arial Narrow" w:cs="Calibri"/>
                <w:color w:val="000000"/>
                <w:lang w:eastAsia="en-ZA"/>
              </w:rPr>
            </w:pPr>
          </w:p>
        </w:tc>
        <w:tc>
          <w:tcPr>
            <w:tcW w:w="2474" w:type="dxa"/>
            <w:tcBorders>
              <w:top w:val="nil"/>
              <w:left w:val="nil"/>
              <w:bottom w:val="single" w:sz="4" w:space="0" w:color="auto"/>
              <w:right w:val="nil"/>
            </w:tcBorders>
            <w:shd w:val="clear" w:color="000000" w:fill="FFF2CC"/>
            <w:vAlign w:val="center"/>
            <w:hideMark/>
          </w:tcPr>
          <w:p w14:paraId="345BF98E" w14:textId="77777777" w:rsidR="00F01AA5" w:rsidRPr="00C80166" w:rsidRDefault="00F01AA5" w:rsidP="00F01AA5">
            <w:pPr>
              <w:jc w:val="center"/>
              <w:rPr>
                <w:rFonts w:ascii="Arial Narrow" w:hAnsi="Arial Narrow" w:cs="Calibri"/>
                <w:color w:val="000000"/>
                <w:lang w:eastAsia="en-ZA"/>
              </w:rPr>
            </w:pPr>
          </w:p>
        </w:tc>
        <w:tc>
          <w:tcPr>
            <w:tcW w:w="1977" w:type="dxa"/>
            <w:tcBorders>
              <w:top w:val="nil"/>
              <w:left w:val="single" w:sz="8" w:space="0" w:color="auto"/>
              <w:bottom w:val="single" w:sz="4" w:space="0" w:color="auto"/>
              <w:right w:val="single" w:sz="8" w:space="0" w:color="auto"/>
            </w:tcBorders>
            <w:shd w:val="clear" w:color="000000" w:fill="FFF2CC"/>
            <w:noWrap/>
            <w:vAlign w:val="center"/>
            <w:hideMark/>
          </w:tcPr>
          <w:p w14:paraId="47818CFC" w14:textId="77777777" w:rsidR="00F01AA5" w:rsidRPr="00C80166" w:rsidRDefault="00F01AA5" w:rsidP="00F01AA5">
            <w:pPr>
              <w:rPr>
                <w:rFonts w:ascii="Arial Narrow" w:hAnsi="Arial Narrow" w:cs="Calibri"/>
                <w:color w:val="000000"/>
                <w:lang w:eastAsia="en-ZA"/>
              </w:rPr>
            </w:pPr>
          </w:p>
        </w:tc>
        <w:tc>
          <w:tcPr>
            <w:tcW w:w="1392" w:type="dxa"/>
            <w:tcBorders>
              <w:top w:val="nil"/>
              <w:left w:val="single" w:sz="8" w:space="0" w:color="auto"/>
              <w:bottom w:val="single" w:sz="4" w:space="0" w:color="auto"/>
              <w:right w:val="single" w:sz="4" w:space="0" w:color="auto"/>
            </w:tcBorders>
            <w:shd w:val="clear" w:color="000000" w:fill="DDEBF7"/>
            <w:vAlign w:val="center"/>
            <w:hideMark/>
          </w:tcPr>
          <w:p w14:paraId="500A7590" w14:textId="77777777" w:rsidR="00F01AA5" w:rsidRPr="00C80166" w:rsidRDefault="00F01AA5" w:rsidP="00F01AA5">
            <w:pPr>
              <w:jc w:val="center"/>
              <w:rPr>
                <w:rFonts w:ascii="Arial Narrow" w:hAnsi="Arial Narrow" w:cs="Calibri"/>
                <w:color w:val="000000"/>
                <w:lang w:eastAsia="en-ZA"/>
              </w:rPr>
            </w:pPr>
          </w:p>
        </w:tc>
        <w:tc>
          <w:tcPr>
            <w:tcW w:w="882" w:type="dxa"/>
            <w:tcBorders>
              <w:top w:val="nil"/>
              <w:left w:val="nil"/>
              <w:bottom w:val="single" w:sz="4" w:space="0" w:color="auto"/>
              <w:right w:val="single" w:sz="4" w:space="0" w:color="auto"/>
            </w:tcBorders>
            <w:shd w:val="clear" w:color="auto" w:fill="auto"/>
            <w:vAlign w:val="center"/>
            <w:hideMark/>
          </w:tcPr>
          <w:p w14:paraId="3C4D033C" w14:textId="77777777" w:rsidR="00F01AA5" w:rsidRPr="00C80166" w:rsidRDefault="00F01AA5" w:rsidP="00F01AA5">
            <w:pPr>
              <w:jc w:val="center"/>
              <w:rPr>
                <w:rFonts w:ascii="Arial Narrow" w:hAnsi="Arial Narrow" w:cs="Calibri"/>
                <w:color w:val="000000"/>
                <w:lang w:eastAsia="en-ZA"/>
              </w:rPr>
            </w:pPr>
            <w:r w:rsidRPr="00C80166">
              <w:rPr>
                <w:rFonts w:ascii="Arial Narrow" w:hAnsi="Arial Narrow" w:cs="Calibri"/>
                <w:color w:val="000000"/>
                <w:lang w:eastAsia="en-ZA"/>
              </w:rPr>
              <w:t>Each</w:t>
            </w:r>
          </w:p>
        </w:tc>
        <w:tc>
          <w:tcPr>
            <w:tcW w:w="1504" w:type="dxa"/>
            <w:tcBorders>
              <w:top w:val="nil"/>
              <w:left w:val="nil"/>
              <w:bottom w:val="single" w:sz="4" w:space="0" w:color="auto"/>
              <w:right w:val="single" w:sz="4" w:space="0" w:color="auto"/>
            </w:tcBorders>
            <w:shd w:val="clear" w:color="000000" w:fill="DDEBF7"/>
            <w:hideMark/>
          </w:tcPr>
          <w:p w14:paraId="7181DA2E"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567" w:type="dxa"/>
            <w:tcBorders>
              <w:top w:val="nil"/>
              <w:left w:val="nil"/>
              <w:bottom w:val="single" w:sz="4" w:space="0" w:color="auto"/>
              <w:right w:val="single" w:sz="4" w:space="0" w:color="auto"/>
            </w:tcBorders>
            <w:shd w:val="clear" w:color="000000" w:fill="F2F2F2"/>
            <w:hideMark/>
          </w:tcPr>
          <w:p w14:paraId="1D9BF832"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134" w:type="dxa"/>
            <w:tcBorders>
              <w:top w:val="nil"/>
              <w:left w:val="nil"/>
              <w:bottom w:val="single" w:sz="4" w:space="0" w:color="auto"/>
              <w:right w:val="single" w:sz="4" w:space="0" w:color="auto"/>
            </w:tcBorders>
            <w:shd w:val="clear" w:color="000000" w:fill="DDEBF7"/>
            <w:vAlign w:val="center"/>
            <w:hideMark/>
          </w:tcPr>
          <w:p w14:paraId="038D55C8" w14:textId="77777777" w:rsidR="00F01AA5" w:rsidRPr="00C80166" w:rsidRDefault="00F01AA5" w:rsidP="00F01AA5">
            <w:pPr>
              <w:rPr>
                <w:rFonts w:ascii="Arial Narrow" w:hAnsi="Arial Narrow" w:cs="Calibri"/>
                <w:color w:val="000000"/>
                <w:lang w:eastAsia="en-ZA"/>
              </w:rPr>
            </w:pPr>
          </w:p>
        </w:tc>
        <w:tc>
          <w:tcPr>
            <w:tcW w:w="1559" w:type="dxa"/>
            <w:tcBorders>
              <w:top w:val="nil"/>
              <w:left w:val="nil"/>
              <w:bottom w:val="single" w:sz="4" w:space="0" w:color="auto"/>
              <w:right w:val="single" w:sz="8" w:space="0" w:color="auto"/>
            </w:tcBorders>
            <w:shd w:val="clear" w:color="000000" w:fill="F2F2F2"/>
            <w:hideMark/>
          </w:tcPr>
          <w:p w14:paraId="6020954C"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551" w:type="dxa"/>
            <w:tcBorders>
              <w:top w:val="nil"/>
              <w:left w:val="single" w:sz="8" w:space="0" w:color="auto"/>
              <w:bottom w:val="single" w:sz="4" w:space="0" w:color="auto"/>
              <w:right w:val="single" w:sz="8" w:space="0" w:color="auto"/>
            </w:tcBorders>
            <w:shd w:val="clear" w:color="auto" w:fill="auto"/>
            <w:hideMark/>
          </w:tcPr>
          <w:p w14:paraId="5D0C74ED"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r>
      <w:tr w:rsidR="00F01AA5" w:rsidRPr="00C80166" w14:paraId="762D4FCB" w14:textId="77777777" w:rsidTr="00CA3BCD">
        <w:trPr>
          <w:trHeight w:val="300"/>
        </w:trPr>
        <w:tc>
          <w:tcPr>
            <w:tcW w:w="1393" w:type="dxa"/>
            <w:vMerge/>
            <w:tcBorders>
              <w:top w:val="nil"/>
              <w:left w:val="single" w:sz="8" w:space="0" w:color="auto"/>
              <w:bottom w:val="single" w:sz="8" w:space="0" w:color="000000"/>
              <w:right w:val="single" w:sz="8" w:space="0" w:color="000000"/>
            </w:tcBorders>
            <w:vAlign w:val="center"/>
            <w:hideMark/>
          </w:tcPr>
          <w:p w14:paraId="7796B35D" w14:textId="77777777" w:rsidR="00F01AA5" w:rsidRPr="00C80166" w:rsidRDefault="00F01AA5" w:rsidP="00F01AA5">
            <w:pPr>
              <w:jc w:val="left"/>
              <w:rPr>
                <w:rFonts w:ascii="Arial Narrow" w:hAnsi="Arial Narrow" w:cs="Calibri"/>
                <w:color w:val="000000"/>
                <w:lang w:eastAsia="en-ZA"/>
              </w:rPr>
            </w:pPr>
          </w:p>
        </w:tc>
        <w:tc>
          <w:tcPr>
            <w:tcW w:w="2474" w:type="dxa"/>
            <w:tcBorders>
              <w:top w:val="nil"/>
              <w:left w:val="nil"/>
              <w:bottom w:val="single" w:sz="4" w:space="0" w:color="auto"/>
              <w:right w:val="nil"/>
            </w:tcBorders>
            <w:shd w:val="clear" w:color="000000" w:fill="FFF2CC"/>
            <w:vAlign w:val="center"/>
            <w:hideMark/>
          </w:tcPr>
          <w:p w14:paraId="6B6BE8AD" w14:textId="77777777" w:rsidR="00F01AA5" w:rsidRPr="00C80166" w:rsidRDefault="00F01AA5" w:rsidP="00F01AA5">
            <w:pPr>
              <w:jc w:val="center"/>
              <w:rPr>
                <w:rFonts w:ascii="Arial Narrow" w:hAnsi="Arial Narrow" w:cs="Calibri"/>
                <w:color w:val="000000"/>
                <w:lang w:eastAsia="en-ZA"/>
              </w:rPr>
            </w:pPr>
          </w:p>
        </w:tc>
        <w:tc>
          <w:tcPr>
            <w:tcW w:w="1977" w:type="dxa"/>
            <w:tcBorders>
              <w:top w:val="nil"/>
              <w:left w:val="single" w:sz="8" w:space="0" w:color="auto"/>
              <w:bottom w:val="single" w:sz="4" w:space="0" w:color="auto"/>
              <w:right w:val="single" w:sz="8" w:space="0" w:color="auto"/>
            </w:tcBorders>
            <w:shd w:val="clear" w:color="000000" w:fill="FFF2CC"/>
            <w:noWrap/>
            <w:vAlign w:val="center"/>
            <w:hideMark/>
          </w:tcPr>
          <w:p w14:paraId="25CA1249" w14:textId="77777777" w:rsidR="00F01AA5" w:rsidRPr="00C80166" w:rsidRDefault="00F01AA5" w:rsidP="00F01AA5">
            <w:pPr>
              <w:rPr>
                <w:rFonts w:ascii="Arial Narrow" w:hAnsi="Arial Narrow" w:cs="Calibri"/>
                <w:color w:val="000000"/>
                <w:lang w:eastAsia="en-ZA"/>
              </w:rPr>
            </w:pPr>
          </w:p>
        </w:tc>
        <w:tc>
          <w:tcPr>
            <w:tcW w:w="1392" w:type="dxa"/>
            <w:tcBorders>
              <w:top w:val="nil"/>
              <w:left w:val="single" w:sz="8" w:space="0" w:color="auto"/>
              <w:bottom w:val="single" w:sz="4" w:space="0" w:color="auto"/>
              <w:right w:val="single" w:sz="4" w:space="0" w:color="auto"/>
            </w:tcBorders>
            <w:shd w:val="clear" w:color="000000" w:fill="DDEBF7"/>
            <w:vAlign w:val="center"/>
            <w:hideMark/>
          </w:tcPr>
          <w:p w14:paraId="542C417A" w14:textId="77777777" w:rsidR="00F01AA5" w:rsidRPr="00C80166" w:rsidRDefault="00F01AA5" w:rsidP="00F01AA5">
            <w:pPr>
              <w:jc w:val="center"/>
              <w:rPr>
                <w:rFonts w:ascii="Arial Narrow" w:hAnsi="Arial Narrow" w:cs="Calibri"/>
                <w:color w:val="000000"/>
                <w:lang w:eastAsia="en-ZA"/>
              </w:rPr>
            </w:pPr>
          </w:p>
        </w:tc>
        <w:tc>
          <w:tcPr>
            <w:tcW w:w="882" w:type="dxa"/>
            <w:tcBorders>
              <w:top w:val="nil"/>
              <w:left w:val="nil"/>
              <w:bottom w:val="single" w:sz="4" w:space="0" w:color="auto"/>
              <w:right w:val="single" w:sz="4" w:space="0" w:color="auto"/>
            </w:tcBorders>
            <w:shd w:val="clear" w:color="auto" w:fill="auto"/>
            <w:vAlign w:val="center"/>
            <w:hideMark/>
          </w:tcPr>
          <w:p w14:paraId="40D8BFAF" w14:textId="77777777" w:rsidR="00F01AA5" w:rsidRPr="00C80166" w:rsidRDefault="00F01AA5" w:rsidP="00F01AA5">
            <w:pPr>
              <w:jc w:val="center"/>
              <w:rPr>
                <w:rFonts w:ascii="Arial Narrow" w:hAnsi="Arial Narrow" w:cs="Calibri"/>
                <w:color w:val="000000"/>
                <w:lang w:eastAsia="en-ZA"/>
              </w:rPr>
            </w:pPr>
            <w:r w:rsidRPr="00C80166">
              <w:rPr>
                <w:rFonts w:ascii="Arial Narrow" w:hAnsi="Arial Narrow" w:cs="Calibri"/>
                <w:color w:val="000000"/>
                <w:lang w:eastAsia="en-ZA"/>
              </w:rPr>
              <w:t>Each</w:t>
            </w:r>
          </w:p>
        </w:tc>
        <w:tc>
          <w:tcPr>
            <w:tcW w:w="1504" w:type="dxa"/>
            <w:tcBorders>
              <w:top w:val="nil"/>
              <w:left w:val="nil"/>
              <w:bottom w:val="single" w:sz="4" w:space="0" w:color="auto"/>
              <w:right w:val="single" w:sz="4" w:space="0" w:color="auto"/>
            </w:tcBorders>
            <w:shd w:val="clear" w:color="000000" w:fill="DDEBF7"/>
            <w:hideMark/>
          </w:tcPr>
          <w:p w14:paraId="563E78A9"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567" w:type="dxa"/>
            <w:tcBorders>
              <w:top w:val="nil"/>
              <w:left w:val="nil"/>
              <w:bottom w:val="single" w:sz="4" w:space="0" w:color="auto"/>
              <w:right w:val="single" w:sz="4" w:space="0" w:color="auto"/>
            </w:tcBorders>
            <w:shd w:val="clear" w:color="000000" w:fill="F2F2F2"/>
            <w:hideMark/>
          </w:tcPr>
          <w:p w14:paraId="35A7CE4D"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134" w:type="dxa"/>
            <w:tcBorders>
              <w:top w:val="nil"/>
              <w:left w:val="nil"/>
              <w:bottom w:val="single" w:sz="4" w:space="0" w:color="auto"/>
              <w:right w:val="single" w:sz="4" w:space="0" w:color="auto"/>
            </w:tcBorders>
            <w:shd w:val="clear" w:color="000000" w:fill="DDEBF7"/>
            <w:vAlign w:val="center"/>
            <w:hideMark/>
          </w:tcPr>
          <w:p w14:paraId="01A230D3" w14:textId="77777777" w:rsidR="00F01AA5" w:rsidRPr="00C80166" w:rsidRDefault="00F01AA5" w:rsidP="00F01AA5">
            <w:pPr>
              <w:rPr>
                <w:rFonts w:ascii="Arial Narrow" w:hAnsi="Arial Narrow" w:cs="Calibri"/>
                <w:color w:val="000000"/>
                <w:lang w:eastAsia="en-ZA"/>
              </w:rPr>
            </w:pPr>
          </w:p>
        </w:tc>
        <w:tc>
          <w:tcPr>
            <w:tcW w:w="1559" w:type="dxa"/>
            <w:tcBorders>
              <w:top w:val="nil"/>
              <w:left w:val="nil"/>
              <w:bottom w:val="single" w:sz="4" w:space="0" w:color="auto"/>
              <w:right w:val="single" w:sz="8" w:space="0" w:color="auto"/>
            </w:tcBorders>
            <w:shd w:val="clear" w:color="000000" w:fill="F2F2F2"/>
            <w:hideMark/>
          </w:tcPr>
          <w:p w14:paraId="4637C1C1"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551" w:type="dxa"/>
            <w:tcBorders>
              <w:top w:val="nil"/>
              <w:left w:val="single" w:sz="8" w:space="0" w:color="auto"/>
              <w:bottom w:val="single" w:sz="4" w:space="0" w:color="auto"/>
              <w:right w:val="single" w:sz="8" w:space="0" w:color="auto"/>
            </w:tcBorders>
            <w:shd w:val="clear" w:color="auto" w:fill="auto"/>
            <w:hideMark/>
          </w:tcPr>
          <w:p w14:paraId="6410DE4E"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r>
      <w:tr w:rsidR="00F01AA5" w:rsidRPr="00C80166" w14:paraId="24BBB41D" w14:textId="77777777" w:rsidTr="00CA3BCD">
        <w:trPr>
          <w:trHeight w:val="300"/>
        </w:trPr>
        <w:tc>
          <w:tcPr>
            <w:tcW w:w="1393" w:type="dxa"/>
            <w:vMerge/>
            <w:tcBorders>
              <w:top w:val="nil"/>
              <w:left w:val="single" w:sz="8" w:space="0" w:color="auto"/>
              <w:bottom w:val="single" w:sz="8" w:space="0" w:color="000000"/>
              <w:right w:val="single" w:sz="8" w:space="0" w:color="000000"/>
            </w:tcBorders>
            <w:vAlign w:val="center"/>
            <w:hideMark/>
          </w:tcPr>
          <w:p w14:paraId="435B0972" w14:textId="77777777" w:rsidR="00F01AA5" w:rsidRPr="00C80166" w:rsidRDefault="00F01AA5" w:rsidP="00F01AA5">
            <w:pPr>
              <w:jc w:val="left"/>
              <w:rPr>
                <w:rFonts w:ascii="Arial Narrow" w:hAnsi="Arial Narrow" w:cs="Calibri"/>
                <w:color w:val="000000"/>
                <w:lang w:eastAsia="en-ZA"/>
              </w:rPr>
            </w:pPr>
          </w:p>
        </w:tc>
        <w:tc>
          <w:tcPr>
            <w:tcW w:w="2474" w:type="dxa"/>
            <w:tcBorders>
              <w:top w:val="nil"/>
              <w:left w:val="nil"/>
              <w:bottom w:val="single" w:sz="4" w:space="0" w:color="auto"/>
              <w:right w:val="nil"/>
            </w:tcBorders>
            <w:shd w:val="clear" w:color="000000" w:fill="FFF2CC"/>
            <w:vAlign w:val="center"/>
            <w:hideMark/>
          </w:tcPr>
          <w:p w14:paraId="16862712" w14:textId="77777777" w:rsidR="00F01AA5" w:rsidRPr="00C80166" w:rsidRDefault="00F01AA5" w:rsidP="00F01AA5">
            <w:pPr>
              <w:jc w:val="center"/>
              <w:rPr>
                <w:rFonts w:ascii="Arial Narrow" w:hAnsi="Arial Narrow" w:cs="Calibri"/>
                <w:color w:val="000000"/>
                <w:lang w:eastAsia="en-ZA"/>
              </w:rPr>
            </w:pPr>
          </w:p>
        </w:tc>
        <w:tc>
          <w:tcPr>
            <w:tcW w:w="1977" w:type="dxa"/>
            <w:tcBorders>
              <w:top w:val="nil"/>
              <w:left w:val="single" w:sz="8" w:space="0" w:color="auto"/>
              <w:bottom w:val="single" w:sz="4" w:space="0" w:color="auto"/>
              <w:right w:val="single" w:sz="8" w:space="0" w:color="auto"/>
            </w:tcBorders>
            <w:shd w:val="clear" w:color="000000" w:fill="FFF2CC"/>
            <w:noWrap/>
            <w:vAlign w:val="center"/>
            <w:hideMark/>
          </w:tcPr>
          <w:p w14:paraId="33958A0C" w14:textId="77777777" w:rsidR="00F01AA5" w:rsidRPr="00C80166" w:rsidRDefault="00F01AA5" w:rsidP="00F01AA5">
            <w:pPr>
              <w:rPr>
                <w:rFonts w:ascii="Arial Narrow" w:hAnsi="Arial Narrow" w:cs="Calibri"/>
                <w:color w:val="000000"/>
                <w:lang w:eastAsia="en-ZA"/>
              </w:rPr>
            </w:pPr>
          </w:p>
        </w:tc>
        <w:tc>
          <w:tcPr>
            <w:tcW w:w="1392" w:type="dxa"/>
            <w:tcBorders>
              <w:top w:val="nil"/>
              <w:left w:val="single" w:sz="8" w:space="0" w:color="auto"/>
              <w:bottom w:val="single" w:sz="4" w:space="0" w:color="auto"/>
              <w:right w:val="single" w:sz="4" w:space="0" w:color="auto"/>
            </w:tcBorders>
            <w:shd w:val="clear" w:color="000000" w:fill="DDEBF7"/>
            <w:vAlign w:val="center"/>
            <w:hideMark/>
          </w:tcPr>
          <w:p w14:paraId="0ADDC428" w14:textId="77777777" w:rsidR="00F01AA5" w:rsidRPr="00C80166" w:rsidRDefault="00F01AA5" w:rsidP="00F01AA5">
            <w:pPr>
              <w:jc w:val="center"/>
              <w:rPr>
                <w:rFonts w:ascii="Arial Narrow" w:hAnsi="Arial Narrow" w:cs="Calibri"/>
                <w:color w:val="000000"/>
                <w:lang w:eastAsia="en-ZA"/>
              </w:rPr>
            </w:pPr>
          </w:p>
        </w:tc>
        <w:tc>
          <w:tcPr>
            <w:tcW w:w="882" w:type="dxa"/>
            <w:tcBorders>
              <w:top w:val="nil"/>
              <w:left w:val="nil"/>
              <w:bottom w:val="single" w:sz="4" w:space="0" w:color="auto"/>
              <w:right w:val="single" w:sz="4" w:space="0" w:color="auto"/>
            </w:tcBorders>
            <w:shd w:val="clear" w:color="auto" w:fill="auto"/>
            <w:vAlign w:val="center"/>
            <w:hideMark/>
          </w:tcPr>
          <w:p w14:paraId="78BAE52E" w14:textId="77777777" w:rsidR="00F01AA5" w:rsidRPr="00C80166" w:rsidRDefault="00F01AA5" w:rsidP="00F01AA5">
            <w:pPr>
              <w:jc w:val="center"/>
              <w:rPr>
                <w:rFonts w:ascii="Arial Narrow" w:hAnsi="Arial Narrow" w:cs="Calibri"/>
                <w:color w:val="000000"/>
                <w:lang w:eastAsia="en-ZA"/>
              </w:rPr>
            </w:pPr>
            <w:r w:rsidRPr="00C80166">
              <w:rPr>
                <w:rFonts w:ascii="Arial Narrow" w:hAnsi="Arial Narrow" w:cs="Calibri"/>
                <w:color w:val="000000"/>
                <w:lang w:eastAsia="en-ZA"/>
              </w:rPr>
              <w:t>Each</w:t>
            </w:r>
          </w:p>
        </w:tc>
        <w:tc>
          <w:tcPr>
            <w:tcW w:w="1504" w:type="dxa"/>
            <w:tcBorders>
              <w:top w:val="nil"/>
              <w:left w:val="nil"/>
              <w:bottom w:val="single" w:sz="4" w:space="0" w:color="auto"/>
              <w:right w:val="single" w:sz="4" w:space="0" w:color="auto"/>
            </w:tcBorders>
            <w:shd w:val="clear" w:color="000000" w:fill="DDEBF7"/>
            <w:hideMark/>
          </w:tcPr>
          <w:p w14:paraId="34F70DD2"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567" w:type="dxa"/>
            <w:tcBorders>
              <w:top w:val="nil"/>
              <w:left w:val="nil"/>
              <w:bottom w:val="single" w:sz="4" w:space="0" w:color="auto"/>
              <w:right w:val="single" w:sz="4" w:space="0" w:color="auto"/>
            </w:tcBorders>
            <w:shd w:val="clear" w:color="000000" w:fill="F2F2F2"/>
            <w:hideMark/>
          </w:tcPr>
          <w:p w14:paraId="04DA11BA"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134" w:type="dxa"/>
            <w:tcBorders>
              <w:top w:val="nil"/>
              <w:left w:val="nil"/>
              <w:bottom w:val="single" w:sz="4" w:space="0" w:color="auto"/>
              <w:right w:val="single" w:sz="4" w:space="0" w:color="auto"/>
            </w:tcBorders>
            <w:shd w:val="clear" w:color="000000" w:fill="DDEBF7"/>
            <w:vAlign w:val="center"/>
            <w:hideMark/>
          </w:tcPr>
          <w:p w14:paraId="3CE6B748" w14:textId="77777777" w:rsidR="00F01AA5" w:rsidRPr="00C80166" w:rsidRDefault="00F01AA5" w:rsidP="00F01AA5">
            <w:pPr>
              <w:rPr>
                <w:rFonts w:ascii="Arial Narrow" w:hAnsi="Arial Narrow" w:cs="Calibri"/>
                <w:color w:val="000000"/>
                <w:lang w:eastAsia="en-ZA"/>
              </w:rPr>
            </w:pPr>
          </w:p>
        </w:tc>
        <w:tc>
          <w:tcPr>
            <w:tcW w:w="1559" w:type="dxa"/>
            <w:tcBorders>
              <w:top w:val="nil"/>
              <w:left w:val="nil"/>
              <w:bottom w:val="single" w:sz="4" w:space="0" w:color="auto"/>
              <w:right w:val="single" w:sz="8" w:space="0" w:color="auto"/>
            </w:tcBorders>
            <w:shd w:val="clear" w:color="000000" w:fill="F2F2F2"/>
            <w:hideMark/>
          </w:tcPr>
          <w:p w14:paraId="7A120D29"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551" w:type="dxa"/>
            <w:tcBorders>
              <w:top w:val="nil"/>
              <w:left w:val="single" w:sz="8" w:space="0" w:color="auto"/>
              <w:bottom w:val="single" w:sz="4" w:space="0" w:color="auto"/>
              <w:right w:val="single" w:sz="8" w:space="0" w:color="auto"/>
            </w:tcBorders>
            <w:shd w:val="clear" w:color="auto" w:fill="auto"/>
            <w:hideMark/>
          </w:tcPr>
          <w:p w14:paraId="218FCD17"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r>
      <w:tr w:rsidR="00F01AA5" w:rsidRPr="00C80166" w14:paraId="4D2CFBB1" w14:textId="77777777" w:rsidTr="00CA3BCD">
        <w:trPr>
          <w:trHeight w:val="300"/>
        </w:trPr>
        <w:tc>
          <w:tcPr>
            <w:tcW w:w="1393" w:type="dxa"/>
            <w:vMerge/>
            <w:tcBorders>
              <w:top w:val="nil"/>
              <w:left w:val="single" w:sz="8" w:space="0" w:color="auto"/>
              <w:bottom w:val="single" w:sz="8" w:space="0" w:color="000000"/>
              <w:right w:val="single" w:sz="8" w:space="0" w:color="000000"/>
            </w:tcBorders>
            <w:vAlign w:val="center"/>
            <w:hideMark/>
          </w:tcPr>
          <w:p w14:paraId="4FF97E52" w14:textId="77777777" w:rsidR="00F01AA5" w:rsidRPr="00C80166" w:rsidRDefault="00F01AA5" w:rsidP="00F01AA5">
            <w:pPr>
              <w:jc w:val="left"/>
              <w:rPr>
                <w:rFonts w:ascii="Arial Narrow" w:hAnsi="Arial Narrow" w:cs="Calibri"/>
                <w:color w:val="000000"/>
                <w:lang w:eastAsia="en-ZA"/>
              </w:rPr>
            </w:pPr>
          </w:p>
        </w:tc>
        <w:tc>
          <w:tcPr>
            <w:tcW w:w="2474" w:type="dxa"/>
            <w:tcBorders>
              <w:top w:val="nil"/>
              <w:left w:val="nil"/>
              <w:bottom w:val="single" w:sz="4" w:space="0" w:color="auto"/>
              <w:right w:val="nil"/>
            </w:tcBorders>
            <w:shd w:val="clear" w:color="000000" w:fill="FFF2CC"/>
            <w:vAlign w:val="center"/>
            <w:hideMark/>
          </w:tcPr>
          <w:p w14:paraId="316FFC10" w14:textId="77777777" w:rsidR="00F01AA5" w:rsidRPr="00C80166" w:rsidRDefault="00F01AA5" w:rsidP="00F01AA5">
            <w:pPr>
              <w:jc w:val="center"/>
              <w:rPr>
                <w:rFonts w:ascii="Arial Narrow" w:hAnsi="Arial Narrow" w:cs="Calibri"/>
                <w:color w:val="000000"/>
                <w:lang w:eastAsia="en-ZA"/>
              </w:rPr>
            </w:pPr>
          </w:p>
        </w:tc>
        <w:tc>
          <w:tcPr>
            <w:tcW w:w="1977" w:type="dxa"/>
            <w:tcBorders>
              <w:top w:val="nil"/>
              <w:left w:val="single" w:sz="8" w:space="0" w:color="auto"/>
              <w:bottom w:val="single" w:sz="4" w:space="0" w:color="auto"/>
              <w:right w:val="single" w:sz="8" w:space="0" w:color="auto"/>
            </w:tcBorders>
            <w:shd w:val="clear" w:color="000000" w:fill="FFF2CC"/>
            <w:noWrap/>
            <w:vAlign w:val="center"/>
            <w:hideMark/>
          </w:tcPr>
          <w:p w14:paraId="3025B759" w14:textId="77777777" w:rsidR="00F01AA5" w:rsidRPr="00C80166" w:rsidRDefault="00F01AA5" w:rsidP="00F01AA5">
            <w:pPr>
              <w:rPr>
                <w:rFonts w:ascii="Arial Narrow" w:hAnsi="Arial Narrow" w:cs="Calibri"/>
                <w:color w:val="000000"/>
                <w:lang w:eastAsia="en-ZA"/>
              </w:rPr>
            </w:pPr>
          </w:p>
        </w:tc>
        <w:tc>
          <w:tcPr>
            <w:tcW w:w="1392" w:type="dxa"/>
            <w:tcBorders>
              <w:top w:val="nil"/>
              <w:left w:val="single" w:sz="8" w:space="0" w:color="auto"/>
              <w:bottom w:val="single" w:sz="4" w:space="0" w:color="auto"/>
              <w:right w:val="single" w:sz="4" w:space="0" w:color="auto"/>
            </w:tcBorders>
            <w:shd w:val="clear" w:color="000000" w:fill="DDEBF7"/>
            <w:vAlign w:val="center"/>
            <w:hideMark/>
          </w:tcPr>
          <w:p w14:paraId="31F79A63" w14:textId="77777777" w:rsidR="00F01AA5" w:rsidRPr="00C80166" w:rsidRDefault="00F01AA5" w:rsidP="00F01AA5">
            <w:pPr>
              <w:jc w:val="center"/>
              <w:rPr>
                <w:rFonts w:ascii="Arial Narrow" w:hAnsi="Arial Narrow" w:cs="Calibri"/>
                <w:color w:val="000000"/>
                <w:lang w:eastAsia="en-ZA"/>
              </w:rPr>
            </w:pPr>
          </w:p>
        </w:tc>
        <w:tc>
          <w:tcPr>
            <w:tcW w:w="882" w:type="dxa"/>
            <w:tcBorders>
              <w:top w:val="nil"/>
              <w:left w:val="nil"/>
              <w:bottom w:val="single" w:sz="4" w:space="0" w:color="auto"/>
              <w:right w:val="single" w:sz="4" w:space="0" w:color="auto"/>
            </w:tcBorders>
            <w:shd w:val="clear" w:color="auto" w:fill="auto"/>
            <w:vAlign w:val="center"/>
            <w:hideMark/>
          </w:tcPr>
          <w:p w14:paraId="02EAA5A1" w14:textId="77777777" w:rsidR="00F01AA5" w:rsidRPr="00C80166" w:rsidRDefault="00F01AA5" w:rsidP="00F01AA5">
            <w:pPr>
              <w:jc w:val="center"/>
              <w:rPr>
                <w:rFonts w:ascii="Arial Narrow" w:hAnsi="Arial Narrow" w:cs="Calibri"/>
                <w:color w:val="000000"/>
                <w:lang w:eastAsia="en-ZA"/>
              </w:rPr>
            </w:pPr>
            <w:r w:rsidRPr="00C80166">
              <w:rPr>
                <w:rFonts w:ascii="Arial Narrow" w:hAnsi="Arial Narrow" w:cs="Calibri"/>
                <w:color w:val="000000"/>
                <w:lang w:eastAsia="en-ZA"/>
              </w:rPr>
              <w:t>Each</w:t>
            </w:r>
          </w:p>
        </w:tc>
        <w:tc>
          <w:tcPr>
            <w:tcW w:w="1504" w:type="dxa"/>
            <w:tcBorders>
              <w:top w:val="nil"/>
              <w:left w:val="nil"/>
              <w:bottom w:val="single" w:sz="4" w:space="0" w:color="auto"/>
              <w:right w:val="single" w:sz="4" w:space="0" w:color="auto"/>
            </w:tcBorders>
            <w:shd w:val="clear" w:color="000000" w:fill="DDEBF7"/>
            <w:hideMark/>
          </w:tcPr>
          <w:p w14:paraId="7EE0C6E9"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567" w:type="dxa"/>
            <w:tcBorders>
              <w:top w:val="nil"/>
              <w:left w:val="nil"/>
              <w:bottom w:val="single" w:sz="4" w:space="0" w:color="auto"/>
              <w:right w:val="single" w:sz="4" w:space="0" w:color="auto"/>
            </w:tcBorders>
            <w:shd w:val="clear" w:color="000000" w:fill="F2F2F2"/>
            <w:hideMark/>
          </w:tcPr>
          <w:p w14:paraId="103BC60C"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134" w:type="dxa"/>
            <w:tcBorders>
              <w:top w:val="nil"/>
              <w:left w:val="nil"/>
              <w:bottom w:val="single" w:sz="4" w:space="0" w:color="auto"/>
              <w:right w:val="single" w:sz="4" w:space="0" w:color="auto"/>
            </w:tcBorders>
            <w:shd w:val="clear" w:color="000000" w:fill="DDEBF7"/>
            <w:vAlign w:val="center"/>
            <w:hideMark/>
          </w:tcPr>
          <w:p w14:paraId="6029660A" w14:textId="77777777" w:rsidR="00F01AA5" w:rsidRPr="00C80166" w:rsidRDefault="00F01AA5" w:rsidP="00F01AA5">
            <w:pPr>
              <w:rPr>
                <w:rFonts w:ascii="Arial Narrow" w:hAnsi="Arial Narrow" w:cs="Calibri"/>
                <w:color w:val="000000"/>
                <w:lang w:eastAsia="en-ZA"/>
              </w:rPr>
            </w:pPr>
          </w:p>
        </w:tc>
        <w:tc>
          <w:tcPr>
            <w:tcW w:w="1559" w:type="dxa"/>
            <w:tcBorders>
              <w:top w:val="nil"/>
              <w:left w:val="nil"/>
              <w:bottom w:val="single" w:sz="4" w:space="0" w:color="auto"/>
              <w:right w:val="single" w:sz="8" w:space="0" w:color="auto"/>
            </w:tcBorders>
            <w:shd w:val="clear" w:color="000000" w:fill="F2F2F2"/>
            <w:hideMark/>
          </w:tcPr>
          <w:p w14:paraId="2F3C89DE"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551" w:type="dxa"/>
            <w:tcBorders>
              <w:top w:val="nil"/>
              <w:left w:val="single" w:sz="8" w:space="0" w:color="auto"/>
              <w:bottom w:val="single" w:sz="4" w:space="0" w:color="auto"/>
              <w:right w:val="single" w:sz="8" w:space="0" w:color="auto"/>
            </w:tcBorders>
            <w:shd w:val="clear" w:color="auto" w:fill="auto"/>
            <w:hideMark/>
          </w:tcPr>
          <w:p w14:paraId="4081C345"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r>
      <w:tr w:rsidR="00F01AA5" w:rsidRPr="00C80166" w14:paraId="7C51292A" w14:textId="77777777" w:rsidTr="00CA3BCD">
        <w:trPr>
          <w:trHeight w:val="300"/>
        </w:trPr>
        <w:tc>
          <w:tcPr>
            <w:tcW w:w="1393" w:type="dxa"/>
            <w:vMerge/>
            <w:tcBorders>
              <w:top w:val="nil"/>
              <w:left w:val="single" w:sz="8" w:space="0" w:color="auto"/>
              <w:bottom w:val="single" w:sz="8" w:space="0" w:color="000000"/>
              <w:right w:val="single" w:sz="8" w:space="0" w:color="000000"/>
            </w:tcBorders>
            <w:vAlign w:val="center"/>
            <w:hideMark/>
          </w:tcPr>
          <w:p w14:paraId="51C09608" w14:textId="77777777" w:rsidR="00F01AA5" w:rsidRPr="00C80166" w:rsidRDefault="00F01AA5" w:rsidP="00F01AA5">
            <w:pPr>
              <w:jc w:val="left"/>
              <w:rPr>
                <w:rFonts w:ascii="Arial Narrow" w:hAnsi="Arial Narrow" w:cs="Calibri"/>
                <w:color w:val="000000"/>
                <w:lang w:eastAsia="en-ZA"/>
              </w:rPr>
            </w:pPr>
          </w:p>
        </w:tc>
        <w:tc>
          <w:tcPr>
            <w:tcW w:w="2474" w:type="dxa"/>
            <w:tcBorders>
              <w:top w:val="nil"/>
              <w:left w:val="nil"/>
              <w:bottom w:val="single" w:sz="4" w:space="0" w:color="auto"/>
              <w:right w:val="nil"/>
            </w:tcBorders>
            <w:shd w:val="clear" w:color="000000" w:fill="FFF2CC"/>
            <w:vAlign w:val="center"/>
            <w:hideMark/>
          </w:tcPr>
          <w:p w14:paraId="64489DDA" w14:textId="77777777" w:rsidR="00F01AA5" w:rsidRPr="00C80166" w:rsidRDefault="00F01AA5" w:rsidP="00F01AA5">
            <w:pPr>
              <w:jc w:val="center"/>
              <w:rPr>
                <w:rFonts w:ascii="Arial Narrow" w:hAnsi="Arial Narrow" w:cs="Calibri"/>
                <w:color w:val="000000"/>
                <w:lang w:eastAsia="en-ZA"/>
              </w:rPr>
            </w:pPr>
          </w:p>
        </w:tc>
        <w:tc>
          <w:tcPr>
            <w:tcW w:w="1977" w:type="dxa"/>
            <w:tcBorders>
              <w:top w:val="nil"/>
              <w:left w:val="single" w:sz="8" w:space="0" w:color="auto"/>
              <w:bottom w:val="single" w:sz="4" w:space="0" w:color="auto"/>
              <w:right w:val="single" w:sz="8" w:space="0" w:color="auto"/>
            </w:tcBorders>
            <w:shd w:val="clear" w:color="000000" w:fill="FFF2CC"/>
            <w:noWrap/>
            <w:vAlign w:val="center"/>
            <w:hideMark/>
          </w:tcPr>
          <w:p w14:paraId="50DC9214" w14:textId="77777777" w:rsidR="00F01AA5" w:rsidRPr="00C80166" w:rsidRDefault="00F01AA5" w:rsidP="00F01AA5">
            <w:pPr>
              <w:rPr>
                <w:rFonts w:ascii="Arial Narrow" w:hAnsi="Arial Narrow" w:cs="Calibri"/>
                <w:color w:val="000000"/>
                <w:lang w:eastAsia="en-ZA"/>
              </w:rPr>
            </w:pPr>
          </w:p>
        </w:tc>
        <w:tc>
          <w:tcPr>
            <w:tcW w:w="1392" w:type="dxa"/>
            <w:tcBorders>
              <w:top w:val="nil"/>
              <w:left w:val="single" w:sz="8" w:space="0" w:color="auto"/>
              <w:bottom w:val="single" w:sz="4" w:space="0" w:color="auto"/>
              <w:right w:val="single" w:sz="4" w:space="0" w:color="auto"/>
            </w:tcBorders>
            <w:shd w:val="clear" w:color="000000" w:fill="DDEBF7"/>
            <w:vAlign w:val="center"/>
            <w:hideMark/>
          </w:tcPr>
          <w:p w14:paraId="38DCF9F5" w14:textId="77777777" w:rsidR="00F01AA5" w:rsidRPr="00C80166" w:rsidRDefault="00F01AA5" w:rsidP="00F01AA5">
            <w:pPr>
              <w:jc w:val="center"/>
              <w:rPr>
                <w:rFonts w:ascii="Arial Narrow" w:hAnsi="Arial Narrow" w:cs="Calibri"/>
                <w:color w:val="000000"/>
                <w:lang w:eastAsia="en-ZA"/>
              </w:rPr>
            </w:pPr>
          </w:p>
        </w:tc>
        <w:tc>
          <w:tcPr>
            <w:tcW w:w="882" w:type="dxa"/>
            <w:tcBorders>
              <w:top w:val="nil"/>
              <w:left w:val="nil"/>
              <w:bottom w:val="single" w:sz="4" w:space="0" w:color="auto"/>
              <w:right w:val="single" w:sz="4" w:space="0" w:color="auto"/>
            </w:tcBorders>
            <w:shd w:val="clear" w:color="auto" w:fill="auto"/>
            <w:vAlign w:val="center"/>
            <w:hideMark/>
          </w:tcPr>
          <w:p w14:paraId="106E0D0A" w14:textId="77777777" w:rsidR="00F01AA5" w:rsidRPr="00C80166" w:rsidRDefault="00F01AA5" w:rsidP="00F01AA5">
            <w:pPr>
              <w:jc w:val="center"/>
              <w:rPr>
                <w:rFonts w:ascii="Arial Narrow" w:hAnsi="Arial Narrow" w:cs="Calibri"/>
                <w:color w:val="000000"/>
                <w:lang w:eastAsia="en-ZA"/>
              </w:rPr>
            </w:pPr>
            <w:r w:rsidRPr="00C80166">
              <w:rPr>
                <w:rFonts w:ascii="Arial Narrow" w:hAnsi="Arial Narrow" w:cs="Calibri"/>
                <w:color w:val="000000"/>
                <w:lang w:eastAsia="en-ZA"/>
              </w:rPr>
              <w:t>Each</w:t>
            </w:r>
          </w:p>
        </w:tc>
        <w:tc>
          <w:tcPr>
            <w:tcW w:w="1504" w:type="dxa"/>
            <w:tcBorders>
              <w:top w:val="nil"/>
              <w:left w:val="nil"/>
              <w:bottom w:val="single" w:sz="4" w:space="0" w:color="auto"/>
              <w:right w:val="single" w:sz="4" w:space="0" w:color="auto"/>
            </w:tcBorders>
            <w:shd w:val="clear" w:color="000000" w:fill="DDEBF7"/>
            <w:hideMark/>
          </w:tcPr>
          <w:p w14:paraId="68F6F4B9"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567" w:type="dxa"/>
            <w:tcBorders>
              <w:top w:val="nil"/>
              <w:left w:val="nil"/>
              <w:bottom w:val="single" w:sz="4" w:space="0" w:color="auto"/>
              <w:right w:val="single" w:sz="4" w:space="0" w:color="auto"/>
            </w:tcBorders>
            <w:shd w:val="clear" w:color="000000" w:fill="F2F2F2"/>
            <w:hideMark/>
          </w:tcPr>
          <w:p w14:paraId="651750F8"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134" w:type="dxa"/>
            <w:tcBorders>
              <w:top w:val="nil"/>
              <w:left w:val="nil"/>
              <w:bottom w:val="single" w:sz="4" w:space="0" w:color="auto"/>
              <w:right w:val="single" w:sz="4" w:space="0" w:color="auto"/>
            </w:tcBorders>
            <w:shd w:val="clear" w:color="000000" w:fill="DDEBF7"/>
            <w:vAlign w:val="center"/>
            <w:hideMark/>
          </w:tcPr>
          <w:p w14:paraId="4A8A2C49" w14:textId="77777777" w:rsidR="00F01AA5" w:rsidRPr="00C80166" w:rsidRDefault="00F01AA5" w:rsidP="00F01AA5">
            <w:pPr>
              <w:rPr>
                <w:rFonts w:ascii="Arial Narrow" w:hAnsi="Arial Narrow" w:cs="Calibri"/>
                <w:color w:val="000000"/>
                <w:lang w:eastAsia="en-ZA"/>
              </w:rPr>
            </w:pPr>
          </w:p>
        </w:tc>
        <w:tc>
          <w:tcPr>
            <w:tcW w:w="1559" w:type="dxa"/>
            <w:tcBorders>
              <w:top w:val="nil"/>
              <w:left w:val="nil"/>
              <w:bottom w:val="single" w:sz="4" w:space="0" w:color="auto"/>
              <w:right w:val="single" w:sz="8" w:space="0" w:color="auto"/>
            </w:tcBorders>
            <w:shd w:val="clear" w:color="000000" w:fill="F2F2F2"/>
            <w:hideMark/>
          </w:tcPr>
          <w:p w14:paraId="31D1BF77"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551" w:type="dxa"/>
            <w:tcBorders>
              <w:top w:val="nil"/>
              <w:left w:val="single" w:sz="8" w:space="0" w:color="auto"/>
              <w:bottom w:val="single" w:sz="4" w:space="0" w:color="auto"/>
              <w:right w:val="single" w:sz="8" w:space="0" w:color="auto"/>
            </w:tcBorders>
            <w:shd w:val="clear" w:color="auto" w:fill="auto"/>
            <w:hideMark/>
          </w:tcPr>
          <w:p w14:paraId="56AB14FE"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r>
      <w:tr w:rsidR="00F01AA5" w:rsidRPr="00C80166" w14:paraId="1C34014A" w14:textId="77777777" w:rsidTr="00CA3BCD">
        <w:trPr>
          <w:trHeight w:val="300"/>
        </w:trPr>
        <w:tc>
          <w:tcPr>
            <w:tcW w:w="1393" w:type="dxa"/>
            <w:vMerge/>
            <w:tcBorders>
              <w:top w:val="nil"/>
              <w:left w:val="single" w:sz="8" w:space="0" w:color="auto"/>
              <w:bottom w:val="single" w:sz="8" w:space="0" w:color="000000"/>
              <w:right w:val="single" w:sz="8" w:space="0" w:color="000000"/>
            </w:tcBorders>
            <w:vAlign w:val="center"/>
            <w:hideMark/>
          </w:tcPr>
          <w:p w14:paraId="50A528BE" w14:textId="77777777" w:rsidR="00F01AA5" w:rsidRPr="00C80166" w:rsidRDefault="00F01AA5" w:rsidP="00F01AA5">
            <w:pPr>
              <w:jc w:val="left"/>
              <w:rPr>
                <w:rFonts w:ascii="Arial Narrow" w:hAnsi="Arial Narrow" w:cs="Calibri"/>
                <w:color w:val="000000"/>
                <w:lang w:eastAsia="en-ZA"/>
              </w:rPr>
            </w:pPr>
          </w:p>
        </w:tc>
        <w:tc>
          <w:tcPr>
            <w:tcW w:w="2474" w:type="dxa"/>
            <w:tcBorders>
              <w:top w:val="nil"/>
              <w:left w:val="nil"/>
              <w:bottom w:val="single" w:sz="4" w:space="0" w:color="auto"/>
              <w:right w:val="nil"/>
            </w:tcBorders>
            <w:shd w:val="clear" w:color="000000" w:fill="FFF2CC"/>
            <w:vAlign w:val="center"/>
            <w:hideMark/>
          </w:tcPr>
          <w:p w14:paraId="6B18DDDB" w14:textId="77777777" w:rsidR="00F01AA5" w:rsidRPr="00C80166" w:rsidRDefault="00F01AA5" w:rsidP="00F01AA5">
            <w:pPr>
              <w:jc w:val="center"/>
              <w:rPr>
                <w:rFonts w:ascii="Arial Narrow" w:hAnsi="Arial Narrow" w:cs="Calibri"/>
                <w:color w:val="000000"/>
                <w:lang w:eastAsia="en-ZA"/>
              </w:rPr>
            </w:pPr>
          </w:p>
        </w:tc>
        <w:tc>
          <w:tcPr>
            <w:tcW w:w="1977" w:type="dxa"/>
            <w:tcBorders>
              <w:top w:val="nil"/>
              <w:left w:val="single" w:sz="8" w:space="0" w:color="auto"/>
              <w:bottom w:val="single" w:sz="4" w:space="0" w:color="auto"/>
              <w:right w:val="single" w:sz="8" w:space="0" w:color="auto"/>
            </w:tcBorders>
            <w:shd w:val="clear" w:color="000000" w:fill="FFF2CC"/>
            <w:noWrap/>
            <w:vAlign w:val="center"/>
            <w:hideMark/>
          </w:tcPr>
          <w:p w14:paraId="34041CC9" w14:textId="77777777" w:rsidR="00F01AA5" w:rsidRPr="00C80166" w:rsidRDefault="00F01AA5" w:rsidP="00F01AA5">
            <w:pPr>
              <w:jc w:val="left"/>
              <w:rPr>
                <w:rFonts w:ascii="Arial Narrow" w:hAnsi="Arial Narrow" w:cs="Calibri"/>
                <w:color w:val="000000"/>
                <w:lang w:eastAsia="en-ZA"/>
              </w:rPr>
            </w:pPr>
          </w:p>
        </w:tc>
        <w:tc>
          <w:tcPr>
            <w:tcW w:w="1392" w:type="dxa"/>
            <w:tcBorders>
              <w:top w:val="nil"/>
              <w:left w:val="single" w:sz="8" w:space="0" w:color="auto"/>
              <w:bottom w:val="single" w:sz="4" w:space="0" w:color="auto"/>
              <w:right w:val="single" w:sz="4" w:space="0" w:color="auto"/>
            </w:tcBorders>
            <w:shd w:val="clear" w:color="000000" w:fill="DDEBF7"/>
            <w:vAlign w:val="center"/>
            <w:hideMark/>
          </w:tcPr>
          <w:p w14:paraId="1CD1192C" w14:textId="77777777" w:rsidR="00F01AA5" w:rsidRPr="00C80166" w:rsidRDefault="00F01AA5" w:rsidP="00F01AA5">
            <w:pPr>
              <w:jc w:val="center"/>
              <w:rPr>
                <w:rFonts w:ascii="Arial Narrow" w:hAnsi="Arial Narrow" w:cs="Calibri"/>
                <w:color w:val="000000"/>
                <w:lang w:eastAsia="en-ZA"/>
              </w:rPr>
            </w:pPr>
          </w:p>
        </w:tc>
        <w:tc>
          <w:tcPr>
            <w:tcW w:w="882" w:type="dxa"/>
            <w:tcBorders>
              <w:top w:val="nil"/>
              <w:left w:val="nil"/>
              <w:bottom w:val="single" w:sz="4" w:space="0" w:color="auto"/>
              <w:right w:val="single" w:sz="4" w:space="0" w:color="auto"/>
            </w:tcBorders>
            <w:shd w:val="clear" w:color="auto" w:fill="auto"/>
            <w:vAlign w:val="center"/>
            <w:hideMark/>
          </w:tcPr>
          <w:p w14:paraId="1CBF71C5" w14:textId="77777777" w:rsidR="00F01AA5" w:rsidRPr="00C80166" w:rsidRDefault="00F01AA5" w:rsidP="00F01AA5">
            <w:pPr>
              <w:jc w:val="center"/>
              <w:rPr>
                <w:rFonts w:ascii="Arial Narrow" w:hAnsi="Arial Narrow" w:cs="Calibri"/>
                <w:color w:val="000000"/>
                <w:lang w:eastAsia="en-ZA"/>
              </w:rPr>
            </w:pPr>
            <w:r w:rsidRPr="00C80166">
              <w:rPr>
                <w:rFonts w:ascii="Arial Narrow" w:hAnsi="Arial Narrow" w:cs="Calibri"/>
                <w:color w:val="000000"/>
                <w:lang w:eastAsia="en-ZA"/>
              </w:rPr>
              <w:t>Each</w:t>
            </w:r>
          </w:p>
        </w:tc>
        <w:tc>
          <w:tcPr>
            <w:tcW w:w="1504" w:type="dxa"/>
            <w:tcBorders>
              <w:top w:val="nil"/>
              <w:left w:val="nil"/>
              <w:bottom w:val="single" w:sz="4" w:space="0" w:color="auto"/>
              <w:right w:val="single" w:sz="4" w:space="0" w:color="auto"/>
            </w:tcBorders>
            <w:shd w:val="clear" w:color="000000" w:fill="DDEBF7"/>
            <w:hideMark/>
          </w:tcPr>
          <w:p w14:paraId="777C62A9"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567" w:type="dxa"/>
            <w:tcBorders>
              <w:top w:val="nil"/>
              <w:left w:val="nil"/>
              <w:bottom w:val="single" w:sz="4" w:space="0" w:color="auto"/>
              <w:right w:val="single" w:sz="4" w:space="0" w:color="auto"/>
            </w:tcBorders>
            <w:shd w:val="clear" w:color="000000" w:fill="F2F2F2"/>
            <w:hideMark/>
          </w:tcPr>
          <w:p w14:paraId="79E1F443"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134" w:type="dxa"/>
            <w:tcBorders>
              <w:top w:val="nil"/>
              <w:left w:val="nil"/>
              <w:bottom w:val="single" w:sz="4" w:space="0" w:color="auto"/>
              <w:right w:val="single" w:sz="4" w:space="0" w:color="auto"/>
            </w:tcBorders>
            <w:shd w:val="clear" w:color="000000" w:fill="DDEBF7"/>
            <w:vAlign w:val="center"/>
            <w:hideMark/>
          </w:tcPr>
          <w:p w14:paraId="6C64ACBE" w14:textId="77777777" w:rsidR="00F01AA5" w:rsidRPr="00C80166" w:rsidRDefault="00F01AA5" w:rsidP="00F01AA5">
            <w:pPr>
              <w:rPr>
                <w:rFonts w:ascii="Arial Narrow" w:hAnsi="Arial Narrow" w:cs="Calibri"/>
                <w:color w:val="000000"/>
                <w:lang w:eastAsia="en-ZA"/>
              </w:rPr>
            </w:pPr>
          </w:p>
        </w:tc>
        <w:tc>
          <w:tcPr>
            <w:tcW w:w="1559" w:type="dxa"/>
            <w:tcBorders>
              <w:top w:val="nil"/>
              <w:left w:val="nil"/>
              <w:bottom w:val="single" w:sz="4" w:space="0" w:color="auto"/>
              <w:right w:val="single" w:sz="8" w:space="0" w:color="auto"/>
            </w:tcBorders>
            <w:shd w:val="clear" w:color="000000" w:fill="F2F2F2"/>
            <w:hideMark/>
          </w:tcPr>
          <w:p w14:paraId="6D43DF58"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551" w:type="dxa"/>
            <w:tcBorders>
              <w:top w:val="nil"/>
              <w:left w:val="single" w:sz="8" w:space="0" w:color="auto"/>
              <w:bottom w:val="single" w:sz="4" w:space="0" w:color="auto"/>
              <w:right w:val="single" w:sz="8" w:space="0" w:color="auto"/>
            </w:tcBorders>
            <w:shd w:val="clear" w:color="auto" w:fill="auto"/>
            <w:hideMark/>
          </w:tcPr>
          <w:p w14:paraId="5FDC2994"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r>
      <w:tr w:rsidR="00F01AA5" w:rsidRPr="00C80166" w14:paraId="13688252" w14:textId="77777777" w:rsidTr="00CA3BCD">
        <w:trPr>
          <w:trHeight w:val="300"/>
        </w:trPr>
        <w:tc>
          <w:tcPr>
            <w:tcW w:w="1393" w:type="dxa"/>
            <w:vMerge/>
            <w:tcBorders>
              <w:top w:val="nil"/>
              <w:left w:val="single" w:sz="8" w:space="0" w:color="auto"/>
              <w:bottom w:val="single" w:sz="8" w:space="0" w:color="000000"/>
              <w:right w:val="single" w:sz="8" w:space="0" w:color="000000"/>
            </w:tcBorders>
            <w:vAlign w:val="center"/>
            <w:hideMark/>
          </w:tcPr>
          <w:p w14:paraId="1222244A" w14:textId="77777777" w:rsidR="00F01AA5" w:rsidRPr="00C80166" w:rsidRDefault="00F01AA5" w:rsidP="00F01AA5">
            <w:pPr>
              <w:jc w:val="left"/>
              <w:rPr>
                <w:rFonts w:ascii="Arial Narrow" w:hAnsi="Arial Narrow" w:cs="Calibri"/>
                <w:color w:val="000000"/>
                <w:lang w:eastAsia="en-ZA"/>
              </w:rPr>
            </w:pPr>
          </w:p>
        </w:tc>
        <w:tc>
          <w:tcPr>
            <w:tcW w:w="2474" w:type="dxa"/>
            <w:tcBorders>
              <w:top w:val="nil"/>
              <w:left w:val="nil"/>
              <w:bottom w:val="single" w:sz="4" w:space="0" w:color="auto"/>
              <w:right w:val="nil"/>
            </w:tcBorders>
            <w:shd w:val="clear" w:color="000000" w:fill="FFF2CC"/>
            <w:vAlign w:val="center"/>
            <w:hideMark/>
          </w:tcPr>
          <w:p w14:paraId="42D6EB65" w14:textId="77777777" w:rsidR="00F01AA5" w:rsidRPr="00C80166" w:rsidRDefault="00F01AA5" w:rsidP="00F01AA5">
            <w:pPr>
              <w:jc w:val="center"/>
              <w:rPr>
                <w:rFonts w:ascii="Arial Narrow" w:hAnsi="Arial Narrow" w:cs="Calibri"/>
                <w:color w:val="000000"/>
                <w:lang w:eastAsia="en-ZA"/>
              </w:rPr>
            </w:pPr>
          </w:p>
        </w:tc>
        <w:tc>
          <w:tcPr>
            <w:tcW w:w="1977" w:type="dxa"/>
            <w:tcBorders>
              <w:top w:val="nil"/>
              <w:left w:val="single" w:sz="8" w:space="0" w:color="auto"/>
              <w:bottom w:val="single" w:sz="4" w:space="0" w:color="auto"/>
              <w:right w:val="single" w:sz="8" w:space="0" w:color="auto"/>
            </w:tcBorders>
            <w:shd w:val="clear" w:color="000000" w:fill="FFF2CC"/>
            <w:noWrap/>
            <w:vAlign w:val="center"/>
            <w:hideMark/>
          </w:tcPr>
          <w:p w14:paraId="4A116A97" w14:textId="77777777" w:rsidR="00F01AA5" w:rsidRPr="00C80166" w:rsidRDefault="00F01AA5" w:rsidP="00F01AA5">
            <w:pPr>
              <w:rPr>
                <w:rFonts w:ascii="Arial Narrow" w:hAnsi="Arial Narrow" w:cs="Calibri"/>
                <w:color w:val="000000"/>
                <w:lang w:eastAsia="en-ZA"/>
              </w:rPr>
            </w:pPr>
          </w:p>
        </w:tc>
        <w:tc>
          <w:tcPr>
            <w:tcW w:w="1392" w:type="dxa"/>
            <w:tcBorders>
              <w:top w:val="nil"/>
              <w:left w:val="single" w:sz="8" w:space="0" w:color="auto"/>
              <w:bottom w:val="single" w:sz="4" w:space="0" w:color="auto"/>
              <w:right w:val="single" w:sz="4" w:space="0" w:color="auto"/>
            </w:tcBorders>
            <w:shd w:val="clear" w:color="000000" w:fill="DDEBF7"/>
            <w:vAlign w:val="center"/>
            <w:hideMark/>
          </w:tcPr>
          <w:p w14:paraId="19330816" w14:textId="77777777" w:rsidR="00F01AA5" w:rsidRPr="00C80166" w:rsidRDefault="00F01AA5" w:rsidP="00F01AA5">
            <w:pPr>
              <w:jc w:val="center"/>
              <w:rPr>
                <w:rFonts w:ascii="Arial Narrow" w:hAnsi="Arial Narrow" w:cs="Calibri"/>
                <w:color w:val="000000"/>
                <w:lang w:eastAsia="en-ZA"/>
              </w:rPr>
            </w:pPr>
          </w:p>
        </w:tc>
        <w:tc>
          <w:tcPr>
            <w:tcW w:w="882" w:type="dxa"/>
            <w:tcBorders>
              <w:top w:val="nil"/>
              <w:left w:val="nil"/>
              <w:bottom w:val="single" w:sz="4" w:space="0" w:color="auto"/>
              <w:right w:val="single" w:sz="4" w:space="0" w:color="auto"/>
            </w:tcBorders>
            <w:shd w:val="clear" w:color="auto" w:fill="auto"/>
            <w:vAlign w:val="center"/>
            <w:hideMark/>
          </w:tcPr>
          <w:p w14:paraId="55C9F6AD" w14:textId="77777777" w:rsidR="00F01AA5" w:rsidRPr="00C80166" w:rsidRDefault="00F01AA5" w:rsidP="00F01AA5">
            <w:pPr>
              <w:jc w:val="center"/>
              <w:rPr>
                <w:rFonts w:ascii="Arial Narrow" w:hAnsi="Arial Narrow" w:cs="Calibri"/>
                <w:color w:val="000000"/>
                <w:lang w:eastAsia="en-ZA"/>
              </w:rPr>
            </w:pPr>
            <w:r w:rsidRPr="00C80166">
              <w:rPr>
                <w:rFonts w:ascii="Arial Narrow" w:hAnsi="Arial Narrow" w:cs="Calibri"/>
                <w:color w:val="000000"/>
                <w:lang w:eastAsia="en-ZA"/>
              </w:rPr>
              <w:t>Each</w:t>
            </w:r>
          </w:p>
        </w:tc>
        <w:tc>
          <w:tcPr>
            <w:tcW w:w="1504" w:type="dxa"/>
            <w:tcBorders>
              <w:top w:val="nil"/>
              <w:left w:val="nil"/>
              <w:bottom w:val="single" w:sz="4" w:space="0" w:color="auto"/>
              <w:right w:val="single" w:sz="4" w:space="0" w:color="auto"/>
            </w:tcBorders>
            <w:shd w:val="clear" w:color="000000" w:fill="DDEBF7"/>
            <w:hideMark/>
          </w:tcPr>
          <w:p w14:paraId="40093E03"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567" w:type="dxa"/>
            <w:tcBorders>
              <w:top w:val="nil"/>
              <w:left w:val="nil"/>
              <w:bottom w:val="single" w:sz="4" w:space="0" w:color="auto"/>
              <w:right w:val="single" w:sz="4" w:space="0" w:color="auto"/>
            </w:tcBorders>
            <w:shd w:val="clear" w:color="000000" w:fill="F2F2F2"/>
            <w:hideMark/>
          </w:tcPr>
          <w:p w14:paraId="3D9CD9E6"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134" w:type="dxa"/>
            <w:tcBorders>
              <w:top w:val="nil"/>
              <w:left w:val="nil"/>
              <w:bottom w:val="single" w:sz="4" w:space="0" w:color="auto"/>
              <w:right w:val="single" w:sz="4" w:space="0" w:color="auto"/>
            </w:tcBorders>
            <w:shd w:val="clear" w:color="000000" w:fill="DDEBF7"/>
            <w:vAlign w:val="center"/>
            <w:hideMark/>
          </w:tcPr>
          <w:p w14:paraId="45601A1B" w14:textId="77777777" w:rsidR="00F01AA5" w:rsidRPr="00C80166" w:rsidRDefault="00F01AA5" w:rsidP="00F01AA5">
            <w:pPr>
              <w:rPr>
                <w:rFonts w:ascii="Arial Narrow" w:hAnsi="Arial Narrow" w:cs="Calibri"/>
                <w:color w:val="000000"/>
                <w:lang w:eastAsia="en-ZA"/>
              </w:rPr>
            </w:pPr>
          </w:p>
        </w:tc>
        <w:tc>
          <w:tcPr>
            <w:tcW w:w="1559" w:type="dxa"/>
            <w:tcBorders>
              <w:top w:val="nil"/>
              <w:left w:val="nil"/>
              <w:bottom w:val="single" w:sz="4" w:space="0" w:color="auto"/>
              <w:right w:val="single" w:sz="8" w:space="0" w:color="auto"/>
            </w:tcBorders>
            <w:shd w:val="clear" w:color="000000" w:fill="F2F2F2"/>
            <w:hideMark/>
          </w:tcPr>
          <w:p w14:paraId="12D65793"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551" w:type="dxa"/>
            <w:tcBorders>
              <w:top w:val="nil"/>
              <w:left w:val="single" w:sz="8" w:space="0" w:color="auto"/>
              <w:bottom w:val="single" w:sz="4" w:space="0" w:color="auto"/>
              <w:right w:val="single" w:sz="8" w:space="0" w:color="auto"/>
            </w:tcBorders>
            <w:shd w:val="clear" w:color="auto" w:fill="auto"/>
            <w:hideMark/>
          </w:tcPr>
          <w:p w14:paraId="43EA6D1B"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r>
      <w:tr w:rsidR="00F01AA5" w:rsidRPr="00C80166" w14:paraId="79876ABC" w14:textId="77777777" w:rsidTr="00CA3BCD">
        <w:trPr>
          <w:trHeight w:val="300"/>
        </w:trPr>
        <w:tc>
          <w:tcPr>
            <w:tcW w:w="1393" w:type="dxa"/>
            <w:vMerge/>
            <w:tcBorders>
              <w:top w:val="nil"/>
              <w:left w:val="single" w:sz="8" w:space="0" w:color="auto"/>
              <w:bottom w:val="single" w:sz="8" w:space="0" w:color="000000"/>
              <w:right w:val="single" w:sz="8" w:space="0" w:color="000000"/>
            </w:tcBorders>
            <w:vAlign w:val="center"/>
            <w:hideMark/>
          </w:tcPr>
          <w:p w14:paraId="2B5C51A4" w14:textId="77777777" w:rsidR="00F01AA5" w:rsidRPr="00C80166" w:rsidRDefault="00F01AA5" w:rsidP="00F01AA5">
            <w:pPr>
              <w:jc w:val="left"/>
              <w:rPr>
                <w:rFonts w:ascii="Arial Narrow" w:hAnsi="Arial Narrow" w:cs="Calibri"/>
                <w:color w:val="000000"/>
                <w:lang w:eastAsia="en-ZA"/>
              </w:rPr>
            </w:pPr>
          </w:p>
        </w:tc>
        <w:tc>
          <w:tcPr>
            <w:tcW w:w="2474" w:type="dxa"/>
            <w:tcBorders>
              <w:top w:val="nil"/>
              <w:left w:val="nil"/>
              <w:bottom w:val="single" w:sz="4" w:space="0" w:color="auto"/>
              <w:right w:val="nil"/>
            </w:tcBorders>
            <w:shd w:val="clear" w:color="000000" w:fill="FFF2CC"/>
            <w:vAlign w:val="center"/>
            <w:hideMark/>
          </w:tcPr>
          <w:p w14:paraId="0FB4CFDB" w14:textId="77777777" w:rsidR="00F01AA5" w:rsidRPr="00C80166" w:rsidRDefault="00F01AA5" w:rsidP="00F01AA5">
            <w:pPr>
              <w:jc w:val="center"/>
              <w:rPr>
                <w:rFonts w:ascii="Arial Narrow" w:hAnsi="Arial Narrow" w:cs="Calibri"/>
                <w:color w:val="000000"/>
                <w:lang w:eastAsia="en-ZA"/>
              </w:rPr>
            </w:pPr>
          </w:p>
        </w:tc>
        <w:tc>
          <w:tcPr>
            <w:tcW w:w="1977" w:type="dxa"/>
            <w:tcBorders>
              <w:top w:val="nil"/>
              <w:left w:val="single" w:sz="8" w:space="0" w:color="auto"/>
              <w:bottom w:val="single" w:sz="4" w:space="0" w:color="auto"/>
              <w:right w:val="single" w:sz="8" w:space="0" w:color="auto"/>
            </w:tcBorders>
            <w:shd w:val="clear" w:color="000000" w:fill="FFF2CC"/>
            <w:noWrap/>
            <w:vAlign w:val="center"/>
            <w:hideMark/>
          </w:tcPr>
          <w:p w14:paraId="2696BEC8" w14:textId="77777777" w:rsidR="00F01AA5" w:rsidRPr="00C80166" w:rsidRDefault="00F01AA5" w:rsidP="00F01AA5">
            <w:pPr>
              <w:rPr>
                <w:rFonts w:ascii="Arial Narrow" w:hAnsi="Arial Narrow" w:cs="Calibri"/>
                <w:color w:val="000000"/>
                <w:lang w:eastAsia="en-ZA"/>
              </w:rPr>
            </w:pPr>
          </w:p>
        </w:tc>
        <w:tc>
          <w:tcPr>
            <w:tcW w:w="1392" w:type="dxa"/>
            <w:tcBorders>
              <w:top w:val="nil"/>
              <w:left w:val="single" w:sz="8" w:space="0" w:color="auto"/>
              <w:bottom w:val="single" w:sz="4" w:space="0" w:color="auto"/>
              <w:right w:val="single" w:sz="4" w:space="0" w:color="auto"/>
            </w:tcBorders>
            <w:shd w:val="clear" w:color="000000" w:fill="DDEBF7"/>
            <w:vAlign w:val="center"/>
            <w:hideMark/>
          </w:tcPr>
          <w:p w14:paraId="0021B74E" w14:textId="77777777" w:rsidR="00F01AA5" w:rsidRPr="00C80166" w:rsidRDefault="00F01AA5" w:rsidP="00F01AA5">
            <w:pPr>
              <w:jc w:val="center"/>
              <w:rPr>
                <w:rFonts w:ascii="Arial Narrow" w:hAnsi="Arial Narrow" w:cs="Calibri"/>
                <w:color w:val="000000"/>
                <w:lang w:eastAsia="en-ZA"/>
              </w:rPr>
            </w:pPr>
          </w:p>
        </w:tc>
        <w:tc>
          <w:tcPr>
            <w:tcW w:w="882" w:type="dxa"/>
            <w:tcBorders>
              <w:top w:val="nil"/>
              <w:left w:val="nil"/>
              <w:bottom w:val="single" w:sz="4" w:space="0" w:color="auto"/>
              <w:right w:val="single" w:sz="4" w:space="0" w:color="auto"/>
            </w:tcBorders>
            <w:shd w:val="clear" w:color="auto" w:fill="auto"/>
            <w:vAlign w:val="center"/>
            <w:hideMark/>
          </w:tcPr>
          <w:p w14:paraId="2881EB1A" w14:textId="77777777" w:rsidR="00F01AA5" w:rsidRPr="00C80166" w:rsidRDefault="00F01AA5" w:rsidP="00F01AA5">
            <w:pPr>
              <w:jc w:val="center"/>
              <w:rPr>
                <w:rFonts w:ascii="Arial Narrow" w:hAnsi="Arial Narrow" w:cs="Calibri"/>
                <w:color w:val="000000"/>
                <w:lang w:eastAsia="en-ZA"/>
              </w:rPr>
            </w:pPr>
            <w:r w:rsidRPr="00C80166">
              <w:rPr>
                <w:rFonts w:ascii="Arial Narrow" w:hAnsi="Arial Narrow" w:cs="Calibri"/>
                <w:color w:val="000000"/>
                <w:lang w:eastAsia="en-ZA"/>
              </w:rPr>
              <w:t>Each</w:t>
            </w:r>
          </w:p>
        </w:tc>
        <w:tc>
          <w:tcPr>
            <w:tcW w:w="1504" w:type="dxa"/>
            <w:tcBorders>
              <w:top w:val="nil"/>
              <w:left w:val="nil"/>
              <w:bottom w:val="single" w:sz="4" w:space="0" w:color="auto"/>
              <w:right w:val="single" w:sz="4" w:space="0" w:color="auto"/>
            </w:tcBorders>
            <w:shd w:val="clear" w:color="000000" w:fill="DDEBF7"/>
            <w:hideMark/>
          </w:tcPr>
          <w:p w14:paraId="1B250E07"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567" w:type="dxa"/>
            <w:tcBorders>
              <w:top w:val="nil"/>
              <w:left w:val="nil"/>
              <w:bottom w:val="single" w:sz="4" w:space="0" w:color="auto"/>
              <w:right w:val="single" w:sz="4" w:space="0" w:color="auto"/>
            </w:tcBorders>
            <w:shd w:val="clear" w:color="000000" w:fill="F2F2F2"/>
            <w:hideMark/>
          </w:tcPr>
          <w:p w14:paraId="7797F2A3"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134" w:type="dxa"/>
            <w:tcBorders>
              <w:top w:val="nil"/>
              <w:left w:val="nil"/>
              <w:bottom w:val="single" w:sz="4" w:space="0" w:color="auto"/>
              <w:right w:val="single" w:sz="4" w:space="0" w:color="auto"/>
            </w:tcBorders>
            <w:shd w:val="clear" w:color="000000" w:fill="DDEBF7"/>
            <w:vAlign w:val="center"/>
            <w:hideMark/>
          </w:tcPr>
          <w:p w14:paraId="1B445E17" w14:textId="77777777" w:rsidR="00F01AA5" w:rsidRPr="00C80166" w:rsidRDefault="00F01AA5" w:rsidP="00F01AA5">
            <w:pPr>
              <w:rPr>
                <w:rFonts w:ascii="Arial Narrow" w:hAnsi="Arial Narrow" w:cs="Calibri"/>
                <w:color w:val="000000"/>
                <w:lang w:eastAsia="en-ZA"/>
              </w:rPr>
            </w:pPr>
          </w:p>
        </w:tc>
        <w:tc>
          <w:tcPr>
            <w:tcW w:w="1559" w:type="dxa"/>
            <w:tcBorders>
              <w:top w:val="nil"/>
              <w:left w:val="nil"/>
              <w:bottom w:val="single" w:sz="4" w:space="0" w:color="auto"/>
              <w:right w:val="single" w:sz="8" w:space="0" w:color="auto"/>
            </w:tcBorders>
            <w:shd w:val="clear" w:color="000000" w:fill="F2F2F2"/>
            <w:hideMark/>
          </w:tcPr>
          <w:p w14:paraId="28DA4A09"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551" w:type="dxa"/>
            <w:tcBorders>
              <w:top w:val="nil"/>
              <w:left w:val="single" w:sz="8" w:space="0" w:color="auto"/>
              <w:bottom w:val="single" w:sz="4" w:space="0" w:color="auto"/>
              <w:right w:val="single" w:sz="8" w:space="0" w:color="auto"/>
            </w:tcBorders>
            <w:shd w:val="clear" w:color="auto" w:fill="auto"/>
            <w:hideMark/>
          </w:tcPr>
          <w:p w14:paraId="5956FF27"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r>
      <w:tr w:rsidR="00F01AA5" w:rsidRPr="00C80166" w14:paraId="2EB50A69" w14:textId="77777777" w:rsidTr="00CA3BCD">
        <w:trPr>
          <w:trHeight w:val="300"/>
        </w:trPr>
        <w:tc>
          <w:tcPr>
            <w:tcW w:w="1393" w:type="dxa"/>
            <w:vMerge/>
            <w:tcBorders>
              <w:top w:val="nil"/>
              <w:left w:val="single" w:sz="8" w:space="0" w:color="auto"/>
              <w:bottom w:val="single" w:sz="8" w:space="0" w:color="000000"/>
              <w:right w:val="single" w:sz="8" w:space="0" w:color="000000"/>
            </w:tcBorders>
            <w:vAlign w:val="center"/>
            <w:hideMark/>
          </w:tcPr>
          <w:p w14:paraId="5B1699E4" w14:textId="77777777" w:rsidR="00F01AA5" w:rsidRPr="00C80166" w:rsidRDefault="00F01AA5" w:rsidP="00F01AA5">
            <w:pPr>
              <w:jc w:val="left"/>
              <w:rPr>
                <w:rFonts w:ascii="Arial Narrow" w:hAnsi="Arial Narrow" w:cs="Calibri"/>
                <w:color w:val="000000"/>
                <w:lang w:eastAsia="en-ZA"/>
              </w:rPr>
            </w:pPr>
          </w:p>
        </w:tc>
        <w:tc>
          <w:tcPr>
            <w:tcW w:w="2474" w:type="dxa"/>
            <w:tcBorders>
              <w:top w:val="nil"/>
              <w:left w:val="nil"/>
              <w:bottom w:val="single" w:sz="4" w:space="0" w:color="auto"/>
              <w:right w:val="nil"/>
            </w:tcBorders>
            <w:shd w:val="clear" w:color="000000" w:fill="FFF2CC"/>
            <w:vAlign w:val="center"/>
            <w:hideMark/>
          </w:tcPr>
          <w:p w14:paraId="0D1AB9BD" w14:textId="77777777" w:rsidR="00F01AA5" w:rsidRPr="00C80166" w:rsidRDefault="00F01AA5" w:rsidP="00F01AA5">
            <w:pPr>
              <w:jc w:val="center"/>
              <w:rPr>
                <w:rFonts w:ascii="Arial Narrow" w:hAnsi="Arial Narrow" w:cs="Calibri"/>
                <w:color w:val="000000"/>
                <w:lang w:eastAsia="en-ZA"/>
              </w:rPr>
            </w:pPr>
          </w:p>
        </w:tc>
        <w:tc>
          <w:tcPr>
            <w:tcW w:w="1977" w:type="dxa"/>
            <w:tcBorders>
              <w:top w:val="nil"/>
              <w:left w:val="single" w:sz="8" w:space="0" w:color="auto"/>
              <w:bottom w:val="single" w:sz="4" w:space="0" w:color="auto"/>
              <w:right w:val="single" w:sz="8" w:space="0" w:color="auto"/>
            </w:tcBorders>
            <w:shd w:val="clear" w:color="000000" w:fill="FFF2CC"/>
            <w:noWrap/>
            <w:vAlign w:val="center"/>
            <w:hideMark/>
          </w:tcPr>
          <w:p w14:paraId="55544F71" w14:textId="77777777" w:rsidR="00F01AA5" w:rsidRPr="00C80166" w:rsidRDefault="00F01AA5" w:rsidP="00F01AA5">
            <w:pPr>
              <w:rPr>
                <w:rFonts w:ascii="Arial Narrow" w:hAnsi="Arial Narrow" w:cs="Calibri"/>
                <w:color w:val="000000"/>
                <w:lang w:eastAsia="en-ZA"/>
              </w:rPr>
            </w:pPr>
          </w:p>
        </w:tc>
        <w:tc>
          <w:tcPr>
            <w:tcW w:w="1392" w:type="dxa"/>
            <w:tcBorders>
              <w:top w:val="nil"/>
              <w:left w:val="single" w:sz="8" w:space="0" w:color="auto"/>
              <w:bottom w:val="single" w:sz="4" w:space="0" w:color="auto"/>
              <w:right w:val="single" w:sz="4" w:space="0" w:color="auto"/>
            </w:tcBorders>
            <w:shd w:val="clear" w:color="000000" w:fill="DDEBF7"/>
            <w:vAlign w:val="center"/>
            <w:hideMark/>
          </w:tcPr>
          <w:p w14:paraId="1E787C57" w14:textId="77777777" w:rsidR="00F01AA5" w:rsidRPr="00C80166" w:rsidRDefault="00F01AA5" w:rsidP="00F01AA5">
            <w:pPr>
              <w:jc w:val="center"/>
              <w:rPr>
                <w:rFonts w:ascii="Arial Narrow" w:hAnsi="Arial Narrow" w:cs="Calibri"/>
                <w:color w:val="000000"/>
                <w:lang w:eastAsia="en-ZA"/>
              </w:rPr>
            </w:pPr>
          </w:p>
        </w:tc>
        <w:tc>
          <w:tcPr>
            <w:tcW w:w="882" w:type="dxa"/>
            <w:tcBorders>
              <w:top w:val="nil"/>
              <w:left w:val="nil"/>
              <w:bottom w:val="single" w:sz="4" w:space="0" w:color="auto"/>
              <w:right w:val="single" w:sz="4" w:space="0" w:color="auto"/>
            </w:tcBorders>
            <w:shd w:val="clear" w:color="auto" w:fill="auto"/>
            <w:vAlign w:val="center"/>
            <w:hideMark/>
          </w:tcPr>
          <w:p w14:paraId="0F46EABA" w14:textId="77777777" w:rsidR="00F01AA5" w:rsidRPr="00C80166" w:rsidRDefault="00F01AA5" w:rsidP="00F01AA5">
            <w:pPr>
              <w:jc w:val="center"/>
              <w:rPr>
                <w:rFonts w:ascii="Arial Narrow" w:hAnsi="Arial Narrow" w:cs="Calibri"/>
                <w:color w:val="000000"/>
                <w:lang w:eastAsia="en-ZA"/>
              </w:rPr>
            </w:pPr>
            <w:r w:rsidRPr="00C80166">
              <w:rPr>
                <w:rFonts w:ascii="Arial Narrow" w:hAnsi="Arial Narrow" w:cs="Calibri"/>
                <w:color w:val="000000"/>
                <w:lang w:eastAsia="en-ZA"/>
              </w:rPr>
              <w:t>Each</w:t>
            </w:r>
          </w:p>
        </w:tc>
        <w:tc>
          <w:tcPr>
            <w:tcW w:w="1504" w:type="dxa"/>
            <w:tcBorders>
              <w:top w:val="nil"/>
              <w:left w:val="nil"/>
              <w:bottom w:val="single" w:sz="4" w:space="0" w:color="auto"/>
              <w:right w:val="single" w:sz="4" w:space="0" w:color="auto"/>
            </w:tcBorders>
            <w:shd w:val="clear" w:color="000000" w:fill="DDEBF7"/>
            <w:hideMark/>
          </w:tcPr>
          <w:p w14:paraId="2EA7A23C"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567" w:type="dxa"/>
            <w:tcBorders>
              <w:top w:val="nil"/>
              <w:left w:val="nil"/>
              <w:bottom w:val="single" w:sz="4" w:space="0" w:color="auto"/>
              <w:right w:val="single" w:sz="4" w:space="0" w:color="auto"/>
            </w:tcBorders>
            <w:shd w:val="clear" w:color="000000" w:fill="F2F2F2"/>
            <w:hideMark/>
          </w:tcPr>
          <w:p w14:paraId="7007A844"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134" w:type="dxa"/>
            <w:tcBorders>
              <w:top w:val="nil"/>
              <w:left w:val="nil"/>
              <w:bottom w:val="single" w:sz="4" w:space="0" w:color="auto"/>
              <w:right w:val="single" w:sz="4" w:space="0" w:color="auto"/>
            </w:tcBorders>
            <w:shd w:val="clear" w:color="000000" w:fill="DDEBF7"/>
            <w:vAlign w:val="center"/>
            <w:hideMark/>
          </w:tcPr>
          <w:p w14:paraId="70CF3C0D" w14:textId="77777777" w:rsidR="00F01AA5" w:rsidRPr="00C80166" w:rsidRDefault="00F01AA5" w:rsidP="00F01AA5">
            <w:pPr>
              <w:rPr>
                <w:rFonts w:ascii="Arial Narrow" w:hAnsi="Arial Narrow" w:cs="Calibri"/>
                <w:color w:val="000000"/>
                <w:lang w:eastAsia="en-ZA"/>
              </w:rPr>
            </w:pPr>
          </w:p>
        </w:tc>
        <w:tc>
          <w:tcPr>
            <w:tcW w:w="1559" w:type="dxa"/>
            <w:tcBorders>
              <w:top w:val="nil"/>
              <w:left w:val="nil"/>
              <w:bottom w:val="single" w:sz="4" w:space="0" w:color="auto"/>
              <w:right w:val="single" w:sz="8" w:space="0" w:color="auto"/>
            </w:tcBorders>
            <w:shd w:val="clear" w:color="000000" w:fill="F2F2F2"/>
            <w:hideMark/>
          </w:tcPr>
          <w:p w14:paraId="593FA898"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551" w:type="dxa"/>
            <w:tcBorders>
              <w:top w:val="nil"/>
              <w:left w:val="single" w:sz="8" w:space="0" w:color="auto"/>
              <w:bottom w:val="single" w:sz="4" w:space="0" w:color="auto"/>
              <w:right w:val="single" w:sz="8" w:space="0" w:color="auto"/>
            </w:tcBorders>
            <w:shd w:val="clear" w:color="auto" w:fill="auto"/>
            <w:hideMark/>
          </w:tcPr>
          <w:p w14:paraId="7A33C261"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r>
      <w:tr w:rsidR="00F01AA5" w:rsidRPr="00C80166" w14:paraId="7C9CA8DC" w14:textId="77777777" w:rsidTr="00CA3BCD">
        <w:trPr>
          <w:trHeight w:val="300"/>
        </w:trPr>
        <w:tc>
          <w:tcPr>
            <w:tcW w:w="1393" w:type="dxa"/>
            <w:vMerge/>
            <w:tcBorders>
              <w:top w:val="nil"/>
              <w:left w:val="single" w:sz="8" w:space="0" w:color="auto"/>
              <w:bottom w:val="single" w:sz="8" w:space="0" w:color="000000"/>
              <w:right w:val="single" w:sz="8" w:space="0" w:color="000000"/>
            </w:tcBorders>
            <w:vAlign w:val="center"/>
            <w:hideMark/>
          </w:tcPr>
          <w:p w14:paraId="725D2BB1" w14:textId="77777777" w:rsidR="00F01AA5" w:rsidRPr="00C80166" w:rsidRDefault="00F01AA5" w:rsidP="00F01AA5">
            <w:pPr>
              <w:jc w:val="left"/>
              <w:rPr>
                <w:rFonts w:ascii="Arial Narrow" w:hAnsi="Arial Narrow" w:cs="Calibri"/>
                <w:color w:val="000000"/>
                <w:lang w:eastAsia="en-ZA"/>
              </w:rPr>
            </w:pPr>
          </w:p>
        </w:tc>
        <w:tc>
          <w:tcPr>
            <w:tcW w:w="2474" w:type="dxa"/>
            <w:tcBorders>
              <w:top w:val="nil"/>
              <w:left w:val="nil"/>
              <w:bottom w:val="single" w:sz="4" w:space="0" w:color="auto"/>
              <w:right w:val="nil"/>
            </w:tcBorders>
            <w:shd w:val="clear" w:color="000000" w:fill="FFF2CC"/>
            <w:vAlign w:val="center"/>
            <w:hideMark/>
          </w:tcPr>
          <w:p w14:paraId="7B62256D" w14:textId="77777777" w:rsidR="00F01AA5" w:rsidRPr="00C80166" w:rsidRDefault="00F01AA5" w:rsidP="00F01AA5">
            <w:pPr>
              <w:jc w:val="center"/>
              <w:rPr>
                <w:rFonts w:ascii="Arial Narrow" w:hAnsi="Arial Narrow" w:cs="Calibri"/>
                <w:color w:val="000000"/>
                <w:lang w:eastAsia="en-ZA"/>
              </w:rPr>
            </w:pPr>
          </w:p>
        </w:tc>
        <w:tc>
          <w:tcPr>
            <w:tcW w:w="1977" w:type="dxa"/>
            <w:tcBorders>
              <w:top w:val="nil"/>
              <w:left w:val="single" w:sz="8" w:space="0" w:color="auto"/>
              <w:bottom w:val="single" w:sz="4" w:space="0" w:color="auto"/>
              <w:right w:val="single" w:sz="8" w:space="0" w:color="auto"/>
            </w:tcBorders>
            <w:shd w:val="clear" w:color="000000" w:fill="FFF2CC"/>
            <w:noWrap/>
            <w:vAlign w:val="center"/>
            <w:hideMark/>
          </w:tcPr>
          <w:p w14:paraId="7F42B7D0" w14:textId="77777777" w:rsidR="00F01AA5" w:rsidRPr="00C80166" w:rsidRDefault="00F01AA5" w:rsidP="00F01AA5">
            <w:pPr>
              <w:rPr>
                <w:rFonts w:ascii="Arial Narrow" w:hAnsi="Arial Narrow" w:cs="Calibri"/>
                <w:color w:val="000000"/>
                <w:lang w:eastAsia="en-ZA"/>
              </w:rPr>
            </w:pPr>
          </w:p>
        </w:tc>
        <w:tc>
          <w:tcPr>
            <w:tcW w:w="1392" w:type="dxa"/>
            <w:tcBorders>
              <w:top w:val="nil"/>
              <w:left w:val="single" w:sz="8" w:space="0" w:color="auto"/>
              <w:bottom w:val="single" w:sz="4" w:space="0" w:color="auto"/>
              <w:right w:val="single" w:sz="4" w:space="0" w:color="auto"/>
            </w:tcBorders>
            <w:shd w:val="clear" w:color="000000" w:fill="DDEBF7"/>
            <w:vAlign w:val="center"/>
            <w:hideMark/>
          </w:tcPr>
          <w:p w14:paraId="3D929216" w14:textId="77777777" w:rsidR="00F01AA5" w:rsidRPr="00C80166" w:rsidRDefault="00F01AA5" w:rsidP="00F01AA5">
            <w:pPr>
              <w:jc w:val="center"/>
              <w:rPr>
                <w:rFonts w:ascii="Arial Narrow" w:hAnsi="Arial Narrow" w:cs="Calibri"/>
                <w:color w:val="000000"/>
                <w:lang w:eastAsia="en-ZA"/>
              </w:rPr>
            </w:pPr>
          </w:p>
        </w:tc>
        <w:tc>
          <w:tcPr>
            <w:tcW w:w="882" w:type="dxa"/>
            <w:tcBorders>
              <w:top w:val="nil"/>
              <w:left w:val="nil"/>
              <w:bottom w:val="single" w:sz="4" w:space="0" w:color="auto"/>
              <w:right w:val="single" w:sz="4" w:space="0" w:color="auto"/>
            </w:tcBorders>
            <w:shd w:val="clear" w:color="auto" w:fill="auto"/>
            <w:vAlign w:val="center"/>
            <w:hideMark/>
          </w:tcPr>
          <w:p w14:paraId="3AFB22A5" w14:textId="77777777" w:rsidR="00F01AA5" w:rsidRPr="00C80166" w:rsidRDefault="00F01AA5" w:rsidP="00F01AA5">
            <w:pPr>
              <w:jc w:val="center"/>
              <w:rPr>
                <w:rFonts w:ascii="Arial Narrow" w:hAnsi="Arial Narrow" w:cs="Calibri"/>
                <w:color w:val="000000"/>
                <w:lang w:eastAsia="en-ZA"/>
              </w:rPr>
            </w:pPr>
            <w:r w:rsidRPr="00C80166">
              <w:rPr>
                <w:rFonts w:ascii="Arial Narrow" w:hAnsi="Arial Narrow" w:cs="Calibri"/>
                <w:color w:val="000000"/>
                <w:lang w:eastAsia="en-ZA"/>
              </w:rPr>
              <w:t>Each</w:t>
            </w:r>
          </w:p>
        </w:tc>
        <w:tc>
          <w:tcPr>
            <w:tcW w:w="1504" w:type="dxa"/>
            <w:tcBorders>
              <w:top w:val="nil"/>
              <w:left w:val="nil"/>
              <w:bottom w:val="single" w:sz="4" w:space="0" w:color="auto"/>
              <w:right w:val="single" w:sz="4" w:space="0" w:color="auto"/>
            </w:tcBorders>
            <w:shd w:val="clear" w:color="000000" w:fill="DDEBF7"/>
            <w:hideMark/>
          </w:tcPr>
          <w:p w14:paraId="4F6CE6D0"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567" w:type="dxa"/>
            <w:tcBorders>
              <w:top w:val="nil"/>
              <w:left w:val="nil"/>
              <w:bottom w:val="single" w:sz="4" w:space="0" w:color="auto"/>
              <w:right w:val="single" w:sz="4" w:space="0" w:color="auto"/>
            </w:tcBorders>
            <w:shd w:val="clear" w:color="000000" w:fill="F2F2F2"/>
            <w:hideMark/>
          </w:tcPr>
          <w:p w14:paraId="1FDF8F5C"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134" w:type="dxa"/>
            <w:tcBorders>
              <w:top w:val="nil"/>
              <w:left w:val="nil"/>
              <w:bottom w:val="single" w:sz="4" w:space="0" w:color="auto"/>
              <w:right w:val="single" w:sz="4" w:space="0" w:color="auto"/>
            </w:tcBorders>
            <w:shd w:val="clear" w:color="000000" w:fill="DDEBF7"/>
            <w:vAlign w:val="center"/>
            <w:hideMark/>
          </w:tcPr>
          <w:p w14:paraId="5E8B6F12" w14:textId="77777777" w:rsidR="00F01AA5" w:rsidRPr="00C80166" w:rsidRDefault="00F01AA5" w:rsidP="00F01AA5">
            <w:pPr>
              <w:rPr>
                <w:rFonts w:ascii="Arial Narrow" w:hAnsi="Arial Narrow" w:cs="Calibri"/>
                <w:color w:val="000000"/>
                <w:lang w:eastAsia="en-ZA"/>
              </w:rPr>
            </w:pPr>
          </w:p>
        </w:tc>
        <w:tc>
          <w:tcPr>
            <w:tcW w:w="1559" w:type="dxa"/>
            <w:tcBorders>
              <w:top w:val="nil"/>
              <w:left w:val="nil"/>
              <w:bottom w:val="single" w:sz="4" w:space="0" w:color="auto"/>
              <w:right w:val="single" w:sz="8" w:space="0" w:color="auto"/>
            </w:tcBorders>
            <w:shd w:val="clear" w:color="000000" w:fill="F2F2F2"/>
            <w:hideMark/>
          </w:tcPr>
          <w:p w14:paraId="2630FDA7"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551" w:type="dxa"/>
            <w:tcBorders>
              <w:top w:val="nil"/>
              <w:left w:val="single" w:sz="8" w:space="0" w:color="auto"/>
              <w:bottom w:val="single" w:sz="4" w:space="0" w:color="auto"/>
              <w:right w:val="single" w:sz="8" w:space="0" w:color="auto"/>
            </w:tcBorders>
            <w:shd w:val="clear" w:color="auto" w:fill="auto"/>
            <w:hideMark/>
          </w:tcPr>
          <w:p w14:paraId="407FA9AA"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r>
      <w:tr w:rsidR="00F01AA5" w:rsidRPr="00C80166" w14:paraId="7AEC17D6" w14:textId="77777777" w:rsidTr="00CA3BCD">
        <w:trPr>
          <w:trHeight w:val="300"/>
        </w:trPr>
        <w:tc>
          <w:tcPr>
            <w:tcW w:w="1393" w:type="dxa"/>
            <w:vMerge/>
            <w:tcBorders>
              <w:top w:val="nil"/>
              <w:left w:val="single" w:sz="8" w:space="0" w:color="auto"/>
              <w:bottom w:val="single" w:sz="8" w:space="0" w:color="000000"/>
              <w:right w:val="single" w:sz="8" w:space="0" w:color="000000"/>
            </w:tcBorders>
            <w:vAlign w:val="center"/>
            <w:hideMark/>
          </w:tcPr>
          <w:p w14:paraId="2106F26A" w14:textId="77777777" w:rsidR="00F01AA5" w:rsidRPr="00C80166" w:rsidRDefault="00F01AA5" w:rsidP="00F01AA5">
            <w:pPr>
              <w:jc w:val="left"/>
              <w:rPr>
                <w:rFonts w:ascii="Arial Narrow" w:hAnsi="Arial Narrow" w:cs="Calibri"/>
                <w:color w:val="000000"/>
                <w:lang w:eastAsia="en-ZA"/>
              </w:rPr>
            </w:pPr>
          </w:p>
        </w:tc>
        <w:tc>
          <w:tcPr>
            <w:tcW w:w="2474" w:type="dxa"/>
            <w:tcBorders>
              <w:top w:val="nil"/>
              <w:left w:val="nil"/>
              <w:bottom w:val="single" w:sz="4" w:space="0" w:color="auto"/>
              <w:right w:val="nil"/>
            </w:tcBorders>
            <w:shd w:val="clear" w:color="000000" w:fill="FFF2CC"/>
            <w:vAlign w:val="center"/>
            <w:hideMark/>
          </w:tcPr>
          <w:p w14:paraId="228E94F7" w14:textId="77777777" w:rsidR="00F01AA5" w:rsidRPr="00C80166" w:rsidRDefault="00F01AA5" w:rsidP="00F01AA5">
            <w:pPr>
              <w:jc w:val="center"/>
              <w:rPr>
                <w:rFonts w:ascii="Arial Narrow" w:hAnsi="Arial Narrow" w:cs="Calibri"/>
                <w:color w:val="000000"/>
                <w:lang w:eastAsia="en-ZA"/>
              </w:rPr>
            </w:pPr>
          </w:p>
        </w:tc>
        <w:tc>
          <w:tcPr>
            <w:tcW w:w="1977" w:type="dxa"/>
            <w:tcBorders>
              <w:top w:val="nil"/>
              <w:left w:val="single" w:sz="8" w:space="0" w:color="auto"/>
              <w:bottom w:val="single" w:sz="4" w:space="0" w:color="auto"/>
              <w:right w:val="single" w:sz="8" w:space="0" w:color="auto"/>
            </w:tcBorders>
            <w:shd w:val="clear" w:color="000000" w:fill="FFF2CC"/>
            <w:noWrap/>
            <w:vAlign w:val="center"/>
            <w:hideMark/>
          </w:tcPr>
          <w:p w14:paraId="52F59402" w14:textId="77777777" w:rsidR="00F01AA5" w:rsidRPr="00C80166" w:rsidRDefault="00F01AA5" w:rsidP="00F01AA5">
            <w:pPr>
              <w:rPr>
                <w:rFonts w:ascii="Arial Narrow" w:hAnsi="Arial Narrow" w:cs="Calibri"/>
                <w:color w:val="000000"/>
                <w:lang w:eastAsia="en-ZA"/>
              </w:rPr>
            </w:pPr>
          </w:p>
        </w:tc>
        <w:tc>
          <w:tcPr>
            <w:tcW w:w="1392" w:type="dxa"/>
            <w:tcBorders>
              <w:top w:val="nil"/>
              <w:left w:val="single" w:sz="8" w:space="0" w:color="auto"/>
              <w:bottom w:val="single" w:sz="4" w:space="0" w:color="auto"/>
              <w:right w:val="single" w:sz="4" w:space="0" w:color="auto"/>
            </w:tcBorders>
            <w:shd w:val="clear" w:color="000000" w:fill="DDEBF7"/>
            <w:vAlign w:val="center"/>
            <w:hideMark/>
          </w:tcPr>
          <w:p w14:paraId="323BE71F" w14:textId="77777777" w:rsidR="00F01AA5" w:rsidRPr="00C80166" w:rsidRDefault="00F01AA5" w:rsidP="00F01AA5">
            <w:pPr>
              <w:jc w:val="center"/>
              <w:rPr>
                <w:rFonts w:ascii="Arial Narrow" w:hAnsi="Arial Narrow" w:cs="Calibri"/>
                <w:color w:val="000000"/>
                <w:lang w:eastAsia="en-ZA"/>
              </w:rPr>
            </w:pPr>
          </w:p>
        </w:tc>
        <w:tc>
          <w:tcPr>
            <w:tcW w:w="882" w:type="dxa"/>
            <w:tcBorders>
              <w:top w:val="nil"/>
              <w:left w:val="nil"/>
              <w:bottom w:val="single" w:sz="4" w:space="0" w:color="auto"/>
              <w:right w:val="single" w:sz="4" w:space="0" w:color="auto"/>
            </w:tcBorders>
            <w:shd w:val="clear" w:color="auto" w:fill="auto"/>
            <w:vAlign w:val="center"/>
            <w:hideMark/>
          </w:tcPr>
          <w:p w14:paraId="3F1E544C" w14:textId="77777777" w:rsidR="00F01AA5" w:rsidRPr="00C80166" w:rsidRDefault="00F01AA5" w:rsidP="00F01AA5">
            <w:pPr>
              <w:jc w:val="center"/>
              <w:rPr>
                <w:rFonts w:ascii="Arial Narrow" w:hAnsi="Arial Narrow" w:cs="Calibri"/>
                <w:color w:val="000000"/>
                <w:lang w:eastAsia="en-ZA"/>
              </w:rPr>
            </w:pPr>
            <w:r w:rsidRPr="00C80166">
              <w:rPr>
                <w:rFonts w:ascii="Arial Narrow" w:hAnsi="Arial Narrow" w:cs="Calibri"/>
                <w:color w:val="000000"/>
                <w:lang w:eastAsia="en-ZA"/>
              </w:rPr>
              <w:t>Each</w:t>
            </w:r>
          </w:p>
        </w:tc>
        <w:tc>
          <w:tcPr>
            <w:tcW w:w="1504" w:type="dxa"/>
            <w:tcBorders>
              <w:top w:val="nil"/>
              <w:left w:val="nil"/>
              <w:bottom w:val="single" w:sz="4" w:space="0" w:color="auto"/>
              <w:right w:val="single" w:sz="4" w:space="0" w:color="auto"/>
            </w:tcBorders>
            <w:shd w:val="clear" w:color="000000" w:fill="DDEBF7"/>
            <w:hideMark/>
          </w:tcPr>
          <w:p w14:paraId="0994BEC1"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567" w:type="dxa"/>
            <w:tcBorders>
              <w:top w:val="nil"/>
              <w:left w:val="nil"/>
              <w:bottom w:val="single" w:sz="4" w:space="0" w:color="auto"/>
              <w:right w:val="single" w:sz="4" w:space="0" w:color="auto"/>
            </w:tcBorders>
            <w:shd w:val="clear" w:color="000000" w:fill="F2F2F2"/>
            <w:hideMark/>
          </w:tcPr>
          <w:p w14:paraId="2A66AF1B"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134" w:type="dxa"/>
            <w:tcBorders>
              <w:top w:val="nil"/>
              <w:left w:val="nil"/>
              <w:bottom w:val="single" w:sz="4" w:space="0" w:color="auto"/>
              <w:right w:val="single" w:sz="4" w:space="0" w:color="auto"/>
            </w:tcBorders>
            <w:shd w:val="clear" w:color="000000" w:fill="DDEBF7"/>
            <w:vAlign w:val="center"/>
            <w:hideMark/>
          </w:tcPr>
          <w:p w14:paraId="4058731A" w14:textId="77777777" w:rsidR="00F01AA5" w:rsidRPr="00C80166" w:rsidRDefault="00F01AA5" w:rsidP="00F01AA5">
            <w:pPr>
              <w:rPr>
                <w:rFonts w:ascii="Arial Narrow" w:hAnsi="Arial Narrow" w:cs="Calibri"/>
                <w:color w:val="000000"/>
                <w:lang w:eastAsia="en-ZA"/>
              </w:rPr>
            </w:pPr>
          </w:p>
        </w:tc>
        <w:tc>
          <w:tcPr>
            <w:tcW w:w="1559" w:type="dxa"/>
            <w:tcBorders>
              <w:top w:val="nil"/>
              <w:left w:val="nil"/>
              <w:bottom w:val="single" w:sz="4" w:space="0" w:color="auto"/>
              <w:right w:val="single" w:sz="8" w:space="0" w:color="auto"/>
            </w:tcBorders>
            <w:shd w:val="clear" w:color="000000" w:fill="F2F2F2"/>
            <w:hideMark/>
          </w:tcPr>
          <w:p w14:paraId="1C44938D"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551" w:type="dxa"/>
            <w:tcBorders>
              <w:top w:val="nil"/>
              <w:left w:val="single" w:sz="8" w:space="0" w:color="auto"/>
              <w:bottom w:val="single" w:sz="4" w:space="0" w:color="auto"/>
              <w:right w:val="single" w:sz="8" w:space="0" w:color="auto"/>
            </w:tcBorders>
            <w:shd w:val="clear" w:color="auto" w:fill="auto"/>
            <w:hideMark/>
          </w:tcPr>
          <w:p w14:paraId="0DDD394E"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r>
      <w:tr w:rsidR="00F01AA5" w:rsidRPr="00C80166" w14:paraId="0366BD0C" w14:textId="77777777" w:rsidTr="00CA3BCD">
        <w:trPr>
          <w:trHeight w:val="300"/>
        </w:trPr>
        <w:tc>
          <w:tcPr>
            <w:tcW w:w="1393" w:type="dxa"/>
            <w:vMerge/>
            <w:tcBorders>
              <w:top w:val="nil"/>
              <w:left w:val="single" w:sz="8" w:space="0" w:color="auto"/>
              <w:bottom w:val="single" w:sz="8" w:space="0" w:color="000000"/>
              <w:right w:val="single" w:sz="8" w:space="0" w:color="000000"/>
            </w:tcBorders>
            <w:vAlign w:val="center"/>
            <w:hideMark/>
          </w:tcPr>
          <w:p w14:paraId="4E5B56EA" w14:textId="77777777" w:rsidR="00F01AA5" w:rsidRPr="00C80166" w:rsidRDefault="00F01AA5" w:rsidP="00F01AA5">
            <w:pPr>
              <w:jc w:val="left"/>
              <w:rPr>
                <w:rFonts w:ascii="Arial Narrow" w:hAnsi="Arial Narrow" w:cs="Calibri"/>
                <w:color w:val="000000"/>
                <w:lang w:eastAsia="en-ZA"/>
              </w:rPr>
            </w:pPr>
          </w:p>
        </w:tc>
        <w:tc>
          <w:tcPr>
            <w:tcW w:w="2474" w:type="dxa"/>
            <w:tcBorders>
              <w:top w:val="nil"/>
              <w:left w:val="nil"/>
              <w:bottom w:val="single" w:sz="4" w:space="0" w:color="auto"/>
              <w:right w:val="nil"/>
            </w:tcBorders>
            <w:shd w:val="clear" w:color="000000" w:fill="FFF2CC"/>
            <w:vAlign w:val="center"/>
            <w:hideMark/>
          </w:tcPr>
          <w:p w14:paraId="212237AF" w14:textId="77777777" w:rsidR="00F01AA5" w:rsidRPr="00C80166" w:rsidRDefault="00F01AA5" w:rsidP="00F01AA5">
            <w:pPr>
              <w:jc w:val="center"/>
              <w:rPr>
                <w:rFonts w:ascii="Arial Narrow" w:hAnsi="Arial Narrow" w:cs="Calibri"/>
                <w:color w:val="000000"/>
                <w:lang w:eastAsia="en-ZA"/>
              </w:rPr>
            </w:pPr>
          </w:p>
        </w:tc>
        <w:tc>
          <w:tcPr>
            <w:tcW w:w="1977" w:type="dxa"/>
            <w:tcBorders>
              <w:top w:val="nil"/>
              <w:left w:val="single" w:sz="8" w:space="0" w:color="auto"/>
              <w:bottom w:val="single" w:sz="4" w:space="0" w:color="auto"/>
              <w:right w:val="single" w:sz="8" w:space="0" w:color="auto"/>
            </w:tcBorders>
            <w:shd w:val="clear" w:color="000000" w:fill="FFF2CC"/>
            <w:noWrap/>
            <w:vAlign w:val="center"/>
            <w:hideMark/>
          </w:tcPr>
          <w:p w14:paraId="38BF04E6" w14:textId="77777777" w:rsidR="00F01AA5" w:rsidRPr="00C80166" w:rsidRDefault="00F01AA5" w:rsidP="00F01AA5">
            <w:pPr>
              <w:rPr>
                <w:rFonts w:ascii="Arial Narrow" w:hAnsi="Arial Narrow" w:cs="Calibri"/>
                <w:color w:val="000000"/>
                <w:lang w:eastAsia="en-ZA"/>
              </w:rPr>
            </w:pPr>
          </w:p>
        </w:tc>
        <w:tc>
          <w:tcPr>
            <w:tcW w:w="1392" w:type="dxa"/>
            <w:tcBorders>
              <w:top w:val="nil"/>
              <w:left w:val="single" w:sz="8" w:space="0" w:color="auto"/>
              <w:bottom w:val="single" w:sz="4" w:space="0" w:color="auto"/>
              <w:right w:val="single" w:sz="4" w:space="0" w:color="auto"/>
            </w:tcBorders>
            <w:shd w:val="clear" w:color="000000" w:fill="DDEBF7"/>
            <w:vAlign w:val="center"/>
            <w:hideMark/>
          </w:tcPr>
          <w:p w14:paraId="132BBA9B" w14:textId="77777777" w:rsidR="00F01AA5" w:rsidRPr="00C80166" w:rsidRDefault="00F01AA5" w:rsidP="00F01AA5">
            <w:pPr>
              <w:jc w:val="center"/>
              <w:rPr>
                <w:rFonts w:ascii="Arial Narrow" w:hAnsi="Arial Narrow" w:cs="Calibri"/>
                <w:color w:val="000000"/>
                <w:lang w:eastAsia="en-ZA"/>
              </w:rPr>
            </w:pPr>
          </w:p>
        </w:tc>
        <w:tc>
          <w:tcPr>
            <w:tcW w:w="882" w:type="dxa"/>
            <w:tcBorders>
              <w:top w:val="nil"/>
              <w:left w:val="nil"/>
              <w:bottom w:val="single" w:sz="4" w:space="0" w:color="auto"/>
              <w:right w:val="single" w:sz="4" w:space="0" w:color="auto"/>
            </w:tcBorders>
            <w:shd w:val="clear" w:color="auto" w:fill="auto"/>
            <w:vAlign w:val="center"/>
            <w:hideMark/>
          </w:tcPr>
          <w:p w14:paraId="0FA297FD" w14:textId="77777777" w:rsidR="00F01AA5" w:rsidRPr="00C80166" w:rsidRDefault="00F01AA5" w:rsidP="00F01AA5">
            <w:pPr>
              <w:jc w:val="center"/>
              <w:rPr>
                <w:rFonts w:ascii="Arial Narrow" w:hAnsi="Arial Narrow" w:cs="Calibri"/>
                <w:color w:val="000000"/>
                <w:lang w:eastAsia="en-ZA"/>
              </w:rPr>
            </w:pPr>
            <w:r w:rsidRPr="00C80166">
              <w:rPr>
                <w:rFonts w:ascii="Arial Narrow" w:hAnsi="Arial Narrow" w:cs="Calibri"/>
                <w:color w:val="000000"/>
                <w:lang w:eastAsia="en-ZA"/>
              </w:rPr>
              <w:t>Each</w:t>
            </w:r>
          </w:p>
        </w:tc>
        <w:tc>
          <w:tcPr>
            <w:tcW w:w="1504" w:type="dxa"/>
            <w:tcBorders>
              <w:top w:val="nil"/>
              <w:left w:val="nil"/>
              <w:bottom w:val="single" w:sz="4" w:space="0" w:color="auto"/>
              <w:right w:val="single" w:sz="4" w:space="0" w:color="auto"/>
            </w:tcBorders>
            <w:shd w:val="clear" w:color="000000" w:fill="DDEBF7"/>
            <w:hideMark/>
          </w:tcPr>
          <w:p w14:paraId="6BAD89EB"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567" w:type="dxa"/>
            <w:tcBorders>
              <w:top w:val="nil"/>
              <w:left w:val="nil"/>
              <w:bottom w:val="single" w:sz="4" w:space="0" w:color="auto"/>
              <w:right w:val="single" w:sz="4" w:space="0" w:color="auto"/>
            </w:tcBorders>
            <w:shd w:val="clear" w:color="000000" w:fill="F2F2F2"/>
            <w:hideMark/>
          </w:tcPr>
          <w:p w14:paraId="7B90E15F"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134" w:type="dxa"/>
            <w:tcBorders>
              <w:top w:val="nil"/>
              <w:left w:val="nil"/>
              <w:bottom w:val="single" w:sz="4" w:space="0" w:color="auto"/>
              <w:right w:val="single" w:sz="4" w:space="0" w:color="auto"/>
            </w:tcBorders>
            <w:shd w:val="clear" w:color="000000" w:fill="DDEBF7"/>
            <w:vAlign w:val="center"/>
            <w:hideMark/>
          </w:tcPr>
          <w:p w14:paraId="0022F406" w14:textId="77777777" w:rsidR="00F01AA5" w:rsidRPr="00C80166" w:rsidRDefault="00F01AA5" w:rsidP="00F01AA5">
            <w:pPr>
              <w:rPr>
                <w:rFonts w:ascii="Arial Narrow" w:hAnsi="Arial Narrow" w:cs="Calibri"/>
                <w:color w:val="000000"/>
                <w:lang w:eastAsia="en-ZA"/>
              </w:rPr>
            </w:pPr>
          </w:p>
        </w:tc>
        <w:tc>
          <w:tcPr>
            <w:tcW w:w="1559" w:type="dxa"/>
            <w:tcBorders>
              <w:top w:val="nil"/>
              <w:left w:val="nil"/>
              <w:bottom w:val="single" w:sz="4" w:space="0" w:color="auto"/>
              <w:right w:val="single" w:sz="8" w:space="0" w:color="auto"/>
            </w:tcBorders>
            <w:shd w:val="clear" w:color="000000" w:fill="F2F2F2"/>
            <w:hideMark/>
          </w:tcPr>
          <w:p w14:paraId="57F83D0E"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551" w:type="dxa"/>
            <w:tcBorders>
              <w:top w:val="nil"/>
              <w:left w:val="single" w:sz="8" w:space="0" w:color="auto"/>
              <w:bottom w:val="single" w:sz="4" w:space="0" w:color="auto"/>
              <w:right w:val="single" w:sz="8" w:space="0" w:color="auto"/>
            </w:tcBorders>
            <w:shd w:val="clear" w:color="auto" w:fill="auto"/>
            <w:hideMark/>
          </w:tcPr>
          <w:p w14:paraId="694B28BD"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r>
      <w:tr w:rsidR="00F01AA5" w:rsidRPr="00C80166" w14:paraId="0F26488F" w14:textId="77777777" w:rsidTr="00CA3BCD">
        <w:trPr>
          <w:trHeight w:val="300"/>
        </w:trPr>
        <w:tc>
          <w:tcPr>
            <w:tcW w:w="1393" w:type="dxa"/>
            <w:vMerge/>
            <w:tcBorders>
              <w:top w:val="nil"/>
              <w:left w:val="single" w:sz="8" w:space="0" w:color="auto"/>
              <w:bottom w:val="single" w:sz="8" w:space="0" w:color="000000"/>
              <w:right w:val="single" w:sz="8" w:space="0" w:color="000000"/>
            </w:tcBorders>
            <w:vAlign w:val="center"/>
            <w:hideMark/>
          </w:tcPr>
          <w:p w14:paraId="176F156E" w14:textId="77777777" w:rsidR="00F01AA5" w:rsidRPr="00C80166" w:rsidRDefault="00F01AA5" w:rsidP="00F01AA5">
            <w:pPr>
              <w:jc w:val="left"/>
              <w:rPr>
                <w:rFonts w:ascii="Arial Narrow" w:hAnsi="Arial Narrow" w:cs="Calibri"/>
                <w:color w:val="000000"/>
                <w:lang w:eastAsia="en-ZA"/>
              </w:rPr>
            </w:pPr>
          </w:p>
        </w:tc>
        <w:tc>
          <w:tcPr>
            <w:tcW w:w="2474" w:type="dxa"/>
            <w:tcBorders>
              <w:top w:val="nil"/>
              <w:left w:val="nil"/>
              <w:bottom w:val="single" w:sz="4" w:space="0" w:color="auto"/>
              <w:right w:val="nil"/>
            </w:tcBorders>
            <w:shd w:val="clear" w:color="000000" w:fill="FFF2CC"/>
            <w:vAlign w:val="center"/>
            <w:hideMark/>
          </w:tcPr>
          <w:p w14:paraId="1B95ECE9" w14:textId="77777777" w:rsidR="00F01AA5" w:rsidRPr="00C80166" w:rsidRDefault="00F01AA5" w:rsidP="00F01AA5">
            <w:pPr>
              <w:jc w:val="center"/>
              <w:rPr>
                <w:rFonts w:ascii="Arial Narrow" w:hAnsi="Arial Narrow" w:cs="Calibri"/>
                <w:color w:val="000000"/>
                <w:lang w:eastAsia="en-ZA"/>
              </w:rPr>
            </w:pPr>
          </w:p>
        </w:tc>
        <w:tc>
          <w:tcPr>
            <w:tcW w:w="1977" w:type="dxa"/>
            <w:tcBorders>
              <w:top w:val="nil"/>
              <w:left w:val="single" w:sz="8" w:space="0" w:color="auto"/>
              <w:bottom w:val="single" w:sz="4" w:space="0" w:color="auto"/>
              <w:right w:val="single" w:sz="8" w:space="0" w:color="auto"/>
            </w:tcBorders>
            <w:shd w:val="clear" w:color="000000" w:fill="FFF2CC"/>
            <w:noWrap/>
            <w:vAlign w:val="bottom"/>
            <w:hideMark/>
          </w:tcPr>
          <w:p w14:paraId="61AE7937" w14:textId="77777777" w:rsidR="00F01AA5" w:rsidRPr="00C80166" w:rsidRDefault="00F01AA5" w:rsidP="00F01AA5">
            <w:pPr>
              <w:jc w:val="left"/>
              <w:rPr>
                <w:rFonts w:ascii="Arial Narrow" w:hAnsi="Arial Narrow" w:cs="Calibri"/>
                <w:color w:val="000000"/>
                <w:sz w:val="18"/>
                <w:szCs w:val="18"/>
                <w:lang w:eastAsia="en-ZA"/>
              </w:rPr>
            </w:pPr>
          </w:p>
        </w:tc>
        <w:tc>
          <w:tcPr>
            <w:tcW w:w="1392" w:type="dxa"/>
            <w:tcBorders>
              <w:top w:val="nil"/>
              <w:left w:val="single" w:sz="8" w:space="0" w:color="auto"/>
              <w:bottom w:val="single" w:sz="4" w:space="0" w:color="auto"/>
              <w:right w:val="single" w:sz="4" w:space="0" w:color="auto"/>
            </w:tcBorders>
            <w:shd w:val="clear" w:color="000000" w:fill="DDEBF7"/>
            <w:vAlign w:val="center"/>
            <w:hideMark/>
          </w:tcPr>
          <w:p w14:paraId="7D6D1343" w14:textId="77777777" w:rsidR="00F01AA5" w:rsidRPr="00C80166" w:rsidRDefault="00F01AA5" w:rsidP="00F01AA5">
            <w:pPr>
              <w:jc w:val="center"/>
              <w:rPr>
                <w:rFonts w:ascii="Arial Narrow" w:hAnsi="Arial Narrow" w:cs="Calibri"/>
                <w:color w:val="000000"/>
                <w:lang w:eastAsia="en-ZA"/>
              </w:rPr>
            </w:pPr>
          </w:p>
        </w:tc>
        <w:tc>
          <w:tcPr>
            <w:tcW w:w="882" w:type="dxa"/>
            <w:tcBorders>
              <w:top w:val="nil"/>
              <w:left w:val="nil"/>
              <w:bottom w:val="single" w:sz="4" w:space="0" w:color="auto"/>
              <w:right w:val="single" w:sz="4" w:space="0" w:color="auto"/>
            </w:tcBorders>
            <w:shd w:val="clear" w:color="auto" w:fill="auto"/>
            <w:vAlign w:val="center"/>
            <w:hideMark/>
          </w:tcPr>
          <w:p w14:paraId="5C88DAD6" w14:textId="77777777" w:rsidR="00F01AA5" w:rsidRPr="00C80166" w:rsidRDefault="00F01AA5" w:rsidP="00F01AA5">
            <w:pPr>
              <w:jc w:val="center"/>
              <w:rPr>
                <w:rFonts w:ascii="Arial Narrow" w:hAnsi="Arial Narrow" w:cs="Calibri"/>
                <w:color w:val="000000"/>
                <w:lang w:eastAsia="en-ZA"/>
              </w:rPr>
            </w:pPr>
            <w:r w:rsidRPr="00C80166">
              <w:rPr>
                <w:rFonts w:ascii="Arial Narrow" w:hAnsi="Arial Narrow" w:cs="Calibri"/>
                <w:color w:val="000000"/>
                <w:lang w:eastAsia="en-ZA"/>
              </w:rPr>
              <w:t>Each</w:t>
            </w:r>
          </w:p>
        </w:tc>
        <w:tc>
          <w:tcPr>
            <w:tcW w:w="1504" w:type="dxa"/>
            <w:tcBorders>
              <w:top w:val="nil"/>
              <w:left w:val="nil"/>
              <w:bottom w:val="single" w:sz="4" w:space="0" w:color="auto"/>
              <w:right w:val="single" w:sz="4" w:space="0" w:color="auto"/>
            </w:tcBorders>
            <w:shd w:val="clear" w:color="000000" w:fill="DDEBF7"/>
            <w:hideMark/>
          </w:tcPr>
          <w:p w14:paraId="09403A5B"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567" w:type="dxa"/>
            <w:tcBorders>
              <w:top w:val="nil"/>
              <w:left w:val="nil"/>
              <w:bottom w:val="single" w:sz="4" w:space="0" w:color="auto"/>
              <w:right w:val="single" w:sz="4" w:space="0" w:color="auto"/>
            </w:tcBorders>
            <w:shd w:val="clear" w:color="000000" w:fill="F2F2F2"/>
            <w:hideMark/>
          </w:tcPr>
          <w:p w14:paraId="000B7D25"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134" w:type="dxa"/>
            <w:tcBorders>
              <w:top w:val="nil"/>
              <w:left w:val="nil"/>
              <w:bottom w:val="single" w:sz="4" w:space="0" w:color="auto"/>
              <w:right w:val="single" w:sz="4" w:space="0" w:color="auto"/>
            </w:tcBorders>
            <w:shd w:val="clear" w:color="000000" w:fill="DDEBF7"/>
            <w:vAlign w:val="center"/>
            <w:hideMark/>
          </w:tcPr>
          <w:p w14:paraId="53CC9DE0" w14:textId="77777777" w:rsidR="00F01AA5" w:rsidRPr="00C80166" w:rsidRDefault="00F01AA5" w:rsidP="00F01AA5">
            <w:pPr>
              <w:rPr>
                <w:rFonts w:ascii="Arial Narrow" w:hAnsi="Arial Narrow" w:cs="Calibri"/>
                <w:color w:val="000000"/>
                <w:lang w:eastAsia="en-ZA"/>
              </w:rPr>
            </w:pPr>
          </w:p>
        </w:tc>
        <w:tc>
          <w:tcPr>
            <w:tcW w:w="1559" w:type="dxa"/>
            <w:tcBorders>
              <w:top w:val="nil"/>
              <w:left w:val="nil"/>
              <w:bottom w:val="single" w:sz="4" w:space="0" w:color="auto"/>
              <w:right w:val="single" w:sz="8" w:space="0" w:color="auto"/>
            </w:tcBorders>
            <w:shd w:val="clear" w:color="000000" w:fill="F2F2F2"/>
            <w:hideMark/>
          </w:tcPr>
          <w:p w14:paraId="6BD1855F"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551" w:type="dxa"/>
            <w:tcBorders>
              <w:top w:val="nil"/>
              <w:left w:val="single" w:sz="8" w:space="0" w:color="auto"/>
              <w:bottom w:val="single" w:sz="4" w:space="0" w:color="auto"/>
              <w:right w:val="single" w:sz="8" w:space="0" w:color="auto"/>
            </w:tcBorders>
            <w:shd w:val="clear" w:color="auto" w:fill="auto"/>
            <w:hideMark/>
          </w:tcPr>
          <w:p w14:paraId="5FF683AC"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r>
      <w:tr w:rsidR="00F01AA5" w:rsidRPr="00C80166" w14:paraId="2CA45444" w14:textId="77777777" w:rsidTr="00CA3BCD">
        <w:trPr>
          <w:trHeight w:val="315"/>
        </w:trPr>
        <w:tc>
          <w:tcPr>
            <w:tcW w:w="1393" w:type="dxa"/>
            <w:vMerge/>
            <w:tcBorders>
              <w:top w:val="nil"/>
              <w:left w:val="single" w:sz="8" w:space="0" w:color="auto"/>
              <w:bottom w:val="single" w:sz="8" w:space="0" w:color="000000"/>
              <w:right w:val="single" w:sz="8" w:space="0" w:color="000000"/>
            </w:tcBorders>
            <w:vAlign w:val="center"/>
            <w:hideMark/>
          </w:tcPr>
          <w:p w14:paraId="4ABA5F14" w14:textId="77777777" w:rsidR="00F01AA5" w:rsidRPr="00C80166" w:rsidRDefault="00F01AA5" w:rsidP="00F01AA5">
            <w:pPr>
              <w:jc w:val="left"/>
              <w:rPr>
                <w:rFonts w:ascii="Arial Narrow" w:hAnsi="Arial Narrow" w:cs="Calibri"/>
                <w:color w:val="000000"/>
                <w:lang w:eastAsia="en-ZA"/>
              </w:rPr>
            </w:pPr>
          </w:p>
        </w:tc>
        <w:tc>
          <w:tcPr>
            <w:tcW w:w="2474" w:type="dxa"/>
            <w:tcBorders>
              <w:top w:val="nil"/>
              <w:left w:val="nil"/>
              <w:bottom w:val="nil"/>
              <w:right w:val="nil"/>
            </w:tcBorders>
            <w:shd w:val="clear" w:color="000000" w:fill="FFF2CC"/>
            <w:vAlign w:val="center"/>
            <w:hideMark/>
          </w:tcPr>
          <w:p w14:paraId="6ADE66E4" w14:textId="77777777" w:rsidR="00F01AA5" w:rsidRPr="00C80166" w:rsidRDefault="00F01AA5" w:rsidP="00F01AA5">
            <w:pPr>
              <w:jc w:val="center"/>
              <w:rPr>
                <w:rFonts w:ascii="Arial Narrow" w:hAnsi="Arial Narrow" w:cs="Calibri"/>
                <w:color w:val="000000"/>
                <w:lang w:eastAsia="en-ZA"/>
              </w:rPr>
            </w:pPr>
          </w:p>
        </w:tc>
        <w:tc>
          <w:tcPr>
            <w:tcW w:w="1977" w:type="dxa"/>
            <w:tcBorders>
              <w:top w:val="nil"/>
              <w:left w:val="single" w:sz="8" w:space="0" w:color="auto"/>
              <w:bottom w:val="single" w:sz="8" w:space="0" w:color="auto"/>
              <w:right w:val="single" w:sz="8" w:space="0" w:color="auto"/>
            </w:tcBorders>
            <w:shd w:val="clear" w:color="000000" w:fill="FFF2CC"/>
            <w:noWrap/>
            <w:vAlign w:val="center"/>
            <w:hideMark/>
          </w:tcPr>
          <w:p w14:paraId="711E36DB" w14:textId="77777777" w:rsidR="00F01AA5" w:rsidRPr="00C80166" w:rsidRDefault="00F01AA5" w:rsidP="00F01AA5">
            <w:pPr>
              <w:rPr>
                <w:rFonts w:ascii="Arial Narrow" w:hAnsi="Arial Narrow" w:cs="Calibri"/>
                <w:color w:val="000000"/>
                <w:lang w:eastAsia="en-ZA"/>
              </w:rPr>
            </w:pPr>
          </w:p>
        </w:tc>
        <w:tc>
          <w:tcPr>
            <w:tcW w:w="1392" w:type="dxa"/>
            <w:tcBorders>
              <w:top w:val="nil"/>
              <w:left w:val="single" w:sz="8" w:space="0" w:color="auto"/>
              <w:bottom w:val="single" w:sz="4" w:space="0" w:color="auto"/>
              <w:right w:val="single" w:sz="4" w:space="0" w:color="auto"/>
            </w:tcBorders>
            <w:shd w:val="clear" w:color="000000" w:fill="DDEBF7"/>
            <w:vAlign w:val="center"/>
            <w:hideMark/>
          </w:tcPr>
          <w:p w14:paraId="2F2B5D7B" w14:textId="77777777" w:rsidR="00F01AA5" w:rsidRPr="00C80166" w:rsidRDefault="00F01AA5" w:rsidP="00F01AA5">
            <w:pPr>
              <w:jc w:val="center"/>
              <w:rPr>
                <w:rFonts w:ascii="Arial Narrow" w:hAnsi="Arial Narrow" w:cs="Calibri"/>
                <w:color w:val="000000"/>
                <w:lang w:eastAsia="en-ZA"/>
              </w:rPr>
            </w:pPr>
          </w:p>
        </w:tc>
        <w:tc>
          <w:tcPr>
            <w:tcW w:w="882" w:type="dxa"/>
            <w:tcBorders>
              <w:top w:val="nil"/>
              <w:left w:val="nil"/>
              <w:bottom w:val="single" w:sz="8" w:space="0" w:color="auto"/>
              <w:right w:val="single" w:sz="4" w:space="0" w:color="auto"/>
            </w:tcBorders>
            <w:shd w:val="clear" w:color="auto" w:fill="auto"/>
            <w:vAlign w:val="center"/>
            <w:hideMark/>
          </w:tcPr>
          <w:p w14:paraId="2DADFD25" w14:textId="77777777" w:rsidR="00F01AA5" w:rsidRPr="00C80166" w:rsidRDefault="00F01AA5" w:rsidP="00F01AA5">
            <w:pPr>
              <w:jc w:val="center"/>
              <w:rPr>
                <w:rFonts w:ascii="Arial Narrow" w:hAnsi="Arial Narrow" w:cs="Calibri"/>
                <w:color w:val="000000"/>
                <w:lang w:eastAsia="en-ZA"/>
              </w:rPr>
            </w:pPr>
            <w:r w:rsidRPr="00C80166">
              <w:rPr>
                <w:rFonts w:ascii="Arial Narrow" w:hAnsi="Arial Narrow" w:cs="Calibri"/>
                <w:color w:val="000000"/>
                <w:lang w:eastAsia="en-ZA"/>
              </w:rPr>
              <w:t>Each</w:t>
            </w:r>
          </w:p>
        </w:tc>
        <w:tc>
          <w:tcPr>
            <w:tcW w:w="1504" w:type="dxa"/>
            <w:tcBorders>
              <w:top w:val="nil"/>
              <w:left w:val="nil"/>
              <w:bottom w:val="single" w:sz="4" w:space="0" w:color="auto"/>
              <w:right w:val="single" w:sz="4" w:space="0" w:color="auto"/>
            </w:tcBorders>
            <w:shd w:val="clear" w:color="000000" w:fill="DDEBF7"/>
            <w:hideMark/>
          </w:tcPr>
          <w:p w14:paraId="06D53688"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567" w:type="dxa"/>
            <w:tcBorders>
              <w:top w:val="nil"/>
              <w:left w:val="nil"/>
              <w:bottom w:val="single" w:sz="4" w:space="0" w:color="auto"/>
              <w:right w:val="single" w:sz="4" w:space="0" w:color="auto"/>
            </w:tcBorders>
            <w:shd w:val="clear" w:color="000000" w:fill="F2F2F2"/>
            <w:hideMark/>
          </w:tcPr>
          <w:p w14:paraId="3C99BAD3"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134" w:type="dxa"/>
            <w:tcBorders>
              <w:top w:val="nil"/>
              <w:left w:val="nil"/>
              <w:bottom w:val="single" w:sz="4" w:space="0" w:color="auto"/>
              <w:right w:val="single" w:sz="4" w:space="0" w:color="auto"/>
            </w:tcBorders>
            <w:shd w:val="clear" w:color="000000" w:fill="DDEBF7"/>
            <w:vAlign w:val="center"/>
            <w:hideMark/>
          </w:tcPr>
          <w:p w14:paraId="70A10C10" w14:textId="77777777" w:rsidR="00F01AA5" w:rsidRPr="00C80166" w:rsidRDefault="00F01AA5" w:rsidP="00F01AA5">
            <w:pPr>
              <w:rPr>
                <w:rFonts w:ascii="Arial Narrow" w:hAnsi="Arial Narrow" w:cs="Calibri"/>
                <w:color w:val="000000"/>
                <w:lang w:eastAsia="en-ZA"/>
              </w:rPr>
            </w:pPr>
          </w:p>
        </w:tc>
        <w:tc>
          <w:tcPr>
            <w:tcW w:w="1559" w:type="dxa"/>
            <w:tcBorders>
              <w:top w:val="nil"/>
              <w:left w:val="nil"/>
              <w:bottom w:val="single" w:sz="4" w:space="0" w:color="auto"/>
              <w:right w:val="single" w:sz="8" w:space="0" w:color="auto"/>
            </w:tcBorders>
            <w:shd w:val="clear" w:color="000000" w:fill="F2F2F2"/>
            <w:hideMark/>
          </w:tcPr>
          <w:p w14:paraId="6D58B2BA"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551" w:type="dxa"/>
            <w:tcBorders>
              <w:top w:val="nil"/>
              <w:left w:val="single" w:sz="8" w:space="0" w:color="auto"/>
              <w:bottom w:val="single" w:sz="4" w:space="0" w:color="auto"/>
              <w:right w:val="single" w:sz="8" w:space="0" w:color="auto"/>
            </w:tcBorders>
            <w:shd w:val="clear" w:color="auto" w:fill="auto"/>
            <w:hideMark/>
          </w:tcPr>
          <w:p w14:paraId="7ECD7F94"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r>
      <w:tr w:rsidR="00F01AA5" w:rsidRPr="00C80166" w14:paraId="30FF859B" w14:textId="77777777" w:rsidTr="00CA3BCD">
        <w:trPr>
          <w:trHeight w:val="315"/>
        </w:trPr>
        <w:tc>
          <w:tcPr>
            <w:tcW w:w="1393" w:type="dxa"/>
            <w:vMerge/>
            <w:tcBorders>
              <w:top w:val="nil"/>
              <w:left w:val="single" w:sz="8" w:space="0" w:color="auto"/>
              <w:bottom w:val="single" w:sz="8" w:space="0" w:color="000000"/>
              <w:right w:val="single" w:sz="8" w:space="0" w:color="000000"/>
            </w:tcBorders>
            <w:vAlign w:val="center"/>
            <w:hideMark/>
          </w:tcPr>
          <w:p w14:paraId="37418627" w14:textId="77777777" w:rsidR="00F01AA5" w:rsidRPr="00C80166" w:rsidRDefault="00F01AA5" w:rsidP="00F01AA5">
            <w:pPr>
              <w:jc w:val="left"/>
              <w:rPr>
                <w:rFonts w:ascii="Arial Narrow" w:hAnsi="Arial Narrow" w:cs="Calibri"/>
                <w:color w:val="000000"/>
                <w:lang w:eastAsia="en-ZA"/>
              </w:rPr>
            </w:pPr>
          </w:p>
        </w:tc>
        <w:tc>
          <w:tcPr>
            <w:tcW w:w="12489" w:type="dxa"/>
            <w:gridSpan w:val="8"/>
            <w:tcBorders>
              <w:top w:val="single" w:sz="8" w:space="0" w:color="auto"/>
              <w:left w:val="single" w:sz="8" w:space="0" w:color="auto"/>
              <w:bottom w:val="single" w:sz="8" w:space="0" w:color="auto"/>
              <w:right w:val="single" w:sz="8" w:space="0" w:color="000000"/>
            </w:tcBorders>
            <w:shd w:val="clear" w:color="000000" w:fill="FFFFFF"/>
            <w:noWrap/>
            <w:vAlign w:val="bottom"/>
            <w:hideMark/>
          </w:tcPr>
          <w:p w14:paraId="67C44AA6" w14:textId="77777777" w:rsidR="00F01AA5" w:rsidRPr="00F01AA5" w:rsidRDefault="00F01AA5" w:rsidP="00F01AA5">
            <w:pPr>
              <w:jc w:val="right"/>
              <w:rPr>
                <w:rFonts w:ascii="Calibri" w:hAnsi="Calibri" w:cs="Calibri"/>
                <w:b/>
                <w:bCs/>
                <w:color w:val="000000"/>
                <w:sz w:val="22"/>
                <w:szCs w:val="22"/>
                <w:lang w:eastAsia="en-ZA"/>
              </w:rPr>
            </w:pPr>
            <w:r w:rsidRPr="00F01AA5">
              <w:rPr>
                <w:rFonts w:ascii="Calibri" w:hAnsi="Calibri" w:cs="Calibri"/>
                <w:b/>
                <w:bCs/>
                <w:color w:val="000000"/>
                <w:sz w:val="22"/>
                <w:szCs w:val="22"/>
                <w:lang w:eastAsia="en-ZA"/>
              </w:rPr>
              <w:t>Total Cluster 2 Spares per Annum</w:t>
            </w:r>
          </w:p>
        </w:tc>
        <w:tc>
          <w:tcPr>
            <w:tcW w:w="155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070C341" w14:textId="77777777" w:rsidR="00F01AA5" w:rsidRPr="00F01AA5" w:rsidRDefault="00F01AA5" w:rsidP="00F01AA5">
            <w:pPr>
              <w:jc w:val="left"/>
              <w:rPr>
                <w:rFonts w:ascii="Calibri" w:hAnsi="Calibri" w:cs="Calibri"/>
                <w:b/>
                <w:bCs/>
                <w:color w:val="000000"/>
                <w:sz w:val="22"/>
                <w:szCs w:val="22"/>
                <w:lang w:eastAsia="en-ZA"/>
              </w:rPr>
            </w:pPr>
            <w:r w:rsidRPr="00F01AA5">
              <w:rPr>
                <w:rFonts w:ascii="Calibri" w:hAnsi="Calibri" w:cs="Calibri"/>
                <w:b/>
                <w:bCs/>
                <w:color w:val="000000"/>
                <w:sz w:val="22"/>
                <w:szCs w:val="22"/>
                <w:lang w:eastAsia="en-ZA"/>
              </w:rPr>
              <w:t xml:space="preserve"> R </w:t>
            </w:r>
          </w:p>
        </w:tc>
      </w:tr>
      <w:tr w:rsidR="00F01AA5" w:rsidRPr="00C80166" w14:paraId="2EC98D4E" w14:textId="77777777" w:rsidTr="00CA3BCD">
        <w:trPr>
          <w:trHeight w:val="300"/>
        </w:trPr>
        <w:tc>
          <w:tcPr>
            <w:tcW w:w="1393" w:type="dxa"/>
            <w:tcBorders>
              <w:top w:val="nil"/>
              <w:left w:val="nil"/>
              <w:bottom w:val="nil"/>
              <w:right w:val="nil"/>
            </w:tcBorders>
            <w:shd w:val="clear" w:color="auto" w:fill="auto"/>
            <w:noWrap/>
            <w:vAlign w:val="bottom"/>
            <w:hideMark/>
          </w:tcPr>
          <w:p w14:paraId="55B561DA" w14:textId="77777777" w:rsidR="00F01AA5" w:rsidRPr="00C80166" w:rsidRDefault="00F01AA5" w:rsidP="00F01AA5">
            <w:pPr>
              <w:jc w:val="left"/>
              <w:rPr>
                <w:rFonts w:ascii="Calibri" w:hAnsi="Calibri" w:cs="Calibri"/>
                <w:color w:val="000000"/>
                <w:sz w:val="22"/>
                <w:szCs w:val="22"/>
                <w:lang w:eastAsia="en-ZA"/>
              </w:rPr>
            </w:pPr>
          </w:p>
        </w:tc>
        <w:tc>
          <w:tcPr>
            <w:tcW w:w="2474" w:type="dxa"/>
            <w:tcBorders>
              <w:top w:val="nil"/>
              <w:left w:val="nil"/>
              <w:bottom w:val="nil"/>
              <w:right w:val="nil"/>
            </w:tcBorders>
            <w:shd w:val="clear" w:color="auto" w:fill="auto"/>
            <w:noWrap/>
            <w:vAlign w:val="bottom"/>
            <w:hideMark/>
          </w:tcPr>
          <w:p w14:paraId="2A77BA2B" w14:textId="77777777" w:rsidR="00F01AA5" w:rsidRPr="00C80166" w:rsidRDefault="00F01AA5" w:rsidP="00F01AA5">
            <w:pPr>
              <w:jc w:val="left"/>
              <w:rPr>
                <w:rFonts w:ascii="Times New Roman" w:hAnsi="Times New Roman"/>
                <w:lang w:eastAsia="en-ZA"/>
              </w:rPr>
            </w:pPr>
          </w:p>
        </w:tc>
        <w:tc>
          <w:tcPr>
            <w:tcW w:w="1977" w:type="dxa"/>
            <w:tcBorders>
              <w:top w:val="nil"/>
              <w:left w:val="nil"/>
              <w:bottom w:val="nil"/>
              <w:right w:val="nil"/>
            </w:tcBorders>
            <w:shd w:val="clear" w:color="auto" w:fill="auto"/>
            <w:noWrap/>
            <w:vAlign w:val="bottom"/>
            <w:hideMark/>
          </w:tcPr>
          <w:p w14:paraId="4E2DD285" w14:textId="77777777" w:rsidR="00F01AA5" w:rsidRPr="00C80166" w:rsidRDefault="00F01AA5" w:rsidP="00F01AA5">
            <w:pPr>
              <w:jc w:val="left"/>
              <w:rPr>
                <w:rFonts w:ascii="Times New Roman" w:hAnsi="Times New Roman"/>
                <w:lang w:eastAsia="en-ZA"/>
              </w:rPr>
            </w:pPr>
          </w:p>
        </w:tc>
        <w:tc>
          <w:tcPr>
            <w:tcW w:w="1392" w:type="dxa"/>
            <w:tcBorders>
              <w:top w:val="nil"/>
              <w:left w:val="nil"/>
              <w:bottom w:val="nil"/>
              <w:right w:val="nil"/>
            </w:tcBorders>
            <w:shd w:val="clear" w:color="auto" w:fill="auto"/>
            <w:noWrap/>
            <w:vAlign w:val="bottom"/>
            <w:hideMark/>
          </w:tcPr>
          <w:p w14:paraId="4EF21C6C" w14:textId="77777777" w:rsidR="00F01AA5" w:rsidRPr="00C80166" w:rsidRDefault="00F01AA5" w:rsidP="00F01AA5">
            <w:pPr>
              <w:jc w:val="left"/>
              <w:rPr>
                <w:rFonts w:ascii="Times New Roman" w:hAnsi="Times New Roman"/>
                <w:lang w:eastAsia="en-ZA"/>
              </w:rPr>
            </w:pPr>
          </w:p>
        </w:tc>
        <w:tc>
          <w:tcPr>
            <w:tcW w:w="882" w:type="dxa"/>
            <w:tcBorders>
              <w:top w:val="nil"/>
              <w:left w:val="nil"/>
              <w:bottom w:val="nil"/>
              <w:right w:val="nil"/>
            </w:tcBorders>
            <w:shd w:val="clear" w:color="auto" w:fill="auto"/>
            <w:noWrap/>
            <w:vAlign w:val="bottom"/>
            <w:hideMark/>
          </w:tcPr>
          <w:p w14:paraId="3939287C" w14:textId="77777777" w:rsidR="00F01AA5" w:rsidRPr="00C80166" w:rsidRDefault="00F01AA5" w:rsidP="00F01AA5">
            <w:pPr>
              <w:jc w:val="left"/>
              <w:rPr>
                <w:rFonts w:ascii="Times New Roman" w:hAnsi="Times New Roman"/>
                <w:lang w:eastAsia="en-ZA"/>
              </w:rPr>
            </w:pPr>
          </w:p>
        </w:tc>
        <w:tc>
          <w:tcPr>
            <w:tcW w:w="1504" w:type="dxa"/>
            <w:tcBorders>
              <w:top w:val="nil"/>
              <w:left w:val="nil"/>
              <w:bottom w:val="nil"/>
              <w:right w:val="nil"/>
            </w:tcBorders>
            <w:shd w:val="clear" w:color="auto" w:fill="auto"/>
            <w:noWrap/>
            <w:vAlign w:val="bottom"/>
            <w:hideMark/>
          </w:tcPr>
          <w:p w14:paraId="60D3014D" w14:textId="77777777" w:rsidR="00F01AA5" w:rsidRPr="00C80166" w:rsidRDefault="00F01AA5" w:rsidP="00F01AA5">
            <w:pPr>
              <w:jc w:val="left"/>
              <w:rPr>
                <w:rFonts w:ascii="Times New Roman" w:hAnsi="Times New Roman"/>
                <w:lang w:eastAsia="en-ZA"/>
              </w:rPr>
            </w:pPr>
          </w:p>
        </w:tc>
        <w:tc>
          <w:tcPr>
            <w:tcW w:w="1567" w:type="dxa"/>
            <w:tcBorders>
              <w:top w:val="nil"/>
              <w:left w:val="nil"/>
              <w:bottom w:val="nil"/>
              <w:right w:val="nil"/>
            </w:tcBorders>
            <w:shd w:val="clear" w:color="auto" w:fill="auto"/>
            <w:noWrap/>
            <w:vAlign w:val="bottom"/>
            <w:hideMark/>
          </w:tcPr>
          <w:p w14:paraId="19E5C22A" w14:textId="77777777" w:rsidR="00F01AA5" w:rsidRPr="00C80166" w:rsidRDefault="00F01AA5" w:rsidP="00F01AA5">
            <w:pPr>
              <w:jc w:val="left"/>
              <w:rPr>
                <w:rFonts w:ascii="Times New Roman" w:hAnsi="Times New Roman"/>
                <w:lang w:eastAsia="en-ZA"/>
              </w:rPr>
            </w:pPr>
          </w:p>
        </w:tc>
        <w:tc>
          <w:tcPr>
            <w:tcW w:w="1134" w:type="dxa"/>
            <w:tcBorders>
              <w:top w:val="nil"/>
              <w:left w:val="nil"/>
              <w:bottom w:val="nil"/>
              <w:right w:val="nil"/>
            </w:tcBorders>
            <w:shd w:val="clear" w:color="auto" w:fill="auto"/>
            <w:noWrap/>
            <w:vAlign w:val="bottom"/>
            <w:hideMark/>
          </w:tcPr>
          <w:p w14:paraId="1E567AE9" w14:textId="77777777" w:rsidR="00F01AA5" w:rsidRPr="00C80166" w:rsidRDefault="00F01AA5" w:rsidP="00F01AA5">
            <w:pPr>
              <w:jc w:val="left"/>
              <w:rPr>
                <w:rFonts w:ascii="Times New Roman" w:hAnsi="Times New Roman"/>
                <w:lang w:eastAsia="en-ZA"/>
              </w:rPr>
            </w:pPr>
          </w:p>
        </w:tc>
        <w:tc>
          <w:tcPr>
            <w:tcW w:w="1559" w:type="dxa"/>
            <w:tcBorders>
              <w:top w:val="nil"/>
              <w:left w:val="nil"/>
              <w:bottom w:val="nil"/>
              <w:right w:val="nil"/>
            </w:tcBorders>
            <w:shd w:val="clear" w:color="auto" w:fill="auto"/>
            <w:noWrap/>
            <w:vAlign w:val="bottom"/>
            <w:hideMark/>
          </w:tcPr>
          <w:p w14:paraId="76B5F237" w14:textId="77777777" w:rsidR="00F01AA5" w:rsidRPr="00C80166" w:rsidRDefault="00F01AA5" w:rsidP="00F01AA5">
            <w:pPr>
              <w:jc w:val="left"/>
              <w:rPr>
                <w:rFonts w:ascii="Times New Roman" w:hAnsi="Times New Roman"/>
                <w:lang w:eastAsia="en-ZA"/>
              </w:rPr>
            </w:pPr>
          </w:p>
        </w:tc>
        <w:tc>
          <w:tcPr>
            <w:tcW w:w="1551" w:type="dxa"/>
            <w:tcBorders>
              <w:top w:val="nil"/>
              <w:left w:val="nil"/>
              <w:bottom w:val="nil"/>
              <w:right w:val="nil"/>
            </w:tcBorders>
            <w:shd w:val="clear" w:color="auto" w:fill="auto"/>
            <w:noWrap/>
            <w:vAlign w:val="bottom"/>
            <w:hideMark/>
          </w:tcPr>
          <w:p w14:paraId="3D1A2350" w14:textId="77777777" w:rsidR="00F01AA5" w:rsidRPr="00C80166" w:rsidRDefault="00F01AA5" w:rsidP="00F01AA5">
            <w:pPr>
              <w:jc w:val="left"/>
              <w:rPr>
                <w:rFonts w:ascii="Times New Roman" w:hAnsi="Times New Roman"/>
                <w:lang w:eastAsia="en-ZA"/>
              </w:rPr>
            </w:pPr>
          </w:p>
        </w:tc>
      </w:tr>
      <w:tr w:rsidR="00F01AA5" w:rsidRPr="00C80166" w14:paraId="5B40C9F6" w14:textId="77777777" w:rsidTr="00CA3BCD">
        <w:trPr>
          <w:trHeight w:val="315"/>
        </w:trPr>
        <w:tc>
          <w:tcPr>
            <w:tcW w:w="1393" w:type="dxa"/>
            <w:tcBorders>
              <w:top w:val="nil"/>
              <w:left w:val="nil"/>
              <w:bottom w:val="nil"/>
              <w:right w:val="nil"/>
            </w:tcBorders>
            <w:shd w:val="clear" w:color="auto" w:fill="auto"/>
            <w:noWrap/>
            <w:vAlign w:val="bottom"/>
            <w:hideMark/>
          </w:tcPr>
          <w:p w14:paraId="053EA9A1" w14:textId="77777777" w:rsidR="00F01AA5" w:rsidRPr="00C80166" w:rsidRDefault="00F01AA5" w:rsidP="00F01AA5">
            <w:pPr>
              <w:jc w:val="left"/>
              <w:rPr>
                <w:rFonts w:ascii="Times New Roman" w:hAnsi="Times New Roman"/>
                <w:lang w:eastAsia="en-ZA"/>
              </w:rPr>
            </w:pPr>
          </w:p>
        </w:tc>
        <w:tc>
          <w:tcPr>
            <w:tcW w:w="2474" w:type="dxa"/>
            <w:tcBorders>
              <w:top w:val="nil"/>
              <w:left w:val="nil"/>
              <w:bottom w:val="nil"/>
              <w:right w:val="nil"/>
            </w:tcBorders>
            <w:shd w:val="clear" w:color="auto" w:fill="auto"/>
            <w:noWrap/>
            <w:vAlign w:val="bottom"/>
            <w:hideMark/>
          </w:tcPr>
          <w:p w14:paraId="4FFE331E" w14:textId="77777777" w:rsidR="00F01AA5" w:rsidRPr="00C80166" w:rsidRDefault="00F01AA5" w:rsidP="00F01AA5">
            <w:pPr>
              <w:jc w:val="left"/>
              <w:rPr>
                <w:rFonts w:ascii="Times New Roman" w:hAnsi="Times New Roman"/>
                <w:lang w:eastAsia="en-ZA"/>
              </w:rPr>
            </w:pPr>
          </w:p>
        </w:tc>
        <w:tc>
          <w:tcPr>
            <w:tcW w:w="1977" w:type="dxa"/>
            <w:tcBorders>
              <w:top w:val="nil"/>
              <w:left w:val="nil"/>
              <w:bottom w:val="nil"/>
              <w:right w:val="nil"/>
            </w:tcBorders>
            <w:shd w:val="clear" w:color="auto" w:fill="auto"/>
            <w:noWrap/>
            <w:vAlign w:val="bottom"/>
            <w:hideMark/>
          </w:tcPr>
          <w:p w14:paraId="65FBF77D" w14:textId="77777777" w:rsidR="00F01AA5" w:rsidRPr="00C80166" w:rsidRDefault="00F01AA5" w:rsidP="00F01AA5">
            <w:pPr>
              <w:jc w:val="left"/>
              <w:rPr>
                <w:rFonts w:ascii="Times New Roman" w:hAnsi="Times New Roman"/>
                <w:lang w:eastAsia="en-ZA"/>
              </w:rPr>
            </w:pPr>
          </w:p>
        </w:tc>
        <w:tc>
          <w:tcPr>
            <w:tcW w:w="1392" w:type="dxa"/>
            <w:tcBorders>
              <w:top w:val="nil"/>
              <w:left w:val="nil"/>
              <w:bottom w:val="nil"/>
              <w:right w:val="nil"/>
            </w:tcBorders>
            <w:shd w:val="clear" w:color="auto" w:fill="auto"/>
            <w:noWrap/>
            <w:vAlign w:val="bottom"/>
            <w:hideMark/>
          </w:tcPr>
          <w:p w14:paraId="0E525E57" w14:textId="77777777" w:rsidR="00F01AA5" w:rsidRPr="00C80166" w:rsidRDefault="00F01AA5" w:rsidP="00F01AA5">
            <w:pPr>
              <w:jc w:val="left"/>
              <w:rPr>
                <w:rFonts w:ascii="Times New Roman" w:hAnsi="Times New Roman"/>
                <w:lang w:eastAsia="en-ZA"/>
              </w:rPr>
            </w:pPr>
          </w:p>
        </w:tc>
        <w:tc>
          <w:tcPr>
            <w:tcW w:w="882" w:type="dxa"/>
            <w:tcBorders>
              <w:top w:val="nil"/>
              <w:left w:val="nil"/>
              <w:bottom w:val="nil"/>
              <w:right w:val="nil"/>
            </w:tcBorders>
            <w:shd w:val="clear" w:color="auto" w:fill="auto"/>
            <w:noWrap/>
            <w:vAlign w:val="bottom"/>
            <w:hideMark/>
          </w:tcPr>
          <w:p w14:paraId="08F9E09D" w14:textId="77777777" w:rsidR="00F01AA5" w:rsidRPr="00C80166" w:rsidRDefault="00F01AA5" w:rsidP="00F01AA5">
            <w:pPr>
              <w:jc w:val="left"/>
              <w:rPr>
                <w:rFonts w:ascii="Times New Roman" w:hAnsi="Times New Roman"/>
                <w:lang w:eastAsia="en-ZA"/>
              </w:rPr>
            </w:pPr>
          </w:p>
        </w:tc>
        <w:tc>
          <w:tcPr>
            <w:tcW w:w="1504" w:type="dxa"/>
            <w:tcBorders>
              <w:top w:val="nil"/>
              <w:left w:val="nil"/>
              <w:bottom w:val="nil"/>
              <w:right w:val="nil"/>
            </w:tcBorders>
            <w:shd w:val="clear" w:color="auto" w:fill="auto"/>
            <w:noWrap/>
            <w:vAlign w:val="bottom"/>
            <w:hideMark/>
          </w:tcPr>
          <w:p w14:paraId="752A9291" w14:textId="77777777" w:rsidR="00F01AA5" w:rsidRPr="00C80166" w:rsidRDefault="00F01AA5" w:rsidP="00F01AA5">
            <w:pPr>
              <w:jc w:val="left"/>
              <w:rPr>
                <w:rFonts w:ascii="Times New Roman" w:hAnsi="Times New Roman"/>
                <w:lang w:eastAsia="en-ZA"/>
              </w:rPr>
            </w:pPr>
          </w:p>
        </w:tc>
        <w:tc>
          <w:tcPr>
            <w:tcW w:w="1567" w:type="dxa"/>
            <w:tcBorders>
              <w:top w:val="nil"/>
              <w:left w:val="nil"/>
              <w:bottom w:val="nil"/>
              <w:right w:val="nil"/>
            </w:tcBorders>
            <w:shd w:val="clear" w:color="auto" w:fill="auto"/>
            <w:noWrap/>
            <w:vAlign w:val="bottom"/>
            <w:hideMark/>
          </w:tcPr>
          <w:p w14:paraId="7D45B2F8" w14:textId="77777777" w:rsidR="00F01AA5" w:rsidRPr="00C80166" w:rsidRDefault="00F01AA5" w:rsidP="00F01AA5">
            <w:pPr>
              <w:jc w:val="left"/>
              <w:rPr>
                <w:rFonts w:ascii="Times New Roman" w:hAnsi="Times New Roman"/>
                <w:lang w:eastAsia="en-ZA"/>
              </w:rPr>
            </w:pPr>
          </w:p>
        </w:tc>
        <w:tc>
          <w:tcPr>
            <w:tcW w:w="1134" w:type="dxa"/>
            <w:tcBorders>
              <w:top w:val="nil"/>
              <w:left w:val="nil"/>
              <w:bottom w:val="nil"/>
              <w:right w:val="nil"/>
            </w:tcBorders>
            <w:shd w:val="clear" w:color="auto" w:fill="auto"/>
            <w:noWrap/>
            <w:vAlign w:val="bottom"/>
            <w:hideMark/>
          </w:tcPr>
          <w:p w14:paraId="75EFBC51" w14:textId="77777777" w:rsidR="00F01AA5" w:rsidRPr="00C80166" w:rsidRDefault="00F01AA5" w:rsidP="00F01AA5">
            <w:pPr>
              <w:jc w:val="left"/>
              <w:rPr>
                <w:rFonts w:ascii="Times New Roman" w:hAnsi="Times New Roman"/>
                <w:lang w:eastAsia="en-ZA"/>
              </w:rPr>
            </w:pPr>
          </w:p>
        </w:tc>
        <w:tc>
          <w:tcPr>
            <w:tcW w:w="1559" w:type="dxa"/>
            <w:tcBorders>
              <w:top w:val="nil"/>
              <w:left w:val="nil"/>
              <w:bottom w:val="nil"/>
              <w:right w:val="nil"/>
            </w:tcBorders>
            <w:shd w:val="clear" w:color="auto" w:fill="auto"/>
            <w:noWrap/>
            <w:vAlign w:val="bottom"/>
            <w:hideMark/>
          </w:tcPr>
          <w:p w14:paraId="091862BE" w14:textId="77777777" w:rsidR="00F01AA5" w:rsidRPr="00C80166" w:rsidRDefault="00F01AA5" w:rsidP="00F01AA5">
            <w:pPr>
              <w:jc w:val="left"/>
              <w:rPr>
                <w:rFonts w:ascii="Times New Roman" w:hAnsi="Times New Roman"/>
                <w:lang w:eastAsia="en-ZA"/>
              </w:rPr>
            </w:pPr>
          </w:p>
        </w:tc>
        <w:tc>
          <w:tcPr>
            <w:tcW w:w="1551" w:type="dxa"/>
            <w:tcBorders>
              <w:top w:val="nil"/>
              <w:left w:val="nil"/>
              <w:bottom w:val="nil"/>
              <w:right w:val="nil"/>
            </w:tcBorders>
            <w:shd w:val="clear" w:color="auto" w:fill="auto"/>
            <w:noWrap/>
            <w:vAlign w:val="bottom"/>
            <w:hideMark/>
          </w:tcPr>
          <w:p w14:paraId="0790DB7C" w14:textId="77777777" w:rsidR="00F01AA5" w:rsidRPr="00C80166" w:rsidRDefault="00F01AA5" w:rsidP="00F01AA5">
            <w:pPr>
              <w:jc w:val="left"/>
              <w:rPr>
                <w:rFonts w:ascii="Times New Roman" w:hAnsi="Times New Roman"/>
                <w:lang w:eastAsia="en-ZA"/>
              </w:rPr>
            </w:pPr>
          </w:p>
        </w:tc>
      </w:tr>
      <w:tr w:rsidR="00F01AA5" w:rsidRPr="00C80166" w14:paraId="7A7A6741" w14:textId="77777777" w:rsidTr="00CA3BCD">
        <w:trPr>
          <w:trHeight w:val="300"/>
        </w:trPr>
        <w:tc>
          <w:tcPr>
            <w:tcW w:w="1393" w:type="dxa"/>
            <w:vMerge w:val="restart"/>
            <w:tcBorders>
              <w:top w:val="single" w:sz="8" w:space="0" w:color="auto"/>
              <w:left w:val="single" w:sz="8" w:space="0" w:color="auto"/>
              <w:bottom w:val="single" w:sz="8" w:space="0" w:color="000000"/>
              <w:right w:val="single" w:sz="8" w:space="0" w:color="auto"/>
            </w:tcBorders>
            <w:shd w:val="clear" w:color="000000" w:fill="D6E3BC"/>
            <w:vAlign w:val="center"/>
            <w:hideMark/>
          </w:tcPr>
          <w:p w14:paraId="5F90B8C2" w14:textId="77777777" w:rsidR="00F01AA5" w:rsidRPr="00C80166" w:rsidRDefault="00F01AA5" w:rsidP="00F01AA5">
            <w:pPr>
              <w:jc w:val="center"/>
              <w:rPr>
                <w:rFonts w:ascii="Arial Narrow" w:hAnsi="Arial Narrow" w:cs="Calibri"/>
                <w:b/>
                <w:bCs/>
                <w:color w:val="000000"/>
                <w:lang w:eastAsia="en-ZA"/>
              </w:rPr>
            </w:pPr>
            <w:r w:rsidRPr="00C80166">
              <w:rPr>
                <w:rFonts w:ascii="Arial Narrow" w:hAnsi="Arial Narrow" w:cs="Calibri"/>
                <w:b/>
                <w:bCs/>
                <w:color w:val="000000"/>
                <w:lang w:eastAsia="en-ZA"/>
              </w:rPr>
              <w:lastRenderedPageBreak/>
              <w:t xml:space="preserve">Cluster 3  </w:t>
            </w:r>
          </w:p>
        </w:tc>
        <w:tc>
          <w:tcPr>
            <w:tcW w:w="2474" w:type="dxa"/>
            <w:vMerge w:val="restart"/>
            <w:tcBorders>
              <w:top w:val="single" w:sz="8" w:space="0" w:color="auto"/>
              <w:left w:val="nil"/>
              <w:bottom w:val="single" w:sz="8" w:space="0" w:color="000000"/>
              <w:right w:val="nil"/>
            </w:tcBorders>
            <w:shd w:val="clear" w:color="000000" w:fill="D6E3BC"/>
            <w:noWrap/>
            <w:vAlign w:val="center"/>
            <w:hideMark/>
          </w:tcPr>
          <w:p w14:paraId="4E0CD4E0" w14:textId="77777777" w:rsidR="00F01AA5" w:rsidRPr="00C80166" w:rsidRDefault="00F01AA5" w:rsidP="00F01AA5">
            <w:pPr>
              <w:jc w:val="center"/>
              <w:rPr>
                <w:rFonts w:ascii="Arial Narrow" w:hAnsi="Arial Narrow" w:cs="Calibri"/>
                <w:b/>
                <w:bCs/>
                <w:color w:val="000000"/>
                <w:lang w:eastAsia="en-ZA"/>
              </w:rPr>
            </w:pPr>
            <w:r w:rsidRPr="00C80166">
              <w:rPr>
                <w:rFonts w:ascii="Arial Narrow" w:hAnsi="Arial Narrow" w:cs="Calibri"/>
                <w:b/>
                <w:bCs/>
                <w:color w:val="000000"/>
                <w:lang w:eastAsia="en-ZA"/>
              </w:rPr>
              <w:t>Spare Part Description</w:t>
            </w:r>
          </w:p>
        </w:tc>
        <w:tc>
          <w:tcPr>
            <w:tcW w:w="1977" w:type="dxa"/>
            <w:vMerge w:val="restart"/>
            <w:tcBorders>
              <w:top w:val="single" w:sz="8" w:space="0" w:color="auto"/>
              <w:left w:val="single" w:sz="8" w:space="0" w:color="auto"/>
              <w:bottom w:val="single" w:sz="8" w:space="0" w:color="000000"/>
              <w:right w:val="single" w:sz="8" w:space="0" w:color="auto"/>
            </w:tcBorders>
            <w:shd w:val="clear" w:color="000000" w:fill="D6E3BC"/>
            <w:noWrap/>
            <w:vAlign w:val="center"/>
            <w:hideMark/>
          </w:tcPr>
          <w:p w14:paraId="5D4F6C84" w14:textId="77777777" w:rsidR="00F01AA5" w:rsidRPr="00C80166" w:rsidRDefault="00F01AA5" w:rsidP="00F01AA5">
            <w:pPr>
              <w:jc w:val="center"/>
              <w:rPr>
                <w:rFonts w:ascii="Arial Narrow" w:hAnsi="Arial Narrow" w:cs="Calibri"/>
                <w:b/>
                <w:bCs/>
                <w:color w:val="000000"/>
                <w:lang w:eastAsia="en-ZA"/>
              </w:rPr>
            </w:pPr>
            <w:r w:rsidRPr="00C80166">
              <w:rPr>
                <w:rFonts w:ascii="Arial Narrow" w:hAnsi="Arial Narrow" w:cs="Calibri"/>
                <w:b/>
                <w:bCs/>
                <w:color w:val="000000"/>
                <w:lang w:eastAsia="en-ZA"/>
              </w:rPr>
              <w:t>Spare Part Number</w:t>
            </w:r>
          </w:p>
        </w:tc>
        <w:tc>
          <w:tcPr>
            <w:tcW w:w="1392" w:type="dxa"/>
            <w:tcBorders>
              <w:top w:val="single" w:sz="8" w:space="0" w:color="auto"/>
              <w:left w:val="nil"/>
              <w:bottom w:val="single" w:sz="4" w:space="0" w:color="auto"/>
              <w:right w:val="single" w:sz="4" w:space="0" w:color="auto"/>
            </w:tcBorders>
            <w:shd w:val="clear" w:color="000000" w:fill="D6E3BC"/>
            <w:vAlign w:val="center"/>
            <w:hideMark/>
          </w:tcPr>
          <w:p w14:paraId="4B02E74F" w14:textId="77777777" w:rsidR="00F01AA5" w:rsidRPr="00C80166" w:rsidRDefault="00F01AA5" w:rsidP="00F01AA5">
            <w:pPr>
              <w:jc w:val="center"/>
              <w:rPr>
                <w:rFonts w:ascii="Arial Narrow" w:hAnsi="Arial Narrow" w:cs="Calibri"/>
                <w:b/>
                <w:bCs/>
                <w:color w:val="000000"/>
                <w:lang w:eastAsia="en-ZA"/>
              </w:rPr>
            </w:pPr>
            <w:r w:rsidRPr="00C80166">
              <w:rPr>
                <w:rFonts w:ascii="Arial Narrow" w:hAnsi="Arial Narrow" w:cs="Calibri"/>
                <w:b/>
                <w:bCs/>
                <w:color w:val="000000"/>
                <w:lang w:eastAsia="en-ZA"/>
              </w:rPr>
              <w:t>(a)</w:t>
            </w:r>
          </w:p>
        </w:tc>
        <w:tc>
          <w:tcPr>
            <w:tcW w:w="882" w:type="dxa"/>
            <w:tcBorders>
              <w:top w:val="single" w:sz="8" w:space="0" w:color="auto"/>
              <w:left w:val="nil"/>
              <w:bottom w:val="single" w:sz="4" w:space="0" w:color="auto"/>
              <w:right w:val="single" w:sz="4" w:space="0" w:color="auto"/>
            </w:tcBorders>
            <w:shd w:val="clear" w:color="000000" w:fill="D6E3BC"/>
            <w:vAlign w:val="center"/>
            <w:hideMark/>
          </w:tcPr>
          <w:p w14:paraId="497095FE" w14:textId="77777777" w:rsidR="00F01AA5" w:rsidRPr="00C80166" w:rsidRDefault="00F01AA5" w:rsidP="00F01AA5">
            <w:pPr>
              <w:jc w:val="center"/>
              <w:rPr>
                <w:rFonts w:ascii="Arial Narrow" w:hAnsi="Arial Narrow" w:cs="Calibri"/>
                <w:b/>
                <w:bCs/>
                <w:color w:val="000000"/>
                <w:lang w:eastAsia="en-ZA"/>
              </w:rPr>
            </w:pPr>
            <w:r w:rsidRPr="00C80166">
              <w:rPr>
                <w:rFonts w:ascii="Arial Narrow" w:hAnsi="Arial Narrow" w:cs="Calibri"/>
                <w:b/>
                <w:bCs/>
                <w:color w:val="000000"/>
                <w:lang w:eastAsia="en-ZA"/>
              </w:rPr>
              <w:t>(b)</w:t>
            </w:r>
          </w:p>
        </w:tc>
        <w:tc>
          <w:tcPr>
            <w:tcW w:w="1504" w:type="dxa"/>
            <w:tcBorders>
              <w:top w:val="single" w:sz="8" w:space="0" w:color="auto"/>
              <w:left w:val="nil"/>
              <w:bottom w:val="single" w:sz="4" w:space="0" w:color="auto"/>
              <w:right w:val="single" w:sz="4" w:space="0" w:color="auto"/>
            </w:tcBorders>
            <w:shd w:val="clear" w:color="000000" w:fill="D6E3BC"/>
            <w:vAlign w:val="center"/>
            <w:hideMark/>
          </w:tcPr>
          <w:p w14:paraId="7F37185F" w14:textId="77777777" w:rsidR="00F01AA5" w:rsidRPr="00C80166" w:rsidRDefault="00F01AA5" w:rsidP="00F01AA5">
            <w:pPr>
              <w:jc w:val="center"/>
              <w:rPr>
                <w:rFonts w:ascii="Arial Narrow" w:hAnsi="Arial Narrow" w:cs="Calibri"/>
                <w:b/>
                <w:bCs/>
                <w:color w:val="000000"/>
                <w:lang w:eastAsia="en-ZA"/>
              </w:rPr>
            </w:pPr>
            <w:r w:rsidRPr="00C80166">
              <w:rPr>
                <w:rFonts w:ascii="Arial Narrow" w:hAnsi="Arial Narrow" w:cs="Calibri"/>
                <w:b/>
                <w:bCs/>
                <w:color w:val="000000"/>
                <w:lang w:eastAsia="en-ZA"/>
              </w:rPr>
              <w:t xml:space="preserve">(c) </w:t>
            </w:r>
          </w:p>
        </w:tc>
        <w:tc>
          <w:tcPr>
            <w:tcW w:w="1567" w:type="dxa"/>
            <w:tcBorders>
              <w:top w:val="single" w:sz="8" w:space="0" w:color="auto"/>
              <w:left w:val="nil"/>
              <w:bottom w:val="single" w:sz="4" w:space="0" w:color="auto"/>
              <w:right w:val="single" w:sz="4" w:space="0" w:color="auto"/>
            </w:tcBorders>
            <w:shd w:val="clear" w:color="000000" w:fill="D6E3BC"/>
            <w:vAlign w:val="center"/>
            <w:hideMark/>
          </w:tcPr>
          <w:p w14:paraId="7FAEF250" w14:textId="77777777" w:rsidR="00F01AA5" w:rsidRPr="00C80166" w:rsidRDefault="00F01AA5" w:rsidP="00F01AA5">
            <w:pPr>
              <w:jc w:val="center"/>
              <w:rPr>
                <w:rFonts w:ascii="Arial Narrow" w:hAnsi="Arial Narrow" w:cs="Calibri"/>
                <w:b/>
                <w:bCs/>
                <w:color w:val="000000"/>
                <w:lang w:eastAsia="en-ZA"/>
              </w:rPr>
            </w:pPr>
            <w:r w:rsidRPr="00C80166">
              <w:rPr>
                <w:rFonts w:ascii="Arial Narrow" w:hAnsi="Arial Narrow" w:cs="Calibri"/>
                <w:b/>
                <w:bCs/>
                <w:color w:val="000000"/>
                <w:lang w:eastAsia="en-ZA"/>
              </w:rPr>
              <w:t>(d) = (a) x (c)</w:t>
            </w:r>
          </w:p>
        </w:tc>
        <w:tc>
          <w:tcPr>
            <w:tcW w:w="1134" w:type="dxa"/>
            <w:tcBorders>
              <w:top w:val="single" w:sz="8" w:space="0" w:color="auto"/>
              <w:left w:val="nil"/>
              <w:bottom w:val="single" w:sz="4" w:space="0" w:color="auto"/>
              <w:right w:val="single" w:sz="4" w:space="0" w:color="auto"/>
            </w:tcBorders>
            <w:shd w:val="clear" w:color="000000" w:fill="D6E3BC"/>
            <w:vAlign w:val="center"/>
            <w:hideMark/>
          </w:tcPr>
          <w:p w14:paraId="7592E65D" w14:textId="77777777" w:rsidR="00F01AA5" w:rsidRPr="00C80166" w:rsidRDefault="00F01AA5" w:rsidP="00F01AA5">
            <w:pPr>
              <w:jc w:val="center"/>
              <w:rPr>
                <w:rFonts w:ascii="Arial Narrow" w:hAnsi="Arial Narrow" w:cs="Calibri"/>
                <w:b/>
                <w:bCs/>
                <w:color w:val="000000"/>
                <w:lang w:eastAsia="en-ZA"/>
              </w:rPr>
            </w:pPr>
            <w:r w:rsidRPr="00C80166">
              <w:rPr>
                <w:rFonts w:ascii="Arial Narrow" w:hAnsi="Arial Narrow" w:cs="Calibri"/>
                <w:b/>
                <w:bCs/>
                <w:color w:val="000000"/>
                <w:lang w:eastAsia="en-ZA"/>
              </w:rPr>
              <w:t>(e)</w:t>
            </w:r>
          </w:p>
        </w:tc>
        <w:tc>
          <w:tcPr>
            <w:tcW w:w="1559" w:type="dxa"/>
            <w:tcBorders>
              <w:top w:val="single" w:sz="8" w:space="0" w:color="auto"/>
              <w:left w:val="nil"/>
              <w:bottom w:val="single" w:sz="4" w:space="0" w:color="auto"/>
              <w:right w:val="single" w:sz="8" w:space="0" w:color="auto"/>
            </w:tcBorders>
            <w:shd w:val="clear" w:color="000000" w:fill="D6E3BC"/>
            <w:vAlign w:val="center"/>
            <w:hideMark/>
          </w:tcPr>
          <w:p w14:paraId="1F9C6F01" w14:textId="77777777" w:rsidR="00F01AA5" w:rsidRPr="00C80166" w:rsidRDefault="00F01AA5" w:rsidP="00F01AA5">
            <w:pPr>
              <w:jc w:val="center"/>
              <w:rPr>
                <w:rFonts w:ascii="Arial Narrow" w:hAnsi="Arial Narrow" w:cs="Calibri"/>
                <w:b/>
                <w:bCs/>
                <w:color w:val="000000"/>
                <w:lang w:eastAsia="en-ZA"/>
              </w:rPr>
            </w:pPr>
            <w:r w:rsidRPr="00C80166">
              <w:rPr>
                <w:rFonts w:ascii="Arial Narrow" w:hAnsi="Arial Narrow" w:cs="Calibri"/>
                <w:b/>
                <w:bCs/>
                <w:color w:val="000000"/>
                <w:lang w:eastAsia="en-ZA"/>
              </w:rPr>
              <w:t>(f) = (d) x (e)</w:t>
            </w:r>
          </w:p>
        </w:tc>
        <w:tc>
          <w:tcPr>
            <w:tcW w:w="1551" w:type="dxa"/>
            <w:tcBorders>
              <w:top w:val="single" w:sz="8" w:space="0" w:color="auto"/>
              <w:left w:val="nil"/>
              <w:bottom w:val="single" w:sz="4" w:space="0" w:color="auto"/>
              <w:right w:val="single" w:sz="8" w:space="0" w:color="auto"/>
            </w:tcBorders>
            <w:shd w:val="clear" w:color="000000" w:fill="D6E3BC"/>
            <w:vAlign w:val="center"/>
            <w:hideMark/>
          </w:tcPr>
          <w:p w14:paraId="4F5B3E86" w14:textId="77777777" w:rsidR="00F01AA5" w:rsidRPr="00C80166" w:rsidRDefault="00F01AA5" w:rsidP="00F01AA5">
            <w:pPr>
              <w:jc w:val="center"/>
              <w:rPr>
                <w:rFonts w:ascii="Arial Narrow" w:hAnsi="Arial Narrow" w:cs="Calibri"/>
                <w:b/>
                <w:bCs/>
                <w:color w:val="000000"/>
                <w:lang w:eastAsia="en-ZA"/>
              </w:rPr>
            </w:pPr>
            <w:r w:rsidRPr="00C80166">
              <w:rPr>
                <w:rFonts w:ascii="Arial Narrow" w:hAnsi="Arial Narrow" w:cs="Calibri"/>
                <w:b/>
                <w:bCs/>
                <w:color w:val="000000"/>
                <w:lang w:eastAsia="en-ZA"/>
              </w:rPr>
              <w:t>(g) = (d) + (f)</w:t>
            </w:r>
          </w:p>
        </w:tc>
      </w:tr>
      <w:tr w:rsidR="00F01AA5" w:rsidRPr="00C80166" w14:paraId="13AF8CE5" w14:textId="77777777" w:rsidTr="00CA3BCD">
        <w:trPr>
          <w:trHeight w:val="525"/>
        </w:trPr>
        <w:tc>
          <w:tcPr>
            <w:tcW w:w="1393" w:type="dxa"/>
            <w:vMerge/>
            <w:tcBorders>
              <w:top w:val="single" w:sz="8" w:space="0" w:color="auto"/>
              <w:left w:val="single" w:sz="8" w:space="0" w:color="auto"/>
              <w:bottom w:val="single" w:sz="8" w:space="0" w:color="000000"/>
              <w:right w:val="single" w:sz="8" w:space="0" w:color="auto"/>
            </w:tcBorders>
            <w:vAlign w:val="center"/>
            <w:hideMark/>
          </w:tcPr>
          <w:p w14:paraId="44D81AE1" w14:textId="77777777" w:rsidR="00F01AA5" w:rsidRPr="00C80166" w:rsidRDefault="00F01AA5" w:rsidP="00F01AA5">
            <w:pPr>
              <w:jc w:val="left"/>
              <w:rPr>
                <w:rFonts w:ascii="Arial Narrow" w:hAnsi="Arial Narrow" w:cs="Calibri"/>
                <w:b/>
                <w:bCs/>
                <w:color w:val="000000"/>
                <w:lang w:eastAsia="en-ZA"/>
              </w:rPr>
            </w:pPr>
          </w:p>
        </w:tc>
        <w:tc>
          <w:tcPr>
            <w:tcW w:w="2474" w:type="dxa"/>
            <w:vMerge/>
            <w:tcBorders>
              <w:top w:val="single" w:sz="8" w:space="0" w:color="auto"/>
              <w:left w:val="nil"/>
              <w:bottom w:val="single" w:sz="8" w:space="0" w:color="000000"/>
              <w:right w:val="nil"/>
            </w:tcBorders>
            <w:vAlign w:val="center"/>
            <w:hideMark/>
          </w:tcPr>
          <w:p w14:paraId="318C03BA" w14:textId="77777777" w:rsidR="00F01AA5" w:rsidRPr="00C80166" w:rsidRDefault="00F01AA5" w:rsidP="00F01AA5">
            <w:pPr>
              <w:jc w:val="left"/>
              <w:rPr>
                <w:rFonts w:ascii="Arial Narrow" w:hAnsi="Arial Narrow" w:cs="Calibri"/>
                <w:b/>
                <w:bCs/>
                <w:color w:val="000000"/>
                <w:lang w:eastAsia="en-ZA"/>
              </w:rPr>
            </w:pPr>
          </w:p>
        </w:tc>
        <w:tc>
          <w:tcPr>
            <w:tcW w:w="1977" w:type="dxa"/>
            <w:vMerge/>
            <w:tcBorders>
              <w:top w:val="single" w:sz="8" w:space="0" w:color="auto"/>
              <w:left w:val="single" w:sz="8" w:space="0" w:color="auto"/>
              <w:bottom w:val="single" w:sz="8" w:space="0" w:color="000000"/>
              <w:right w:val="single" w:sz="8" w:space="0" w:color="auto"/>
            </w:tcBorders>
            <w:vAlign w:val="center"/>
            <w:hideMark/>
          </w:tcPr>
          <w:p w14:paraId="6377D62D" w14:textId="77777777" w:rsidR="00F01AA5" w:rsidRPr="00C80166" w:rsidRDefault="00F01AA5" w:rsidP="00F01AA5">
            <w:pPr>
              <w:jc w:val="left"/>
              <w:rPr>
                <w:rFonts w:ascii="Arial Narrow" w:hAnsi="Arial Narrow" w:cs="Calibri"/>
                <w:b/>
                <w:bCs/>
                <w:color w:val="000000"/>
                <w:lang w:eastAsia="en-ZA"/>
              </w:rPr>
            </w:pPr>
          </w:p>
        </w:tc>
        <w:tc>
          <w:tcPr>
            <w:tcW w:w="1392" w:type="dxa"/>
            <w:tcBorders>
              <w:top w:val="nil"/>
              <w:left w:val="nil"/>
              <w:bottom w:val="single" w:sz="8" w:space="0" w:color="auto"/>
              <w:right w:val="single" w:sz="4" w:space="0" w:color="auto"/>
            </w:tcBorders>
            <w:shd w:val="clear" w:color="000000" w:fill="D6E3BC"/>
            <w:vAlign w:val="center"/>
            <w:hideMark/>
          </w:tcPr>
          <w:p w14:paraId="076073DD" w14:textId="00B30D89" w:rsidR="00F01AA5" w:rsidRPr="00C80166" w:rsidRDefault="00F01AA5" w:rsidP="00F01AA5">
            <w:pPr>
              <w:jc w:val="center"/>
              <w:rPr>
                <w:rFonts w:ascii="Arial Narrow" w:hAnsi="Arial Narrow" w:cs="Calibri"/>
                <w:b/>
                <w:bCs/>
                <w:color w:val="000000"/>
                <w:lang w:eastAsia="en-ZA"/>
              </w:rPr>
            </w:pPr>
            <w:r>
              <w:rPr>
                <w:rFonts w:ascii="Arial Narrow" w:hAnsi="Arial Narrow" w:cs="Calibri"/>
                <w:b/>
                <w:bCs/>
                <w:color w:val="000000"/>
                <w:lang w:eastAsia="en-ZA"/>
              </w:rPr>
              <w:t xml:space="preserve">Recommended </w:t>
            </w:r>
            <w:r w:rsidRPr="00C80166">
              <w:rPr>
                <w:rFonts w:ascii="Arial Narrow" w:hAnsi="Arial Narrow" w:cs="Calibri"/>
                <w:b/>
                <w:bCs/>
                <w:color w:val="000000"/>
                <w:lang w:eastAsia="en-ZA"/>
              </w:rPr>
              <w:t>No. of units</w:t>
            </w:r>
          </w:p>
        </w:tc>
        <w:tc>
          <w:tcPr>
            <w:tcW w:w="882" w:type="dxa"/>
            <w:tcBorders>
              <w:top w:val="nil"/>
              <w:left w:val="nil"/>
              <w:bottom w:val="single" w:sz="8" w:space="0" w:color="auto"/>
              <w:right w:val="single" w:sz="4" w:space="0" w:color="auto"/>
            </w:tcBorders>
            <w:shd w:val="clear" w:color="000000" w:fill="D6E3BC"/>
            <w:vAlign w:val="center"/>
            <w:hideMark/>
          </w:tcPr>
          <w:p w14:paraId="1A498DE6" w14:textId="53279CEF" w:rsidR="00F01AA5" w:rsidRPr="00C80166" w:rsidRDefault="00F01AA5" w:rsidP="00F01AA5">
            <w:pPr>
              <w:jc w:val="center"/>
              <w:rPr>
                <w:rFonts w:ascii="Arial Narrow" w:hAnsi="Arial Narrow" w:cs="Calibri"/>
                <w:b/>
                <w:bCs/>
                <w:color w:val="000000"/>
                <w:lang w:eastAsia="en-ZA"/>
              </w:rPr>
            </w:pPr>
            <w:r w:rsidRPr="00C80166">
              <w:rPr>
                <w:rFonts w:ascii="Arial Narrow" w:hAnsi="Arial Narrow" w:cs="Calibri"/>
                <w:b/>
                <w:bCs/>
                <w:color w:val="000000"/>
                <w:lang w:eastAsia="en-ZA"/>
              </w:rPr>
              <w:t>Unit of Measure</w:t>
            </w:r>
          </w:p>
        </w:tc>
        <w:tc>
          <w:tcPr>
            <w:tcW w:w="1504" w:type="dxa"/>
            <w:tcBorders>
              <w:top w:val="nil"/>
              <w:left w:val="nil"/>
              <w:bottom w:val="single" w:sz="8" w:space="0" w:color="auto"/>
              <w:right w:val="single" w:sz="4" w:space="0" w:color="auto"/>
            </w:tcBorders>
            <w:shd w:val="clear" w:color="000000" w:fill="D6E3BC"/>
            <w:vAlign w:val="center"/>
            <w:hideMark/>
          </w:tcPr>
          <w:p w14:paraId="12D57544" w14:textId="77777777" w:rsidR="00F01AA5" w:rsidRPr="00C80166" w:rsidRDefault="00F01AA5" w:rsidP="00F01AA5">
            <w:pPr>
              <w:jc w:val="center"/>
              <w:rPr>
                <w:rFonts w:ascii="Arial Narrow" w:hAnsi="Arial Narrow" w:cs="Calibri"/>
                <w:b/>
                <w:bCs/>
                <w:color w:val="000000"/>
                <w:lang w:eastAsia="en-ZA"/>
              </w:rPr>
            </w:pPr>
            <w:r w:rsidRPr="00C80166">
              <w:rPr>
                <w:rFonts w:ascii="Arial Narrow" w:hAnsi="Arial Narrow" w:cs="Calibri"/>
                <w:b/>
                <w:bCs/>
                <w:color w:val="000000"/>
                <w:lang w:eastAsia="en-ZA"/>
              </w:rPr>
              <w:t>Price / Unit</w:t>
            </w:r>
          </w:p>
        </w:tc>
        <w:tc>
          <w:tcPr>
            <w:tcW w:w="1567" w:type="dxa"/>
            <w:tcBorders>
              <w:top w:val="nil"/>
              <w:left w:val="nil"/>
              <w:bottom w:val="single" w:sz="8" w:space="0" w:color="auto"/>
              <w:right w:val="single" w:sz="4" w:space="0" w:color="auto"/>
            </w:tcBorders>
            <w:shd w:val="clear" w:color="000000" w:fill="D6E3BC"/>
            <w:vAlign w:val="center"/>
            <w:hideMark/>
          </w:tcPr>
          <w:p w14:paraId="22007AD6" w14:textId="77777777" w:rsidR="00F01AA5" w:rsidRPr="00C80166" w:rsidRDefault="00F01AA5" w:rsidP="00F01AA5">
            <w:pPr>
              <w:jc w:val="center"/>
              <w:rPr>
                <w:rFonts w:ascii="Arial Narrow" w:hAnsi="Arial Narrow" w:cs="Calibri"/>
                <w:b/>
                <w:bCs/>
                <w:color w:val="000000"/>
                <w:lang w:eastAsia="en-ZA"/>
              </w:rPr>
            </w:pPr>
            <w:r w:rsidRPr="00C80166">
              <w:rPr>
                <w:rFonts w:ascii="Arial Narrow" w:hAnsi="Arial Narrow" w:cs="Calibri"/>
                <w:b/>
                <w:bCs/>
                <w:color w:val="000000"/>
                <w:lang w:eastAsia="en-ZA"/>
              </w:rPr>
              <w:t>Total Excl</w:t>
            </w:r>
            <w:r>
              <w:rPr>
                <w:rFonts w:ascii="Arial Narrow" w:hAnsi="Arial Narrow" w:cs="Calibri"/>
                <w:b/>
                <w:bCs/>
                <w:color w:val="000000"/>
                <w:lang w:eastAsia="en-ZA"/>
              </w:rPr>
              <w:t xml:space="preserve"> </w:t>
            </w:r>
            <w:r w:rsidRPr="00C80166">
              <w:rPr>
                <w:rFonts w:ascii="Arial Narrow" w:hAnsi="Arial Narrow" w:cs="Calibri"/>
                <w:b/>
                <w:bCs/>
                <w:color w:val="000000"/>
                <w:lang w:eastAsia="en-ZA"/>
              </w:rPr>
              <w:t>VAT</w:t>
            </w:r>
          </w:p>
        </w:tc>
        <w:tc>
          <w:tcPr>
            <w:tcW w:w="1134" w:type="dxa"/>
            <w:tcBorders>
              <w:top w:val="nil"/>
              <w:left w:val="nil"/>
              <w:bottom w:val="single" w:sz="8" w:space="0" w:color="auto"/>
              <w:right w:val="single" w:sz="4" w:space="0" w:color="auto"/>
            </w:tcBorders>
            <w:shd w:val="clear" w:color="000000" w:fill="D6E3BC"/>
            <w:vAlign w:val="center"/>
            <w:hideMark/>
          </w:tcPr>
          <w:p w14:paraId="07752203" w14:textId="77777777" w:rsidR="00F01AA5" w:rsidRPr="00C80166" w:rsidRDefault="00F01AA5" w:rsidP="00F01AA5">
            <w:pPr>
              <w:jc w:val="center"/>
              <w:rPr>
                <w:rFonts w:ascii="Arial Narrow" w:hAnsi="Arial Narrow" w:cs="Calibri"/>
                <w:b/>
                <w:bCs/>
                <w:color w:val="000000"/>
                <w:lang w:eastAsia="en-ZA"/>
              </w:rPr>
            </w:pPr>
            <w:r w:rsidRPr="00C80166">
              <w:rPr>
                <w:rFonts w:ascii="Arial Narrow" w:hAnsi="Arial Narrow" w:cs="Calibri"/>
                <w:b/>
                <w:bCs/>
                <w:color w:val="000000"/>
                <w:lang w:eastAsia="en-ZA"/>
              </w:rPr>
              <w:t>Mark-up Percentage</w:t>
            </w:r>
          </w:p>
        </w:tc>
        <w:tc>
          <w:tcPr>
            <w:tcW w:w="1559" w:type="dxa"/>
            <w:tcBorders>
              <w:top w:val="nil"/>
              <w:left w:val="nil"/>
              <w:bottom w:val="single" w:sz="8" w:space="0" w:color="auto"/>
              <w:right w:val="single" w:sz="8" w:space="0" w:color="auto"/>
            </w:tcBorders>
            <w:shd w:val="clear" w:color="000000" w:fill="D6E3BC"/>
            <w:vAlign w:val="center"/>
            <w:hideMark/>
          </w:tcPr>
          <w:p w14:paraId="33A67E65" w14:textId="77777777" w:rsidR="00F01AA5" w:rsidRPr="00C80166" w:rsidRDefault="00F01AA5" w:rsidP="00F01AA5">
            <w:pPr>
              <w:jc w:val="center"/>
              <w:rPr>
                <w:rFonts w:ascii="Arial Narrow" w:hAnsi="Arial Narrow" w:cs="Calibri"/>
                <w:b/>
                <w:bCs/>
                <w:color w:val="000000"/>
                <w:lang w:eastAsia="en-ZA"/>
              </w:rPr>
            </w:pPr>
            <w:r w:rsidRPr="00C80166">
              <w:rPr>
                <w:rFonts w:ascii="Arial Narrow" w:hAnsi="Arial Narrow" w:cs="Calibri"/>
                <w:b/>
                <w:bCs/>
                <w:color w:val="000000"/>
                <w:lang w:eastAsia="en-ZA"/>
              </w:rPr>
              <w:t xml:space="preserve">Markup Value Excl VAT </w:t>
            </w:r>
          </w:p>
        </w:tc>
        <w:tc>
          <w:tcPr>
            <w:tcW w:w="1551" w:type="dxa"/>
            <w:tcBorders>
              <w:top w:val="nil"/>
              <w:left w:val="nil"/>
              <w:bottom w:val="single" w:sz="8" w:space="0" w:color="auto"/>
              <w:right w:val="single" w:sz="8" w:space="0" w:color="auto"/>
            </w:tcBorders>
            <w:shd w:val="clear" w:color="000000" w:fill="D6E3BC"/>
            <w:vAlign w:val="center"/>
            <w:hideMark/>
          </w:tcPr>
          <w:p w14:paraId="154BB01A" w14:textId="77777777" w:rsidR="00F01AA5" w:rsidRPr="00C80166" w:rsidRDefault="00F01AA5" w:rsidP="00F01AA5">
            <w:pPr>
              <w:jc w:val="center"/>
              <w:rPr>
                <w:rFonts w:ascii="Arial Narrow" w:hAnsi="Arial Narrow" w:cs="Calibri"/>
                <w:b/>
                <w:bCs/>
                <w:color w:val="000000"/>
                <w:lang w:eastAsia="en-ZA"/>
              </w:rPr>
            </w:pPr>
            <w:r w:rsidRPr="00C80166">
              <w:rPr>
                <w:rFonts w:ascii="Arial Narrow" w:hAnsi="Arial Narrow" w:cs="Calibri"/>
                <w:b/>
                <w:bCs/>
                <w:color w:val="000000"/>
                <w:lang w:eastAsia="en-ZA"/>
              </w:rPr>
              <w:t>Total Excl VAT</w:t>
            </w:r>
          </w:p>
        </w:tc>
      </w:tr>
      <w:tr w:rsidR="00F01AA5" w:rsidRPr="00C80166" w14:paraId="228FE45B" w14:textId="77777777" w:rsidTr="00CA3BCD">
        <w:trPr>
          <w:trHeight w:val="300"/>
        </w:trPr>
        <w:tc>
          <w:tcPr>
            <w:tcW w:w="1393" w:type="dxa"/>
            <w:vMerge w:val="restart"/>
            <w:tcBorders>
              <w:top w:val="nil"/>
              <w:left w:val="single" w:sz="8" w:space="0" w:color="auto"/>
              <w:bottom w:val="single" w:sz="8" w:space="0" w:color="000000"/>
              <w:right w:val="single" w:sz="8" w:space="0" w:color="000000"/>
            </w:tcBorders>
            <w:shd w:val="clear" w:color="auto" w:fill="auto"/>
            <w:vAlign w:val="center"/>
            <w:hideMark/>
          </w:tcPr>
          <w:p w14:paraId="50BCF08D" w14:textId="77777777" w:rsidR="00F01AA5" w:rsidRPr="00C80166" w:rsidRDefault="00F01AA5" w:rsidP="00F01AA5">
            <w:pPr>
              <w:jc w:val="center"/>
              <w:rPr>
                <w:rFonts w:ascii="Arial Narrow" w:hAnsi="Arial Narrow" w:cs="Calibri"/>
                <w:color w:val="000000"/>
                <w:lang w:eastAsia="en-ZA"/>
              </w:rPr>
            </w:pPr>
            <w:r w:rsidRPr="00C80166">
              <w:rPr>
                <w:rFonts w:ascii="Arial Narrow" w:hAnsi="Arial Narrow" w:cs="Calibri"/>
                <w:color w:val="000000"/>
                <w:lang w:eastAsia="en-ZA"/>
              </w:rPr>
              <w:t>Cluster 3 - King Shaka International Airport (Including CDSIA / KPA)</w:t>
            </w:r>
          </w:p>
        </w:tc>
        <w:tc>
          <w:tcPr>
            <w:tcW w:w="2474" w:type="dxa"/>
            <w:tcBorders>
              <w:top w:val="nil"/>
              <w:left w:val="nil"/>
              <w:bottom w:val="single" w:sz="4" w:space="0" w:color="auto"/>
              <w:right w:val="nil"/>
            </w:tcBorders>
            <w:shd w:val="clear" w:color="000000" w:fill="FFF2CC"/>
            <w:vAlign w:val="center"/>
          </w:tcPr>
          <w:p w14:paraId="7B65365F" w14:textId="77777777" w:rsidR="00F01AA5" w:rsidRPr="00C80166" w:rsidRDefault="00F01AA5" w:rsidP="00F01AA5">
            <w:pPr>
              <w:jc w:val="center"/>
              <w:rPr>
                <w:rFonts w:ascii="Arial Narrow" w:hAnsi="Arial Narrow" w:cs="Calibri"/>
                <w:color w:val="000000"/>
                <w:lang w:eastAsia="en-ZA"/>
              </w:rPr>
            </w:pPr>
          </w:p>
        </w:tc>
        <w:tc>
          <w:tcPr>
            <w:tcW w:w="1977" w:type="dxa"/>
            <w:tcBorders>
              <w:top w:val="nil"/>
              <w:left w:val="single" w:sz="8" w:space="0" w:color="auto"/>
              <w:bottom w:val="single" w:sz="4" w:space="0" w:color="auto"/>
              <w:right w:val="single" w:sz="8" w:space="0" w:color="auto"/>
            </w:tcBorders>
            <w:shd w:val="clear" w:color="000000" w:fill="FFF2CC"/>
            <w:noWrap/>
            <w:vAlign w:val="center"/>
          </w:tcPr>
          <w:p w14:paraId="74E3E2F4" w14:textId="77777777" w:rsidR="00F01AA5" w:rsidRPr="00C80166" w:rsidRDefault="00F01AA5" w:rsidP="00F01AA5">
            <w:pPr>
              <w:rPr>
                <w:rFonts w:ascii="Arial Narrow" w:hAnsi="Arial Narrow" w:cs="Calibri"/>
                <w:color w:val="000000"/>
                <w:lang w:eastAsia="en-ZA"/>
              </w:rPr>
            </w:pPr>
          </w:p>
        </w:tc>
        <w:tc>
          <w:tcPr>
            <w:tcW w:w="1392" w:type="dxa"/>
            <w:tcBorders>
              <w:top w:val="nil"/>
              <w:left w:val="single" w:sz="8" w:space="0" w:color="auto"/>
              <w:bottom w:val="single" w:sz="4" w:space="0" w:color="auto"/>
              <w:right w:val="single" w:sz="4" w:space="0" w:color="auto"/>
            </w:tcBorders>
            <w:shd w:val="clear" w:color="000000" w:fill="DDEBF7"/>
            <w:vAlign w:val="center"/>
          </w:tcPr>
          <w:p w14:paraId="6586A200" w14:textId="77777777" w:rsidR="00F01AA5" w:rsidRPr="00C80166" w:rsidRDefault="00F01AA5" w:rsidP="00F01AA5">
            <w:pPr>
              <w:jc w:val="center"/>
              <w:rPr>
                <w:rFonts w:ascii="Arial Narrow" w:hAnsi="Arial Narrow" w:cs="Calibri"/>
                <w:color w:val="000000"/>
                <w:lang w:eastAsia="en-ZA"/>
              </w:rPr>
            </w:pPr>
          </w:p>
        </w:tc>
        <w:tc>
          <w:tcPr>
            <w:tcW w:w="882" w:type="dxa"/>
            <w:tcBorders>
              <w:top w:val="nil"/>
              <w:left w:val="nil"/>
              <w:bottom w:val="single" w:sz="4" w:space="0" w:color="auto"/>
              <w:right w:val="single" w:sz="4" w:space="0" w:color="auto"/>
            </w:tcBorders>
            <w:shd w:val="clear" w:color="auto" w:fill="auto"/>
            <w:vAlign w:val="center"/>
            <w:hideMark/>
          </w:tcPr>
          <w:p w14:paraId="7901C179" w14:textId="77777777" w:rsidR="00F01AA5" w:rsidRPr="00C80166" w:rsidRDefault="00F01AA5" w:rsidP="00F01AA5">
            <w:pPr>
              <w:jc w:val="center"/>
              <w:rPr>
                <w:rFonts w:ascii="Arial Narrow" w:hAnsi="Arial Narrow" w:cs="Calibri"/>
                <w:color w:val="000000"/>
                <w:lang w:eastAsia="en-ZA"/>
              </w:rPr>
            </w:pPr>
            <w:r w:rsidRPr="00C80166">
              <w:rPr>
                <w:rFonts w:ascii="Arial Narrow" w:hAnsi="Arial Narrow" w:cs="Calibri"/>
                <w:color w:val="000000"/>
                <w:lang w:eastAsia="en-ZA"/>
              </w:rPr>
              <w:t>Each</w:t>
            </w:r>
          </w:p>
        </w:tc>
        <w:tc>
          <w:tcPr>
            <w:tcW w:w="1504" w:type="dxa"/>
            <w:tcBorders>
              <w:top w:val="nil"/>
              <w:left w:val="nil"/>
              <w:bottom w:val="single" w:sz="4" w:space="0" w:color="auto"/>
              <w:right w:val="single" w:sz="4" w:space="0" w:color="auto"/>
            </w:tcBorders>
            <w:shd w:val="clear" w:color="000000" w:fill="DDEBF7"/>
          </w:tcPr>
          <w:p w14:paraId="5368393D"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567" w:type="dxa"/>
            <w:tcBorders>
              <w:top w:val="nil"/>
              <w:left w:val="nil"/>
              <w:bottom w:val="single" w:sz="4" w:space="0" w:color="auto"/>
              <w:right w:val="single" w:sz="4" w:space="0" w:color="auto"/>
            </w:tcBorders>
            <w:shd w:val="clear" w:color="000000" w:fill="F2F2F2"/>
            <w:vAlign w:val="center"/>
            <w:hideMark/>
          </w:tcPr>
          <w:p w14:paraId="6068C3C8"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134" w:type="dxa"/>
            <w:tcBorders>
              <w:top w:val="nil"/>
              <w:left w:val="nil"/>
              <w:bottom w:val="single" w:sz="4" w:space="0" w:color="auto"/>
              <w:right w:val="single" w:sz="4" w:space="0" w:color="auto"/>
            </w:tcBorders>
            <w:shd w:val="clear" w:color="000000" w:fill="DDEBF7"/>
            <w:vAlign w:val="center"/>
          </w:tcPr>
          <w:p w14:paraId="2E2BBBB4" w14:textId="77777777" w:rsidR="00F01AA5" w:rsidRPr="00C80166" w:rsidRDefault="00F01AA5" w:rsidP="00F01AA5">
            <w:pPr>
              <w:rPr>
                <w:rFonts w:ascii="Arial Narrow" w:hAnsi="Arial Narrow" w:cs="Calibri"/>
                <w:color w:val="000000"/>
                <w:lang w:eastAsia="en-ZA"/>
              </w:rPr>
            </w:pPr>
          </w:p>
        </w:tc>
        <w:tc>
          <w:tcPr>
            <w:tcW w:w="1559" w:type="dxa"/>
            <w:tcBorders>
              <w:top w:val="nil"/>
              <w:left w:val="nil"/>
              <w:bottom w:val="single" w:sz="4" w:space="0" w:color="auto"/>
              <w:right w:val="single" w:sz="8" w:space="0" w:color="auto"/>
            </w:tcBorders>
            <w:shd w:val="clear" w:color="000000" w:fill="F2F2F2"/>
            <w:hideMark/>
          </w:tcPr>
          <w:p w14:paraId="5ECCBF61"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551" w:type="dxa"/>
            <w:tcBorders>
              <w:top w:val="nil"/>
              <w:left w:val="single" w:sz="8" w:space="0" w:color="auto"/>
              <w:bottom w:val="single" w:sz="4" w:space="0" w:color="auto"/>
              <w:right w:val="single" w:sz="8" w:space="0" w:color="auto"/>
            </w:tcBorders>
            <w:shd w:val="clear" w:color="auto" w:fill="auto"/>
            <w:hideMark/>
          </w:tcPr>
          <w:p w14:paraId="6FD6E804"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r>
      <w:tr w:rsidR="00F01AA5" w:rsidRPr="00C80166" w14:paraId="037D8AF9" w14:textId="77777777" w:rsidTr="00CA3BCD">
        <w:trPr>
          <w:trHeight w:val="300"/>
        </w:trPr>
        <w:tc>
          <w:tcPr>
            <w:tcW w:w="1393" w:type="dxa"/>
            <w:vMerge/>
            <w:tcBorders>
              <w:top w:val="nil"/>
              <w:left w:val="single" w:sz="8" w:space="0" w:color="auto"/>
              <w:bottom w:val="single" w:sz="8" w:space="0" w:color="000000"/>
              <w:right w:val="single" w:sz="8" w:space="0" w:color="000000"/>
            </w:tcBorders>
            <w:vAlign w:val="center"/>
            <w:hideMark/>
          </w:tcPr>
          <w:p w14:paraId="05383720" w14:textId="77777777" w:rsidR="00F01AA5" w:rsidRPr="00C80166" w:rsidRDefault="00F01AA5" w:rsidP="00F01AA5">
            <w:pPr>
              <w:jc w:val="left"/>
              <w:rPr>
                <w:rFonts w:ascii="Arial Narrow" w:hAnsi="Arial Narrow" w:cs="Calibri"/>
                <w:color w:val="000000"/>
                <w:lang w:eastAsia="en-ZA"/>
              </w:rPr>
            </w:pPr>
          </w:p>
        </w:tc>
        <w:tc>
          <w:tcPr>
            <w:tcW w:w="2474" w:type="dxa"/>
            <w:tcBorders>
              <w:top w:val="nil"/>
              <w:left w:val="nil"/>
              <w:bottom w:val="single" w:sz="4" w:space="0" w:color="auto"/>
              <w:right w:val="nil"/>
            </w:tcBorders>
            <w:shd w:val="clear" w:color="000000" w:fill="FFF2CC"/>
            <w:vAlign w:val="center"/>
          </w:tcPr>
          <w:p w14:paraId="58A785B7" w14:textId="77777777" w:rsidR="00F01AA5" w:rsidRPr="00C80166" w:rsidRDefault="00F01AA5" w:rsidP="00F01AA5">
            <w:pPr>
              <w:jc w:val="center"/>
              <w:rPr>
                <w:rFonts w:ascii="Arial Narrow" w:hAnsi="Arial Narrow" w:cs="Calibri"/>
                <w:color w:val="000000"/>
                <w:lang w:eastAsia="en-ZA"/>
              </w:rPr>
            </w:pPr>
          </w:p>
        </w:tc>
        <w:tc>
          <w:tcPr>
            <w:tcW w:w="1977" w:type="dxa"/>
            <w:tcBorders>
              <w:top w:val="nil"/>
              <w:left w:val="single" w:sz="8" w:space="0" w:color="auto"/>
              <w:bottom w:val="single" w:sz="4" w:space="0" w:color="auto"/>
              <w:right w:val="single" w:sz="8" w:space="0" w:color="auto"/>
            </w:tcBorders>
            <w:shd w:val="clear" w:color="000000" w:fill="FFF2CC"/>
            <w:noWrap/>
            <w:vAlign w:val="center"/>
          </w:tcPr>
          <w:p w14:paraId="2DC19513" w14:textId="77777777" w:rsidR="00F01AA5" w:rsidRPr="00C80166" w:rsidRDefault="00F01AA5" w:rsidP="00F01AA5">
            <w:pPr>
              <w:jc w:val="left"/>
              <w:rPr>
                <w:rFonts w:ascii="Arial Narrow" w:hAnsi="Arial Narrow" w:cs="Calibri"/>
                <w:color w:val="000000"/>
                <w:lang w:eastAsia="en-ZA"/>
              </w:rPr>
            </w:pPr>
          </w:p>
        </w:tc>
        <w:tc>
          <w:tcPr>
            <w:tcW w:w="1392" w:type="dxa"/>
            <w:tcBorders>
              <w:top w:val="nil"/>
              <w:left w:val="single" w:sz="8" w:space="0" w:color="auto"/>
              <w:bottom w:val="single" w:sz="4" w:space="0" w:color="auto"/>
              <w:right w:val="single" w:sz="4" w:space="0" w:color="auto"/>
            </w:tcBorders>
            <w:shd w:val="clear" w:color="000000" w:fill="DDEBF7"/>
            <w:vAlign w:val="center"/>
          </w:tcPr>
          <w:p w14:paraId="7680BA56" w14:textId="77777777" w:rsidR="00F01AA5" w:rsidRPr="00C80166" w:rsidRDefault="00F01AA5" w:rsidP="00F01AA5">
            <w:pPr>
              <w:jc w:val="center"/>
              <w:rPr>
                <w:rFonts w:ascii="Arial Narrow" w:hAnsi="Arial Narrow" w:cs="Calibri"/>
                <w:color w:val="000000"/>
                <w:lang w:eastAsia="en-ZA"/>
              </w:rPr>
            </w:pPr>
          </w:p>
        </w:tc>
        <w:tc>
          <w:tcPr>
            <w:tcW w:w="882" w:type="dxa"/>
            <w:tcBorders>
              <w:top w:val="nil"/>
              <w:left w:val="nil"/>
              <w:bottom w:val="single" w:sz="4" w:space="0" w:color="auto"/>
              <w:right w:val="single" w:sz="4" w:space="0" w:color="auto"/>
            </w:tcBorders>
            <w:shd w:val="clear" w:color="auto" w:fill="auto"/>
            <w:vAlign w:val="center"/>
            <w:hideMark/>
          </w:tcPr>
          <w:p w14:paraId="43797D89" w14:textId="77777777" w:rsidR="00F01AA5" w:rsidRPr="00C80166" w:rsidRDefault="00F01AA5" w:rsidP="00F01AA5">
            <w:pPr>
              <w:jc w:val="center"/>
              <w:rPr>
                <w:rFonts w:ascii="Arial Narrow" w:hAnsi="Arial Narrow" w:cs="Calibri"/>
                <w:color w:val="000000"/>
                <w:lang w:eastAsia="en-ZA"/>
              </w:rPr>
            </w:pPr>
            <w:r w:rsidRPr="00C80166">
              <w:rPr>
                <w:rFonts w:ascii="Arial Narrow" w:hAnsi="Arial Narrow" w:cs="Calibri"/>
                <w:color w:val="000000"/>
                <w:lang w:eastAsia="en-ZA"/>
              </w:rPr>
              <w:t>Each</w:t>
            </w:r>
          </w:p>
        </w:tc>
        <w:tc>
          <w:tcPr>
            <w:tcW w:w="1504" w:type="dxa"/>
            <w:tcBorders>
              <w:top w:val="nil"/>
              <w:left w:val="nil"/>
              <w:bottom w:val="single" w:sz="4" w:space="0" w:color="auto"/>
              <w:right w:val="single" w:sz="4" w:space="0" w:color="auto"/>
            </w:tcBorders>
            <w:shd w:val="clear" w:color="000000" w:fill="DDEBF7"/>
          </w:tcPr>
          <w:p w14:paraId="26D1DA32"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567" w:type="dxa"/>
            <w:tcBorders>
              <w:top w:val="nil"/>
              <w:left w:val="nil"/>
              <w:bottom w:val="single" w:sz="4" w:space="0" w:color="auto"/>
              <w:right w:val="single" w:sz="4" w:space="0" w:color="auto"/>
            </w:tcBorders>
            <w:shd w:val="clear" w:color="000000" w:fill="F2F2F2"/>
            <w:hideMark/>
          </w:tcPr>
          <w:p w14:paraId="5BAC7971"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134" w:type="dxa"/>
            <w:tcBorders>
              <w:top w:val="nil"/>
              <w:left w:val="nil"/>
              <w:bottom w:val="single" w:sz="4" w:space="0" w:color="auto"/>
              <w:right w:val="single" w:sz="4" w:space="0" w:color="auto"/>
            </w:tcBorders>
            <w:shd w:val="clear" w:color="000000" w:fill="DDEBF7"/>
            <w:vAlign w:val="center"/>
          </w:tcPr>
          <w:p w14:paraId="02BBD69F" w14:textId="77777777" w:rsidR="00F01AA5" w:rsidRPr="00C80166" w:rsidRDefault="00F01AA5" w:rsidP="00F01AA5">
            <w:pPr>
              <w:rPr>
                <w:rFonts w:ascii="Arial Narrow" w:hAnsi="Arial Narrow" w:cs="Calibri"/>
                <w:color w:val="000000"/>
                <w:lang w:eastAsia="en-ZA"/>
              </w:rPr>
            </w:pPr>
          </w:p>
        </w:tc>
        <w:tc>
          <w:tcPr>
            <w:tcW w:w="1559" w:type="dxa"/>
            <w:tcBorders>
              <w:top w:val="nil"/>
              <w:left w:val="nil"/>
              <w:bottom w:val="single" w:sz="4" w:space="0" w:color="auto"/>
              <w:right w:val="single" w:sz="8" w:space="0" w:color="auto"/>
            </w:tcBorders>
            <w:shd w:val="clear" w:color="000000" w:fill="F2F2F2"/>
            <w:hideMark/>
          </w:tcPr>
          <w:p w14:paraId="7B253AD2"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551" w:type="dxa"/>
            <w:tcBorders>
              <w:top w:val="nil"/>
              <w:left w:val="single" w:sz="8" w:space="0" w:color="auto"/>
              <w:bottom w:val="single" w:sz="4" w:space="0" w:color="auto"/>
              <w:right w:val="single" w:sz="8" w:space="0" w:color="auto"/>
            </w:tcBorders>
            <w:shd w:val="clear" w:color="auto" w:fill="auto"/>
            <w:hideMark/>
          </w:tcPr>
          <w:p w14:paraId="5E4E78CF"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r>
      <w:tr w:rsidR="00F01AA5" w:rsidRPr="00C80166" w14:paraId="25CA0641" w14:textId="77777777" w:rsidTr="00CA3BCD">
        <w:trPr>
          <w:trHeight w:val="300"/>
        </w:trPr>
        <w:tc>
          <w:tcPr>
            <w:tcW w:w="1393" w:type="dxa"/>
            <w:vMerge/>
            <w:tcBorders>
              <w:top w:val="nil"/>
              <w:left w:val="single" w:sz="8" w:space="0" w:color="auto"/>
              <w:bottom w:val="single" w:sz="8" w:space="0" w:color="000000"/>
              <w:right w:val="single" w:sz="8" w:space="0" w:color="000000"/>
            </w:tcBorders>
            <w:vAlign w:val="center"/>
            <w:hideMark/>
          </w:tcPr>
          <w:p w14:paraId="024929E8" w14:textId="77777777" w:rsidR="00F01AA5" w:rsidRPr="00C80166" w:rsidRDefault="00F01AA5" w:rsidP="00F01AA5">
            <w:pPr>
              <w:jc w:val="left"/>
              <w:rPr>
                <w:rFonts w:ascii="Arial Narrow" w:hAnsi="Arial Narrow" w:cs="Calibri"/>
                <w:color w:val="000000"/>
                <w:lang w:eastAsia="en-ZA"/>
              </w:rPr>
            </w:pPr>
          </w:p>
        </w:tc>
        <w:tc>
          <w:tcPr>
            <w:tcW w:w="2474" w:type="dxa"/>
            <w:tcBorders>
              <w:top w:val="nil"/>
              <w:left w:val="nil"/>
              <w:bottom w:val="single" w:sz="4" w:space="0" w:color="auto"/>
              <w:right w:val="nil"/>
            </w:tcBorders>
            <w:shd w:val="clear" w:color="000000" w:fill="FFF2CC"/>
            <w:vAlign w:val="center"/>
          </w:tcPr>
          <w:p w14:paraId="4BD96CA4" w14:textId="77777777" w:rsidR="00F01AA5" w:rsidRPr="00C80166" w:rsidRDefault="00F01AA5" w:rsidP="00F01AA5">
            <w:pPr>
              <w:jc w:val="center"/>
              <w:rPr>
                <w:rFonts w:ascii="Arial Narrow" w:hAnsi="Arial Narrow" w:cs="Calibri"/>
                <w:color w:val="000000"/>
                <w:lang w:eastAsia="en-ZA"/>
              </w:rPr>
            </w:pPr>
          </w:p>
        </w:tc>
        <w:tc>
          <w:tcPr>
            <w:tcW w:w="1977" w:type="dxa"/>
            <w:tcBorders>
              <w:top w:val="nil"/>
              <w:left w:val="single" w:sz="8" w:space="0" w:color="auto"/>
              <w:bottom w:val="single" w:sz="4" w:space="0" w:color="auto"/>
              <w:right w:val="single" w:sz="8" w:space="0" w:color="auto"/>
            </w:tcBorders>
            <w:shd w:val="clear" w:color="000000" w:fill="FFF2CC"/>
            <w:noWrap/>
            <w:vAlign w:val="center"/>
          </w:tcPr>
          <w:p w14:paraId="6F29B4BB" w14:textId="77777777" w:rsidR="00F01AA5" w:rsidRPr="00C80166" w:rsidRDefault="00F01AA5" w:rsidP="00F01AA5">
            <w:pPr>
              <w:rPr>
                <w:rFonts w:ascii="Arial Narrow" w:hAnsi="Arial Narrow" w:cs="Calibri"/>
                <w:color w:val="000000"/>
                <w:lang w:eastAsia="en-ZA"/>
              </w:rPr>
            </w:pPr>
          </w:p>
        </w:tc>
        <w:tc>
          <w:tcPr>
            <w:tcW w:w="1392" w:type="dxa"/>
            <w:tcBorders>
              <w:top w:val="nil"/>
              <w:left w:val="single" w:sz="8" w:space="0" w:color="auto"/>
              <w:bottom w:val="single" w:sz="4" w:space="0" w:color="auto"/>
              <w:right w:val="single" w:sz="4" w:space="0" w:color="auto"/>
            </w:tcBorders>
            <w:shd w:val="clear" w:color="000000" w:fill="DDEBF7"/>
            <w:vAlign w:val="center"/>
          </w:tcPr>
          <w:p w14:paraId="2E076305" w14:textId="77777777" w:rsidR="00F01AA5" w:rsidRPr="00C80166" w:rsidRDefault="00F01AA5" w:rsidP="00F01AA5">
            <w:pPr>
              <w:jc w:val="center"/>
              <w:rPr>
                <w:rFonts w:ascii="Arial Narrow" w:hAnsi="Arial Narrow" w:cs="Calibri"/>
                <w:color w:val="000000"/>
                <w:lang w:eastAsia="en-ZA"/>
              </w:rPr>
            </w:pPr>
          </w:p>
        </w:tc>
        <w:tc>
          <w:tcPr>
            <w:tcW w:w="882" w:type="dxa"/>
            <w:tcBorders>
              <w:top w:val="nil"/>
              <w:left w:val="nil"/>
              <w:bottom w:val="single" w:sz="4" w:space="0" w:color="auto"/>
              <w:right w:val="single" w:sz="4" w:space="0" w:color="auto"/>
            </w:tcBorders>
            <w:shd w:val="clear" w:color="auto" w:fill="auto"/>
            <w:vAlign w:val="center"/>
            <w:hideMark/>
          </w:tcPr>
          <w:p w14:paraId="6C6E7EAC" w14:textId="77777777" w:rsidR="00F01AA5" w:rsidRPr="00C80166" w:rsidRDefault="00F01AA5" w:rsidP="00F01AA5">
            <w:pPr>
              <w:jc w:val="center"/>
              <w:rPr>
                <w:rFonts w:ascii="Arial Narrow" w:hAnsi="Arial Narrow" w:cs="Calibri"/>
                <w:color w:val="000000"/>
                <w:lang w:eastAsia="en-ZA"/>
              </w:rPr>
            </w:pPr>
            <w:r w:rsidRPr="00C80166">
              <w:rPr>
                <w:rFonts w:ascii="Arial Narrow" w:hAnsi="Arial Narrow" w:cs="Calibri"/>
                <w:color w:val="000000"/>
                <w:lang w:eastAsia="en-ZA"/>
              </w:rPr>
              <w:t>Each</w:t>
            </w:r>
          </w:p>
        </w:tc>
        <w:tc>
          <w:tcPr>
            <w:tcW w:w="1504" w:type="dxa"/>
            <w:tcBorders>
              <w:top w:val="nil"/>
              <w:left w:val="nil"/>
              <w:bottom w:val="single" w:sz="4" w:space="0" w:color="auto"/>
              <w:right w:val="single" w:sz="4" w:space="0" w:color="auto"/>
            </w:tcBorders>
            <w:shd w:val="clear" w:color="000000" w:fill="DDEBF7"/>
          </w:tcPr>
          <w:p w14:paraId="65FE6DBD"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567" w:type="dxa"/>
            <w:tcBorders>
              <w:top w:val="nil"/>
              <w:left w:val="nil"/>
              <w:bottom w:val="single" w:sz="4" w:space="0" w:color="auto"/>
              <w:right w:val="single" w:sz="4" w:space="0" w:color="auto"/>
            </w:tcBorders>
            <w:shd w:val="clear" w:color="000000" w:fill="F2F2F2"/>
            <w:hideMark/>
          </w:tcPr>
          <w:p w14:paraId="6CC4E32B"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134" w:type="dxa"/>
            <w:tcBorders>
              <w:top w:val="nil"/>
              <w:left w:val="nil"/>
              <w:bottom w:val="single" w:sz="4" w:space="0" w:color="auto"/>
              <w:right w:val="single" w:sz="4" w:space="0" w:color="auto"/>
            </w:tcBorders>
            <w:shd w:val="clear" w:color="000000" w:fill="DDEBF7"/>
            <w:vAlign w:val="center"/>
          </w:tcPr>
          <w:p w14:paraId="584BDDF5" w14:textId="77777777" w:rsidR="00F01AA5" w:rsidRPr="00C80166" w:rsidRDefault="00F01AA5" w:rsidP="00F01AA5">
            <w:pPr>
              <w:rPr>
                <w:rFonts w:ascii="Arial Narrow" w:hAnsi="Arial Narrow" w:cs="Calibri"/>
                <w:color w:val="000000"/>
                <w:lang w:eastAsia="en-ZA"/>
              </w:rPr>
            </w:pPr>
          </w:p>
        </w:tc>
        <w:tc>
          <w:tcPr>
            <w:tcW w:w="1559" w:type="dxa"/>
            <w:tcBorders>
              <w:top w:val="nil"/>
              <w:left w:val="nil"/>
              <w:bottom w:val="single" w:sz="4" w:space="0" w:color="auto"/>
              <w:right w:val="single" w:sz="8" w:space="0" w:color="auto"/>
            </w:tcBorders>
            <w:shd w:val="clear" w:color="000000" w:fill="F2F2F2"/>
            <w:hideMark/>
          </w:tcPr>
          <w:p w14:paraId="718EEB39"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551" w:type="dxa"/>
            <w:tcBorders>
              <w:top w:val="nil"/>
              <w:left w:val="single" w:sz="8" w:space="0" w:color="auto"/>
              <w:bottom w:val="single" w:sz="4" w:space="0" w:color="auto"/>
              <w:right w:val="single" w:sz="8" w:space="0" w:color="auto"/>
            </w:tcBorders>
            <w:shd w:val="clear" w:color="auto" w:fill="auto"/>
            <w:hideMark/>
          </w:tcPr>
          <w:p w14:paraId="12E2E724"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r>
      <w:tr w:rsidR="00F01AA5" w:rsidRPr="00C80166" w14:paraId="6AB13073" w14:textId="77777777" w:rsidTr="00CA3BCD">
        <w:trPr>
          <w:trHeight w:val="300"/>
        </w:trPr>
        <w:tc>
          <w:tcPr>
            <w:tcW w:w="1393" w:type="dxa"/>
            <w:vMerge/>
            <w:tcBorders>
              <w:top w:val="nil"/>
              <w:left w:val="single" w:sz="8" w:space="0" w:color="auto"/>
              <w:bottom w:val="single" w:sz="8" w:space="0" w:color="000000"/>
              <w:right w:val="single" w:sz="8" w:space="0" w:color="000000"/>
            </w:tcBorders>
            <w:vAlign w:val="center"/>
            <w:hideMark/>
          </w:tcPr>
          <w:p w14:paraId="525EAB9A" w14:textId="77777777" w:rsidR="00F01AA5" w:rsidRPr="00C80166" w:rsidRDefault="00F01AA5" w:rsidP="00F01AA5">
            <w:pPr>
              <w:jc w:val="left"/>
              <w:rPr>
                <w:rFonts w:ascii="Arial Narrow" w:hAnsi="Arial Narrow" w:cs="Calibri"/>
                <w:color w:val="000000"/>
                <w:lang w:eastAsia="en-ZA"/>
              </w:rPr>
            </w:pPr>
          </w:p>
        </w:tc>
        <w:tc>
          <w:tcPr>
            <w:tcW w:w="2474" w:type="dxa"/>
            <w:tcBorders>
              <w:top w:val="nil"/>
              <w:left w:val="nil"/>
              <w:bottom w:val="single" w:sz="4" w:space="0" w:color="auto"/>
              <w:right w:val="nil"/>
            </w:tcBorders>
            <w:shd w:val="clear" w:color="000000" w:fill="FFF2CC"/>
            <w:vAlign w:val="center"/>
          </w:tcPr>
          <w:p w14:paraId="14EA116F" w14:textId="77777777" w:rsidR="00F01AA5" w:rsidRPr="00C80166" w:rsidRDefault="00F01AA5" w:rsidP="00F01AA5">
            <w:pPr>
              <w:jc w:val="center"/>
              <w:rPr>
                <w:rFonts w:ascii="Arial Narrow" w:hAnsi="Arial Narrow" w:cs="Calibri"/>
                <w:color w:val="000000"/>
                <w:lang w:eastAsia="en-ZA"/>
              </w:rPr>
            </w:pPr>
          </w:p>
        </w:tc>
        <w:tc>
          <w:tcPr>
            <w:tcW w:w="1977" w:type="dxa"/>
            <w:tcBorders>
              <w:top w:val="nil"/>
              <w:left w:val="single" w:sz="8" w:space="0" w:color="auto"/>
              <w:bottom w:val="single" w:sz="4" w:space="0" w:color="auto"/>
              <w:right w:val="single" w:sz="8" w:space="0" w:color="auto"/>
            </w:tcBorders>
            <w:shd w:val="clear" w:color="000000" w:fill="FFF2CC"/>
            <w:noWrap/>
            <w:vAlign w:val="center"/>
          </w:tcPr>
          <w:p w14:paraId="72AB84AC" w14:textId="77777777" w:rsidR="00F01AA5" w:rsidRPr="00C80166" w:rsidRDefault="00F01AA5" w:rsidP="00F01AA5">
            <w:pPr>
              <w:rPr>
                <w:rFonts w:ascii="Arial Narrow" w:hAnsi="Arial Narrow" w:cs="Calibri"/>
                <w:color w:val="000000"/>
                <w:lang w:eastAsia="en-ZA"/>
              </w:rPr>
            </w:pPr>
          </w:p>
        </w:tc>
        <w:tc>
          <w:tcPr>
            <w:tcW w:w="1392" w:type="dxa"/>
            <w:tcBorders>
              <w:top w:val="nil"/>
              <w:left w:val="single" w:sz="8" w:space="0" w:color="auto"/>
              <w:bottom w:val="single" w:sz="4" w:space="0" w:color="auto"/>
              <w:right w:val="single" w:sz="4" w:space="0" w:color="auto"/>
            </w:tcBorders>
            <w:shd w:val="clear" w:color="000000" w:fill="DDEBF7"/>
            <w:vAlign w:val="center"/>
          </w:tcPr>
          <w:p w14:paraId="390DA0E9" w14:textId="77777777" w:rsidR="00F01AA5" w:rsidRPr="00C80166" w:rsidRDefault="00F01AA5" w:rsidP="00F01AA5">
            <w:pPr>
              <w:jc w:val="center"/>
              <w:rPr>
                <w:rFonts w:ascii="Arial Narrow" w:hAnsi="Arial Narrow" w:cs="Calibri"/>
                <w:color w:val="000000"/>
                <w:lang w:eastAsia="en-ZA"/>
              </w:rPr>
            </w:pPr>
          </w:p>
        </w:tc>
        <w:tc>
          <w:tcPr>
            <w:tcW w:w="882" w:type="dxa"/>
            <w:tcBorders>
              <w:top w:val="nil"/>
              <w:left w:val="nil"/>
              <w:bottom w:val="single" w:sz="4" w:space="0" w:color="auto"/>
              <w:right w:val="single" w:sz="4" w:space="0" w:color="auto"/>
            </w:tcBorders>
            <w:shd w:val="clear" w:color="auto" w:fill="auto"/>
            <w:vAlign w:val="center"/>
            <w:hideMark/>
          </w:tcPr>
          <w:p w14:paraId="5AE2F02C" w14:textId="77777777" w:rsidR="00F01AA5" w:rsidRPr="00C80166" w:rsidRDefault="00F01AA5" w:rsidP="00F01AA5">
            <w:pPr>
              <w:jc w:val="center"/>
              <w:rPr>
                <w:rFonts w:ascii="Arial Narrow" w:hAnsi="Arial Narrow" w:cs="Calibri"/>
                <w:color w:val="000000"/>
                <w:lang w:eastAsia="en-ZA"/>
              </w:rPr>
            </w:pPr>
            <w:r w:rsidRPr="00C80166">
              <w:rPr>
                <w:rFonts w:ascii="Arial Narrow" w:hAnsi="Arial Narrow" w:cs="Calibri"/>
                <w:color w:val="000000"/>
                <w:lang w:eastAsia="en-ZA"/>
              </w:rPr>
              <w:t>Each</w:t>
            </w:r>
          </w:p>
        </w:tc>
        <w:tc>
          <w:tcPr>
            <w:tcW w:w="1504" w:type="dxa"/>
            <w:tcBorders>
              <w:top w:val="nil"/>
              <w:left w:val="nil"/>
              <w:bottom w:val="single" w:sz="4" w:space="0" w:color="auto"/>
              <w:right w:val="single" w:sz="4" w:space="0" w:color="auto"/>
            </w:tcBorders>
            <w:shd w:val="clear" w:color="000000" w:fill="DDEBF7"/>
          </w:tcPr>
          <w:p w14:paraId="4F24A68B"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567" w:type="dxa"/>
            <w:tcBorders>
              <w:top w:val="nil"/>
              <w:left w:val="nil"/>
              <w:bottom w:val="single" w:sz="4" w:space="0" w:color="auto"/>
              <w:right w:val="single" w:sz="4" w:space="0" w:color="auto"/>
            </w:tcBorders>
            <w:shd w:val="clear" w:color="000000" w:fill="F2F2F2"/>
            <w:hideMark/>
          </w:tcPr>
          <w:p w14:paraId="4C16052D"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134" w:type="dxa"/>
            <w:tcBorders>
              <w:top w:val="nil"/>
              <w:left w:val="nil"/>
              <w:bottom w:val="single" w:sz="4" w:space="0" w:color="auto"/>
              <w:right w:val="single" w:sz="4" w:space="0" w:color="auto"/>
            </w:tcBorders>
            <w:shd w:val="clear" w:color="000000" w:fill="DDEBF7"/>
            <w:vAlign w:val="center"/>
          </w:tcPr>
          <w:p w14:paraId="03D171A8" w14:textId="77777777" w:rsidR="00F01AA5" w:rsidRPr="00C80166" w:rsidRDefault="00F01AA5" w:rsidP="00F01AA5">
            <w:pPr>
              <w:rPr>
                <w:rFonts w:ascii="Arial Narrow" w:hAnsi="Arial Narrow" w:cs="Calibri"/>
                <w:color w:val="000000"/>
                <w:lang w:eastAsia="en-ZA"/>
              </w:rPr>
            </w:pPr>
          </w:p>
        </w:tc>
        <w:tc>
          <w:tcPr>
            <w:tcW w:w="1559" w:type="dxa"/>
            <w:tcBorders>
              <w:top w:val="nil"/>
              <w:left w:val="nil"/>
              <w:bottom w:val="single" w:sz="4" w:space="0" w:color="auto"/>
              <w:right w:val="single" w:sz="8" w:space="0" w:color="auto"/>
            </w:tcBorders>
            <w:shd w:val="clear" w:color="000000" w:fill="F2F2F2"/>
            <w:hideMark/>
          </w:tcPr>
          <w:p w14:paraId="1501F980"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551" w:type="dxa"/>
            <w:tcBorders>
              <w:top w:val="nil"/>
              <w:left w:val="single" w:sz="8" w:space="0" w:color="auto"/>
              <w:bottom w:val="single" w:sz="4" w:space="0" w:color="auto"/>
              <w:right w:val="single" w:sz="8" w:space="0" w:color="auto"/>
            </w:tcBorders>
            <w:shd w:val="clear" w:color="auto" w:fill="auto"/>
            <w:hideMark/>
          </w:tcPr>
          <w:p w14:paraId="07CD5136"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r>
      <w:tr w:rsidR="00F01AA5" w:rsidRPr="00C80166" w14:paraId="0A3D109E" w14:textId="77777777" w:rsidTr="00CA3BCD">
        <w:trPr>
          <w:trHeight w:val="300"/>
        </w:trPr>
        <w:tc>
          <w:tcPr>
            <w:tcW w:w="1393" w:type="dxa"/>
            <w:vMerge/>
            <w:tcBorders>
              <w:top w:val="nil"/>
              <w:left w:val="single" w:sz="8" w:space="0" w:color="auto"/>
              <w:bottom w:val="single" w:sz="8" w:space="0" w:color="000000"/>
              <w:right w:val="single" w:sz="8" w:space="0" w:color="000000"/>
            </w:tcBorders>
            <w:vAlign w:val="center"/>
            <w:hideMark/>
          </w:tcPr>
          <w:p w14:paraId="2A9C8F95" w14:textId="77777777" w:rsidR="00F01AA5" w:rsidRPr="00C80166" w:rsidRDefault="00F01AA5" w:rsidP="00F01AA5">
            <w:pPr>
              <w:jc w:val="left"/>
              <w:rPr>
                <w:rFonts w:ascii="Arial Narrow" w:hAnsi="Arial Narrow" w:cs="Calibri"/>
                <w:color w:val="000000"/>
                <w:lang w:eastAsia="en-ZA"/>
              </w:rPr>
            </w:pPr>
          </w:p>
        </w:tc>
        <w:tc>
          <w:tcPr>
            <w:tcW w:w="2474" w:type="dxa"/>
            <w:tcBorders>
              <w:top w:val="nil"/>
              <w:left w:val="nil"/>
              <w:bottom w:val="single" w:sz="4" w:space="0" w:color="auto"/>
              <w:right w:val="nil"/>
            </w:tcBorders>
            <w:shd w:val="clear" w:color="000000" w:fill="FFF2CC"/>
            <w:vAlign w:val="center"/>
          </w:tcPr>
          <w:p w14:paraId="533D1EDE" w14:textId="77777777" w:rsidR="00F01AA5" w:rsidRPr="00C80166" w:rsidRDefault="00F01AA5" w:rsidP="00F01AA5">
            <w:pPr>
              <w:jc w:val="center"/>
              <w:rPr>
                <w:rFonts w:ascii="Arial Narrow" w:hAnsi="Arial Narrow" w:cs="Calibri"/>
                <w:color w:val="000000"/>
                <w:lang w:eastAsia="en-ZA"/>
              </w:rPr>
            </w:pPr>
          </w:p>
        </w:tc>
        <w:tc>
          <w:tcPr>
            <w:tcW w:w="1977" w:type="dxa"/>
            <w:tcBorders>
              <w:top w:val="nil"/>
              <w:left w:val="single" w:sz="8" w:space="0" w:color="auto"/>
              <w:bottom w:val="single" w:sz="4" w:space="0" w:color="auto"/>
              <w:right w:val="single" w:sz="8" w:space="0" w:color="auto"/>
            </w:tcBorders>
            <w:shd w:val="clear" w:color="000000" w:fill="FFF2CC"/>
            <w:noWrap/>
            <w:vAlign w:val="center"/>
          </w:tcPr>
          <w:p w14:paraId="6AD61F62" w14:textId="77777777" w:rsidR="00F01AA5" w:rsidRPr="00C80166" w:rsidRDefault="00F01AA5" w:rsidP="00F01AA5">
            <w:pPr>
              <w:rPr>
                <w:rFonts w:ascii="Arial Narrow" w:hAnsi="Arial Narrow" w:cs="Calibri"/>
                <w:color w:val="000000"/>
                <w:lang w:eastAsia="en-ZA"/>
              </w:rPr>
            </w:pPr>
          </w:p>
        </w:tc>
        <w:tc>
          <w:tcPr>
            <w:tcW w:w="1392" w:type="dxa"/>
            <w:tcBorders>
              <w:top w:val="nil"/>
              <w:left w:val="single" w:sz="8" w:space="0" w:color="auto"/>
              <w:bottom w:val="single" w:sz="4" w:space="0" w:color="auto"/>
              <w:right w:val="single" w:sz="4" w:space="0" w:color="auto"/>
            </w:tcBorders>
            <w:shd w:val="clear" w:color="000000" w:fill="DDEBF7"/>
            <w:vAlign w:val="center"/>
          </w:tcPr>
          <w:p w14:paraId="337EF2A8" w14:textId="77777777" w:rsidR="00F01AA5" w:rsidRPr="00C80166" w:rsidRDefault="00F01AA5" w:rsidP="00F01AA5">
            <w:pPr>
              <w:jc w:val="center"/>
              <w:rPr>
                <w:rFonts w:ascii="Arial Narrow" w:hAnsi="Arial Narrow" w:cs="Calibri"/>
                <w:color w:val="000000"/>
                <w:lang w:eastAsia="en-ZA"/>
              </w:rPr>
            </w:pPr>
          </w:p>
        </w:tc>
        <w:tc>
          <w:tcPr>
            <w:tcW w:w="882" w:type="dxa"/>
            <w:tcBorders>
              <w:top w:val="nil"/>
              <w:left w:val="nil"/>
              <w:bottom w:val="single" w:sz="4" w:space="0" w:color="auto"/>
              <w:right w:val="single" w:sz="4" w:space="0" w:color="auto"/>
            </w:tcBorders>
            <w:shd w:val="clear" w:color="auto" w:fill="auto"/>
            <w:vAlign w:val="center"/>
            <w:hideMark/>
          </w:tcPr>
          <w:p w14:paraId="282FDAD8" w14:textId="77777777" w:rsidR="00F01AA5" w:rsidRPr="00C80166" w:rsidRDefault="00F01AA5" w:rsidP="00F01AA5">
            <w:pPr>
              <w:jc w:val="center"/>
              <w:rPr>
                <w:rFonts w:ascii="Arial Narrow" w:hAnsi="Arial Narrow" w:cs="Calibri"/>
                <w:color w:val="000000"/>
                <w:lang w:eastAsia="en-ZA"/>
              </w:rPr>
            </w:pPr>
            <w:r w:rsidRPr="00C80166">
              <w:rPr>
                <w:rFonts w:ascii="Arial Narrow" w:hAnsi="Arial Narrow" w:cs="Calibri"/>
                <w:color w:val="000000"/>
                <w:lang w:eastAsia="en-ZA"/>
              </w:rPr>
              <w:t>Each</w:t>
            </w:r>
          </w:p>
        </w:tc>
        <w:tc>
          <w:tcPr>
            <w:tcW w:w="1504" w:type="dxa"/>
            <w:tcBorders>
              <w:top w:val="nil"/>
              <w:left w:val="nil"/>
              <w:bottom w:val="single" w:sz="4" w:space="0" w:color="auto"/>
              <w:right w:val="single" w:sz="4" w:space="0" w:color="auto"/>
            </w:tcBorders>
            <w:shd w:val="clear" w:color="000000" w:fill="DDEBF7"/>
          </w:tcPr>
          <w:p w14:paraId="4EEB52B4"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567" w:type="dxa"/>
            <w:tcBorders>
              <w:top w:val="nil"/>
              <w:left w:val="nil"/>
              <w:bottom w:val="single" w:sz="4" w:space="0" w:color="auto"/>
              <w:right w:val="single" w:sz="4" w:space="0" w:color="auto"/>
            </w:tcBorders>
            <w:shd w:val="clear" w:color="000000" w:fill="F2F2F2"/>
            <w:hideMark/>
          </w:tcPr>
          <w:p w14:paraId="34D0B31C"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134" w:type="dxa"/>
            <w:tcBorders>
              <w:top w:val="nil"/>
              <w:left w:val="nil"/>
              <w:bottom w:val="single" w:sz="4" w:space="0" w:color="auto"/>
              <w:right w:val="single" w:sz="4" w:space="0" w:color="auto"/>
            </w:tcBorders>
            <w:shd w:val="clear" w:color="000000" w:fill="DDEBF7"/>
            <w:vAlign w:val="center"/>
          </w:tcPr>
          <w:p w14:paraId="45740C58" w14:textId="77777777" w:rsidR="00F01AA5" w:rsidRPr="00C80166" w:rsidRDefault="00F01AA5" w:rsidP="00F01AA5">
            <w:pPr>
              <w:rPr>
                <w:rFonts w:ascii="Arial Narrow" w:hAnsi="Arial Narrow" w:cs="Calibri"/>
                <w:color w:val="000000"/>
                <w:lang w:eastAsia="en-ZA"/>
              </w:rPr>
            </w:pPr>
          </w:p>
        </w:tc>
        <w:tc>
          <w:tcPr>
            <w:tcW w:w="1559" w:type="dxa"/>
            <w:tcBorders>
              <w:top w:val="nil"/>
              <w:left w:val="nil"/>
              <w:bottom w:val="single" w:sz="4" w:space="0" w:color="auto"/>
              <w:right w:val="single" w:sz="8" w:space="0" w:color="auto"/>
            </w:tcBorders>
            <w:shd w:val="clear" w:color="000000" w:fill="F2F2F2"/>
            <w:hideMark/>
          </w:tcPr>
          <w:p w14:paraId="100A5746"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551" w:type="dxa"/>
            <w:tcBorders>
              <w:top w:val="nil"/>
              <w:left w:val="single" w:sz="8" w:space="0" w:color="auto"/>
              <w:bottom w:val="single" w:sz="4" w:space="0" w:color="auto"/>
              <w:right w:val="single" w:sz="8" w:space="0" w:color="auto"/>
            </w:tcBorders>
            <w:shd w:val="clear" w:color="auto" w:fill="auto"/>
            <w:hideMark/>
          </w:tcPr>
          <w:p w14:paraId="77C2E0F5"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r>
      <w:tr w:rsidR="00F01AA5" w:rsidRPr="00C80166" w14:paraId="609D284A" w14:textId="77777777" w:rsidTr="00CA3BCD">
        <w:trPr>
          <w:trHeight w:val="300"/>
        </w:trPr>
        <w:tc>
          <w:tcPr>
            <w:tcW w:w="1393" w:type="dxa"/>
            <w:vMerge/>
            <w:tcBorders>
              <w:top w:val="nil"/>
              <w:left w:val="single" w:sz="8" w:space="0" w:color="auto"/>
              <w:bottom w:val="single" w:sz="8" w:space="0" w:color="000000"/>
              <w:right w:val="single" w:sz="8" w:space="0" w:color="000000"/>
            </w:tcBorders>
            <w:vAlign w:val="center"/>
            <w:hideMark/>
          </w:tcPr>
          <w:p w14:paraId="63B32961" w14:textId="77777777" w:rsidR="00F01AA5" w:rsidRPr="00C80166" w:rsidRDefault="00F01AA5" w:rsidP="00F01AA5">
            <w:pPr>
              <w:jc w:val="left"/>
              <w:rPr>
                <w:rFonts w:ascii="Arial Narrow" w:hAnsi="Arial Narrow" w:cs="Calibri"/>
                <w:color w:val="000000"/>
                <w:lang w:eastAsia="en-ZA"/>
              </w:rPr>
            </w:pPr>
          </w:p>
        </w:tc>
        <w:tc>
          <w:tcPr>
            <w:tcW w:w="2474" w:type="dxa"/>
            <w:tcBorders>
              <w:top w:val="nil"/>
              <w:left w:val="nil"/>
              <w:bottom w:val="single" w:sz="4" w:space="0" w:color="auto"/>
              <w:right w:val="nil"/>
            </w:tcBorders>
            <w:shd w:val="clear" w:color="000000" w:fill="FFF2CC"/>
            <w:vAlign w:val="center"/>
          </w:tcPr>
          <w:p w14:paraId="6B475FFA" w14:textId="77777777" w:rsidR="00F01AA5" w:rsidRPr="00C80166" w:rsidRDefault="00F01AA5" w:rsidP="00F01AA5">
            <w:pPr>
              <w:jc w:val="center"/>
              <w:rPr>
                <w:rFonts w:ascii="Arial Narrow" w:hAnsi="Arial Narrow" w:cs="Calibri"/>
                <w:color w:val="000000"/>
                <w:lang w:eastAsia="en-ZA"/>
              </w:rPr>
            </w:pPr>
          </w:p>
        </w:tc>
        <w:tc>
          <w:tcPr>
            <w:tcW w:w="1977" w:type="dxa"/>
            <w:tcBorders>
              <w:top w:val="nil"/>
              <w:left w:val="single" w:sz="8" w:space="0" w:color="auto"/>
              <w:bottom w:val="single" w:sz="4" w:space="0" w:color="auto"/>
              <w:right w:val="single" w:sz="8" w:space="0" w:color="auto"/>
            </w:tcBorders>
            <w:shd w:val="clear" w:color="000000" w:fill="FFF2CC"/>
            <w:noWrap/>
            <w:vAlign w:val="center"/>
          </w:tcPr>
          <w:p w14:paraId="2C39EFAF" w14:textId="77777777" w:rsidR="00F01AA5" w:rsidRPr="00C80166" w:rsidRDefault="00F01AA5" w:rsidP="00F01AA5">
            <w:pPr>
              <w:rPr>
                <w:rFonts w:ascii="Arial Narrow" w:hAnsi="Arial Narrow" w:cs="Calibri"/>
                <w:color w:val="000000"/>
                <w:lang w:eastAsia="en-ZA"/>
              </w:rPr>
            </w:pPr>
          </w:p>
        </w:tc>
        <w:tc>
          <w:tcPr>
            <w:tcW w:w="1392" w:type="dxa"/>
            <w:tcBorders>
              <w:top w:val="nil"/>
              <w:left w:val="single" w:sz="8" w:space="0" w:color="auto"/>
              <w:bottom w:val="single" w:sz="4" w:space="0" w:color="auto"/>
              <w:right w:val="single" w:sz="4" w:space="0" w:color="auto"/>
            </w:tcBorders>
            <w:shd w:val="clear" w:color="000000" w:fill="DDEBF7"/>
            <w:vAlign w:val="center"/>
          </w:tcPr>
          <w:p w14:paraId="45ACDBC6" w14:textId="77777777" w:rsidR="00F01AA5" w:rsidRPr="00C80166" w:rsidRDefault="00F01AA5" w:rsidP="00F01AA5">
            <w:pPr>
              <w:jc w:val="center"/>
              <w:rPr>
                <w:rFonts w:ascii="Arial Narrow" w:hAnsi="Arial Narrow" w:cs="Calibri"/>
                <w:color w:val="000000"/>
                <w:lang w:eastAsia="en-ZA"/>
              </w:rPr>
            </w:pPr>
          </w:p>
        </w:tc>
        <w:tc>
          <w:tcPr>
            <w:tcW w:w="882" w:type="dxa"/>
            <w:tcBorders>
              <w:top w:val="nil"/>
              <w:left w:val="nil"/>
              <w:bottom w:val="single" w:sz="4" w:space="0" w:color="auto"/>
              <w:right w:val="single" w:sz="4" w:space="0" w:color="auto"/>
            </w:tcBorders>
            <w:shd w:val="clear" w:color="auto" w:fill="auto"/>
            <w:vAlign w:val="center"/>
            <w:hideMark/>
          </w:tcPr>
          <w:p w14:paraId="1378148C" w14:textId="77777777" w:rsidR="00F01AA5" w:rsidRPr="00C80166" w:rsidRDefault="00F01AA5" w:rsidP="00F01AA5">
            <w:pPr>
              <w:jc w:val="center"/>
              <w:rPr>
                <w:rFonts w:ascii="Arial Narrow" w:hAnsi="Arial Narrow" w:cs="Calibri"/>
                <w:color w:val="000000"/>
                <w:lang w:eastAsia="en-ZA"/>
              </w:rPr>
            </w:pPr>
            <w:r w:rsidRPr="00C80166">
              <w:rPr>
                <w:rFonts w:ascii="Arial Narrow" w:hAnsi="Arial Narrow" w:cs="Calibri"/>
                <w:color w:val="000000"/>
                <w:lang w:eastAsia="en-ZA"/>
              </w:rPr>
              <w:t>Each</w:t>
            </w:r>
          </w:p>
        </w:tc>
        <w:tc>
          <w:tcPr>
            <w:tcW w:w="1504" w:type="dxa"/>
            <w:tcBorders>
              <w:top w:val="nil"/>
              <w:left w:val="nil"/>
              <w:bottom w:val="single" w:sz="4" w:space="0" w:color="auto"/>
              <w:right w:val="single" w:sz="4" w:space="0" w:color="auto"/>
            </w:tcBorders>
            <w:shd w:val="clear" w:color="000000" w:fill="DDEBF7"/>
          </w:tcPr>
          <w:p w14:paraId="00B8FBA1"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567" w:type="dxa"/>
            <w:tcBorders>
              <w:top w:val="nil"/>
              <w:left w:val="nil"/>
              <w:bottom w:val="single" w:sz="4" w:space="0" w:color="auto"/>
              <w:right w:val="single" w:sz="4" w:space="0" w:color="auto"/>
            </w:tcBorders>
            <w:shd w:val="clear" w:color="000000" w:fill="F2F2F2"/>
            <w:hideMark/>
          </w:tcPr>
          <w:p w14:paraId="539A0EE0"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134" w:type="dxa"/>
            <w:tcBorders>
              <w:top w:val="nil"/>
              <w:left w:val="nil"/>
              <w:bottom w:val="single" w:sz="4" w:space="0" w:color="auto"/>
              <w:right w:val="single" w:sz="4" w:space="0" w:color="auto"/>
            </w:tcBorders>
            <w:shd w:val="clear" w:color="000000" w:fill="DDEBF7"/>
            <w:vAlign w:val="center"/>
          </w:tcPr>
          <w:p w14:paraId="58399AD7" w14:textId="77777777" w:rsidR="00F01AA5" w:rsidRPr="00C80166" w:rsidRDefault="00F01AA5" w:rsidP="00F01AA5">
            <w:pPr>
              <w:rPr>
                <w:rFonts w:ascii="Arial Narrow" w:hAnsi="Arial Narrow" w:cs="Calibri"/>
                <w:color w:val="000000"/>
                <w:lang w:eastAsia="en-ZA"/>
              </w:rPr>
            </w:pPr>
          </w:p>
        </w:tc>
        <w:tc>
          <w:tcPr>
            <w:tcW w:w="1559" w:type="dxa"/>
            <w:tcBorders>
              <w:top w:val="nil"/>
              <w:left w:val="nil"/>
              <w:bottom w:val="single" w:sz="4" w:space="0" w:color="auto"/>
              <w:right w:val="single" w:sz="8" w:space="0" w:color="auto"/>
            </w:tcBorders>
            <w:shd w:val="clear" w:color="000000" w:fill="F2F2F2"/>
            <w:hideMark/>
          </w:tcPr>
          <w:p w14:paraId="34F60BE3"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551" w:type="dxa"/>
            <w:tcBorders>
              <w:top w:val="nil"/>
              <w:left w:val="single" w:sz="8" w:space="0" w:color="auto"/>
              <w:bottom w:val="single" w:sz="4" w:space="0" w:color="auto"/>
              <w:right w:val="single" w:sz="8" w:space="0" w:color="auto"/>
            </w:tcBorders>
            <w:shd w:val="clear" w:color="auto" w:fill="auto"/>
            <w:hideMark/>
          </w:tcPr>
          <w:p w14:paraId="5E32DEE0"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r>
      <w:tr w:rsidR="00F01AA5" w:rsidRPr="00C80166" w14:paraId="70D3A263" w14:textId="77777777" w:rsidTr="00CA3BCD">
        <w:trPr>
          <w:trHeight w:val="300"/>
        </w:trPr>
        <w:tc>
          <w:tcPr>
            <w:tcW w:w="1393" w:type="dxa"/>
            <w:vMerge/>
            <w:tcBorders>
              <w:top w:val="nil"/>
              <w:left w:val="single" w:sz="8" w:space="0" w:color="auto"/>
              <w:bottom w:val="single" w:sz="8" w:space="0" w:color="000000"/>
              <w:right w:val="single" w:sz="8" w:space="0" w:color="000000"/>
            </w:tcBorders>
            <w:vAlign w:val="center"/>
            <w:hideMark/>
          </w:tcPr>
          <w:p w14:paraId="081F94D3" w14:textId="77777777" w:rsidR="00F01AA5" w:rsidRPr="00C80166" w:rsidRDefault="00F01AA5" w:rsidP="00F01AA5">
            <w:pPr>
              <w:jc w:val="left"/>
              <w:rPr>
                <w:rFonts w:ascii="Arial Narrow" w:hAnsi="Arial Narrow" w:cs="Calibri"/>
                <w:color w:val="000000"/>
                <w:lang w:eastAsia="en-ZA"/>
              </w:rPr>
            </w:pPr>
          </w:p>
        </w:tc>
        <w:tc>
          <w:tcPr>
            <w:tcW w:w="2474" w:type="dxa"/>
            <w:tcBorders>
              <w:top w:val="nil"/>
              <w:left w:val="nil"/>
              <w:bottom w:val="single" w:sz="4" w:space="0" w:color="auto"/>
              <w:right w:val="nil"/>
            </w:tcBorders>
            <w:shd w:val="clear" w:color="000000" w:fill="FFF2CC"/>
            <w:vAlign w:val="center"/>
          </w:tcPr>
          <w:p w14:paraId="3E9D1262" w14:textId="77777777" w:rsidR="00F01AA5" w:rsidRPr="00C80166" w:rsidRDefault="00F01AA5" w:rsidP="00F01AA5">
            <w:pPr>
              <w:jc w:val="center"/>
              <w:rPr>
                <w:rFonts w:ascii="Arial Narrow" w:hAnsi="Arial Narrow" w:cs="Calibri"/>
                <w:color w:val="000000"/>
                <w:lang w:eastAsia="en-ZA"/>
              </w:rPr>
            </w:pPr>
          </w:p>
        </w:tc>
        <w:tc>
          <w:tcPr>
            <w:tcW w:w="1977" w:type="dxa"/>
            <w:tcBorders>
              <w:top w:val="nil"/>
              <w:left w:val="single" w:sz="8" w:space="0" w:color="auto"/>
              <w:bottom w:val="single" w:sz="4" w:space="0" w:color="auto"/>
              <w:right w:val="single" w:sz="8" w:space="0" w:color="auto"/>
            </w:tcBorders>
            <w:shd w:val="clear" w:color="000000" w:fill="FFF2CC"/>
            <w:noWrap/>
            <w:vAlign w:val="center"/>
          </w:tcPr>
          <w:p w14:paraId="2AD70821" w14:textId="77777777" w:rsidR="00F01AA5" w:rsidRPr="00C80166" w:rsidRDefault="00F01AA5" w:rsidP="00F01AA5">
            <w:pPr>
              <w:rPr>
                <w:rFonts w:ascii="Arial Narrow" w:hAnsi="Arial Narrow" w:cs="Calibri"/>
                <w:color w:val="000000"/>
                <w:lang w:eastAsia="en-ZA"/>
              </w:rPr>
            </w:pPr>
          </w:p>
        </w:tc>
        <w:tc>
          <w:tcPr>
            <w:tcW w:w="1392" w:type="dxa"/>
            <w:tcBorders>
              <w:top w:val="nil"/>
              <w:left w:val="single" w:sz="8" w:space="0" w:color="auto"/>
              <w:bottom w:val="single" w:sz="4" w:space="0" w:color="auto"/>
              <w:right w:val="single" w:sz="4" w:space="0" w:color="auto"/>
            </w:tcBorders>
            <w:shd w:val="clear" w:color="000000" w:fill="DDEBF7"/>
            <w:vAlign w:val="center"/>
          </w:tcPr>
          <w:p w14:paraId="165F9B41" w14:textId="77777777" w:rsidR="00F01AA5" w:rsidRPr="00C80166" w:rsidRDefault="00F01AA5" w:rsidP="00F01AA5">
            <w:pPr>
              <w:jc w:val="center"/>
              <w:rPr>
                <w:rFonts w:ascii="Arial Narrow" w:hAnsi="Arial Narrow" w:cs="Calibri"/>
                <w:color w:val="000000"/>
                <w:lang w:eastAsia="en-ZA"/>
              </w:rPr>
            </w:pPr>
          </w:p>
        </w:tc>
        <w:tc>
          <w:tcPr>
            <w:tcW w:w="882" w:type="dxa"/>
            <w:tcBorders>
              <w:top w:val="nil"/>
              <w:left w:val="nil"/>
              <w:bottom w:val="single" w:sz="4" w:space="0" w:color="auto"/>
              <w:right w:val="single" w:sz="4" w:space="0" w:color="auto"/>
            </w:tcBorders>
            <w:shd w:val="clear" w:color="auto" w:fill="auto"/>
            <w:vAlign w:val="center"/>
            <w:hideMark/>
          </w:tcPr>
          <w:p w14:paraId="6CD3C81B" w14:textId="77777777" w:rsidR="00F01AA5" w:rsidRPr="00C80166" w:rsidRDefault="00F01AA5" w:rsidP="00F01AA5">
            <w:pPr>
              <w:jc w:val="center"/>
              <w:rPr>
                <w:rFonts w:ascii="Arial Narrow" w:hAnsi="Arial Narrow" w:cs="Calibri"/>
                <w:color w:val="000000"/>
                <w:lang w:eastAsia="en-ZA"/>
              </w:rPr>
            </w:pPr>
            <w:r w:rsidRPr="00C80166">
              <w:rPr>
                <w:rFonts w:ascii="Arial Narrow" w:hAnsi="Arial Narrow" w:cs="Calibri"/>
                <w:color w:val="000000"/>
                <w:lang w:eastAsia="en-ZA"/>
              </w:rPr>
              <w:t>Each</w:t>
            </w:r>
          </w:p>
        </w:tc>
        <w:tc>
          <w:tcPr>
            <w:tcW w:w="1504" w:type="dxa"/>
            <w:tcBorders>
              <w:top w:val="nil"/>
              <w:left w:val="nil"/>
              <w:bottom w:val="single" w:sz="4" w:space="0" w:color="auto"/>
              <w:right w:val="single" w:sz="4" w:space="0" w:color="auto"/>
            </w:tcBorders>
            <w:shd w:val="clear" w:color="000000" w:fill="DDEBF7"/>
          </w:tcPr>
          <w:p w14:paraId="13B09631"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567" w:type="dxa"/>
            <w:tcBorders>
              <w:top w:val="nil"/>
              <w:left w:val="nil"/>
              <w:bottom w:val="single" w:sz="4" w:space="0" w:color="auto"/>
              <w:right w:val="single" w:sz="4" w:space="0" w:color="auto"/>
            </w:tcBorders>
            <w:shd w:val="clear" w:color="000000" w:fill="F2F2F2"/>
            <w:hideMark/>
          </w:tcPr>
          <w:p w14:paraId="787E9C4E"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134" w:type="dxa"/>
            <w:tcBorders>
              <w:top w:val="nil"/>
              <w:left w:val="nil"/>
              <w:bottom w:val="single" w:sz="4" w:space="0" w:color="auto"/>
              <w:right w:val="single" w:sz="4" w:space="0" w:color="auto"/>
            </w:tcBorders>
            <w:shd w:val="clear" w:color="000000" w:fill="DDEBF7"/>
            <w:vAlign w:val="center"/>
          </w:tcPr>
          <w:p w14:paraId="2C3F599E" w14:textId="77777777" w:rsidR="00F01AA5" w:rsidRPr="00C80166" w:rsidRDefault="00F01AA5" w:rsidP="00F01AA5">
            <w:pPr>
              <w:rPr>
                <w:rFonts w:ascii="Arial Narrow" w:hAnsi="Arial Narrow" w:cs="Calibri"/>
                <w:color w:val="000000"/>
                <w:lang w:eastAsia="en-ZA"/>
              </w:rPr>
            </w:pPr>
          </w:p>
        </w:tc>
        <w:tc>
          <w:tcPr>
            <w:tcW w:w="1559" w:type="dxa"/>
            <w:tcBorders>
              <w:top w:val="nil"/>
              <w:left w:val="nil"/>
              <w:bottom w:val="single" w:sz="4" w:space="0" w:color="auto"/>
              <w:right w:val="single" w:sz="8" w:space="0" w:color="auto"/>
            </w:tcBorders>
            <w:shd w:val="clear" w:color="000000" w:fill="F2F2F2"/>
            <w:hideMark/>
          </w:tcPr>
          <w:p w14:paraId="155DD0DA"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551" w:type="dxa"/>
            <w:tcBorders>
              <w:top w:val="nil"/>
              <w:left w:val="single" w:sz="8" w:space="0" w:color="auto"/>
              <w:bottom w:val="single" w:sz="4" w:space="0" w:color="auto"/>
              <w:right w:val="single" w:sz="8" w:space="0" w:color="auto"/>
            </w:tcBorders>
            <w:shd w:val="clear" w:color="auto" w:fill="auto"/>
            <w:hideMark/>
          </w:tcPr>
          <w:p w14:paraId="4B21F57D"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r>
      <w:tr w:rsidR="00F01AA5" w:rsidRPr="00C80166" w14:paraId="51BAE24C" w14:textId="77777777" w:rsidTr="00CA3BCD">
        <w:trPr>
          <w:trHeight w:val="300"/>
        </w:trPr>
        <w:tc>
          <w:tcPr>
            <w:tcW w:w="1393" w:type="dxa"/>
            <w:vMerge/>
            <w:tcBorders>
              <w:top w:val="nil"/>
              <w:left w:val="single" w:sz="8" w:space="0" w:color="auto"/>
              <w:bottom w:val="single" w:sz="8" w:space="0" w:color="000000"/>
              <w:right w:val="single" w:sz="8" w:space="0" w:color="000000"/>
            </w:tcBorders>
            <w:vAlign w:val="center"/>
            <w:hideMark/>
          </w:tcPr>
          <w:p w14:paraId="020991FA" w14:textId="77777777" w:rsidR="00F01AA5" w:rsidRPr="00C80166" w:rsidRDefault="00F01AA5" w:rsidP="00F01AA5">
            <w:pPr>
              <w:jc w:val="left"/>
              <w:rPr>
                <w:rFonts w:ascii="Arial Narrow" w:hAnsi="Arial Narrow" w:cs="Calibri"/>
                <w:color w:val="000000"/>
                <w:lang w:eastAsia="en-ZA"/>
              </w:rPr>
            </w:pPr>
          </w:p>
        </w:tc>
        <w:tc>
          <w:tcPr>
            <w:tcW w:w="2474" w:type="dxa"/>
            <w:tcBorders>
              <w:top w:val="nil"/>
              <w:left w:val="nil"/>
              <w:bottom w:val="single" w:sz="4" w:space="0" w:color="auto"/>
              <w:right w:val="nil"/>
            </w:tcBorders>
            <w:shd w:val="clear" w:color="000000" w:fill="FFF2CC"/>
            <w:vAlign w:val="center"/>
          </w:tcPr>
          <w:p w14:paraId="4431C769" w14:textId="77777777" w:rsidR="00F01AA5" w:rsidRPr="00C80166" w:rsidRDefault="00F01AA5" w:rsidP="00F01AA5">
            <w:pPr>
              <w:jc w:val="center"/>
              <w:rPr>
                <w:rFonts w:ascii="Arial Narrow" w:hAnsi="Arial Narrow" w:cs="Calibri"/>
                <w:color w:val="000000"/>
                <w:lang w:eastAsia="en-ZA"/>
              </w:rPr>
            </w:pPr>
          </w:p>
        </w:tc>
        <w:tc>
          <w:tcPr>
            <w:tcW w:w="1977" w:type="dxa"/>
            <w:tcBorders>
              <w:top w:val="nil"/>
              <w:left w:val="single" w:sz="8" w:space="0" w:color="auto"/>
              <w:bottom w:val="single" w:sz="4" w:space="0" w:color="auto"/>
              <w:right w:val="single" w:sz="8" w:space="0" w:color="auto"/>
            </w:tcBorders>
            <w:shd w:val="clear" w:color="000000" w:fill="FFF2CC"/>
            <w:noWrap/>
            <w:vAlign w:val="center"/>
          </w:tcPr>
          <w:p w14:paraId="44BBEBB3" w14:textId="77777777" w:rsidR="00F01AA5" w:rsidRPr="00C80166" w:rsidRDefault="00F01AA5" w:rsidP="00F01AA5">
            <w:pPr>
              <w:rPr>
                <w:rFonts w:ascii="Arial Narrow" w:hAnsi="Arial Narrow" w:cs="Calibri"/>
                <w:color w:val="000000"/>
                <w:lang w:eastAsia="en-ZA"/>
              </w:rPr>
            </w:pPr>
          </w:p>
        </w:tc>
        <w:tc>
          <w:tcPr>
            <w:tcW w:w="1392" w:type="dxa"/>
            <w:tcBorders>
              <w:top w:val="nil"/>
              <w:left w:val="single" w:sz="8" w:space="0" w:color="auto"/>
              <w:bottom w:val="single" w:sz="4" w:space="0" w:color="auto"/>
              <w:right w:val="single" w:sz="4" w:space="0" w:color="auto"/>
            </w:tcBorders>
            <w:shd w:val="clear" w:color="000000" w:fill="DDEBF7"/>
            <w:vAlign w:val="center"/>
          </w:tcPr>
          <w:p w14:paraId="784E19BA" w14:textId="77777777" w:rsidR="00F01AA5" w:rsidRPr="00C80166" w:rsidRDefault="00F01AA5" w:rsidP="00F01AA5">
            <w:pPr>
              <w:jc w:val="center"/>
              <w:rPr>
                <w:rFonts w:ascii="Arial Narrow" w:hAnsi="Arial Narrow" w:cs="Calibri"/>
                <w:color w:val="000000"/>
                <w:lang w:eastAsia="en-ZA"/>
              </w:rPr>
            </w:pPr>
          </w:p>
        </w:tc>
        <w:tc>
          <w:tcPr>
            <w:tcW w:w="882" w:type="dxa"/>
            <w:tcBorders>
              <w:top w:val="nil"/>
              <w:left w:val="nil"/>
              <w:bottom w:val="single" w:sz="4" w:space="0" w:color="auto"/>
              <w:right w:val="single" w:sz="4" w:space="0" w:color="auto"/>
            </w:tcBorders>
            <w:shd w:val="clear" w:color="auto" w:fill="auto"/>
            <w:vAlign w:val="center"/>
            <w:hideMark/>
          </w:tcPr>
          <w:p w14:paraId="673DDD65" w14:textId="77777777" w:rsidR="00F01AA5" w:rsidRPr="00C80166" w:rsidRDefault="00F01AA5" w:rsidP="00F01AA5">
            <w:pPr>
              <w:jc w:val="center"/>
              <w:rPr>
                <w:rFonts w:ascii="Arial Narrow" w:hAnsi="Arial Narrow" w:cs="Calibri"/>
                <w:color w:val="000000"/>
                <w:lang w:eastAsia="en-ZA"/>
              </w:rPr>
            </w:pPr>
            <w:r w:rsidRPr="00C80166">
              <w:rPr>
                <w:rFonts w:ascii="Arial Narrow" w:hAnsi="Arial Narrow" w:cs="Calibri"/>
                <w:color w:val="000000"/>
                <w:lang w:eastAsia="en-ZA"/>
              </w:rPr>
              <w:t>Each</w:t>
            </w:r>
          </w:p>
        </w:tc>
        <w:tc>
          <w:tcPr>
            <w:tcW w:w="1504" w:type="dxa"/>
            <w:tcBorders>
              <w:top w:val="nil"/>
              <w:left w:val="nil"/>
              <w:bottom w:val="single" w:sz="4" w:space="0" w:color="auto"/>
              <w:right w:val="single" w:sz="4" w:space="0" w:color="auto"/>
            </w:tcBorders>
            <w:shd w:val="clear" w:color="000000" w:fill="DDEBF7"/>
          </w:tcPr>
          <w:p w14:paraId="4B634A07"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567" w:type="dxa"/>
            <w:tcBorders>
              <w:top w:val="nil"/>
              <w:left w:val="nil"/>
              <w:bottom w:val="single" w:sz="4" w:space="0" w:color="auto"/>
              <w:right w:val="single" w:sz="4" w:space="0" w:color="auto"/>
            </w:tcBorders>
            <w:shd w:val="clear" w:color="000000" w:fill="F2F2F2"/>
            <w:hideMark/>
          </w:tcPr>
          <w:p w14:paraId="3B1BBC52"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134" w:type="dxa"/>
            <w:tcBorders>
              <w:top w:val="nil"/>
              <w:left w:val="nil"/>
              <w:bottom w:val="single" w:sz="4" w:space="0" w:color="auto"/>
              <w:right w:val="single" w:sz="4" w:space="0" w:color="auto"/>
            </w:tcBorders>
            <w:shd w:val="clear" w:color="000000" w:fill="DDEBF7"/>
            <w:vAlign w:val="center"/>
          </w:tcPr>
          <w:p w14:paraId="32145E19" w14:textId="77777777" w:rsidR="00F01AA5" w:rsidRPr="00C80166" w:rsidRDefault="00F01AA5" w:rsidP="00F01AA5">
            <w:pPr>
              <w:rPr>
                <w:rFonts w:ascii="Arial Narrow" w:hAnsi="Arial Narrow" w:cs="Calibri"/>
                <w:color w:val="000000"/>
                <w:lang w:eastAsia="en-ZA"/>
              </w:rPr>
            </w:pPr>
          </w:p>
        </w:tc>
        <w:tc>
          <w:tcPr>
            <w:tcW w:w="1559" w:type="dxa"/>
            <w:tcBorders>
              <w:top w:val="nil"/>
              <w:left w:val="nil"/>
              <w:bottom w:val="single" w:sz="4" w:space="0" w:color="auto"/>
              <w:right w:val="single" w:sz="8" w:space="0" w:color="auto"/>
            </w:tcBorders>
            <w:shd w:val="clear" w:color="000000" w:fill="F2F2F2"/>
            <w:hideMark/>
          </w:tcPr>
          <w:p w14:paraId="526AA36C"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551" w:type="dxa"/>
            <w:tcBorders>
              <w:top w:val="nil"/>
              <w:left w:val="single" w:sz="8" w:space="0" w:color="auto"/>
              <w:bottom w:val="single" w:sz="4" w:space="0" w:color="auto"/>
              <w:right w:val="single" w:sz="8" w:space="0" w:color="auto"/>
            </w:tcBorders>
            <w:shd w:val="clear" w:color="auto" w:fill="auto"/>
            <w:hideMark/>
          </w:tcPr>
          <w:p w14:paraId="600C44DE"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r>
      <w:tr w:rsidR="00F01AA5" w:rsidRPr="00C80166" w14:paraId="29A4FCAC" w14:textId="77777777" w:rsidTr="00CA3BCD">
        <w:trPr>
          <w:trHeight w:val="300"/>
        </w:trPr>
        <w:tc>
          <w:tcPr>
            <w:tcW w:w="1393" w:type="dxa"/>
            <w:vMerge/>
            <w:tcBorders>
              <w:top w:val="nil"/>
              <w:left w:val="single" w:sz="8" w:space="0" w:color="auto"/>
              <w:bottom w:val="single" w:sz="8" w:space="0" w:color="000000"/>
              <w:right w:val="single" w:sz="8" w:space="0" w:color="000000"/>
            </w:tcBorders>
            <w:vAlign w:val="center"/>
            <w:hideMark/>
          </w:tcPr>
          <w:p w14:paraId="09885BCC" w14:textId="77777777" w:rsidR="00F01AA5" w:rsidRPr="00C80166" w:rsidRDefault="00F01AA5" w:rsidP="00F01AA5">
            <w:pPr>
              <w:jc w:val="left"/>
              <w:rPr>
                <w:rFonts w:ascii="Arial Narrow" w:hAnsi="Arial Narrow" w:cs="Calibri"/>
                <w:color w:val="000000"/>
                <w:lang w:eastAsia="en-ZA"/>
              </w:rPr>
            </w:pPr>
          </w:p>
        </w:tc>
        <w:tc>
          <w:tcPr>
            <w:tcW w:w="2474" w:type="dxa"/>
            <w:tcBorders>
              <w:top w:val="nil"/>
              <w:left w:val="nil"/>
              <w:bottom w:val="single" w:sz="4" w:space="0" w:color="auto"/>
              <w:right w:val="nil"/>
            </w:tcBorders>
            <w:shd w:val="clear" w:color="000000" w:fill="FFF2CC"/>
            <w:vAlign w:val="center"/>
          </w:tcPr>
          <w:p w14:paraId="4F3660F3" w14:textId="77777777" w:rsidR="00F01AA5" w:rsidRPr="00C80166" w:rsidRDefault="00F01AA5" w:rsidP="00F01AA5">
            <w:pPr>
              <w:jc w:val="center"/>
              <w:rPr>
                <w:rFonts w:ascii="Arial Narrow" w:hAnsi="Arial Narrow" w:cs="Calibri"/>
                <w:color w:val="000000"/>
                <w:lang w:eastAsia="en-ZA"/>
              </w:rPr>
            </w:pPr>
          </w:p>
        </w:tc>
        <w:tc>
          <w:tcPr>
            <w:tcW w:w="1977" w:type="dxa"/>
            <w:tcBorders>
              <w:top w:val="nil"/>
              <w:left w:val="single" w:sz="8" w:space="0" w:color="auto"/>
              <w:bottom w:val="single" w:sz="4" w:space="0" w:color="auto"/>
              <w:right w:val="single" w:sz="8" w:space="0" w:color="auto"/>
            </w:tcBorders>
            <w:shd w:val="clear" w:color="000000" w:fill="FFF2CC"/>
            <w:noWrap/>
            <w:vAlign w:val="center"/>
          </w:tcPr>
          <w:p w14:paraId="74321AD3" w14:textId="77777777" w:rsidR="00F01AA5" w:rsidRPr="00C80166" w:rsidRDefault="00F01AA5" w:rsidP="00F01AA5">
            <w:pPr>
              <w:rPr>
                <w:rFonts w:ascii="Arial Narrow" w:hAnsi="Arial Narrow" w:cs="Calibri"/>
                <w:color w:val="000000"/>
                <w:lang w:eastAsia="en-ZA"/>
              </w:rPr>
            </w:pPr>
          </w:p>
        </w:tc>
        <w:tc>
          <w:tcPr>
            <w:tcW w:w="1392" w:type="dxa"/>
            <w:tcBorders>
              <w:top w:val="nil"/>
              <w:left w:val="single" w:sz="8" w:space="0" w:color="auto"/>
              <w:bottom w:val="single" w:sz="4" w:space="0" w:color="auto"/>
              <w:right w:val="single" w:sz="4" w:space="0" w:color="auto"/>
            </w:tcBorders>
            <w:shd w:val="clear" w:color="000000" w:fill="DDEBF7"/>
            <w:vAlign w:val="center"/>
          </w:tcPr>
          <w:p w14:paraId="413BF49B" w14:textId="77777777" w:rsidR="00F01AA5" w:rsidRPr="00C80166" w:rsidRDefault="00F01AA5" w:rsidP="00F01AA5">
            <w:pPr>
              <w:jc w:val="center"/>
              <w:rPr>
                <w:rFonts w:ascii="Arial Narrow" w:hAnsi="Arial Narrow" w:cs="Calibri"/>
                <w:color w:val="000000"/>
                <w:lang w:eastAsia="en-ZA"/>
              </w:rPr>
            </w:pPr>
          </w:p>
        </w:tc>
        <w:tc>
          <w:tcPr>
            <w:tcW w:w="882" w:type="dxa"/>
            <w:tcBorders>
              <w:top w:val="nil"/>
              <w:left w:val="nil"/>
              <w:bottom w:val="single" w:sz="4" w:space="0" w:color="auto"/>
              <w:right w:val="single" w:sz="4" w:space="0" w:color="auto"/>
            </w:tcBorders>
            <w:shd w:val="clear" w:color="auto" w:fill="auto"/>
            <w:vAlign w:val="center"/>
            <w:hideMark/>
          </w:tcPr>
          <w:p w14:paraId="3423C423" w14:textId="77777777" w:rsidR="00F01AA5" w:rsidRPr="00C80166" w:rsidRDefault="00F01AA5" w:rsidP="00F01AA5">
            <w:pPr>
              <w:jc w:val="center"/>
              <w:rPr>
                <w:rFonts w:ascii="Arial Narrow" w:hAnsi="Arial Narrow" w:cs="Calibri"/>
                <w:color w:val="000000"/>
                <w:lang w:eastAsia="en-ZA"/>
              </w:rPr>
            </w:pPr>
            <w:r w:rsidRPr="00C80166">
              <w:rPr>
                <w:rFonts w:ascii="Arial Narrow" w:hAnsi="Arial Narrow" w:cs="Calibri"/>
                <w:color w:val="000000"/>
                <w:lang w:eastAsia="en-ZA"/>
              </w:rPr>
              <w:t>Each</w:t>
            </w:r>
          </w:p>
        </w:tc>
        <w:tc>
          <w:tcPr>
            <w:tcW w:w="1504" w:type="dxa"/>
            <w:tcBorders>
              <w:top w:val="nil"/>
              <w:left w:val="nil"/>
              <w:bottom w:val="single" w:sz="4" w:space="0" w:color="auto"/>
              <w:right w:val="single" w:sz="4" w:space="0" w:color="auto"/>
            </w:tcBorders>
            <w:shd w:val="clear" w:color="000000" w:fill="DDEBF7"/>
          </w:tcPr>
          <w:p w14:paraId="5B2846C8"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567" w:type="dxa"/>
            <w:tcBorders>
              <w:top w:val="nil"/>
              <w:left w:val="nil"/>
              <w:bottom w:val="single" w:sz="4" w:space="0" w:color="auto"/>
              <w:right w:val="single" w:sz="4" w:space="0" w:color="auto"/>
            </w:tcBorders>
            <w:shd w:val="clear" w:color="000000" w:fill="F2F2F2"/>
            <w:hideMark/>
          </w:tcPr>
          <w:p w14:paraId="33305F38"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134" w:type="dxa"/>
            <w:tcBorders>
              <w:top w:val="nil"/>
              <w:left w:val="nil"/>
              <w:bottom w:val="single" w:sz="4" w:space="0" w:color="auto"/>
              <w:right w:val="single" w:sz="4" w:space="0" w:color="auto"/>
            </w:tcBorders>
            <w:shd w:val="clear" w:color="000000" w:fill="DDEBF7"/>
            <w:vAlign w:val="center"/>
          </w:tcPr>
          <w:p w14:paraId="61C1A4C9" w14:textId="77777777" w:rsidR="00F01AA5" w:rsidRPr="00C80166" w:rsidRDefault="00F01AA5" w:rsidP="00F01AA5">
            <w:pPr>
              <w:rPr>
                <w:rFonts w:ascii="Arial Narrow" w:hAnsi="Arial Narrow" w:cs="Calibri"/>
                <w:color w:val="000000"/>
                <w:lang w:eastAsia="en-ZA"/>
              </w:rPr>
            </w:pPr>
          </w:p>
        </w:tc>
        <w:tc>
          <w:tcPr>
            <w:tcW w:w="1559" w:type="dxa"/>
            <w:tcBorders>
              <w:top w:val="nil"/>
              <w:left w:val="nil"/>
              <w:bottom w:val="single" w:sz="4" w:space="0" w:color="auto"/>
              <w:right w:val="single" w:sz="8" w:space="0" w:color="auto"/>
            </w:tcBorders>
            <w:shd w:val="clear" w:color="000000" w:fill="F2F2F2"/>
            <w:hideMark/>
          </w:tcPr>
          <w:p w14:paraId="5CDB8AC2"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551" w:type="dxa"/>
            <w:tcBorders>
              <w:top w:val="nil"/>
              <w:left w:val="single" w:sz="8" w:space="0" w:color="auto"/>
              <w:bottom w:val="single" w:sz="4" w:space="0" w:color="auto"/>
              <w:right w:val="single" w:sz="8" w:space="0" w:color="auto"/>
            </w:tcBorders>
            <w:shd w:val="clear" w:color="auto" w:fill="auto"/>
            <w:hideMark/>
          </w:tcPr>
          <w:p w14:paraId="6D672936"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r>
      <w:tr w:rsidR="00F01AA5" w:rsidRPr="00C80166" w14:paraId="56C60A13" w14:textId="77777777" w:rsidTr="00CA3BCD">
        <w:trPr>
          <w:trHeight w:val="300"/>
        </w:trPr>
        <w:tc>
          <w:tcPr>
            <w:tcW w:w="1393" w:type="dxa"/>
            <w:vMerge/>
            <w:tcBorders>
              <w:top w:val="nil"/>
              <w:left w:val="single" w:sz="8" w:space="0" w:color="auto"/>
              <w:bottom w:val="single" w:sz="8" w:space="0" w:color="000000"/>
              <w:right w:val="single" w:sz="8" w:space="0" w:color="000000"/>
            </w:tcBorders>
            <w:vAlign w:val="center"/>
            <w:hideMark/>
          </w:tcPr>
          <w:p w14:paraId="397E164C" w14:textId="77777777" w:rsidR="00F01AA5" w:rsidRPr="00C80166" w:rsidRDefault="00F01AA5" w:rsidP="00F01AA5">
            <w:pPr>
              <w:jc w:val="left"/>
              <w:rPr>
                <w:rFonts w:ascii="Arial Narrow" w:hAnsi="Arial Narrow" w:cs="Calibri"/>
                <w:color w:val="000000"/>
                <w:lang w:eastAsia="en-ZA"/>
              </w:rPr>
            </w:pPr>
          </w:p>
        </w:tc>
        <w:tc>
          <w:tcPr>
            <w:tcW w:w="2474" w:type="dxa"/>
            <w:tcBorders>
              <w:top w:val="nil"/>
              <w:left w:val="nil"/>
              <w:bottom w:val="single" w:sz="4" w:space="0" w:color="auto"/>
              <w:right w:val="nil"/>
            </w:tcBorders>
            <w:shd w:val="clear" w:color="000000" w:fill="FFF2CC"/>
            <w:vAlign w:val="center"/>
          </w:tcPr>
          <w:p w14:paraId="352A23D9" w14:textId="77777777" w:rsidR="00F01AA5" w:rsidRPr="00C80166" w:rsidRDefault="00F01AA5" w:rsidP="00F01AA5">
            <w:pPr>
              <w:jc w:val="center"/>
              <w:rPr>
                <w:rFonts w:ascii="Arial Narrow" w:hAnsi="Arial Narrow" w:cs="Calibri"/>
                <w:color w:val="000000"/>
                <w:lang w:eastAsia="en-ZA"/>
              </w:rPr>
            </w:pPr>
          </w:p>
        </w:tc>
        <w:tc>
          <w:tcPr>
            <w:tcW w:w="1977" w:type="dxa"/>
            <w:tcBorders>
              <w:top w:val="nil"/>
              <w:left w:val="single" w:sz="8" w:space="0" w:color="auto"/>
              <w:bottom w:val="single" w:sz="4" w:space="0" w:color="auto"/>
              <w:right w:val="single" w:sz="8" w:space="0" w:color="auto"/>
            </w:tcBorders>
            <w:shd w:val="clear" w:color="000000" w:fill="FFF2CC"/>
            <w:noWrap/>
            <w:vAlign w:val="center"/>
          </w:tcPr>
          <w:p w14:paraId="2CAE0530" w14:textId="77777777" w:rsidR="00F01AA5" w:rsidRPr="00C80166" w:rsidRDefault="00F01AA5" w:rsidP="00F01AA5">
            <w:pPr>
              <w:rPr>
                <w:rFonts w:ascii="Arial Narrow" w:hAnsi="Arial Narrow" w:cs="Calibri"/>
                <w:color w:val="000000"/>
                <w:lang w:eastAsia="en-ZA"/>
              </w:rPr>
            </w:pPr>
          </w:p>
        </w:tc>
        <w:tc>
          <w:tcPr>
            <w:tcW w:w="1392" w:type="dxa"/>
            <w:tcBorders>
              <w:top w:val="nil"/>
              <w:left w:val="single" w:sz="8" w:space="0" w:color="auto"/>
              <w:bottom w:val="single" w:sz="4" w:space="0" w:color="auto"/>
              <w:right w:val="single" w:sz="4" w:space="0" w:color="auto"/>
            </w:tcBorders>
            <w:shd w:val="clear" w:color="000000" w:fill="DDEBF7"/>
            <w:vAlign w:val="center"/>
          </w:tcPr>
          <w:p w14:paraId="2B09D59C" w14:textId="77777777" w:rsidR="00F01AA5" w:rsidRPr="00C80166" w:rsidRDefault="00F01AA5" w:rsidP="00F01AA5">
            <w:pPr>
              <w:jc w:val="center"/>
              <w:rPr>
                <w:rFonts w:ascii="Arial Narrow" w:hAnsi="Arial Narrow" w:cs="Calibri"/>
                <w:color w:val="000000"/>
                <w:lang w:eastAsia="en-ZA"/>
              </w:rPr>
            </w:pPr>
          </w:p>
        </w:tc>
        <w:tc>
          <w:tcPr>
            <w:tcW w:w="882" w:type="dxa"/>
            <w:tcBorders>
              <w:top w:val="nil"/>
              <w:left w:val="nil"/>
              <w:bottom w:val="single" w:sz="4" w:space="0" w:color="auto"/>
              <w:right w:val="single" w:sz="4" w:space="0" w:color="auto"/>
            </w:tcBorders>
            <w:shd w:val="clear" w:color="auto" w:fill="auto"/>
            <w:vAlign w:val="center"/>
            <w:hideMark/>
          </w:tcPr>
          <w:p w14:paraId="33548CFA" w14:textId="77777777" w:rsidR="00F01AA5" w:rsidRPr="00C80166" w:rsidRDefault="00F01AA5" w:rsidP="00F01AA5">
            <w:pPr>
              <w:jc w:val="center"/>
              <w:rPr>
                <w:rFonts w:ascii="Arial Narrow" w:hAnsi="Arial Narrow" w:cs="Calibri"/>
                <w:color w:val="000000"/>
                <w:lang w:eastAsia="en-ZA"/>
              </w:rPr>
            </w:pPr>
            <w:r w:rsidRPr="00C80166">
              <w:rPr>
                <w:rFonts w:ascii="Arial Narrow" w:hAnsi="Arial Narrow" w:cs="Calibri"/>
                <w:color w:val="000000"/>
                <w:lang w:eastAsia="en-ZA"/>
              </w:rPr>
              <w:t>Each</w:t>
            </w:r>
          </w:p>
        </w:tc>
        <w:tc>
          <w:tcPr>
            <w:tcW w:w="1504" w:type="dxa"/>
            <w:tcBorders>
              <w:top w:val="nil"/>
              <w:left w:val="nil"/>
              <w:bottom w:val="single" w:sz="4" w:space="0" w:color="auto"/>
              <w:right w:val="single" w:sz="4" w:space="0" w:color="auto"/>
            </w:tcBorders>
            <w:shd w:val="clear" w:color="000000" w:fill="DDEBF7"/>
          </w:tcPr>
          <w:p w14:paraId="4DB11B5A"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567" w:type="dxa"/>
            <w:tcBorders>
              <w:top w:val="nil"/>
              <w:left w:val="nil"/>
              <w:bottom w:val="single" w:sz="4" w:space="0" w:color="auto"/>
              <w:right w:val="single" w:sz="4" w:space="0" w:color="auto"/>
            </w:tcBorders>
            <w:shd w:val="clear" w:color="000000" w:fill="F2F2F2"/>
            <w:hideMark/>
          </w:tcPr>
          <w:p w14:paraId="1E731EF1"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134" w:type="dxa"/>
            <w:tcBorders>
              <w:top w:val="nil"/>
              <w:left w:val="nil"/>
              <w:bottom w:val="single" w:sz="4" w:space="0" w:color="auto"/>
              <w:right w:val="single" w:sz="4" w:space="0" w:color="auto"/>
            </w:tcBorders>
            <w:shd w:val="clear" w:color="000000" w:fill="DDEBF7"/>
            <w:vAlign w:val="center"/>
          </w:tcPr>
          <w:p w14:paraId="4176D5D3" w14:textId="77777777" w:rsidR="00F01AA5" w:rsidRPr="00C80166" w:rsidRDefault="00F01AA5" w:rsidP="00F01AA5">
            <w:pPr>
              <w:rPr>
                <w:rFonts w:ascii="Arial Narrow" w:hAnsi="Arial Narrow" w:cs="Calibri"/>
                <w:color w:val="000000"/>
                <w:lang w:eastAsia="en-ZA"/>
              </w:rPr>
            </w:pPr>
          </w:p>
        </w:tc>
        <w:tc>
          <w:tcPr>
            <w:tcW w:w="1559" w:type="dxa"/>
            <w:tcBorders>
              <w:top w:val="nil"/>
              <w:left w:val="nil"/>
              <w:bottom w:val="single" w:sz="4" w:space="0" w:color="auto"/>
              <w:right w:val="single" w:sz="8" w:space="0" w:color="auto"/>
            </w:tcBorders>
            <w:shd w:val="clear" w:color="000000" w:fill="F2F2F2"/>
            <w:hideMark/>
          </w:tcPr>
          <w:p w14:paraId="06F5C411"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551" w:type="dxa"/>
            <w:tcBorders>
              <w:top w:val="nil"/>
              <w:left w:val="single" w:sz="8" w:space="0" w:color="auto"/>
              <w:bottom w:val="single" w:sz="4" w:space="0" w:color="auto"/>
              <w:right w:val="single" w:sz="8" w:space="0" w:color="auto"/>
            </w:tcBorders>
            <w:shd w:val="clear" w:color="auto" w:fill="auto"/>
            <w:hideMark/>
          </w:tcPr>
          <w:p w14:paraId="1D6F6D6F"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r>
      <w:tr w:rsidR="00F01AA5" w:rsidRPr="00C80166" w14:paraId="33B65B94" w14:textId="77777777" w:rsidTr="00CA3BCD">
        <w:trPr>
          <w:trHeight w:val="300"/>
        </w:trPr>
        <w:tc>
          <w:tcPr>
            <w:tcW w:w="1393" w:type="dxa"/>
            <w:vMerge/>
            <w:tcBorders>
              <w:top w:val="nil"/>
              <w:left w:val="single" w:sz="8" w:space="0" w:color="auto"/>
              <w:bottom w:val="single" w:sz="8" w:space="0" w:color="000000"/>
              <w:right w:val="single" w:sz="8" w:space="0" w:color="000000"/>
            </w:tcBorders>
            <w:vAlign w:val="center"/>
            <w:hideMark/>
          </w:tcPr>
          <w:p w14:paraId="067D5113" w14:textId="77777777" w:rsidR="00F01AA5" w:rsidRPr="00C80166" w:rsidRDefault="00F01AA5" w:rsidP="00F01AA5">
            <w:pPr>
              <w:jc w:val="left"/>
              <w:rPr>
                <w:rFonts w:ascii="Arial Narrow" w:hAnsi="Arial Narrow" w:cs="Calibri"/>
                <w:color w:val="000000"/>
                <w:lang w:eastAsia="en-ZA"/>
              </w:rPr>
            </w:pPr>
          </w:p>
        </w:tc>
        <w:tc>
          <w:tcPr>
            <w:tcW w:w="2474" w:type="dxa"/>
            <w:tcBorders>
              <w:top w:val="nil"/>
              <w:left w:val="nil"/>
              <w:bottom w:val="single" w:sz="4" w:space="0" w:color="auto"/>
              <w:right w:val="nil"/>
            </w:tcBorders>
            <w:shd w:val="clear" w:color="000000" w:fill="FFF2CC"/>
            <w:vAlign w:val="center"/>
          </w:tcPr>
          <w:p w14:paraId="109BF509" w14:textId="77777777" w:rsidR="00F01AA5" w:rsidRPr="00C80166" w:rsidRDefault="00F01AA5" w:rsidP="00F01AA5">
            <w:pPr>
              <w:jc w:val="center"/>
              <w:rPr>
                <w:rFonts w:ascii="Arial Narrow" w:hAnsi="Arial Narrow" w:cs="Calibri"/>
                <w:color w:val="000000"/>
                <w:lang w:eastAsia="en-ZA"/>
              </w:rPr>
            </w:pPr>
          </w:p>
        </w:tc>
        <w:tc>
          <w:tcPr>
            <w:tcW w:w="1977" w:type="dxa"/>
            <w:tcBorders>
              <w:top w:val="nil"/>
              <w:left w:val="single" w:sz="8" w:space="0" w:color="auto"/>
              <w:bottom w:val="single" w:sz="4" w:space="0" w:color="auto"/>
              <w:right w:val="single" w:sz="8" w:space="0" w:color="auto"/>
            </w:tcBorders>
            <w:shd w:val="clear" w:color="000000" w:fill="FFF2CC"/>
            <w:noWrap/>
            <w:vAlign w:val="center"/>
          </w:tcPr>
          <w:p w14:paraId="4A141769" w14:textId="77777777" w:rsidR="00F01AA5" w:rsidRPr="00C80166" w:rsidRDefault="00F01AA5" w:rsidP="00F01AA5">
            <w:pPr>
              <w:jc w:val="left"/>
              <w:rPr>
                <w:rFonts w:ascii="Arial Narrow" w:hAnsi="Arial Narrow" w:cs="Calibri"/>
                <w:color w:val="000000"/>
                <w:lang w:eastAsia="en-ZA"/>
              </w:rPr>
            </w:pPr>
          </w:p>
        </w:tc>
        <w:tc>
          <w:tcPr>
            <w:tcW w:w="1392" w:type="dxa"/>
            <w:tcBorders>
              <w:top w:val="nil"/>
              <w:left w:val="single" w:sz="8" w:space="0" w:color="auto"/>
              <w:bottom w:val="single" w:sz="4" w:space="0" w:color="auto"/>
              <w:right w:val="single" w:sz="4" w:space="0" w:color="auto"/>
            </w:tcBorders>
            <w:shd w:val="clear" w:color="000000" w:fill="DDEBF7"/>
            <w:vAlign w:val="center"/>
          </w:tcPr>
          <w:p w14:paraId="7FD2F95F" w14:textId="77777777" w:rsidR="00F01AA5" w:rsidRPr="00C80166" w:rsidRDefault="00F01AA5" w:rsidP="00F01AA5">
            <w:pPr>
              <w:jc w:val="center"/>
              <w:rPr>
                <w:rFonts w:ascii="Arial Narrow" w:hAnsi="Arial Narrow" w:cs="Calibri"/>
                <w:color w:val="000000"/>
                <w:lang w:eastAsia="en-ZA"/>
              </w:rPr>
            </w:pPr>
          </w:p>
        </w:tc>
        <w:tc>
          <w:tcPr>
            <w:tcW w:w="882" w:type="dxa"/>
            <w:tcBorders>
              <w:top w:val="nil"/>
              <w:left w:val="nil"/>
              <w:bottom w:val="single" w:sz="4" w:space="0" w:color="auto"/>
              <w:right w:val="single" w:sz="4" w:space="0" w:color="auto"/>
            </w:tcBorders>
            <w:shd w:val="clear" w:color="auto" w:fill="auto"/>
            <w:vAlign w:val="center"/>
            <w:hideMark/>
          </w:tcPr>
          <w:p w14:paraId="5BB5B6BC" w14:textId="77777777" w:rsidR="00F01AA5" w:rsidRPr="00C80166" w:rsidRDefault="00F01AA5" w:rsidP="00F01AA5">
            <w:pPr>
              <w:jc w:val="center"/>
              <w:rPr>
                <w:rFonts w:ascii="Arial Narrow" w:hAnsi="Arial Narrow" w:cs="Calibri"/>
                <w:color w:val="000000"/>
                <w:lang w:eastAsia="en-ZA"/>
              </w:rPr>
            </w:pPr>
            <w:r w:rsidRPr="00C80166">
              <w:rPr>
                <w:rFonts w:ascii="Arial Narrow" w:hAnsi="Arial Narrow" w:cs="Calibri"/>
                <w:color w:val="000000"/>
                <w:lang w:eastAsia="en-ZA"/>
              </w:rPr>
              <w:t>Each</w:t>
            </w:r>
          </w:p>
        </w:tc>
        <w:tc>
          <w:tcPr>
            <w:tcW w:w="1504" w:type="dxa"/>
            <w:tcBorders>
              <w:top w:val="nil"/>
              <w:left w:val="nil"/>
              <w:bottom w:val="single" w:sz="4" w:space="0" w:color="auto"/>
              <w:right w:val="single" w:sz="4" w:space="0" w:color="auto"/>
            </w:tcBorders>
            <w:shd w:val="clear" w:color="000000" w:fill="DDEBF7"/>
          </w:tcPr>
          <w:p w14:paraId="653022A3"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567" w:type="dxa"/>
            <w:tcBorders>
              <w:top w:val="nil"/>
              <w:left w:val="nil"/>
              <w:bottom w:val="single" w:sz="4" w:space="0" w:color="auto"/>
              <w:right w:val="single" w:sz="4" w:space="0" w:color="auto"/>
            </w:tcBorders>
            <w:shd w:val="clear" w:color="000000" w:fill="F2F2F2"/>
            <w:hideMark/>
          </w:tcPr>
          <w:p w14:paraId="02ADA6FA"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134" w:type="dxa"/>
            <w:tcBorders>
              <w:top w:val="nil"/>
              <w:left w:val="nil"/>
              <w:bottom w:val="single" w:sz="4" w:space="0" w:color="auto"/>
              <w:right w:val="single" w:sz="4" w:space="0" w:color="auto"/>
            </w:tcBorders>
            <w:shd w:val="clear" w:color="000000" w:fill="DDEBF7"/>
            <w:vAlign w:val="center"/>
          </w:tcPr>
          <w:p w14:paraId="5AEB7D8A" w14:textId="77777777" w:rsidR="00F01AA5" w:rsidRPr="00C80166" w:rsidRDefault="00F01AA5" w:rsidP="00F01AA5">
            <w:pPr>
              <w:rPr>
                <w:rFonts w:ascii="Arial Narrow" w:hAnsi="Arial Narrow" w:cs="Calibri"/>
                <w:color w:val="000000"/>
                <w:lang w:eastAsia="en-ZA"/>
              </w:rPr>
            </w:pPr>
          </w:p>
        </w:tc>
        <w:tc>
          <w:tcPr>
            <w:tcW w:w="1559" w:type="dxa"/>
            <w:tcBorders>
              <w:top w:val="nil"/>
              <w:left w:val="nil"/>
              <w:bottom w:val="single" w:sz="4" w:space="0" w:color="auto"/>
              <w:right w:val="single" w:sz="8" w:space="0" w:color="auto"/>
            </w:tcBorders>
            <w:shd w:val="clear" w:color="000000" w:fill="F2F2F2"/>
            <w:hideMark/>
          </w:tcPr>
          <w:p w14:paraId="173C043C"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551" w:type="dxa"/>
            <w:tcBorders>
              <w:top w:val="nil"/>
              <w:left w:val="single" w:sz="8" w:space="0" w:color="auto"/>
              <w:bottom w:val="single" w:sz="4" w:space="0" w:color="auto"/>
              <w:right w:val="single" w:sz="8" w:space="0" w:color="auto"/>
            </w:tcBorders>
            <w:shd w:val="clear" w:color="auto" w:fill="auto"/>
            <w:hideMark/>
          </w:tcPr>
          <w:p w14:paraId="747B27E4"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r>
      <w:tr w:rsidR="00F01AA5" w:rsidRPr="00C80166" w14:paraId="12D0354E" w14:textId="77777777" w:rsidTr="00CA3BCD">
        <w:trPr>
          <w:trHeight w:val="300"/>
        </w:trPr>
        <w:tc>
          <w:tcPr>
            <w:tcW w:w="1393" w:type="dxa"/>
            <w:vMerge/>
            <w:tcBorders>
              <w:top w:val="nil"/>
              <w:left w:val="single" w:sz="8" w:space="0" w:color="auto"/>
              <w:bottom w:val="single" w:sz="8" w:space="0" w:color="000000"/>
              <w:right w:val="single" w:sz="8" w:space="0" w:color="000000"/>
            </w:tcBorders>
            <w:vAlign w:val="center"/>
            <w:hideMark/>
          </w:tcPr>
          <w:p w14:paraId="75E3F914" w14:textId="77777777" w:rsidR="00F01AA5" w:rsidRPr="00C80166" w:rsidRDefault="00F01AA5" w:rsidP="00F01AA5">
            <w:pPr>
              <w:jc w:val="left"/>
              <w:rPr>
                <w:rFonts w:ascii="Arial Narrow" w:hAnsi="Arial Narrow" w:cs="Calibri"/>
                <w:color w:val="000000"/>
                <w:lang w:eastAsia="en-ZA"/>
              </w:rPr>
            </w:pPr>
          </w:p>
        </w:tc>
        <w:tc>
          <w:tcPr>
            <w:tcW w:w="2474" w:type="dxa"/>
            <w:tcBorders>
              <w:top w:val="nil"/>
              <w:left w:val="nil"/>
              <w:bottom w:val="single" w:sz="4" w:space="0" w:color="auto"/>
              <w:right w:val="nil"/>
            </w:tcBorders>
            <w:shd w:val="clear" w:color="000000" w:fill="FFF2CC"/>
            <w:vAlign w:val="center"/>
          </w:tcPr>
          <w:p w14:paraId="45D77CEF" w14:textId="77777777" w:rsidR="00F01AA5" w:rsidRPr="00C80166" w:rsidRDefault="00F01AA5" w:rsidP="00F01AA5">
            <w:pPr>
              <w:jc w:val="center"/>
              <w:rPr>
                <w:rFonts w:ascii="Arial Narrow" w:hAnsi="Arial Narrow" w:cs="Calibri"/>
                <w:color w:val="000000"/>
                <w:lang w:eastAsia="en-ZA"/>
              </w:rPr>
            </w:pPr>
          </w:p>
        </w:tc>
        <w:tc>
          <w:tcPr>
            <w:tcW w:w="1977" w:type="dxa"/>
            <w:tcBorders>
              <w:top w:val="nil"/>
              <w:left w:val="single" w:sz="8" w:space="0" w:color="auto"/>
              <w:bottom w:val="single" w:sz="4" w:space="0" w:color="auto"/>
              <w:right w:val="single" w:sz="8" w:space="0" w:color="auto"/>
            </w:tcBorders>
            <w:shd w:val="clear" w:color="000000" w:fill="FFF2CC"/>
            <w:noWrap/>
            <w:vAlign w:val="center"/>
          </w:tcPr>
          <w:p w14:paraId="76E0C2A6" w14:textId="77777777" w:rsidR="00F01AA5" w:rsidRPr="00C80166" w:rsidRDefault="00F01AA5" w:rsidP="00F01AA5">
            <w:pPr>
              <w:rPr>
                <w:rFonts w:ascii="Arial Narrow" w:hAnsi="Arial Narrow" w:cs="Calibri"/>
                <w:color w:val="000000"/>
                <w:lang w:eastAsia="en-ZA"/>
              </w:rPr>
            </w:pPr>
          </w:p>
        </w:tc>
        <w:tc>
          <w:tcPr>
            <w:tcW w:w="1392" w:type="dxa"/>
            <w:tcBorders>
              <w:top w:val="nil"/>
              <w:left w:val="single" w:sz="8" w:space="0" w:color="auto"/>
              <w:bottom w:val="single" w:sz="4" w:space="0" w:color="auto"/>
              <w:right w:val="single" w:sz="4" w:space="0" w:color="auto"/>
            </w:tcBorders>
            <w:shd w:val="clear" w:color="000000" w:fill="DDEBF7"/>
            <w:vAlign w:val="center"/>
          </w:tcPr>
          <w:p w14:paraId="279854BD" w14:textId="77777777" w:rsidR="00F01AA5" w:rsidRPr="00C80166" w:rsidRDefault="00F01AA5" w:rsidP="00F01AA5">
            <w:pPr>
              <w:jc w:val="center"/>
              <w:rPr>
                <w:rFonts w:ascii="Arial Narrow" w:hAnsi="Arial Narrow" w:cs="Calibri"/>
                <w:color w:val="000000"/>
                <w:lang w:eastAsia="en-ZA"/>
              </w:rPr>
            </w:pPr>
          </w:p>
        </w:tc>
        <w:tc>
          <w:tcPr>
            <w:tcW w:w="882" w:type="dxa"/>
            <w:tcBorders>
              <w:top w:val="nil"/>
              <w:left w:val="nil"/>
              <w:bottom w:val="single" w:sz="4" w:space="0" w:color="auto"/>
              <w:right w:val="single" w:sz="4" w:space="0" w:color="auto"/>
            </w:tcBorders>
            <w:shd w:val="clear" w:color="auto" w:fill="auto"/>
            <w:vAlign w:val="center"/>
            <w:hideMark/>
          </w:tcPr>
          <w:p w14:paraId="19F7A902" w14:textId="77777777" w:rsidR="00F01AA5" w:rsidRPr="00C80166" w:rsidRDefault="00F01AA5" w:rsidP="00F01AA5">
            <w:pPr>
              <w:jc w:val="center"/>
              <w:rPr>
                <w:rFonts w:ascii="Arial Narrow" w:hAnsi="Arial Narrow" w:cs="Calibri"/>
                <w:color w:val="000000"/>
                <w:lang w:eastAsia="en-ZA"/>
              </w:rPr>
            </w:pPr>
            <w:r w:rsidRPr="00C80166">
              <w:rPr>
                <w:rFonts w:ascii="Arial Narrow" w:hAnsi="Arial Narrow" w:cs="Calibri"/>
                <w:color w:val="000000"/>
                <w:lang w:eastAsia="en-ZA"/>
              </w:rPr>
              <w:t>Each</w:t>
            </w:r>
          </w:p>
        </w:tc>
        <w:tc>
          <w:tcPr>
            <w:tcW w:w="1504" w:type="dxa"/>
            <w:tcBorders>
              <w:top w:val="nil"/>
              <w:left w:val="nil"/>
              <w:bottom w:val="single" w:sz="4" w:space="0" w:color="auto"/>
              <w:right w:val="single" w:sz="4" w:space="0" w:color="auto"/>
            </w:tcBorders>
            <w:shd w:val="clear" w:color="000000" w:fill="DDEBF7"/>
          </w:tcPr>
          <w:p w14:paraId="4D1B7D1B"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567" w:type="dxa"/>
            <w:tcBorders>
              <w:top w:val="nil"/>
              <w:left w:val="nil"/>
              <w:bottom w:val="single" w:sz="4" w:space="0" w:color="auto"/>
              <w:right w:val="single" w:sz="4" w:space="0" w:color="auto"/>
            </w:tcBorders>
            <w:shd w:val="clear" w:color="000000" w:fill="F2F2F2"/>
            <w:hideMark/>
          </w:tcPr>
          <w:p w14:paraId="329B444F"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134" w:type="dxa"/>
            <w:tcBorders>
              <w:top w:val="nil"/>
              <w:left w:val="nil"/>
              <w:bottom w:val="single" w:sz="4" w:space="0" w:color="auto"/>
              <w:right w:val="single" w:sz="4" w:space="0" w:color="auto"/>
            </w:tcBorders>
            <w:shd w:val="clear" w:color="000000" w:fill="DDEBF7"/>
            <w:vAlign w:val="center"/>
          </w:tcPr>
          <w:p w14:paraId="099859D4" w14:textId="77777777" w:rsidR="00F01AA5" w:rsidRPr="00C80166" w:rsidRDefault="00F01AA5" w:rsidP="00F01AA5">
            <w:pPr>
              <w:rPr>
                <w:rFonts w:ascii="Arial Narrow" w:hAnsi="Arial Narrow" w:cs="Calibri"/>
                <w:color w:val="000000"/>
                <w:lang w:eastAsia="en-ZA"/>
              </w:rPr>
            </w:pPr>
          </w:p>
        </w:tc>
        <w:tc>
          <w:tcPr>
            <w:tcW w:w="1559" w:type="dxa"/>
            <w:tcBorders>
              <w:top w:val="nil"/>
              <w:left w:val="nil"/>
              <w:bottom w:val="single" w:sz="4" w:space="0" w:color="auto"/>
              <w:right w:val="single" w:sz="8" w:space="0" w:color="auto"/>
            </w:tcBorders>
            <w:shd w:val="clear" w:color="000000" w:fill="F2F2F2"/>
            <w:hideMark/>
          </w:tcPr>
          <w:p w14:paraId="34BAC64D"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551" w:type="dxa"/>
            <w:tcBorders>
              <w:top w:val="nil"/>
              <w:left w:val="single" w:sz="8" w:space="0" w:color="auto"/>
              <w:bottom w:val="single" w:sz="4" w:space="0" w:color="auto"/>
              <w:right w:val="single" w:sz="8" w:space="0" w:color="auto"/>
            </w:tcBorders>
            <w:shd w:val="clear" w:color="auto" w:fill="auto"/>
            <w:hideMark/>
          </w:tcPr>
          <w:p w14:paraId="7C5638DB"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r>
      <w:tr w:rsidR="00F01AA5" w:rsidRPr="00C80166" w14:paraId="6823C945" w14:textId="77777777" w:rsidTr="00CA3BCD">
        <w:trPr>
          <w:trHeight w:val="300"/>
        </w:trPr>
        <w:tc>
          <w:tcPr>
            <w:tcW w:w="1393" w:type="dxa"/>
            <w:vMerge/>
            <w:tcBorders>
              <w:top w:val="nil"/>
              <w:left w:val="single" w:sz="8" w:space="0" w:color="auto"/>
              <w:bottom w:val="single" w:sz="8" w:space="0" w:color="000000"/>
              <w:right w:val="single" w:sz="8" w:space="0" w:color="000000"/>
            </w:tcBorders>
            <w:vAlign w:val="center"/>
            <w:hideMark/>
          </w:tcPr>
          <w:p w14:paraId="58999BAB" w14:textId="77777777" w:rsidR="00F01AA5" w:rsidRPr="00C80166" w:rsidRDefault="00F01AA5" w:rsidP="00F01AA5">
            <w:pPr>
              <w:jc w:val="left"/>
              <w:rPr>
                <w:rFonts w:ascii="Arial Narrow" w:hAnsi="Arial Narrow" w:cs="Calibri"/>
                <w:color w:val="000000"/>
                <w:lang w:eastAsia="en-ZA"/>
              </w:rPr>
            </w:pPr>
          </w:p>
        </w:tc>
        <w:tc>
          <w:tcPr>
            <w:tcW w:w="2474" w:type="dxa"/>
            <w:tcBorders>
              <w:top w:val="nil"/>
              <w:left w:val="nil"/>
              <w:bottom w:val="single" w:sz="4" w:space="0" w:color="auto"/>
              <w:right w:val="nil"/>
            </w:tcBorders>
            <w:shd w:val="clear" w:color="000000" w:fill="FFF2CC"/>
            <w:vAlign w:val="center"/>
          </w:tcPr>
          <w:p w14:paraId="17F5E104" w14:textId="77777777" w:rsidR="00F01AA5" w:rsidRPr="00C80166" w:rsidRDefault="00F01AA5" w:rsidP="00F01AA5">
            <w:pPr>
              <w:jc w:val="center"/>
              <w:rPr>
                <w:rFonts w:ascii="Arial Narrow" w:hAnsi="Arial Narrow" w:cs="Calibri"/>
                <w:color w:val="000000"/>
                <w:lang w:eastAsia="en-ZA"/>
              </w:rPr>
            </w:pPr>
          </w:p>
        </w:tc>
        <w:tc>
          <w:tcPr>
            <w:tcW w:w="1977" w:type="dxa"/>
            <w:tcBorders>
              <w:top w:val="nil"/>
              <w:left w:val="single" w:sz="8" w:space="0" w:color="auto"/>
              <w:bottom w:val="single" w:sz="4" w:space="0" w:color="auto"/>
              <w:right w:val="single" w:sz="8" w:space="0" w:color="auto"/>
            </w:tcBorders>
            <w:shd w:val="clear" w:color="000000" w:fill="FFF2CC"/>
            <w:noWrap/>
            <w:vAlign w:val="center"/>
          </w:tcPr>
          <w:p w14:paraId="4EC60D86" w14:textId="77777777" w:rsidR="00F01AA5" w:rsidRPr="00C80166" w:rsidRDefault="00F01AA5" w:rsidP="00F01AA5">
            <w:pPr>
              <w:rPr>
                <w:rFonts w:ascii="Arial Narrow" w:hAnsi="Arial Narrow" w:cs="Calibri"/>
                <w:color w:val="000000"/>
                <w:lang w:eastAsia="en-ZA"/>
              </w:rPr>
            </w:pPr>
          </w:p>
        </w:tc>
        <w:tc>
          <w:tcPr>
            <w:tcW w:w="1392" w:type="dxa"/>
            <w:tcBorders>
              <w:top w:val="nil"/>
              <w:left w:val="single" w:sz="8" w:space="0" w:color="auto"/>
              <w:bottom w:val="single" w:sz="4" w:space="0" w:color="auto"/>
              <w:right w:val="single" w:sz="4" w:space="0" w:color="auto"/>
            </w:tcBorders>
            <w:shd w:val="clear" w:color="000000" w:fill="DDEBF7"/>
            <w:vAlign w:val="center"/>
          </w:tcPr>
          <w:p w14:paraId="1F01BAED" w14:textId="77777777" w:rsidR="00F01AA5" w:rsidRPr="00C80166" w:rsidRDefault="00F01AA5" w:rsidP="00F01AA5">
            <w:pPr>
              <w:jc w:val="center"/>
              <w:rPr>
                <w:rFonts w:ascii="Arial Narrow" w:hAnsi="Arial Narrow" w:cs="Calibri"/>
                <w:color w:val="000000"/>
                <w:lang w:eastAsia="en-ZA"/>
              </w:rPr>
            </w:pPr>
          </w:p>
        </w:tc>
        <w:tc>
          <w:tcPr>
            <w:tcW w:w="882" w:type="dxa"/>
            <w:tcBorders>
              <w:top w:val="nil"/>
              <w:left w:val="nil"/>
              <w:bottom w:val="single" w:sz="4" w:space="0" w:color="auto"/>
              <w:right w:val="single" w:sz="4" w:space="0" w:color="auto"/>
            </w:tcBorders>
            <w:shd w:val="clear" w:color="auto" w:fill="auto"/>
            <w:vAlign w:val="center"/>
            <w:hideMark/>
          </w:tcPr>
          <w:p w14:paraId="206CE97F" w14:textId="77777777" w:rsidR="00F01AA5" w:rsidRPr="00C80166" w:rsidRDefault="00F01AA5" w:rsidP="00F01AA5">
            <w:pPr>
              <w:jc w:val="center"/>
              <w:rPr>
                <w:rFonts w:ascii="Arial Narrow" w:hAnsi="Arial Narrow" w:cs="Calibri"/>
                <w:color w:val="000000"/>
                <w:lang w:eastAsia="en-ZA"/>
              </w:rPr>
            </w:pPr>
            <w:r w:rsidRPr="00C80166">
              <w:rPr>
                <w:rFonts w:ascii="Arial Narrow" w:hAnsi="Arial Narrow" w:cs="Calibri"/>
                <w:color w:val="000000"/>
                <w:lang w:eastAsia="en-ZA"/>
              </w:rPr>
              <w:t>Each</w:t>
            </w:r>
          </w:p>
        </w:tc>
        <w:tc>
          <w:tcPr>
            <w:tcW w:w="1504" w:type="dxa"/>
            <w:tcBorders>
              <w:top w:val="nil"/>
              <w:left w:val="nil"/>
              <w:bottom w:val="single" w:sz="4" w:space="0" w:color="auto"/>
              <w:right w:val="single" w:sz="4" w:space="0" w:color="auto"/>
            </w:tcBorders>
            <w:shd w:val="clear" w:color="000000" w:fill="DDEBF7"/>
          </w:tcPr>
          <w:p w14:paraId="0D4666FC"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567" w:type="dxa"/>
            <w:tcBorders>
              <w:top w:val="nil"/>
              <w:left w:val="nil"/>
              <w:bottom w:val="single" w:sz="4" w:space="0" w:color="auto"/>
              <w:right w:val="single" w:sz="4" w:space="0" w:color="auto"/>
            </w:tcBorders>
            <w:shd w:val="clear" w:color="000000" w:fill="F2F2F2"/>
            <w:hideMark/>
          </w:tcPr>
          <w:p w14:paraId="60E98DB6"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134" w:type="dxa"/>
            <w:tcBorders>
              <w:top w:val="nil"/>
              <w:left w:val="nil"/>
              <w:bottom w:val="single" w:sz="4" w:space="0" w:color="auto"/>
              <w:right w:val="single" w:sz="4" w:space="0" w:color="auto"/>
            </w:tcBorders>
            <w:shd w:val="clear" w:color="000000" w:fill="DDEBF7"/>
            <w:vAlign w:val="center"/>
          </w:tcPr>
          <w:p w14:paraId="7AEE79D9" w14:textId="77777777" w:rsidR="00F01AA5" w:rsidRPr="00C80166" w:rsidRDefault="00F01AA5" w:rsidP="00F01AA5">
            <w:pPr>
              <w:rPr>
                <w:rFonts w:ascii="Arial Narrow" w:hAnsi="Arial Narrow" w:cs="Calibri"/>
                <w:color w:val="000000"/>
                <w:lang w:eastAsia="en-ZA"/>
              </w:rPr>
            </w:pPr>
          </w:p>
        </w:tc>
        <w:tc>
          <w:tcPr>
            <w:tcW w:w="1559" w:type="dxa"/>
            <w:tcBorders>
              <w:top w:val="nil"/>
              <w:left w:val="nil"/>
              <w:bottom w:val="single" w:sz="4" w:space="0" w:color="auto"/>
              <w:right w:val="single" w:sz="8" w:space="0" w:color="auto"/>
            </w:tcBorders>
            <w:shd w:val="clear" w:color="000000" w:fill="F2F2F2"/>
            <w:hideMark/>
          </w:tcPr>
          <w:p w14:paraId="29C567E7"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551" w:type="dxa"/>
            <w:tcBorders>
              <w:top w:val="nil"/>
              <w:left w:val="single" w:sz="8" w:space="0" w:color="auto"/>
              <w:bottom w:val="single" w:sz="4" w:space="0" w:color="auto"/>
              <w:right w:val="single" w:sz="8" w:space="0" w:color="auto"/>
            </w:tcBorders>
            <w:shd w:val="clear" w:color="auto" w:fill="auto"/>
            <w:hideMark/>
          </w:tcPr>
          <w:p w14:paraId="152FDC51"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r>
      <w:tr w:rsidR="00F01AA5" w:rsidRPr="00C80166" w14:paraId="5C20D393" w14:textId="77777777" w:rsidTr="00CA3BCD">
        <w:trPr>
          <w:trHeight w:val="300"/>
        </w:trPr>
        <w:tc>
          <w:tcPr>
            <w:tcW w:w="1393" w:type="dxa"/>
            <w:vMerge/>
            <w:tcBorders>
              <w:top w:val="nil"/>
              <w:left w:val="single" w:sz="8" w:space="0" w:color="auto"/>
              <w:bottom w:val="single" w:sz="8" w:space="0" w:color="000000"/>
              <w:right w:val="single" w:sz="8" w:space="0" w:color="000000"/>
            </w:tcBorders>
            <w:vAlign w:val="center"/>
            <w:hideMark/>
          </w:tcPr>
          <w:p w14:paraId="3FED3E99" w14:textId="77777777" w:rsidR="00F01AA5" w:rsidRPr="00C80166" w:rsidRDefault="00F01AA5" w:rsidP="00F01AA5">
            <w:pPr>
              <w:jc w:val="left"/>
              <w:rPr>
                <w:rFonts w:ascii="Arial Narrow" w:hAnsi="Arial Narrow" w:cs="Calibri"/>
                <w:color w:val="000000"/>
                <w:lang w:eastAsia="en-ZA"/>
              </w:rPr>
            </w:pPr>
          </w:p>
        </w:tc>
        <w:tc>
          <w:tcPr>
            <w:tcW w:w="2474" w:type="dxa"/>
            <w:tcBorders>
              <w:top w:val="nil"/>
              <w:left w:val="nil"/>
              <w:bottom w:val="single" w:sz="4" w:space="0" w:color="auto"/>
              <w:right w:val="nil"/>
            </w:tcBorders>
            <w:shd w:val="clear" w:color="000000" w:fill="FFF2CC"/>
            <w:vAlign w:val="center"/>
          </w:tcPr>
          <w:p w14:paraId="0B8747F4" w14:textId="77777777" w:rsidR="00F01AA5" w:rsidRPr="00C80166" w:rsidRDefault="00F01AA5" w:rsidP="00F01AA5">
            <w:pPr>
              <w:jc w:val="center"/>
              <w:rPr>
                <w:rFonts w:ascii="Arial Narrow" w:hAnsi="Arial Narrow" w:cs="Calibri"/>
                <w:color w:val="000000"/>
                <w:lang w:eastAsia="en-ZA"/>
              </w:rPr>
            </w:pPr>
          </w:p>
        </w:tc>
        <w:tc>
          <w:tcPr>
            <w:tcW w:w="1977" w:type="dxa"/>
            <w:tcBorders>
              <w:top w:val="nil"/>
              <w:left w:val="single" w:sz="8" w:space="0" w:color="auto"/>
              <w:bottom w:val="single" w:sz="4" w:space="0" w:color="auto"/>
              <w:right w:val="single" w:sz="8" w:space="0" w:color="auto"/>
            </w:tcBorders>
            <w:shd w:val="clear" w:color="000000" w:fill="FFF2CC"/>
            <w:noWrap/>
            <w:vAlign w:val="center"/>
          </w:tcPr>
          <w:p w14:paraId="5FE02358" w14:textId="77777777" w:rsidR="00F01AA5" w:rsidRPr="00C80166" w:rsidRDefault="00F01AA5" w:rsidP="00F01AA5">
            <w:pPr>
              <w:rPr>
                <w:rFonts w:ascii="Arial Narrow" w:hAnsi="Arial Narrow" w:cs="Calibri"/>
                <w:color w:val="000000"/>
                <w:lang w:eastAsia="en-ZA"/>
              </w:rPr>
            </w:pPr>
          </w:p>
        </w:tc>
        <w:tc>
          <w:tcPr>
            <w:tcW w:w="1392" w:type="dxa"/>
            <w:tcBorders>
              <w:top w:val="nil"/>
              <w:left w:val="single" w:sz="8" w:space="0" w:color="auto"/>
              <w:bottom w:val="single" w:sz="4" w:space="0" w:color="auto"/>
              <w:right w:val="single" w:sz="4" w:space="0" w:color="auto"/>
            </w:tcBorders>
            <w:shd w:val="clear" w:color="000000" w:fill="DDEBF7"/>
            <w:vAlign w:val="center"/>
          </w:tcPr>
          <w:p w14:paraId="34B8E0A7" w14:textId="77777777" w:rsidR="00F01AA5" w:rsidRPr="00C80166" w:rsidRDefault="00F01AA5" w:rsidP="00F01AA5">
            <w:pPr>
              <w:jc w:val="center"/>
              <w:rPr>
                <w:rFonts w:ascii="Arial Narrow" w:hAnsi="Arial Narrow" w:cs="Calibri"/>
                <w:color w:val="000000"/>
                <w:lang w:eastAsia="en-ZA"/>
              </w:rPr>
            </w:pPr>
          </w:p>
        </w:tc>
        <w:tc>
          <w:tcPr>
            <w:tcW w:w="882" w:type="dxa"/>
            <w:tcBorders>
              <w:top w:val="nil"/>
              <w:left w:val="nil"/>
              <w:bottom w:val="single" w:sz="4" w:space="0" w:color="auto"/>
              <w:right w:val="single" w:sz="4" w:space="0" w:color="auto"/>
            </w:tcBorders>
            <w:shd w:val="clear" w:color="auto" w:fill="auto"/>
            <w:vAlign w:val="center"/>
            <w:hideMark/>
          </w:tcPr>
          <w:p w14:paraId="338F3FE9" w14:textId="77777777" w:rsidR="00F01AA5" w:rsidRPr="00C80166" w:rsidRDefault="00F01AA5" w:rsidP="00F01AA5">
            <w:pPr>
              <w:jc w:val="center"/>
              <w:rPr>
                <w:rFonts w:ascii="Arial Narrow" w:hAnsi="Arial Narrow" w:cs="Calibri"/>
                <w:color w:val="000000"/>
                <w:lang w:eastAsia="en-ZA"/>
              </w:rPr>
            </w:pPr>
            <w:r w:rsidRPr="00C80166">
              <w:rPr>
                <w:rFonts w:ascii="Arial Narrow" w:hAnsi="Arial Narrow" w:cs="Calibri"/>
                <w:color w:val="000000"/>
                <w:lang w:eastAsia="en-ZA"/>
              </w:rPr>
              <w:t>Each</w:t>
            </w:r>
          </w:p>
        </w:tc>
        <w:tc>
          <w:tcPr>
            <w:tcW w:w="1504" w:type="dxa"/>
            <w:tcBorders>
              <w:top w:val="nil"/>
              <w:left w:val="nil"/>
              <w:bottom w:val="single" w:sz="4" w:space="0" w:color="auto"/>
              <w:right w:val="single" w:sz="4" w:space="0" w:color="auto"/>
            </w:tcBorders>
            <w:shd w:val="clear" w:color="000000" w:fill="DDEBF7"/>
          </w:tcPr>
          <w:p w14:paraId="19938DF0"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567" w:type="dxa"/>
            <w:tcBorders>
              <w:top w:val="nil"/>
              <w:left w:val="nil"/>
              <w:bottom w:val="single" w:sz="4" w:space="0" w:color="auto"/>
              <w:right w:val="single" w:sz="4" w:space="0" w:color="auto"/>
            </w:tcBorders>
            <w:shd w:val="clear" w:color="000000" w:fill="F2F2F2"/>
            <w:hideMark/>
          </w:tcPr>
          <w:p w14:paraId="4CB8DDD2"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134" w:type="dxa"/>
            <w:tcBorders>
              <w:top w:val="nil"/>
              <w:left w:val="nil"/>
              <w:bottom w:val="single" w:sz="4" w:space="0" w:color="auto"/>
              <w:right w:val="single" w:sz="4" w:space="0" w:color="auto"/>
            </w:tcBorders>
            <w:shd w:val="clear" w:color="000000" w:fill="DDEBF7"/>
            <w:vAlign w:val="center"/>
          </w:tcPr>
          <w:p w14:paraId="6B228C84" w14:textId="77777777" w:rsidR="00F01AA5" w:rsidRPr="00C80166" w:rsidRDefault="00F01AA5" w:rsidP="00F01AA5">
            <w:pPr>
              <w:rPr>
                <w:rFonts w:ascii="Arial Narrow" w:hAnsi="Arial Narrow" w:cs="Calibri"/>
                <w:color w:val="000000"/>
                <w:lang w:eastAsia="en-ZA"/>
              </w:rPr>
            </w:pPr>
          </w:p>
        </w:tc>
        <w:tc>
          <w:tcPr>
            <w:tcW w:w="1559" w:type="dxa"/>
            <w:tcBorders>
              <w:top w:val="nil"/>
              <w:left w:val="nil"/>
              <w:bottom w:val="single" w:sz="4" w:space="0" w:color="auto"/>
              <w:right w:val="single" w:sz="8" w:space="0" w:color="auto"/>
            </w:tcBorders>
            <w:shd w:val="clear" w:color="000000" w:fill="F2F2F2"/>
            <w:hideMark/>
          </w:tcPr>
          <w:p w14:paraId="27758BE1"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551" w:type="dxa"/>
            <w:tcBorders>
              <w:top w:val="nil"/>
              <w:left w:val="single" w:sz="8" w:space="0" w:color="auto"/>
              <w:bottom w:val="single" w:sz="4" w:space="0" w:color="auto"/>
              <w:right w:val="single" w:sz="8" w:space="0" w:color="auto"/>
            </w:tcBorders>
            <w:shd w:val="clear" w:color="auto" w:fill="auto"/>
            <w:hideMark/>
          </w:tcPr>
          <w:p w14:paraId="63840E2E"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r>
      <w:tr w:rsidR="00F01AA5" w:rsidRPr="00C80166" w14:paraId="7380D19A" w14:textId="77777777" w:rsidTr="00CA3BCD">
        <w:trPr>
          <w:trHeight w:val="300"/>
        </w:trPr>
        <w:tc>
          <w:tcPr>
            <w:tcW w:w="1393" w:type="dxa"/>
            <w:vMerge/>
            <w:tcBorders>
              <w:top w:val="nil"/>
              <w:left w:val="single" w:sz="8" w:space="0" w:color="auto"/>
              <w:bottom w:val="single" w:sz="8" w:space="0" w:color="000000"/>
              <w:right w:val="single" w:sz="8" w:space="0" w:color="000000"/>
            </w:tcBorders>
            <w:vAlign w:val="center"/>
            <w:hideMark/>
          </w:tcPr>
          <w:p w14:paraId="72619893" w14:textId="77777777" w:rsidR="00F01AA5" w:rsidRPr="00C80166" w:rsidRDefault="00F01AA5" w:rsidP="00F01AA5">
            <w:pPr>
              <w:jc w:val="left"/>
              <w:rPr>
                <w:rFonts w:ascii="Arial Narrow" w:hAnsi="Arial Narrow" w:cs="Calibri"/>
                <w:color w:val="000000"/>
                <w:lang w:eastAsia="en-ZA"/>
              </w:rPr>
            </w:pPr>
          </w:p>
        </w:tc>
        <w:tc>
          <w:tcPr>
            <w:tcW w:w="2474" w:type="dxa"/>
            <w:tcBorders>
              <w:top w:val="nil"/>
              <w:left w:val="nil"/>
              <w:bottom w:val="single" w:sz="4" w:space="0" w:color="auto"/>
              <w:right w:val="nil"/>
            </w:tcBorders>
            <w:shd w:val="clear" w:color="000000" w:fill="FFF2CC"/>
            <w:vAlign w:val="center"/>
          </w:tcPr>
          <w:p w14:paraId="25272801" w14:textId="77777777" w:rsidR="00F01AA5" w:rsidRPr="00C80166" w:rsidRDefault="00F01AA5" w:rsidP="00F01AA5">
            <w:pPr>
              <w:jc w:val="center"/>
              <w:rPr>
                <w:rFonts w:ascii="Arial Narrow" w:hAnsi="Arial Narrow" w:cs="Calibri"/>
                <w:color w:val="000000"/>
                <w:lang w:eastAsia="en-ZA"/>
              </w:rPr>
            </w:pPr>
          </w:p>
        </w:tc>
        <w:tc>
          <w:tcPr>
            <w:tcW w:w="1977" w:type="dxa"/>
            <w:tcBorders>
              <w:top w:val="nil"/>
              <w:left w:val="single" w:sz="8" w:space="0" w:color="auto"/>
              <w:bottom w:val="single" w:sz="4" w:space="0" w:color="auto"/>
              <w:right w:val="single" w:sz="8" w:space="0" w:color="auto"/>
            </w:tcBorders>
            <w:shd w:val="clear" w:color="000000" w:fill="FFF2CC"/>
            <w:noWrap/>
            <w:vAlign w:val="center"/>
          </w:tcPr>
          <w:p w14:paraId="6A3677B7" w14:textId="77777777" w:rsidR="00F01AA5" w:rsidRPr="00C80166" w:rsidRDefault="00F01AA5" w:rsidP="00F01AA5">
            <w:pPr>
              <w:rPr>
                <w:rFonts w:ascii="Arial Narrow" w:hAnsi="Arial Narrow" w:cs="Calibri"/>
                <w:color w:val="000000"/>
                <w:lang w:eastAsia="en-ZA"/>
              </w:rPr>
            </w:pPr>
          </w:p>
        </w:tc>
        <w:tc>
          <w:tcPr>
            <w:tcW w:w="1392" w:type="dxa"/>
            <w:tcBorders>
              <w:top w:val="nil"/>
              <w:left w:val="single" w:sz="8" w:space="0" w:color="auto"/>
              <w:bottom w:val="single" w:sz="4" w:space="0" w:color="auto"/>
              <w:right w:val="single" w:sz="4" w:space="0" w:color="auto"/>
            </w:tcBorders>
            <w:shd w:val="clear" w:color="000000" w:fill="DDEBF7"/>
            <w:vAlign w:val="center"/>
          </w:tcPr>
          <w:p w14:paraId="469BA104" w14:textId="77777777" w:rsidR="00F01AA5" w:rsidRPr="00C80166" w:rsidRDefault="00F01AA5" w:rsidP="00F01AA5">
            <w:pPr>
              <w:jc w:val="center"/>
              <w:rPr>
                <w:rFonts w:ascii="Arial Narrow" w:hAnsi="Arial Narrow" w:cs="Calibri"/>
                <w:color w:val="000000"/>
                <w:lang w:eastAsia="en-ZA"/>
              </w:rPr>
            </w:pPr>
          </w:p>
        </w:tc>
        <w:tc>
          <w:tcPr>
            <w:tcW w:w="882" w:type="dxa"/>
            <w:tcBorders>
              <w:top w:val="nil"/>
              <w:left w:val="nil"/>
              <w:bottom w:val="single" w:sz="4" w:space="0" w:color="auto"/>
              <w:right w:val="single" w:sz="4" w:space="0" w:color="auto"/>
            </w:tcBorders>
            <w:shd w:val="clear" w:color="auto" w:fill="auto"/>
            <w:vAlign w:val="center"/>
            <w:hideMark/>
          </w:tcPr>
          <w:p w14:paraId="5B7CE1C1" w14:textId="77777777" w:rsidR="00F01AA5" w:rsidRPr="00C80166" w:rsidRDefault="00F01AA5" w:rsidP="00F01AA5">
            <w:pPr>
              <w:jc w:val="center"/>
              <w:rPr>
                <w:rFonts w:ascii="Arial Narrow" w:hAnsi="Arial Narrow" w:cs="Calibri"/>
                <w:color w:val="000000"/>
                <w:lang w:eastAsia="en-ZA"/>
              </w:rPr>
            </w:pPr>
            <w:r w:rsidRPr="00C80166">
              <w:rPr>
                <w:rFonts w:ascii="Arial Narrow" w:hAnsi="Arial Narrow" w:cs="Calibri"/>
                <w:color w:val="000000"/>
                <w:lang w:eastAsia="en-ZA"/>
              </w:rPr>
              <w:t>Each</w:t>
            </w:r>
          </w:p>
        </w:tc>
        <w:tc>
          <w:tcPr>
            <w:tcW w:w="1504" w:type="dxa"/>
            <w:tcBorders>
              <w:top w:val="nil"/>
              <w:left w:val="nil"/>
              <w:bottom w:val="single" w:sz="4" w:space="0" w:color="auto"/>
              <w:right w:val="single" w:sz="4" w:space="0" w:color="auto"/>
            </w:tcBorders>
            <w:shd w:val="clear" w:color="000000" w:fill="DDEBF7"/>
          </w:tcPr>
          <w:p w14:paraId="60ED9801"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567" w:type="dxa"/>
            <w:tcBorders>
              <w:top w:val="nil"/>
              <w:left w:val="nil"/>
              <w:bottom w:val="single" w:sz="4" w:space="0" w:color="auto"/>
              <w:right w:val="single" w:sz="4" w:space="0" w:color="auto"/>
            </w:tcBorders>
            <w:shd w:val="clear" w:color="000000" w:fill="F2F2F2"/>
            <w:hideMark/>
          </w:tcPr>
          <w:p w14:paraId="15ED57FA"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134" w:type="dxa"/>
            <w:tcBorders>
              <w:top w:val="nil"/>
              <w:left w:val="nil"/>
              <w:bottom w:val="single" w:sz="4" w:space="0" w:color="auto"/>
              <w:right w:val="single" w:sz="4" w:space="0" w:color="auto"/>
            </w:tcBorders>
            <w:shd w:val="clear" w:color="000000" w:fill="DDEBF7"/>
            <w:vAlign w:val="center"/>
          </w:tcPr>
          <w:p w14:paraId="4D54BDBA" w14:textId="77777777" w:rsidR="00F01AA5" w:rsidRPr="00C80166" w:rsidRDefault="00F01AA5" w:rsidP="00F01AA5">
            <w:pPr>
              <w:rPr>
                <w:rFonts w:ascii="Arial Narrow" w:hAnsi="Arial Narrow" w:cs="Calibri"/>
                <w:color w:val="000000"/>
                <w:lang w:eastAsia="en-ZA"/>
              </w:rPr>
            </w:pPr>
          </w:p>
        </w:tc>
        <w:tc>
          <w:tcPr>
            <w:tcW w:w="1559" w:type="dxa"/>
            <w:tcBorders>
              <w:top w:val="nil"/>
              <w:left w:val="nil"/>
              <w:bottom w:val="single" w:sz="4" w:space="0" w:color="auto"/>
              <w:right w:val="single" w:sz="8" w:space="0" w:color="auto"/>
            </w:tcBorders>
            <w:shd w:val="clear" w:color="000000" w:fill="F2F2F2"/>
            <w:hideMark/>
          </w:tcPr>
          <w:p w14:paraId="46FF7358"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551" w:type="dxa"/>
            <w:tcBorders>
              <w:top w:val="nil"/>
              <w:left w:val="single" w:sz="8" w:space="0" w:color="auto"/>
              <w:bottom w:val="single" w:sz="4" w:space="0" w:color="auto"/>
              <w:right w:val="single" w:sz="8" w:space="0" w:color="auto"/>
            </w:tcBorders>
            <w:shd w:val="clear" w:color="auto" w:fill="auto"/>
            <w:hideMark/>
          </w:tcPr>
          <w:p w14:paraId="50F8CA97"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r>
      <w:tr w:rsidR="00F01AA5" w:rsidRPr="00C80166" w14:paraId="2B146513" w14:textId="77777777" w:rsidTr="00CA3BCD">
        <w:trPr>
          <w:trHeight w:val="300"/>
        </w:trPr>
        <w:tc>
          <w:tcPr>
            <w:tcW w:w="1393" w:type="dxa"/>
            <w:vMerge/>
            <w:tcBorders>
              <w:top w:val="nil"/>
              <w:left w:val="single" w:sz="8" w:space="0" w:color="auto"/>
              <w:bottom w:val="single" w:sz="8" w:space="0" w:color="000000"/>
              <w:right w:val="single" w:sz="8" w:space="0" w:color="000000"/>
            </w:tcBorders>
            <w:vAlign w:val="center"/>
            <w:hideMark/>
          </w:tcPr>
          <w:p w14:paraId="2FF5FD7A" w14:textId="77777777" w:rsidR="00F01AA5" w:rsidRPr="00C80166" w:rsidRDefault="00F01AA5" w:rsidP="00F01AA5">
            <w:pPr>
              <w:jc w:val="left"/>
              <w:rPr>
                <w:rFonts w:ascii="Arial Narrow" w:hAnsi="Arial Narrow" w:cs="Calibri"/>
                <w:color w:val="000000"/>
                <w:lang w:eastAsia="en-ZA"/>
              </w:rPr>
            </w:pPr>
          </w:p>
        </w:tc>
        <w:tc>
          <w:tcPr>
            <w:tcW w:w="2474" w:type="dxa"/>
            <w:tcBorders>
              <w:top w:val="nil"/>
              <w:left w:val="nil"/>
              <w:bottom w:val="single" w:sz="4" w:space="0" w:color="auto"/>
              <w:right w:val="nil"/>
            </w:tcBorders>
            <w:shd w:val="clear" w:color="000000" w:fill="FFF2CC"/>
            <w:vAlign w:val="center"/>
          </w:tcPr>
          <w:p w14:paraId="0B0A06F8" w14:textId="77777777" w:rsidR="00F01AA5" w:rsidRPr="00C80166" w:rsidRDefault="00F01AA5" w:rsidP="00F01AA5">
            <w:pPr>
              <w:jc w:val="center"/>
              <w:rPr>
                <w:rFonts w:ascii="Arial Narrow" w:hAnsi="Arial Narrow" w:cs="Calibri"/>
                <w:color w:val="000000"/>
                <w:lang w:eastAsia="en-ZA"/>
              </w:rPr>
            </w:pPr>
          </w:p>
        </w:tc>
        <w:tc>
          <w:tcPr>
            <w:tcW w:w="1977" w:type="dxa"/>
            <w:tcBorders>
              <w:top w:val="nil"/>
              <w:left w:val="single" w:sz="8" w:space="0" w:color="auto"/>
              <w:bottom w:val="single" w:sz="4" w:space="0" w:color="auto"/>
              <w:right w:val="single" w:sz="8" w:space="0" w:color="auto"/>
            </w:tcBorders>
            <w:shd w:val="clear" w:color="000000" w:fill="FFF2CC"/>
            <w:noWrap/>
            <w:vAlign w:val="center"/>
          </w:tcPr>
          <w:p w14:paraId="1AB9FCD0" w14:textId="77777777" w:rsidR="00F01AA5" w:rsidRPr="00C80166" w:rsidRDefault="00F01AA5" w:rsidP="00F01AA5">
            <w:pPr>
              <w:rPr>
                <w:rFonts w:ascii="Arial Narrow" w:hAnsi="Arial Narrow" w:cs="Calibri"/>
                <w:color w:val="000000"/>
                <w:lang w:eastAsia="en-ZA"/>
              </w:rPr>
            </w:pPr>
          </w:p>
        </w:tc>
        <w:tc>
          <w:tcPr>
            <w:tcW w:w="1392" w:type="dxa"/>
            <w:tcBorders>
              <w:top w:val="nil"/>
              <w:left w:val="single" w:sz="8" w:space="0" w:color="auto"/>
              <w:bottom w:val="single" w:sz="4" w:space="0" w:color="auto"/>
              <w:right w:val="single" w:sz="4" w:space="0" w:color="auto"/>
            </w:tcBorders>
            <w:shd w:val="clear" w:color="000000" w:fill="DDEBF7"/>
            <w:vAlign w:val="center"/>
          </w:tcPr>
          <w:p w14:paraId="6C246B30" w14:textId="77777777" w:rsidR="00F01AA5" w:rsidRPr="00C80166" w:rsidRDefault="00F01AA5" w:rsidP="00F01AA5">
            <w:pPr>
              <w:jc w:val="center"/>
              <w:rPr>
                <w:rFonts w:ascii="Arial Narrow" w:hAnsi="Arial Narrow" w:cs="Calibri"/>
                <w:color w:val="000000"/>
                <w:lang w:eastAsia="en-ZA"/>
              </w:rPr>
            </w:pPr>
          </w:p>
        </w:tc>
        <w:tc>
          <w:tcPr>
            <w:tcW w:w="882" w:type="dxa"/>
            <w:tcBorders>
              <w:top w:val="nil"/>
              <w:left w:val="nil"/>
              <w:bottom w:val="single" w:sz="4" w:space="0" w:color="auto"/>
              <w:right w:val="single" w:sz="4" w:space="0" w:color="auto"/>
            </w:tcBorders>
            <w:shd w:val="clear" w:color="auto" w:fill="auto"/>
            <w:vAlign w:val="center"/>
            <w:hideMark/>
          </w:tcPr>
          <w:p w14:paraId="4C30F00C" w14:textId="77777777" w:rsidR="00F01AA5" w:rsidRPr="00C80166" w:rsidRDefault="00F01AA5" w:rsidP="00F01AA5">
            <w:pPr>
              <w:jc w:val="center"/>
              <w:rPr>
                <w:rFonts w:ascii="Arial Narrow" w:hAnsi="Arial Narrow" w:cs="Calibri"/>
                <w:color w:val="000000"/>
                <w:lang w:eastAsia="en-ZA"/>
              </w:rPr>
            </w:pPr>
            <w:r w:rsidRPr="00C80166">
              <w:rPr>
                <w:rFonts w:ascii="Arial Narrow" w:hAnsi="Arial Narrow" w:cs="Calibri"/>
                <w:color w:val="000000"/>
                <w:lang w:eastAsia="en-ZA"/>
              </w:rPr>
              <w:t>Each</w:t>
            </w:r>
          </w:p>
        </w:tc>
        <w:tc>
          <w:tcPr>
            <w:tcW w:w="1504" w:type="dxa"/>
            <w:tcBorders>
              <w:top w:val="nil"/>
              <w:left w:val="nil"/>
              <w:bottom w:val="single" w:sz="4" w:space="0" w:color="auto"/>
              <w:right w:val="single" w:sz="4" w:space="0" w:color="auto"/>
            </w:tcBorders>
            <w:shd w:val="clear" w:color="000000" w:fill="DDEBF7"/>
          </w:tcPr>
          <w:p w14:paraId="0C75CD83"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567" w:type="dxa"/>
            <w:tcBorders>
              <w:top w:val="nil"/>
              <w:left w:val="nil"/>
              <w:bottom w:val="single" w:sz="4" w:space="0" w:color="auto"/>
              <w:right w:val="single" w:sz="4" w:space="0" w:color="auto"/>
            </w:tcBorders>
            <w:shd w:val="clear" w:color="000000" w:fill="F2F2F2"/>
            <w:hideMark/>
          </w:tcPr>
          <w:p w14:paraId="1E59C334"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134" w:type="dxa"/>
            <w:tcBorders>
              <w:top w:val="nil"/>
              <w:left w:val="nil"/>
              <w:bottom w:val="single" w:sz="4" w:space="0" w:color="auto"/>
              <w:right w:val="single" w:sz="4" w:space="0" w:color="auto"/>
            </w:tcBorders>
            <w:shd w:val="clear" w:color="000000" w:fill="DDEBF7"/>
            <w:vAlign w:val="center"/>
          </w:tcPr>
          <w:p w14:paraId="74A26699" w14:textId="77777777" w:rsidR="00F01AA5" w:rsidRPr="00C80166" w:rsidRDefault="00F01AA5" w:rsidP="00F01AA5">
            <w:pPr>
              <w:rPr>
                <w:rFonts w:ascii="Arial Narrow" w:hAnsi="Arial Narrow" w:cs="Calibri"/>
                <w:color w:val="000000"/>
                <w:lang w:eastAsia="en-ZA"/>
              </w:rPr>
            </w:pPr>
          </w:p>
        </w:tc>
        <w:tc>
          <w:tcPr>
            <w:tcW w:w="1559" w:type="dxa"/>
            <w:tcBorders>
              <w:top w:val="nil"/>
              <w:left w:val="nil"/>
              <w:bottom w:val="single" w:sz="4" w:space="0" w:color="auto"/>
              <w:right w:val="single" w:sz="8" w:space="0" w:color="auto"/>
            </w:tcBorders>
            <w:shd w:val="clear" w:color="000000" w:fill="F2F2F2"/>
            <w:hideMark/>
          </w:tcPr>
          <w:p w14:paraId="1546EB14"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551" w:type="dxa"/>
            <w:tcBorders>
              <w:top w:val="nil"/>
              <w:left w:val="single" w:sz="8" w:space="0" w:color="auto"/>
              <w:bottom w:val="single" w:sz="4" w:space="0" w:color="auto"/>
              <w:right w:val="single" w:sz="8" w:space="0" w:color="auto"/>
            </w:tcBorders>
            <w:shd w:val="clear" w:color="auto" w:fill="auto"/>
            <w:hideMark/>
          </w:tcPr>
          <w:p w14:paraId="5CB51C88"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r>
      <w:tr w:rsidR="00F01AA5" w:rsidRPr="00C80166" w14:paraId="2067B341" w14:textId="77777777" w:rsidTr="00CA3BCD">
        <w:trPr>
          <w:trHeight w:val="300"/>
        </w:trPr>
        <w:tc>
          <w:tcPr>
            <w:tcW w:w="1393" w:type="dxa"/>
            <w:vMerge/>
            <w:tcBorders>
              <w:top w:val="nil"/>
              <w:left w:val="single" w:sz="8" w:space="0" w:color="auto"/>
              <w:bottom w:val="single" w:sz="8" w:space="0" w:color="000000"/>
              <w:right w:val="single" w:sz="8" w:space="0" w:color="000000"/>
            </w:tcBorders>
            <w:vAlign w:val="center"/>
            <w:hideMark/>
          </w:tcPr>
          <w:p w14:paraId="4876514F" w14:textId="77777777" w:rsidR="00F01AA5" w:rsidRPr="00C80166" w:rsidRDefault="00F01AA5" w:rsidP="00F01AA5">
            <w:pPr>
              <w:jc w:val="left"/>
              <w:rPr>
                <w:rFonts w:ascii="Arial Narrow" w:hAnsi="Arial Narrow" w:cs="Calibri"/>
                <w:color w:val="000000"/>
                <w:lang w:eastAsia="en-ZA"/>
              </w:rPr>
            </w:pPr>
          </w:p>
        </w:tc>
        <w:tc>
          <w:tcPr>
            <w:tcW w:w="2474" w:type="dxa"/>
            <w:tcBorders>
              <w:top w:val="nil"/>
              <w:left w:val="nil"/>
              <w:bottom w:val="single" w:sz="4" w:space="0" w:color="auto"/>
              <w:right w:val="nil"/>
            </w:tcBorders>
            <w:shd w:val="clear" w:color="000000" w:fill="FFF2CC"/>
            <w:vAlign w:val="center"/>
          </w:tcPr>
          <w:p w14:paraId="7E1A2182" w14:textId="77777777" w:rsidR="00F01AA5" w:rsidRPr="00C80166" w:rsidRDefault="00F01AA5" w:rsidP="00F01AA5">
            <w:pPr>
              <w:jc w:val="center"/>
              <w:rPr>
                <w:rFonts w:ascii="Arial Narrow" w:hAnsi="Arial Narrow" w:cs="Calibri"/>
                <w:color w:val="000000"/>
                <w:lang w:eastAsia="en-ZA"/>
              </w:rPr>
            </w:pPr>
          </w:p>
        </w:tc>
        <w:tc>
          <w:tcPr>
            <w:tcW w:w="1977" w:type="dxa"/>
            <w:tcBorders>
              <w:top w:val="nil"/>
              <w:left w:val="single" w:sz="8" w:space="0" w:color="auto"/>
              <w:bottom w:val="single" w:sz="4" w:space="0" w:color="auto"/>
              <w:right w:val="single" w:sz="8" w:space="0" w:color="auto"/>
            </w:tcBorders>
            <w:shd w:val="clear" w:color="000000" w:fill="FFF2CC"/>
            <w:noWrap/>
            <w:vAlign w:val="center"/>
          </w:tcPr>
          <w:p w14:paraId="4B8461F3" w14:textId="77777777" w:rsidR="00F01AA5" w:rsidRPr="00C80166" w:rsidRDefault="00F01AA5" w:rsidP="00F01AA5">
            <w:pPr>
              <w:rPr>
                <w:rFonts w:ascii="Arial Narrow" w:hAnsi="Arial Narrow" w:cs="Calibri"/>
                <w:color w:val="000000"/>
                <w:lang w:eastAsia="en-ZA"/>
              </w:rPr>
            </w:pPr>
          </w:p>
        </w:tc>
        <w:tc>
          <w:tcPr>
            <w:tcW w:w="1392" w:type="dxa"/>
            <w:tcBorders>
              <w:top w:val="nil"/>
              <w:left w:val="single" w:sz="8" w:space="0" w:color="auto"/>
              <w:bottom w:val="single" w:sz="4" w:space="0" w:color="auto"/>
              <w:right w:val="single" w:sz="4" w:space="0" w:color="auto"/>
            </w:tcBorders>
            <w:shd w:val="clear" w:color="000000" w:fill="DDEBF7"/>
            <w:vAlign w:val="center"/>
          </w:tcPr>
          <w:p w14:paraId="30AE8C82" w14:textId="77777777" w:rsidR="00F01AA5" w:rsidRPr="00C80166" w:rsidRDefault="00F01AA5" w:rsidP="00F01AA5">
            <w:pPr>
              <w:jc w:val="center"/>
              <w:rPr>
                <w:rFonts w:ascii="Arial Narrow" w:hAnsi="Arial Narrow" w:cs="Calibri"/>
                <w:color w:val="000000"/>
                <w:lang w:eastAsia="en-ZA"/>
              </w:rPr>
            </w:pPr>
          </w:p>
        </w:tc>
        <w:tc>
          <w:tcPr>
            <w:tcW w:w="882" w:type="dxa"/>
            <w:tcBorders>
              <w:top w:val="nil"/>
              <w:left w:val="nil"/>
              <w:bottom w:val="single" w:sz="4" w:space="0" w:color="auto"/>
              <w:right w:val="single" w:sz="4" w:space="0" w:color="auto"/>
            </w:tcBorders>
            <w:shd w:val="clear" w:color="auto" w:fill="auto"/>
            <w:vAlign w:val="center"/>
            <w:hideMark/>
          </w:tcPr>
          <w:p w14:paraId="335119EA" w14:textId="77777777" w:rsidR="00F01AA5" w:rsidRPr="00C80166" w:rsidRDefault="00F01AA5" w:rsidP="00F01AA5">
            <w:pPr>
              <w:jc w:val="center"/>
              <w:rPr>
                <w:rFonts w:ascii="Arial Narrow" w:hAnsi="Arial Narrow" w:cs="Calibri"/>
                <w:color w:val="000000"/>
                <w:lang w:eastAsia="en-ZA"/>
              </w:rPr>
            </w:pPr>
            <w:r w:rsidRPr="00C80166">
              <w:rPr>
                <w:rFonts w:ascii="Arial Narrow" w:hAnsi="Arial Narrow" w:cs="Calibri"/>
                <w:color w:val="000000"/>
                <w:lang w:eastAsia="en-ZA"/>
              </w:rPr>
              <w:t>Each</w:t>
            </w:r>
          </w:p>
        </w:tc>
        <w:tc>
          <w:tcPr>
            <w:tcW w:w="1504" w:type="dxa"/>
            <w:tcBorders>
              <w:top w:val="nil"/>
              <w:left w:val="nil"/>
              <w:bottom w:val="single" w:sz="4" w:space="0" w:color="auto"/>
              <w:right w:val="single" w:sz="4" w:space="0" w:color="auto"/>
            </w:tcBorders>
            <w:shd w:val="clear" w:color="000000" w:fill="DDEBF7"/>
          </w:tcPr>
          <w:p w14:paraId="495BF2CF"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567" w:type="dxa"/>
            <w:tcBorders>
              <w:top w:val="nil"/>
              <w:left w:val="nil"/>
              <w:bottom w:val="single" w:sz="4" w:space="0" w:color="auto"/>
              <w:right w:val="single" w:sz="4" w:space="0" w:color="auto"/>
            </w:tcBorders>
            <w:shd w:val="clear" w:color="000000" w:fill="F2F2F2"/>
            <w:hideMark/>
          </w:tcPr>
          <w:p w14:paraId="677ED001"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134" w:type="dxa"/>
            <w:tcBorders>
              <w:top w:val="nil"/>
              <w:left w:val="nil"/>
              <w:bottom w:val="single" w:sz="4" w:space="0" w:color="auto"/>
              <w:right w:val="single" w:sz="4" w:space="0" w:color="auto"/>
            </w:tcBorders>
            <w:shd w:val="clear" w:color="000000" w:fill="DDEBF7"/>
            <w:vAlign w:val="center"/>
          </w:tcPr>
          <w:p w14:paraId="06FEAA48" w14:textId="77777777" w:rsidR="00F01AA5" w:rsidRPr="00C80166" w:rsidRDefault="00F01AA5" w:rsidP="00F01AA5">
            <w:pPr>
              <w:rPr>
                <w:rFonts w:ascii="Arial Narrow" w:hAnsi="Arial Narrow" w:cs="Calibri"/>
                <w:color w:val="000000"/>
                <w:lang w:eastAsia="en-ZA"/>
              </w:rPr>
            </w:pPr>
          </w:p>
        </w:tc>
        <w:tc>
          <w:tcPr>
            <w:tcW w:w="1559" w:type="dxa"/>
            <w:tcBorders>
              <w:top w:val="nil"/>
              <w:left w:val="nil"/>
              <w:bottom w:val="single" w:sz="4" w:space="0" w:color="auto"/>
              <w:right w:val="single" w:sz="8" w:space="0" w:color="auto"/>
            </w:tcBorders>
            <w:shd w:val="clear" w:color="000000" w:fill="F2F2F2"/>
            <w:hideMark/>
          </w:tcPr>
          <w:p w14:paraId="72D73F8E"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551" w:type="dxa"/>
            <w:tcBorders>
              <w:top w:val="nil"/>
              <w:left w:val="single" w:sz="8" w:space="0" w:color="auto"/>
              <w:bottom w:val="single" w:sz="4" w:space="0" w:color="auto"/>
              <w:right w:val="single" w:sz="8" w:space="0" w:color="auto"/>
            </w:tcBorders>
            <w:shd w:val="clear" w:color="auto" w:fill="auto"/>
            <w:hideMark/>
          </w:tcPr>
          <w:p w14:paraId="46AE1BA7"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r>
      <w:tr w:rsidR="00F01AA5" w:rsidRPr="00C80166" w14:paraId="63D0F05F" w14:textId="77777777" w:rsidTr="00CA3BCD">
        <w:trPr>
          <w:trHeight w:val="300"/>
        </w:trPr>
        <w:tc>
          <w:tcPr>
            <w:tcW w:w="1393" w:type="dxa"/>
            <w:vMerge/>
            <w:tcBorders>
              <w:top w:val="nil"/>
              <w:left w:val="single" w:sz="8" w:space="0" w:color="auto"/>
              <w:bottom w:val="single" w:sz="8" w:space="0" w:color="000000"/>
              <w:right w:val="single" w:sz="8" w:space="0" w:color="000000"/>
            </w:tcBorders>
            <w:vAlign w:val="center"/>
            <w:hideMark/>
          </w:tcPr>
          <w:p w14:paraId="4554996F" w14:textId="77777777" w:rsidR="00F01AA5" w:rsidRPr="00C80166" w:rsidRDefault="00F01AA5" w:rsidP="00F01AA5">
            <w:pPr>
              <w:jc w:val="left"/>
              <w:rPr>
                <w:rFonts w:ascii="Arial Narrow" w:hAnsi="Arial Narrow" w:cs="Calibri"/>
                <w:color w:val="000000"/>
                <w:lang w:eastAsia="en-ZA"/>
              </w:rPr>
            </w:pPr>
          </w:p>
        </w:tc>
        <w:tc>
          <w:tcPr>
            <w:tcW w:w="2474" w:type="dxa"/>
            <w:tcBorders>
              <w:top w:val="nil"/>
              <w:left w:val="nil"/>
              <w:bottom w:val="single" w:sz="4" w:space="0" w:color="auto"/>
              <w:right w:val="nil"/>
            </w:tcBorders>
            <w:shd w:val="clear" w:color="000000" w:fill="FFF2CC"/>
            <w:vAlign w:val="center"/>
          </w:tcPr>
          <w:p w14:paraId="598F027A" w14:textId="77777777" w:rsidR="00F01AA5" w:rsidRPr="00C80166" w:rsidRDefault="00F01AA5" w:rsidP="00F01AA5">
            <w:pPr>
              <w:jc w:val="center"/>
              <w:rPr>
                <w:rFonts w:ascii="Arial Narrow" w:hAnsi="Arial Narrow" w:cs="Calibri"/>
                <w:color w:val="000000"/>
                <w:lang w:eastAsia="en-ZA"/>
              </w:rPr>
            </w:pPr>
          </w:p>
        </w:tc>
        <w:tc>
          <w:tcPr>
            <w:tcW w:w="1977" w:type="dxa"/>
            <w:tcBorders>
              <w:top w:val="nil"/>
              <w:left w:val="single" w:sz="8" w:space="0" w:color="auto"/>
              <w:bottom w:val="single" w:sz="4" w:space="0" w:color="auto"/>
              <w:right w:val="single" w:sz="8" w:space="0" w:color="auto"/>
            </w:tcBorders>
            <w:shd w:val="clear" w:color="000000" w:fill="FFF2CC"/>
            <w:noWrap/>
            <w:vAlign w:val="bottom"/>
          </w:tcPr>
          <w:p w14:paraId="5E5EE347" w14:textId="77777777" w:rsidR="00F01AA5" w:rsidRPr="00C80166" w:rsidRDefault="00F01AA5" w:rsidP="00F01AA5">
            <w:pPr>
              <w:jc w:val="left"/>
              <w:rPr>
                <w:rFonts w:ascii="Arial Narrow" w:hAnsi="Arial Narrow" w:cs="Calibri"/>
                <w:color w:val="000000"/>
                <w:sz w:val="18"/>
                <w:szCs w:val="18"/>
                <w:lang w:eastAsia="en-ZA"/>
              </w:rPr>
            </w:pPr>
          </w:p>
        </w:tc>
        <w:tc>
          <w:tcPr>
            <w:tcW w:w="1392" w:type="dxa"/>
            <w:tcBorders>
              <w:top w:val="nil"/>
              <w:left w:val="single" w:sz="8" w:space="0" w:color="auto"/>
              <w:bottom w:val="single" w:sz="4" w:space="0" w:color="auto"/>
              <w:right w:val="single" w:sz="4" w:space="0" w:color="auto"/>
            </w:tcBorders>
            <w:shd w:val="clear" w:color="000000" w:fill="DDEBF7"/>
            <w:vAlign w:val="center"/>
          </w:tcPr>
          <w:p w14:paraId="7941F647" w14:textId="77777777" w:rsidR="00F01AA5" w:rsidRPr="00C80166" w:rsidRDefault="00F01AA5" w:rsidP="00F01AA5">
            <w:pPr>
              <w:jc w:val="center"/>
              <w:rPr>
                <w:rFonts w:ascii="Arial Narrow" w:hAnsi="Arial Narrow" w:cs="Calibri"/>
                <w:color w:val="000000"/>
                <w:lang w:eastAsia="en-ZA"/>
              </w:rPr>
            </w:pPr>
          </w:p>
        </w:tc>
        <w:tc>
          <w:tcPr>
            <w:tcW w:w="882" w:type="dxa"/>
            <w:tcBorders>
              <w:top w:val="nil"/>
              <w:left w:val="nil"/>
              <w:bottom w:val="single" w:sz="4" w:space="0" w:color="auto"/>
              <w:right w:val="single" w:sz="4" w:space="0" w:color="auto"/>
            </w:tcBorders>
            <w:shd w:val="clear" w:color="auto" w:fill="auto"/>
            <w:vAlign w:val="center"/>
            <w:hideMark/>
          </w:tcPr>
          <w:p w14:paraId="7291F9AD" w14:textId="77777777" w:rsidR="00F01AA5" w:rsidRPr="00C80166" w:rsidRDefault="00F01AA5" w:rsidP="00F01AA5">
            <w:pPr>
              <w:jc w:val="center"/>
              <w:rPr>
                <w:rFonts w:ascii="Arial Narrow" w:hAnsi="Arial Narrow" w:cs="Calibri"/>
                <w:color w:val="000000"/>
                <w:lang w:eastAsia="en-ZA"/>
              </w:rPr>
            </w:pPr>
            <w:r w:rsidRPr="00C80166">
              <w:rPr>
                <w:rFonts w:ascii="Arial Narrow" w:hAnsi="Arial Narrow" w:cs="Calibri"/>
                <w:color w:val="000000"/>
                <w:lang w:eastAsia="en-ZA"/>
              </w:rPr>
              <w:t>Each</w:t>
            </w:r>
          </w:p>
        </w:tc>
        <w:tc>
          <w:tcPr>
            <w:tcW w:w="1504" w:type="dxa"/>
            <w:tcBorders>
              <w:top w:val="nil"/>
              <w:left w:val="nil"/>
              <w:bottom w:val="single" w:sz="4" w:space="0" w:color="auto"/>
              <w:right w:val="single" w:sz="4" w:space="0" w:color="auto"/>
            </w:tcBorders>
            <w:shd w:val="clear" w:color="000000" w:fill="DDEBF7"/>
          </w:tcPr>
          <w:p w14:paraId="652453A9"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567" w:type="dxa"/>
            <w:tcBorders>
              <w:top w:val="nil"/>
              <w:left w:val="nil"/>
              <w:bottom w:val="single" w:sz="4" w:space="0" w:color="auto"/>
              <w:right w:val="single" w:sz="4" w:space="0" w:color="auto"/>
            </w:tcBorders>
            <w:shd w:val="clear" w:color="000000" w:fill="F2F2F2"/>
            <w:hideMark/>
          </w:tcPr>
          <w:p w14:paraId="3DAA774D"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134" w:type="dxa"/>
            <w:tcBorders>
              <w:top w:val="nil"/>
              <w:left w:val="nil"/>
              <w:bottom w:val="single" w:sz="4" w:space="0" w:color="auto"/>
              <w:right w:val="single" w:sz="4" w:space="0" w:color="auto"/>
            </w:tcBorders>
            <w:shd w:val="clear" w:color="000000" w:fill="DDEBF7"/>
            <w:vAlign w:val="center"/>
          </w:tcPr>
          <w:p w14:paraId="4FAF96F2" w14:textId="77777777" w:rsidR="00F01AA5" w:rsidRPr="00C80166" w:rsidRDefault="00F01AA5" w:rsidP="00F01AA5">
            <w:pPr>
              <w:rPr>
                <w:rFonts w:ascii="Arial Narrow" w:hAnsi="Arial Narrow" w:cs="Calibri"/>
                <w:color w:val="000000"/>
                <w:lang w:eastAsia="en-ZA"/>
              </w:rPr>
            </w:pPr>
          </w:p>
        </w:tc>
        <w:tc>
          <w:tcPr>
            <w:tcW w:w="1559" w:type="dxa"/>
            <w:tcBorders>
              <w:top w:val="nil"/>
              <w:left w:val="nil"/>
              <w:bottom w:val="single" w:sz="4" w:space="0" w:color="auto"/>
              <w:right w:val="single" w:sz="8" w:space="0" w:color="auto"/>
            </w:tcBorders>
            <w:shd w:val="clear" w:color="000000" w:fill="F2F2F2"/>
            <w:hideMark/>
          </w:tcPr>
          <w:p w14:paraId="1E3E90D1"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551" w:type="dxa"/>
            <w:tcBorders>
              <w:top w:val="nil"/>
              <w:left w:val="single" w:sz="8" w:space="0" w:color="auto"/>
              <w:bottom w:val="single" w:sz="4" w:space="0" w:color="auto"/>
              <w:right w:val="single" w:sz="8" w:space="0" w:color="auto"/>
            </w:tcBorders>
            <w:shd w:val="clear" w:color="auto" w:fill="auto"/>
            <w:hideMark/>
          </w:tcPr>
          <w:p w14:paraId="61465FAA"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r>
      <w:tr w:rsidR="00F01AA5" w:rsidRPr="00C80166" w14:paraId="505FA7C2" w14:textId="77777777" w:rsidTr="00CA3BCD">
        <w:trPr>
          <w:trHeight w:val="315"/>
        </w:trPr>
        <w:tc>
          <w:tcPr>
            <w:tcW w:w="1393" w:type="dxa"/>
            <w:vMerge/>
            <w:tcBorders>
              <w:top w:val="nil"/>
              <w:left w:val="single" w:sz="8" w:space="0" w:color="auto"/>
              <w:bottom w:val="single" w:sz="8" w:space="0" w:color="000000"/>
              <w:right w:val="single" w:sz="8" w:space="0" w:color="000000"/>
            </w:tcBorders>
            <w:vAlign w:val="center"/>
            <w:hideMark/>
          </w:tcPr>
          <w:p w14:paraId="61A250C4" w14:textId="77777777" w:rsidR="00F01AA5" w:rsidRPr="00C80166" w:rsidRDefault="00F01AA5" w:rsidP="00F01AA5">
            <w:pPr>
              <w:jc w:val="left"/>
              <w:rPr>
                <w:rFonts w:ascii="Arial Narrow" w:hAnsi="Arial Narrow" w:cs="Calibri"/>
                <w:color w:val="000000"/>
                <w:lang w:eastAsia="en-ZA"/>
              </w:rPr>
            </w:pPr>
          </w:p>
        </w:tc>
        <w:tc>
          <w:tcPr>
            <w:tcW w:w="2474" w:type="dxa"/>
            <w:tcBorders>
              <w:top w:val="nil"/>
              <w:left w:val="nil"/>
              <w:bottom w:val="nil"/>
              <w:right w:val="nil"/>
            </w:tcBorders>
            <w:shd w:val="clear" w:color="000000" w:fill="FFF2CC"/>
            <w:vAlign w:val="center"/>
          </w:tcPr>
          <w:p w14:paraId="2B014A64" w14:textId="77777777" w:rsidR="00F01AA5" w:rsidRPr="00C80166" w:rsidRDefault="00F01AA5" w:rsidP="00F01AA5">
            <w:pPr>
              <w:jc w:val="center"/>
              <w:rPr>
                <w:rFonts w:ascii="Arial Narrow" w:hAnsi="Arial Narrow" w:cs="Calibri"/>
                <w:color w:val="000000"/>
                <w:lang w:eastAsia="en-ZA"/>
              </w:rPr>
            </w:pPr>
          </w:p>
        </w:tc>
        <w:tc>
          <w:tcPr>
            <w:tcW w:w="1977" w:type="dxa"/>
            <w:tcBorders>
              <w:top w:val="nil"/>
              <w:left w:val="single" w:sz="8" w:space="0" w:color="auto"/>
              <w:bottom w:val="single" w:sz="8" w:space="0" w:color="auto"/>
              <w:right w:val="single" w:sz="8" w:space="0" w:color="auto"/>
            </w:tcBorders>
            <w:shd w:val="clear" w:color="000000" w:fill="FFF2CC"/>
            <w:noWrap/>
            <w:vAlign w:val="center"/>
          </w:tcPr>
          <w:p w14:paraId="6B8FBA56" w14:textId="77777777" w:rsidR="00F01AA5" w:rsidRPr="00C80166" w:rsidRDefault="00F01AA5" w:rsidP="00F01AA5">
            <w:pPr>
              <w:rPr>
                <w:rFonts w:ascii="Arial Narrow" w:hAnsi="Arial Narrow" w:cs="Calibri"/>
                <w:color w:val="000000"/>
                <w:lang w:eastAsia="en-ZA"/>
              </w:rPr>
            </w:pPr>
          </w:p>
        </w:tc>
        <w:tc>
          <w:tcPr>
            <w:tcW w:w="1392" w:type="dxa"/>
            <w:tcBorders>
              <w:top w:val="nil"/>
              <w:left w:val="single" w:sz="8" w:space="0" w:color="auto"/>
              <w:bottom w:val="single" w:sz="4" w:space="0" w:color="auto"/>
              <w:right w:val="single" w:sz="4" w:space="0" w:color="auto"/>
            </w:tcBorders>
            <w:shd w:val="clear" w:color="000000" w:fill="DDEBF7"/>
            <w:vAlign w:val="center"/>
          </w:tcPr>
          <w:p w14:paraId="03EC778C" w14:textId="77777777" w:rsidR="00F01AA5" w:rsidRPr="00C80166" w:rsidRDefault="00F01AA5" w:rsidP="00F01AA5">
            <w:pPr>
              <w:jc w:val="center"/>
              <w:rPr>
                <w:rFonts w:ascii="Arial Narrow" w:hAnsi="Arial Narrow" w:cs="Calibri"/>
                <w:color w:val="000000"/>
                <w:lang w:eastAsia="en-ZA"/>
              </w:rPr>
            </w:pPr>
          </w:p>
        </w:tc>
        <w:tc>
          <w:tcPr>
            <w:tcW w:w="882" w:type="dxa"/>
            <w:tcBorders>
              <w:top w:val="nil"/>
              <w:left w:val="nil"/>
              <w:bottom w:val="single" w:sz="8" w:space="0" w:color="auto"/>
              <w:right w:val="single" w:sz="4" w:space="0" w:color="auto"/>
            </w:tcBorders>
            <w:shd w:val="clear" w:color="auto" w:fill="auto"/>
            <w:vAlign w:val="center"/>
            <w:hideMark/>
          </w:tcPr>
          <w:p w14:paraId="21B2E48B" w14:textId="77777777" w:rsidR="00F01AA5" w:rsidRPr="00C80166" w:rsidRDefault="00F01AA5" w:rsidP="00F01AA5">
            <w:pPr>
              <w:jc w:val="center"/>
              <w:rPr>
                <w:rFonts w:ascii="Arial Narrow" w:hAnsi="Arial Narrow" w:cs="Calibri"/>
                <w:color w:val="000000"/>
                <w:lang w:eastAsia="en-ZA"/>
              </w:rPr>
            </w:pPr>
            <w:r w:rsidRPr="00C80166">
              <w:rPr>
                <w:rFonts w:ascii="Arial Narrow" w:hAnsi="Arial Narrow" w:cs="Calibri"/>
                <w:color w:val="000000"/>
                <w:lang w:eastAsia="en-ZA"/>
              </w:rPr>
              <w:t>Each</w:t>
            </w:r>
          </w:p>
        </w:tc>
        <w:tc>
          <w:tcPr>
            <w:tcW w:w="1504" w:type="dxa"/>
            <w:tcBorders>
              <w:top w:val="nil"/>
              <w:left w:val="nil"/>
              <w:bottom w:val="single" w:sz="4" w:space="0" w:color="auto"/>
              <w:right w:val="single" w:sz="4" w:space="0" w:color="auto"/>
            </w:tcBorders>
            <w:shd w:val="clear" w:color="000000" w:fill="DDEBF7"/>
          </w:tcPr>
          <w:p w14:paraId="66F66230"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567" w:type="dxa"/>
            <w:tcBorders>
              <w:top w:val="nil"/>
              <w:left w:val="nil"/>
              <w:bottom w:val="single" w:sz="4" w:space="0" w:color="auto"/>
              <w:right w:val="single" w:sz="4" w:space="0" w:color="auto"/>
            </w:tcBorders>
            <w:shd w:val="clear" w:color="000000" w:fill="F2F2F2"/>
            <w:hideMark/>
          </w:tcPr>
          <w:p w14:paraId="1521C666"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134" w:type="dxa"/>
            <w:tcBorders>
              <w:top w:val="nil"/>
              <w:left w:val="nil"/>
              <w:bottom w:val="single" w:sz="4" w:space="0" w:color="auto"/>
              <w:right w:val="single" w:sz="4" w:space="0" w:color="auto"/>
            </w:tcBorders>
            <w:shd w:val="clear" w:color="000000" w:fill="DDEBF7"/>
            <w:vAlign w:val="center"/>
          </w:tcPr>
          <w:p w14:paraId="4BC4ED4D" w14:textId="77777777" w:rsidR="00F01AA5" w:rsidRPr="00C80166" w:rsidRDefault="00F01AA5" w:rsidP="00F01AA5">
            <w:pPr>
              <w:rPr>
                <w:rFonts w:ascii="Arial Narrow" w:hAnsi="Arial Narrow" w:cs="Calibri"/>
                <w:color w:val="000000"/>
                <w:lang w:eastAsia="en-ZA"/>
              </w:rPr>
            </w:pPr>
          </w:p>
        </w:tc>
        <w:tc>
          <w:tcPr>
            <w:tcW w:w="1559" w:type="dxa"/>
            <w:tcBorders>
              <w:top w:val="nil"/>
              <w:left w:val="nil"/>
              <w:bottom w:val="single" w:sz="4" w:space="0" w:color="auto"/>
              <w:right w:val="single" w:sz="8" w:space="0" w:color="auto"/>
            </w:tcBorders>
            <w:shd w:val="clear" w:color="000000" w:fill="F2F2F2"/>
            <w:hideMark/>
          </w:tcPr>
          <w:p w14:paraId="5CD0904B"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c>
          <w:tcPr>
            <w:tcW w:w="1551" w:type="dxa"/>
            <w:tcBorders>
              <w:top w:val="nil"/>
              <w:left w:val="single" w:sz="8" w:space="0" w:color="auto"/>
              <w:bottom w:val="single" w:sz="4" w:space="0" w:color="auto"/>
              <w:right w:val="single" w:sz="8" w:space="0" w:color="auto"/>
            </w:tcBorders>
            <w:shd w:val="clear" w:color="auto" w:fill="auto"/>
            <w:hideMark/>
          </w:tcPr>
          <w:p w14:paraId="483C679C" w14:textId="77777777" w:rsidR="00F01AA5" w:rsidRPr="00C80166" w:rsidRDefault="00F01AA5" w:rsidP="00F01AA5">
            <w:pPr>
              <w:rPr>
                <w:rFonts w:ascii="Arial Narrow" w:hAnsi="Arial Narrow" w:cs="Calibri"/>
                <w:color w:val="000000"/>
                <w:lang w:eastAsia="en-ZA"/>
              </w:rPr>
            </w:pPr>
            <w:r w:rsidRPr="00C80166">
              <w:rPr>
                <w:rFonts w:ascii="Arial Narrow" w:hAnsi="Arial Narrow" w:cs="Calibri"/>
                <w:color w:val="000000"/>
                <w:lang w:eastAsia="en-ZA"/>
              </w:rPr>
              <w:t xml:space="preserve"> R </w:t>
            </w:r>
          </w:p>
        </w:tc>
      </w:tr>
      <w:tr w:rsidR="00F01AA5" w:rsidRPr="00C80166" w14:paraId="3ABB6C37" w14:textId="77777777" w:rsidTr="00CA3BCD">
        <w:trPr>
          <w:trHeight w:val="315"/>
        </w:trPr>
        <w:tc>
          <w:tcPr>
            <w:tcW w:w="1393" w:type="dxa"/>
            <w:vMerge/>
            <w:tcBorders>
              <w:top w:val="nil"/>
              <w:left w:val="single" w:sz="8" w:space="0" w:color="auto"/>
              <w:bottom w:val="single" w:sz="8" w:space="0" w:color="000000"/>
              <w:right w:val="single" w:sz="8" w:space="0" w:color="000000"/>
            </w:tcBorders>
            <w:vAlign w:val="center"/>
            <w:hideMark/>
          </w:tcPr>
          <w:p w14:paraId="00B3A063" w14:textId="77777777" w:rsidR="00F01AA5" w:rsidRPr="00C80166" w:rsidRDefault="00F01AA5" w:rsidP="00F01AA5">
            <w:pPr>
              <w:jc w:val="left"/>
              <w:rPr>
                <w:rFonts w:ascii="Arial Narrow" w:hAnsi="Arial Narrow" w:cs="Calibri"/>
                <w:color w:val="000000"/>
                <w:lang w:eastAsia="en-ZA"/>
              </w:rPr>
            </w:pPr>
          </w:p>
        </w:tc>
        <w:tc>
          <w:tcPr>
            <w:tcW w:w="12489" w:type="dxa"/>
            <w:gridSpan w:val="8"/>
            <w:tcBorders>
              <w:top w:val="single" w:sz="8" w:space="0" w:color="auto"/>
              <w:left w:val="single" w:sz="8" w:space="0" w:color="auto"/>
              <w:bottom w:val="single" w:sz="8" w:space="0" w:color="auto"/>
              <w:right w:val="single" w:sz="8" w:space="0" w:color="000000"/>
            </w:tcBorders>
            <w:shd w:val="clear" w:color="000000" w:fill="FFFFFF"/>
            <w:noWrap/>
            <w:vAlign w:val="bottom"/>
            <w:hideMark/>
          </w:tcPr>
          <w:p w14:paraId="061CA074" w14:textId="77777777" w:rsidR="00F01AA5" w:rsidRPr="00F01AA5" w:rsidRDefault="00F01AA5" w:rsidP="00F01AA5">
            <w:pPr>
              <w:jc w:val="right"/>
              <w:rPr>
                <w:rFonts w:ascii="Calibri" w:hAnsi="Calibri" w:cs="Calibri"/>
                <w:b/>
                <w:bCs/>
                <w:color w:val="000000"/>
                <w:sz w:val="22"/>
                <w:szCs w:val="22"/>
                <w:lang w:eastAsia="en-ZA"/>
              </w:rPr>
            </w:pPr>
            <w:r w:rsidRPr="00F01AA5">
              <w:rPr>
                <w:rFonts w:ascii="Calibri" w:hAnsi="Calibri" w:cs="Calibri"/>
                <w:b/>
                <w:bCs/>
                <w:color w:val="000000"/>
                <w:sz w:val="22"/>
                <w:szCs w:val="22"/>
                <w:lang w:eastAsia="en-ZA"/>
              </w:rPr>
              <w:t>Total Cluster 3 Spares per Annum</w:t>
            </w:r>
          </w:p>
        </w:tc>
        <w:tc>
          <w:tcPr>
            <w:tcW w:w="155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344353F" w14:textId="77777777" w:rsidR="00F01AA5" w:rsidRPr="00F01AA5" w:rsidRDefault="00F01AA5" w:rsidP="00F01AA5">
            <w:pPr>
              <w:jc w:val="left"/>
              <w:rPr>
                <w:rFonts w:ascii="Calibri" w:hAnsi="Calibri" w:cs="Calibri"/>
                <w:b/>
                <w:bCs/>
                <w:color w:val="000000"/>
                <w:sz w:val="22"/>
                <w:szCs w:val="22"/>
                <w:lang w:eastAsia="en-ZA"/>
              </w:rPr>
            </w:pPr>
            <w:r w:rsidRPr="00F01AA5">
              <w:rPr>
                <w:rFonts w:ascii="Calibri" w:hAnsi="Calibri" w:cs="Calibri"/>
                <w:b/>
                <w:bCs/>
                <w:color w:val="000000"/>
                <w:sz w:val="22"/>
                <w:szCs w:val="22"/>
                <w:lang w:eastAsia="en-ZA"/>
              </w:rPr>
              <w:t xml:space="preserve"> R </w:t>
            </w:r>
          </w:p>
        </w:tc>
      </w:tr>
      <w:tr w:rsidR="00F01AA5" w:rsidRPr="00C80166" w14:paraId="563850EC" w14:textId="77777777" w:rsidTr="00CA3BCD">
        <w:trPr>
          <w:trHeight w:val="315"/>
        </w:trPr>
        <w:tc>
          <w:tcPr>
            <w:tcW w:w="1393" w:type="dxa"/>
            <w:tcBorders>
              <w:top w:val="nil"/>
              <w:left w:val="nil"/>
              <w:bottom w:val="nil"/>
              <w:right w:val="nil"/>
            </w:tcBorders>
            <w:shd w:val="clear" w:color="auto" w:fill="auto"/>
            <w:noWrap/>
            <w:vAlign w:val="bottom"/>
            <w:hideMark/>
          </w:tcPr>
          <w:p w14:paraId="433348A3" w14:textId="77777777" w:rsidR="00F01AA5" w:rsidRPr="00C80166" w:rsidRDefault="00F01AA5" w:rsidP="00F01AA5">
            <w:pPr>
              <w:jc w:val="left"/>
              <w:rPr>
                <w:rFonts w:ascii="Calibri" w:hAnsi="Calibri" w:cs="Calibri"/>
                <w:color w:val="000000"/>
                <w:sz w:val="22"/>
                <w:szCs w:val="22"/>
                <w:lang w:eastAsia="en-ZA"/>
              </w:rPr>
            </w:pPr>
          </w:p>
        </w:tc>
        <w:tc>
          <w:tcPr>
            <w:tcW w:w="2474" w:type="dxa"/>
            <w:tcBorders>
              <w:top w:val="nil"/>
              <w:left w:val="nil"/>
              <w:bottom w:val="nil"/>
              <w:right w:val="nil"/>
            </w:tcBorders>
            <w:shd w:val="clear" w:color="auto" w:fill="auto"/>
            <w:noWrap/>
            <w:vAlign w:val="bottom"/>
            <w:hideMark/>
          </w:tcPr>
          <w:p w14:paraId="21766C49" w14:textId="77777777" w:rsidR="00F01AA5" w:rsidRPr="00C80166" w:rsidRDefault="00F01AA5" w:rsidP="00F01AA5">
            <w:pPr>
              <w:jc w:val="left"/>
              <w:rPr>
                <w:rFonts w:ascii="Times New Roman" w:hAnsi="Times New Roman"/>
                <w:lang w:eastAsia="en-ZA"/>
              </w:rPr>
            </w:pPr>
          </w:p>
        </w:tc>
        <w:tc>
          <w:tcPr>
            <w:tcW w:w="1977" w:type="dxa"/>
            <w:tcBorders>
              <w:top w:val="nil"/>
              <w:left w:val="nil"/>
              <w:bottom w:val="nil"/>
              <w:right w:val="nil"/>
            </w:tcBorders>
            <w:shd w:val="clear" w:color="auto" w:fill="auto"/>
            <w:noWrap/>
            <w:vAlign w:val="bottom"/>
            <w:hideMark/>
          </w:tcPr>
          <w:p w14:paraId="5724E28B" w14:textId="77777777" w:rsidR="00F01AA5" w:rsidRPr="00C80166" w:rsidRDefault="00F01AA5" w:rsidP="00F01AA5">
            <w:pPr>
              <w:jc w:val="left"/>
              <w:rPr>
                <w:rFonts w:ascii="Times New Roman" w:hAnsi="Times New Roman"/>
                <w:lang w:eastAsia="en-ZA"/>
              </w:rPr>
            </w:pPr>
          </w:p>
        </w:tc>
        <w:tc>
          <w:tcPr>
            <w:tcW w:w="1392" w:type="dxa"/>
            <w:tcBorders>
              <w:top w:val="nil"/>
              <w:left w:val="nil"/>
              <w:bottom w:val="nil"/>
              <w:right w:val="nil"/>
            </w:tcBorders>
            <w:shd w:val="clear" w:color="auto" w:fill="auto"/>
            <w:noWrap/>
            <w:vAlign w:val="bottom"/>
            <w:hideMark/>
          </w:tcPr>
          <w:p w14:paraId="3D13C6E9" w14:textId="77777777" w:rsidR="00F01AA5" w:rsidRPr="00C80166" w:rsidRDefault="00F01AA5" w:rsidP="00F01AA5">
            <w:pPr>
              <w:jc w:val="left"/>
              <w:rPr>
                <w:rFonts w:ascii="Times New Roman" w:hAnsi="Times New Roman"/>
                <w:lang w:eastAsia="en-ZA"/>
              </w:rPr>
            </w:pPr>
          </w:p>
        </w:tc>
        <w:tc>
          <w:tcPr>
            <w:tcW w:w="882" w:type="dxa"/>
            <w:tcBorders>
              <w:top w:val="nil"/>
              <w:left w:val="nil"/>
              <w:bottom w:val="nil"/>
              <w:right w:val="nil"/>
            </w:tcBorders>
            <w:shd w:val="clear" w:color="auto" w:fill="auto"/>
            <w:noWrap/>
            <w:vAlign w:val="bottom"/>
            <w:hideMark/>
          </w:tcPr>
          <w:p w14:paraId="3AC2BF5F" w14:textId="77777777" w:rsidR="00F01AA5" w:rsidRPr="00C80166" w:rsidRDefault="00F01AA5" w:rsidP="00F01AA5">
            <w:pPr>
              <w:jc w:val="left"/>
              <w:rPr>
                <w:rFonts w:ascii="Times New Roman" w:hAnsi="Times New Roman"/>
                <w:lang w:eastAsia="en-ZA"/>
              </w:rPr>
            </w:pPr>
          </w:p>
        </w:tc>
        <w:tc>
          <w:tcPr>
            <w:tcW w:w="1504" w:type="dxa"/>
            <w:tcBorders>
              <w:top w:val="nil"/>
              <w:left w:val="nil"/>
              <w:bottom w:val="nil"/>
              <w:right w:val="nil"/>
            </w:tcBorders>
            <w:shd w:val="clear" w:color="auto" w:fill="auto"/>
            <w:noWrap/>
            <w:vAlign w:val="bottom"/>
            <w:hideMark/>
          </w:tcPr>
          <w:p w14:paraId="5C347A79" w14:textId="77777777" w:rsidR="00F01AA5" w:rsidRPr="00C80166" w:rsidRDefault="00F01AA5" w:rsidP="00F01AA5">
            <w:pPr>
              <w:jc w:val="left"/>
              <w:rPr>
                <w:rFonts w:ascii="Times New Roman" w:hAnsi="Times New Roman"/>
                <w:lang w:eastAsia="en-ZA"/>
              </w:rPr>
            </w:pPr>
          </w:p>
        </w:tc>
        <w:tc>
          <w:tcPr>
            <w:tcW w:w="1567" w:type="dxa"/>
            <w:tcBorders>
              <w:top w:val="nil"/>
              <w:left w:val="nil"/>
              <w:bottom w:val="nil"/>
              <w:right w:val="nil"/>
            </w:tcBorders>
            <w:shd w:val="clear" w:color="auto" w:fill="auto"/>
            <w:noWrap/>
            <w:vAlign w:val="bottom"/>
            <w:hideMark/>
          </w:tcPr>
          <w:p w14:paraId="644B616D" w14:textId="77777777" w:rsidR="00F01AA5" w:rsidRPr="00F01AA5" w:rsidRDefault="00F01AA5" w:rsidP="00F01AA5">
            <w:pPr>
              <w:jc w:val="left"/>
              <w:rPr>
                <w:rFonts w:ascii="Times New Roman" w:hAnsi="Times New Roman"/>
                <w:b/>
                <w:bCs/>
                <w:lang w:eastAsia="en-ZA"/>
              </w:rPr>
            </w:pPr>
          </w:p>
        </w:tc>
        <w:tc>
          <w:tcPr>
            <w:tcW w:w="1134" w:type="dxa"/>
            <w:tcBorders>
              <w:top w:val="nil"/>
              <w:left w:val="nil"/>
              <w:bottom w:val="nil"/>
              <w:right w:val="nil"/>
            </w:tcBorders>
            <w:shd w:val="clear" w:color="auto" w:fill="auto"/>
            <w:noWrap/>
            <w:vAlign w:val="bottom"/>
            <w:hideMark/>
          </w:tcPr>
          <w:p w14:paraId="3AE57AE6" w14:textId="77777777" w:rsidR="00F01AA5" w:rsidRPr="00C80166" w:rsidRDefault="00F01AA5" w:rsidP="00F01AA5">
            <w:pPr>
              <w:jc w:val="left"/>
              <w:rPr>
                <w:rFonts w:ascii="Times New Roman" w:hAnsi="Times New Roman"/>
                <w:lang w:eastAsia="en-ZA"/>
              </w:rPr>
            </w:pPr>
          </w:p>
        </w:tc>
        <w:tc>
          <w:tcPr>
            <w:tcW w:w="1559" w:type="dxa"/>
            <w:tcBorders>
              <w:top w:val="nil"/>
              <w:left w:val="nil"/>
              <w:bottom w:val="nil"/>
              <w:right w:val="nil"/>
            </w:tcBorders>
            <w:shd w:val="clear" w:color="auto" w:fill="auto"/>
            <w:noWrap/>
            <w:vAlign w:val="bottom"/>
            <w:hideMark/>
          </w:tcPr>
          <w:p w14:paraId="10A89D67" w14:textId="77777777" w:rsidR="00F01AA5" w:rsidRPr="00C80166" w:rsidRDefault="00F01AA5" w:rsidP="00F01AA5">
            <w:pPr>
              <w:jc w:val="left"/>
              <w:rPr>
                <w:rFonts w:ascii="Times New Roman" w:hAnsi="Times New Roman"/>
                <w:lang w:eastAsia="en-ZA"/>
              </w:rPr>
            </w:pPr>
          </w:p>
        </w:tc>
        <w:tc>
          <w:tcPr>
            <w:tcW w:w="1551" w:type="dxa"/>
            <w:tcBorders>
              <w:top w:val="nil"/>
              <w:left w:val="nil"/>
              <w:bottom w:val="nil"/>
              <w:right w:val="nil"/>
            </w:tcBorders>
            <w:shd w:val="clear" w:color="auto" w:fill="auto"/>
            <w:noWrap/>
            <w:vAlign w:val="bottom"/>
            <w:hideMark/>
          </w:tcPr>
          <w:p w14:paraId="2FAB35B6" w14:textId="77777777" w:rsidR="00F01AA5" w:rsidRPr="00C80166" w:rsidRDefault="00F01AA5" w:rsidP="00F01AA5">
            <w:pPr>
              <w:jc w:val="left"/>
              <w:rPr>
                <w:rFonts w:ascii="Times New Roman" w:hAnsi="Times New Roman"/>
                <w:lang w:eastAsia="en-ZA"/>
              </w:rPr>
            </w:pPr>
          </w:p>
        </w:tc>
      </w:tr>
      <w:tr w:rsidR="00F01AA5" w:rsidRPr="00C80166" w14:paraId="352A7CFF" w14:textId="77777777" w:rsidTr="00A15984">
        <w:trPr>
          <w:trHeight w:val="315"/>
        </w:trPr>
        <w:tc>
          <w:tcPr>
            <w:tcW w:w="13882"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985445A" w14:textId="1D98C2A8" w:rsidR="00F01AA5" w:rsidRPr="00C80166" w:rsidRDefault="00F01AA5" w:rsidP="00A15984">
            <w:pPr>
              <w:jc w:val="right"/>
              <w:rPr>
                <w:rFonts w:ascii="Calibri" w:hAnsi="Calibri" w:cs="Calibri"/>
                <w:b/>
                <w:bCs/>
                <w:color w:val="000000"/>
                <w:sz w:val="22"/>
                <w:szCs w:val="22"/>
                <w:lang w:eastAsia="en-ZA"/>
              </w:rPr>
            </w:pPr>
            <w:r w:rsidRPr="00C80166">
              <w:rPr>
                <w:rFonts w:ascii="Calibri" w:hAnsi="Calibri" w:cs="Calibri"/>
                <w:b/>
                <w:bCs/>
                <w:color w:val="000000"/>
                <w:sz w:val="22"/>
                <w:szCs w:val="22"/>
                <w:lang w:eastAsia="en-ZA"/>
              </w:rPr>
              <w:t>SUB TOTAL D - SPARES</w:t>
            </w:r>
          </w:p>
        </w:tc>
        <w:tc>
          <w:tcPr>
            <w:tcW w:w="155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89C09A3" w14:textId="15BE294E" w:rsidR="00F01AA5" w:rsidRPr="00C80166" w:rsidRDefault="00F01AA5" w:rsidP="00A15984">
            <w:pPr>
              <w:jc w:val="left"/>
              <w:rPr>
                <w:rFonts w:ascii="Calibri" w:hAnsi="Calibri" w:cs="Calibri"/>
                <w:b/>
                <w:bCs/>
                <w:color w:val="000000"/>
                <w:sz w:val="22"/>
                <w:szCs w:val="22"/>
                <w:lang w:eastAsia="en-ZA"/>
              </w:rPr>
            </w:pPr>
            <w:r w:rsidRPr="00C80166">
              <w:rPr>
                <w:rFonts w:ascii="Calibri" w:hAnsi="Calibri" w:cs="Calibri"/>
                <w:b/>
                <w:bCs/>
                <w:color w:val="000000"/>
                <w:sz w:val="22"/>
                <w:szCs w:val="22"/>
                <w:lang w:eastAsia="en-ZA"/>
              </w:rPr>
              <w:t>R</w:t>
            </w:r>
          </w:p>
        </w:tc>
      </w:tr>
    </w:tbl>
    <w:p w14:paraId="54AE9B46" w14:textId="77777777" w:rsidR="009E79C4" w:rsidRDefault="009E79C4" w:rsidP="000B728C">
      <w:pPr>
        <w:jc w:val="left"/>
        <w:rPr>
          <w:rFonts w:cs="Arial"/>
        </w:rPr>
      </w:pPr>
    </w:p>
    <w:p w14:paraId="013234E6" w14:textId="2DC6E724" w:rsidR="000B728C" w:rsidRPr="00B30767" w:rsidRDefault="00E0195D" w:rsidP="00A452E7">
      <w:pPr>
        <w:pStyle w:val="ListParagraph"/>
        <w:numPr>
          <w:ilvl w:val="0"/>
          <w:numId w:val="103"/>
        </w:numPr>
        <w:rPr>
          <w:rFonts w:cs="Arial"/>
        </w:rPr>
      </w:pPr>
      <w:r>
        <w:rPr>
          <w:rFonts w:cs="Arial"/>
          <w:b/>
        </w:rPr>
        <w:lastRenderedPageBreak/>
        <w:t xml:space="preserve">Part </w:t>
      </w:r>
      <w:r w:rsidR="007E2CB9">
        <w:rPr>
          <w:rFonts w:cs="Arial"/>
          <w:b/>
        </w:rPr>
        <w:t xml:space="preserve">E total </w:t>
      </w:r>
      <w:r w:rsidR="000518DA">
        <w:rPr>
          <w:rFonts w:cs="Arial"/>
          <w:b/>
        </w:rPr>
        <w:t>M</w:t>
      </w:r>
      <w:r w:rsidR="007E2CB9">
        <w:rPr>
          <w:rFonts w:cs="Arial"/>
          <w:b/>
        </w:rPr>
        <w:t>aintenance</w:t>
      </w:r>
      <w:r w:rsidR="000518DA">
        <w:rPr>
          <w:rFonts w:cs="Arial"/>
          <w:b/>
        </w:rPr>
        <w:t xml:space="preserve"> </w:t>
      </w:r>
      <w:r w:rsidR="000B728C" w:rsidRPr="00B30767">
        <w:rPr>
          <w:rFonts w:cs="Arial"/>
          <w:b/>
        </w:rPr>
        <w:t>Contract value</w:t>
      </w:r>
    </w:p>
    <w:p w14:paraId="7E2419BE" w14:textId="507E57E4" w:rsidR="000B728C" w:rsidRPr="00B30767" w:rsidRDefault="000B728C" w:rsidP="000B728C">
      <w:pPr>
        <w:jc w:val="left"/>
        <w:rPr>
          <w:rFonts w:cs="Arial"/>
        </w:rPr>
      </w:pPr>
      <w:r w:rsidRPr="00B30767">
        <w:rPr>
          <w:rFonts w:cs="Arial"/>
        </w:rPr>
        <w:t xml:space="preserve">Below, the guide that must be used in estimating the contract value.  This amount must be reported as the Contract Value in the corresponding schedules.  Tenderers are reminded that this amount is for illustrative purposes only and that ACSA will not be under any obligation to expend the full or any portion of this amount.  Monthly contract expenditure will be strictly calculated according to the Activity Schedule. </w:t>
      </w:r>
    </w:p>
    <w:p w14:paraId="49FC8516" w14:textId="77777777" w:rsidR="000B728C" w:rsidRDefault="000B728C" w:rsidP="000B728C">
      <w:pPr>
        <w:jc w:val="left"/>
        <w:rPr>
          <w:rFonts w:cs="Arial"/>
          <w:b/>
        </w:rPr>
      </w:pPr>
    </w:p>
    <w:p w14:paraId="148967F9" w14:textId="2993E347" w:rsidR="000B728C" w:rsidRDefault="000B728C" w:rsidP="000B728C">
      <w:pPr>
        <w:rPr>
          <w:rFonts w:cs="Arial"/>
          <w:b/>
          <w:sz w:val="24"/>
          <w:szCs w:val="24"/>
        </w:rPr>
      </w:pPr>
      <w:r w:rsidRPr="00190DEC">
        <w:rPr>
          <w:rFonts w:cs="Arial"/>
          <w:b/>
          <w:sz w:val="24"/>
          <w:szCs w:val="24"/>
        </w:rPr>
        <w:t xml:space="preserve">The </w:t>
      </w:r>
      <w:r w:rsidR="009C5C59" w:rsidRPr="00A67844">
        <w:rPr>
          <w:rFonts w:cs="Arial"/>
          <w:b/>
          <w:sz w:val="24"/>
          <w:szCs w:val="24"/>
        </w:rPr>
        <w:t xml:space="preserve">Maintenance of </w:t>
      </w:r>
      <w:r w:rsidR="00B602EA">
        <w:rPr>
          <w:rFonts w:cs="Arial"/>
          <w:b/>
          <w:sz w:val="24"/>
          <w:szCs w:val="24"/>
        </w:rPr>
        <w:t xml:space="preserve">Security Detection </w:t>
      </w:r>
      <w:r w:rsidR="009C5C59" w:rsidRPr="00A67844">
        <w:rPr>
          <w:rFonts w:cs="Arial"/>
          <w:b/>
          <w:sz w:val="24"/>
          <w:szCs w:val="24"/>
        </w:rPr>
        <w:t xml:space="preserve">Equipment </w:t>
      </w:r>
      <w:r w:rsidR="00BA7831">
        <w:rPr>
          <w:rFonts w:cs="Arial"/>
          <w:b/>
          <w:sz w:val="24"/>
          <w:szCs w:val="24"/>
        </w:rPr>
        <w:t>a</w:t>
      </w:r>
      <w:r w:rsidR="009C5C59" w:rsidRPr="00A67844">
        <w:rPr>
          <w:rFonts w:cs="Arial"/>
          <w:b/>
          <w:sz w:val="24"/>
          <w:szCs w:val="24"/>
        </w:rPr>
        <w:t xml:space="preserve">t </w:t>
      </w:r>
      <w:r w:rsidR="009C5C59">
        <w:rPr>
          <w:rFonts w:cs="Arial"/>
          <w:b/>
          <w:sz w:val="24"/>
          <w:szCs w:val="24"/>
        </w:rPr>
        <w:t xml:space="preserve">ACSA </w:t>
      </w:r>
      <w:r w:rsidR="009C7FDA">
        <w:rPr>
          <w:rFonts w:cs="Arial"/>
          <w:b/>
          <w:sz w:val="24"/>
          <w:szCs w:val="24"/>
        </w:rPr>
        <w:t>owned airports</w:t>
      </w:r>
      <w:r w:rsidRPr="00190DEC">
        <w:rPr>
          <w:rFonts w:cs="Arial"/>
          <w:b/>
          <w:sz w:val="24"/>
          <w:szCs w:val="24"/>
        </w:rPr>
        <w:t xml:space="preserve"> for a period of </w:t>
      </w:r>
      <w:r w:rsidR="009C7FDA">
        <w:rPr>
          <w:rFonts w:cs="Arial"/>
          <w:b/>
          <w:sz w:val="24"/>
          <w:szCs w:val="24"/>
        </w:rPr>
        <w:t xml:space="preserve">60 </w:t>
      </w:r>
      <w:r w:rsidRPr="00190DEC">
        <w:rPr>
          <w:rFonts w:cs="Arial"/>
          <w:b/>
          <w:sz w:val="24"/>
          <w:szCs w:val="24"/>
        </w:rPr>
        <w:t>months</w:t>
      </w:r>
      <w:r w:rsidR="009C7FDA">
        <w:rPr>
          <w:rFonts w:cs="Arial"/>
          <w:b/>
          <w:sz w:val="24"/>
          <w:szCs w:val="24"/>
        </w:rPr>
        <w:t>.</w:t>
      </w:r>
    </w:p>
    <w:p w14:paraId="70744593" w14:textId="77777777" w:rsidR="007770B4" w:rsidRPr="002B5762" w:rsidRDefault="007770B4" w:rsidP="000B728C">
      <w:pPr>
        <w:rPr>
          <w:rFonts w:cs="Arial"/>
          <w:b/>
        </w:rPr>
      </w:pPr>
    </w:p>
    <w:tbl>
      <w:tblPr>
        <w:tblW w:w="13677" w:type="dxa"/>
        <w:tblLook w:val="04A0" w:firstRow="1" w:lastRow="0" w:firstColumn="1" w:lastColumn="0" w:noHBand="0" w:noVBand="1"/>
      </w:tblPr>
      <w:tblGrid>
        <w:gridCol w:w="3109"/>
        <w:gridCol w:w="1276"/>
        <w:gridCol w:w="567"/>
        <w:gridCol w:w="1572"/>
        <w:gridCol w:w="1556"/>
        <w:gridCol w:w="1614"/>
        <w:gridCol w:w="1321"/>
        <w:gridCol w:w="1326"/>
        <w:gridCol w:w="1629"/>
      </w:tblGrid>
      <w:tr w:rsidR="007770B4" w:rsidRPr="005F2D7F" w14:paraId="093EEABC" w14:textId="77777777" w:rsidTr="00ED3841">
        <w:trPr>
          <w:trHeight w:val="315"/>
        </w:trPr>
        <w:tc>
          <w:tcPr>
            <w:tcW w:w="13677" w:type="dxa"/>
            <w:gridSpan w:val="9"/>
            <w:tcBorders>
              <w:top w:val="single" w:sz="8" w:space="0" w:color="auto"/>
              <w:left w:val="single" w:sz="8" w:space="0" w:color="auto"/>
              <w:bottom w:val="single" w:sz="8" w:space="0" w:color="auto"/>
              <w:right w:val="single" w:sz="8" w:space="0" w:color="000000"/>
            </w:tcBorders>
            <w:shd w:val="clear" w:color="000000" w:fill="D6E3BC"/>
            <w:vAlign w:val="center"/>
            <w:hideMark/>
          </w:tcPr>
          <w:p w14:paraId="51140CE1" w14:textId="77777777" w:rsidR="007770B4" w:rsidRPr="005F2D7F" w:rsidRDefault="007770B4" w:rsidP="00ED3841">
            <w:pPr>
              <w:jc w:val="center"/>
              <w:rPr>
                <w:rFonts w:ascii="Arial Narrow" w:hAnsi="Arial Narrow" w:cs="Calibri"/>
                <w:b/>
                <w:bCs/>
                <w:color w:val="000000"/>
                <w:sz w:val="22"/>
                <w:szCs w:val="22"/>
                <w:lang w:eastAsia="en-ZA"/>
              </w:rPr>
            </w:pPr>
            <w:r w:rsidRPr="005F2D7F">
              <w:rPr>
                <w:rFonts w:ascii="Arial Narrow" w:hAnsi="Arial Narrow" w:cs="Calibri"/>
                <w:b/>
                <w:bCs/>
                <w:color w:val="000000"/>
                <w:sz w:val="22"/>
                <w:szCs w:val="22"/>
                <w:lang w:eastAsia="en-ZA"/>
              </w:rPr>
              <w:t>Summary</w:t>
            </w:r>
          </w:p>
        </w:tc>
      </w:tr>
      <w:tr w:rsidR="007770B4" w:rsidRPr="005F2D7F" w14:paraId="1B44B33F" w14:textId="77777777" w:rsidTr="00ED3841">
        <w:trPr>
          <w:trHeight w:val="315"/>
        </w:trPr>
        <w:tc>
          <w:tcPr>
            <w:tcW w:w="4385" w:type="dxa"/>
            <w:gridSpan w:val="2"/>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4DBFDD5A" w14:textId="77777777" w:rsidR="007770B4" w:rsidRPr="005F2D7F" w:rsidRDefault="007770B4" w:rsidP="00ED3841">
            <w:pPr>
              <w:jc w:val="center"/>
              <w:rPr>
                <w:rFonts w:ascii="Calibri" w:hAnsi="Calibri" w:cs="Calibri"/>
                <w:b/>
                <w:bCs/>
                <w:color w:val="000000"/>
                <w:sz w:val="22"/>
                <w:szCs w:val="22"/>
                <w:lang w:eastAsia="en-ZA"/>
              </w:rPr>
            </w:pPr>
            <w:r w:rsidRPr="005F2D7F">
              <w:rPr>
                <w:rFonts w:ascii="Calibri" w:hAnsi="Calibri" w:cs="Calibri"/>
                <w:b/>
                <w:bCs/>
                <w:color w:val="000000"/>
                <w:sz w:val="22"/>
                <w:szCs w:val="22"/>
                <w:lang w:eastAsia="en-ZA"/>
              </w:rPr>
              <w:t>Description</w:t>
            </w:r>
          </w:p>
        </w:tc>
        <w:tc>
          <w:tcPr>
            <w:tcW w:w="567" w:type="dxa"/>
            <w:tcBorders>
              <w:top w:val="single" w:sz="8" w:space="0" w:color="auto"/>
              <w:left w:val="single" w:sz="8" w:space="0" w:color="auto"/>
              <w:bottom w:val="single" w:sz="8" w:space="0" w:color="auto"/>
              <w:right w:val="single" w:sz="8" w:space="0" w:color="auto"/>
            </w:tcBorders>
            <w:shd w:val="clear" w:color="000000" w:fill="262626"/>
            <w:noWrap/>
            <w:vAlign w:val="bottom"/>
            <w:hideMark/>
          </w:tcPr>
          <w:p w14:paraId="549BA23B" w14:textId="77777777" w:rsidR="007770B4" w:rsidRPr="005F2D7F" w:rsidRDefault="007770B4" w:rsidP="00ED3841">
            <w:pPr>
              <w:jc w:val="left"/>
              <w:rPr>
                <w:rFonts w:ascii="Calibri" w:hAnsi="Calibri" w:cs="Calibri"/>
                <w:color w:val="000000"/>
                <w:sz w:val="22"/>
                <w:szCs w:val="22"/>
                <w:lang w:eastAsia="en-ZA"/>
              </w:rPr>
            </w:pPr>
            <w:r w:rsidRPr="005F2D7F">
              <w:rPr>
                <w:rFonts w:ascii="Calibri" w:hAnsi="Calibri" w:cs="Calibri"/>
                <w:color w:val="000000"/>
                <w:sz w:val="22"/>
                <w:szCs w:val="22"/>
                <w:lang w:eastAsia="en-ZA"/>
              </w:rPr>
              <w:t> </w:t>
            </w:r>
          </w:p>
        </w:tc>
        <w:tc>
          <w:tcPr>
            <w:tcW w:w="1572" w:type="dxa"/>
            <w:tcBorders>
              <w:top w:val="nil"/>
              <w:left w:val="single" w:sz="8" w:space="0" w:color="auto"/>
              <w:bottom w:val="single" w:sz="8" w:space="0" w:color="auto"/>
              <w:right w:val="single" w:sz="4" w:space="0" w:color="auto"/>
            </w:tcBorders>
            <w:shd w:val="clear" w:color="auto" w:fill="auto"/>
            <w:noWrap/>
            <w:vAlign w:val="bottom"/>
            <w:hideMark/>
          </w:tcPr>
          <w:p w14:paraId="71AB97C8" w14:textId="77777777" w:rsidR="007770B4" w:rsidRPr="005F2D7F" w:rsidRDefault="007770B4" w:rsidP="00ED3841">
            <w:pPr>
              <w:jc w:val="left"/>
              <w:rPr>
                <w:rFonts w:ascii="Calibri" w:hAnsi="Calibri" w:cs="Calibri"/>
                <w:b/>
                <w:bCs/>
                <w:color w:val="000000"/>
                <w:sz w:val="22"/>
                <w:szCs w:val="22"/>
                <w:lang w:eastAsia="en-ZA"/>
              </w:rPr>
            </w:pPr>
            <w:r w:rsidRPr="005F2D7F">
              <w:rPr>
                <w:rFonts w:ascii="Calibri" w:hAnsi="Calibri" w:cs="Calibri"/>
                <w:b/>
                <w:bCs/>
                <w:color w:val="000000"/>
                <w:sz w:val="22"/>
                <w:szCs w:val="22"/>
                <w:lang w:eastAsia="en-ZA"/>
              </w:rPr>
              <w:t>Year 1</w:t>
            </w:r>
          </w:p>
        </w:tc>
        <w:tc>
          <w:tcPr>
            <w:tcW w:w="1263" w:type="dxa"/>
            <w:tcBorders>
              <w:top w:val="nil"/>
              <w:left w:val="nil"/>
              <w:bottom w:val="single" w:sz="8" w:space="0" w:color="auto"/>
              <w:right w:val="single" w:sz="4" w:space="0" w:color="auto"/>
            </w:tcBorders>
            <w:shd w:val="clear" w:color="auto" w:fill="auto"/>
            <w:noWrap/>
            <w:vAlign w:val="bottom"/>
            <w:hideMark/>
          </w:tcPr>
          <w:p w14:paraId="5EEAD881" w14:textId="77777777" w:rsidR="007770B4" w:rsidRPr="005F2D7F" w:rsidRDefault="007770B4" w:rsidP="00ED3841">
            <w:pPr>
              <w:jc w:val="left"/>
              <w:rPr>
                <w:rFonts w:ascii="Calibri" w:hAnsi="Calibri" w:cs="Calibri"/>
                <w:b/>
                <w:bCs/>
                <w:color w:val="000000"/>
                <w:sz w:val="22"/>
                <w:szCs w:val="22"/>
                <w:lang w:eastAsia="en-ZA"/>
              </w:rPr>
            </w:pPr>
            <w:r w:rsidRPr="005F2D7F">
              <w:rPr>
                <w:rFonts w:ascii="Calibri" w:hAnsi="Calibri" w:cs="Calibri"/>
                <w:b/>
                <w:bCs/>
                <w:color w:val="000000"/>
                <w:sz w:val="22"/>
                <w:szCs w:val="22"/>
                <w:lang w:eastAsia="en-ZA"/>
              </w:rPr>
              <w:t>Year 2</w:t>
            </w:r>
          </w:p>
        </w:tc>
        <w:tc>
          <w:tcPr>
            <w:tcW w:w="1614" w:type="dxa"/>
            <w:tcBorders>
              <w:top w:val="nil"/>
              <w:left w:val="nil"/>
              <w:bottom w:val="single" w:sz="8" w:space="0" w:color="auto"/>
              <w:right w:val="single" w:sz="4" w:space="0" w:color="auto"/>
            </w:tcBorders>
            <w:shd w:val="clear" w:color="auto" w:fill="auto"/>
            <w:noWrap/>
            <w:vAlign w:val="bottom"/>
            <w:hideMark/>
          </w:tcPr>
          <w:p w14:paraId="7280A8A6" w14:textId="77777777" w:rsidR="007770B4" w:rsidRPr="005F2D7F" w:rsidRDefault="007770B4" w:rsidP="00ED3841">
            <w:pPr>
              <w:jc w:val="left"/>
              <w:rPr>
                <w:rFonts w:ascii="Calibri" w:hAnsi="Calibri" w:cs="Calibri"/>
                <w:b/>
                <w:bCs/>
                <w:color w:val="000000"/>
                <w:sz w:val="22"/>
                <w:szCs w:val="22"/>
                <w:lang w:eastAsia="en-ZA"/>
              </w:rPr>
            </w:pPr>
            <w:r w:rsidRPr="005F2D7F">
              <w:rPr>
                <w:rFonts w:ascii="Calibri" w:hAnsi="Calibri" w:cs="Calibri"/>
                <w:b/>
                <w:bCs/>
                <w:color w:val="000000"/>
                <w:sz w:val="22"/>
                <w:szCs w:val="22"/>
                <w:lang w:eastAsia="en-ZA"/>
              </w:rPr>
              <w:t>Year 3</w:t>
            </w:r>
          </w:p>
        </w:tc>
        <w:tc>
          <w:tcPr>
            <w:tcW w:w="1321" w:type="dxa"/>
            <w:tcBorders>
              <w:top w:val="nil"/>
              <w:left w:val="nil"/>
              <w:bottom w:val="single" w:sz="8" w:space="0" w:color="auto"/>
              <w:right w:val="single" w:sz="4" w:space="0" w:color="auto"/>
            </w:tcBorders>
            <w:shd w:val="clear" w:color="auto" w:fill="auto"/>
            <w:noWrap/>
            <w:vAlign w:val="bottom"/>
            <w:hideMark/>
          </w:tcPr>
          <w:p w14:paraId="4CD2D5B3" w14:textId="77777777" w:rsidR="007770B4" w:rsidRPr="005F2D7F" w:rsidRDefault="007770B4" w:rsidP="00ED3841">
            <w:pPr>
              <w:jc w:val="left"/>
              <w:rPr>
                <w:rFonts w:ascii="Calibri" w:hAnsi="Calibri" w:cs="Calibri"/>
                <w:b/>
                <w:bCs/>
                <w:color w:val="000000"/>
                <w:sz w:val="22"/>
                <w:szCs w:val="22"/>
                <w:lang w:eastAsia="en-ZA"/>
              </w:rPr>
            </w:pPr>
            <w:r w:rsidRPr="005F2D7F">
              <w:rPr>
                <w:rFonts w:ascii="Calibri" w:hAnsi="Calibri" w:cs="Calibri"/>
                <w:b/>
                <w:bCs/>
                <w:color w:val="000000"/>
                <w:sz w:val="22"/>
                <w:szCs w:val="22"/>
                <w:lang w:eastAsia="en-ZA"/>
              </w:rPr>
              <w:t>Year 4</w:t>
            </w:r>
          </w:p>
        </w:tc>
        <w:tc>
          <w:tcPr>
            <w:tcW w:w="1326" w:type="dxa"/>
            <w:tcBorders>
              <w:top w:val="nil"/>
              <w:left w:val="nil"/>
              <w:bottom w:val="single" w:sz="8" w:space="0" w:color="auto"/>
              <w:right w:val="single" w:sz="8" w:space="0" w:color="auto"/>
            </w:tcBorders>
            <w:shd w:val="clear" w:color="auto" w:fill="auto"/>
            <w:noWrap/>
            <w:vAlign w:val="bottom"/>
            <w:hideMark/>
          </w:tcPr>
          <w:p w14:paraId="4F5D155C" w14:textId="77777777" w:rsidR="007770B4" w:rsidRPr="005F2D7F" w:rsidRDefault="007770B4" w:rsidP="00ED3841">
            <w:pPr>
              <w:jc w:val="left"/>
              <w:rPr>
                <w:rFonts w:ascii="Calibri" w:hAnsi="Calibri" w:cs="Calibri"/>
                <w:b/>
                <w:bCs/>
                <w:color w:val="000000"/>
                <w:sz w:val="22"/>
                <w:szCs w:val="22"/>
                <w:lang w:eastAsia="en-ZA"/>
              </w:rPr>
            </w:pPr>
            <w:r w:rsidRPr="005F2D7F">
              <w:rPr>
                <w:rFonts w:ascii="Calibri" w:hAnsi="Calibri" w:cs="Calibri"/>
                <w:b/>
                <w:bCs/>
                <w:color w:val="000000"/>
                <w:sz w:val="22"/>
                <w:szCs w:val="22"/>
                <w:lang w:eastAsia="en-ZA"/>
              </w:rPr>
              <w:t>Year 5</w:t>
            </w:r>
          </w:p>
        </w:tc>
        <w:tc>
          <w:tcPr>
            <w:tcW w:w="1629" w:type="dxa"/>
            <w:tcBorders>
              <w:top w:val="nil"/>
              <w:left w:val="nil"/>
              <w:bottom w:val="single" w:sz="8" w:space="0" w:color="auto"/>
              <w:right w:val="single" w:sz="8" w:space="0" w:color="auto"/>
            </w:tcBorders>
            <w:shd w:val="clear" w:color="auto" w:fill="auto"/>
            <w:noWrap/>
            <w:vAlign w:val="bottom"/>
            <w:hideMark/>
          </w:tcPr>
          <w:p w14:paraId="41094263" w14:textId="77777777" w:rsidR="007770B4" w:rsidRPr="005F2D7F" w:rsidRDefault="007770B4" w:rsidP="00ED3841">
            <w:pPr>
              <w:jc w:val="left"/>
              <w:rPr>
                <w:rFonts w:ascii="Calibri" w:hAnsi="Calibri" w:cs="Calibri"/>
                <w:b/>
                <w:bCs/>
                <w:color w:val="000000"/>
                <w:sz w:val="22"/>
                <w:szCs w:val="22"/>
                <w:lang w:eastAsia="en-ZA"/>
              </w:rPr>
            </w:pPr>
            <w:r w:rsidRPr="005F2D7F">
              <w:rPr>
                <w:rFonts w:ascii="Calibri" w:hAnsi="Calibri" w:cs="Calibri"/>
                <w:b/>
                <w:bCs/>
                <w:color w:val="000000"/>
                <w:sz w:val="22"/>
                <w:szCs w:val="22"/>
                <w:lang w:eastAsia="en-ZA"/>
              </w:rPr>
              <w:t>Total</w:t>
            </w:r>
          </w:p>
        </w:tc>
      </w:tr>
      <w:tr w:rsidR="007770B4" w:rsidRPr="005F2D7F" w14:paraId="62FF1EAB" w14:textId="77777777" w:rsidTr="00ED3841">
        <w:trPr>
          <w:trHeight w:val="315"/>
        </w:trPr>
        <w:tc>
          <w:tcPr>
            <w:tcW w:w="4385" w:type="dxa"/>
            <w:gridSpan w:val="2"/>
            <w:vMerge/>
            <w:tcBorders>
              <w:top w:val="single" w:sz="8" w:space="0" w:color="auto"/>
              <w:left w:val="single" w:sz="8" w:space="0" w:color="auto"/>
              <w:bottom w:val="single" w:sz="8" w:space="0" w:color="000000"/>
              <w:right w:val="single" w:sz="8" w:space="0" w:color="000000"/>
            </w:tcBorders>
            <w:vAlign w:val="center"/>
            <w:hideMark/>
          </w:tcPr>
          <w:p w14:paraId="359D4537" w14:textId="77777777" w:rsidR="007770B4" w:rsidRPr="005F2D7F" w:rsidRDefault="007770B4" w:rsidP="00ED3841">
            <w:pPr>
              <w:jc w:val="left"/>
              <w:rPr>
                <w:rFonts w:ascii="Calibri" w:hAnsi="Calibri" w:cs="Calibri"/>
                <w:b/>
                <w:bCs/>
                <w:color w:val="000000"/>
                <w:sz w:val="22"/>
                <w:szCs w:val="22"/>
                <w:lang w:eastAsia="en-ZA"/>
              </w:rPr>
            </w:pPr>
          </w:p>
        </w:tc>
        <w:tc>
          <w:tcPr>
            <w:tcW w:w="567" w:type="dxa"/>
            <w:tcBorders>
              <w:top w:val="single" w:sz="8" w:space="0" w:color="auto"/>
              <w:left w:val="nil"/>
              <w:bottom w:val="single" w:sz="8" w:space="0" w:color="auto"/>
              <w:right w:val="nil"/>
            </w:tcBorders>
            <w:shd w:val="clear" w:color="000000" w:fill="262626"/>
            <w:noWrap/>
            <w:vAlign w:val="bottom"/>
            <w:hideMark/>
          </w:tcPr>
          <w:p w14:paraId="6D7513D6" w14:textId="77777777" w:rsidR="007770B4" w:rsidRPr="005F2D7F" w:rsidRDefault="007770B4" w:rsidP="00ED3841">
            <w:pPr>
              <w:jc w:val="left"/>
              <w:rPr>
                <w:rFonts w:ascii="Calibri" w:hAnsi="Calibri" w:cs="Calibri"/>
                <w:color w:val="000000"/>
                <w:sz w:val="22"/>
                <w:szCs w:val="22"/>
                <w:lang w:eastAsia="en-ZA"/>
              </w:rPr>
            </w:pPr>
            <w:r w:rsidRPr="005F2D7F">
              <w:rPr>
                <w:rFonts w:ascii="Calibri" w:hAnsi="Calibri" w:cs="Calibri"/>
                <w:color w:val="000000"/>
                <w:sz w:val="22"/>
                <w:szCs w:val="22"/>
                <w:lang w:eastAsia="en-ZA"/>
              </w:rPr>
              <w:t> </w:t>
            </w:r>
          </w:p>
        </w:tc>
        <w:tc>
          <w:tcPr>
            <w:tcW w:w="7096"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3F86F62C" w14:textId="7FBBFBCF" w:rsidR="007770B4" w:rsidRPr="005F2D7F" w:rsidRDefault="007770B4" w:rsidP="00661E2E">
            <w:pPr>
              <w:jc w:val="center"/>
              <w:rPr>
                <w:rFonts w:ascii="Calibri" w:hAnsi="Calibri" w:cs="Calibri"/>
                <w:color w:val="000000"/>
                <w:sz w:val="22"/>
                <w:szCs w:val="22"/>
                <w:lang w:eastAsia="en-ZA"/>
              </w:rPr>
            </w:pPr>
            <w:r w:rsidRPr="009C1850">
              <w:rPr>
                <w:rFonts w:cs="Arial"/>
                <w:color w:val="0070C0"/>
              </w:rPr>
              <w:t>Escalation at 6%</w:t>
            </w:r>
            <w:r w:rsidR="00D449F0" w:rsidRPr="009C1850">
              <w:rPr>
                <w:rFonts w:cs="Arial"/>
                <w:color w:val="0070C0"/>
              </w:rPr>
              <w:t xml:space="preserve"> from year </w:t>
            </w:r>
            <w:r w:rsidR="009C1850">
              <w:rPr>
                <w:rFonts w:cs="Arial"/>
                <w:color w:val="0070C0"/>
              </w:rPr>
              <w:t>two</w:t>
            </w:r>
          </w:p>
        </w:tc>
        <w:tc>
          <w:tcPr>
            <w:tcW w:w="1629" w:type="dxa"/>
            <w:tcBorders>
              <w:top w:val="nil"/>
              <w:left w:val="nil"/>
              <w:bottom w:val="single" w:sz="8" w:space="0" w:color="auto"/>
              <w:right w:val="single" w:sz="8" w:space="0" w:color="auto"/>
            </w:tcBorders>
            <w:shd w:val="clear" w:color="auto" w:fill="auto"/>
            <w:noWrap/>
            <w:vAlign w:val="bottom"/>
            <w:hideMark/>
          </w:tcPr>
          <w:p w14:paraId="379ED286" w14:textId="77777777" w:rsidR="007770B4" w:rsidRPr="005F2D7F" w:rsidRDefault="007770B4" w:rsidP="00ED3841">
            <w:pPr>
              <w:jc w:val="left"/>
              <w:rPr>
                <w:rFonts w:ascii="Calibri" w:hAnsi="Calibri" w:cs="Calibri"/>
                <w:color w:val="000000"/>
                <w:sz w:val="22"/>
                <w:szCs w:val="22"/>
                <w:lang w:eastAsia="en-ZA"/>
              </w:rPr>
            </w:pPr>
            <w:r w:rsidRPr="005F2D7F">
              <w:rPr>
                <w:rFonts w:ascii="Calibri" w:hAnsi="Calibri" w:cs="Calibri"/>
                <w:color w:val="000000"/>
                <w:sz w:val="22"/>
                <w:szCs w:val="22"/>
                <w:lang w:eastAsia="en-ZA"/>
              </w:rPr>
              <w:t> </w:t>
            </w:r>
          </w:p>
        </w:tc>
      </w:tr>
      <w:tr w:rsidR="007770B4" w:rsidRPr="005F2D7F" w14:paraId="0E5D9CA4" w14:textId="77777777" w:rsidTr="00ED3841">
        <w:trPr>
          <w:trHeight w:val="300"/>
        </w:trPr>
        <w:tc>
          <w:tcPr>
            <w:tcW w:w="3109" w:type="dxa"/>
            <w:tcBorders>
              <w:top w:val="nil"/>
              <w:left w:val="single" w:sz="8" w:space="0" w:color="auto"/>
              <w:bottom w:val="single" w:sz="4" w:space="0" w:color="auto"/>
              <w:right w:val="single" w:sz="4" w:space="0" w:color="auto"/>
            </w:tcBorders>
            <w:shd w:val="clear" w:color="auto" w:fill="auto"/>
            <w:hideMark/>
          </w:tcPr>
          <w:p w14:paraId="7048649A" w14:textId="77777777" w:rsidR="007770B4" w:rsidRPr="005F2D7F" w:rsidRDefault="007770B4" w:rsidP="00ED3841">
            <w:pPr>
              <w:jc w:val="left"/>
              <w:rPr>
                <w:rFonts w:ascii="Calibri" w:hAnsi="Calibri" w:cs="Calibri"/>
                <w:b/>
                <w:bCs/>
                <w:color w:val="000000"/>
                <w:sz w:val="22"/>
                <w:szCs w:val="22"/>
                <w:lang w:eastAsia="en-ZA"/>
              </w:rPr>
            </w:pPr>
            <w:r w:rsidRPr="005F2D7F">
              <w:rPr>
                <w:rFonts w:ascii="Calibri" w:hAnsi="Calibri" w:cs="Calibri"/>
                <w:b/>
                <w:bCs/>
                <w:color w:val="000000"/>
                <w:sz w:val="22"/>
                <w:szCs w:val="22"/>
                <w:lang w:eastAsia="en-ZA"/>
              </w:rPr>
              <w:t>Sub Total A - Overheads</w:t>
            </w:r>
          </w:p>
        </w:tc>
        <w:tc>
          <w:tcPr>
            <w:tcW w:w="1276" w:type="dxa"/>
            <w:tcBorders>
              <w:top w:val="nil"/>
              <w:left w:val="nil"/>
              <w:bottom w:val="single" w:sz="4" w:space="0" w:color="auto"/>
              <w:right w:val="single" w:sz="8" w:space="0" w:color="auto"/>
            </w:tcBorders>
            <w:shd w:val="clear" w:color="auto" w:fill="auto"/>
          </w:tcPr>
          <w:p w14:paraId="24486A06" w14:textId="77777777" w:rsidR="007770B4" w:rsidRPr="005F2D7F" w:rsidRDefault="007770B4" w:rsidP="00ED3841">
            <w:pPr>
              <w:jc w:val="left"/>
              <w:rPr>
                <w:rFonts w:ascii="Calibri" w:hAnsi="Calibri" w:cs="Calibri"/>
                <w:b/>
                <w:bCs/>
                <w:color w:val="000000"/>
                <w:sz w:val="22"/>
                <w:szCs w:val="22"/>
                <w:lang w:eastAsia="en-ZA"/>
              </w:rPr>
            </w:pPr>
          </w:p>
        </w:tc>
        <w:tc>
          <w:tcPr>
            <w:tcW w:w="567" w:type="dxa"/>
            <w:tcBorders>
              <w:top w:val="nil"/>
              <w:left w:val="nil"/>
              <w:bottom w:val="nil"/>
              <w:right w:val="nil"/>
            </w:tcBorders>
            <w:shd w:val="clear" w:color="000000" w:fill="262626"/>
            <w:noWrap/>
            <w:vAlign w:val="bottom"/>
          </w:tcPr>
          <w:p w14:paraId="0918283F" w14:textId="77777777" w:rsidR="007770B4" w:rsidRPr="005F2D7F" w:rsidRDefault="007770B4" w:rsidP="00ED3841">
            <w:pPr>
              <w:jc w:val="left"/>
              <w:rPr>
                <w:rFonts w:ascii="Calibri" w:hAnsi="Calibri" w:cs="Calibri"/>
                <w:color w:val="000000"/>
                <w:sz w:val="22"/>
                <w:szCs w:val="22"/>
                <w:lang w:eastAsia="en-ZA"/>
              </w:rPr>
            </w:pPr>
          </w:p>
        </w:tc>
        <w:tc>
          <w:tcPr>
            <w:tcW w:w="1572" w:type="dxa"/>
            <w:tcBorders>
              <w:top w:val="nil"/>
              <w:left w:val="single" w:sz="8" w:space="0" w:color="auto"/>
              <w:bottom w:val="single" w:sz="4" w:space="0" w:color="auto"/>
              <w:right w:val="single" w:sz="4" w:space="0" w:color="auto"/>
            </w:tcBorders>
            <w:shd w:val="clear" w:color="auto" w:fill="auto"/>
            <w:noWrap/>
            <w:vAlign w:val="bottom"/>
          </w:tcPr>
          <w:p w14:paraId="7ECCB7F9" w14:textId="77777777" w:rsidR="007770B4" w:rsidRPr="005F2D7F" w:rsidRDefault="007770B4" w:rsidP="00ED3841">
            <w:pPr>
              <w:jc w:val="left"/>
              <w:rPr>
                <w:rFonts w:ascii="Calibri" w:hAnsi="Calibri" w:cs="Calibri"/>
                <w:color w:val="000000"/>
                <w:sz w:val="22"/>
                <w:szCs w:val="22"/>
                <w:lang w:eastAsia="en-ZA"/>
              </w:rPr>
            </w:pPr>
          </w:p>
        </w:tc>
        <w:tc>
          <w:tcPr>
            <w:tcW w:w="1263" w:type="dxa"/>
            <w:tcBorders>
              <w:top w:val="nil"/>
              <w:left w:val="nil"/>
              <w:bottom w:val="single" w:sz="4" w:space="0" w:color="auto"/>
              <w:right w:val="single" w:sz="4" w:space="0" w:color="auto"/>
            </w:tcBorders>
            <w:shd w:val="clear" w:color="auto" w:fill="auto"/>
            <w:noWrap/>
            <w:vAlign w:val="bottom"/>
          </w:tcPr>
          <w:p w14:paraId="0EBAC96A" w14:textId="77777777" w:rsidR="007770B4" w:rsidRPr="005F2D7F" w:rsidRDefault="007770B4" w:rsidP="00ED3841">
            <w:pPr>
              <w:jc w:val="left"/>
              <w:rPr>
                <w:rFonts w:ascii="Calibri" w:hAnsi="Calibri" w:cs="Calibri"/>
                <w:color w:val="000000"/>
                <w:sz w:val="22"/>
                <w:szCs w:val="22"/>
                <w:lang w:eastAsia="en-ZA"/>
              </w:rPr>
            </w:pPr>
          </w:p>
        </w:tc>
        <w:tc>
          <w:tcPr>
            <w:tcW w:w="1614" w:type="dxa"/>
            <w:tcBorders>
              <w:top w:val="nil"/>
              <w:left w:val="nil"/>
              <w:bottom w:val="single" w:sz="4" w:space="0" w:color="auto"/>
              <w:right w:val="single" w:sz="4" w:space="0" w:color="auto"/>
            </w:tcBorders>
            <w:shd w:val="clear" w:color="auto" w:fill="auto"/>
            <w:noWrap/>
            <w:vAlign w:val="bottom"/>
          </w:tcPr>
          <w:p w14:paraId="2ECDA806" w14:textId="77777777" w:rsidR="007770B4" w:rsidRPr="005F2D7F" w:rsidRDefault="007770B4" w:rsidP="00ED3841">
            <w:pPr>
              <w:jc w:val="left"/>
              <w:rPr>
                <w:rFonts w:ascii="Calibri" w:hAnsi="Calibri" w:cs="Calibri"/>
                <w:color w:val="000000"/>
                <w:sz w:val="22"/>
                <w:szCs w:val="22"/>
                <w:lang w:eastAsia="en-ZA"/>
              </w:rPr>
            </w:pPr>
          </w:p>
        </w:tc>
        <w:tc>
          <w:tcPr>
            <w:tcW w:w="1321" w:type="dxa"/>
            <w:tcBorders>
              <w:top w:val="nil"/>
              <w:left w:val="nil"/>
              <w:bottom w:val="single" w:sz="4" w:space="0" w:color="auto"/>
              <w:right w:val="single" w:sz="4" w:space="0" w:color="auto"/>
            </w:tcBorders>
            <w:shd w:val="clear" w:color="auto" w:fill="auto"/>
            <w:noWrap/>
            <w:vAlign w:val="bottom"/>
          </w:tcPr>
          <w:p w14:paraId="22B3B0B8" w14:textId="77777777" w:rsidR="007770B4" w:rsidRPr="005F2D7F" w:rsidRDefault="007770B4" w:rsidP="00ED3841">
            <w:pPr>
              <w:jc w:val="left"/>
              <w:rPr>
                <w:rFonts w:ascii="Calibri" w:hAnsi="Calibri" w:cs="Calibri"/>
                <w:color w:val="000000"/>
                <w:sz w:val="22"/>
                <w:szCs w:val="22"/>
                <w:lang w:eastAsia="en-ZA"/>
              </w:rPr>
            </w:pPr>
          </w:p>
        </w:tc>
        <w:tc>
          <w:tcPr>
            <w:tcW w:w="1326" w:type="dxa"/>
            <w:tcBorders>
              <w:top w:val="nil"/>
              <w:left w:val="nil"/>
              <w:bottom w:val="single" w:sz="4" w:space="0" w:color="auto"/>
              <w:right w:val="single" w:sz="8" w:space="0" w:color="auto"/>
            </w:tcBorders>
            <w:shd w:val="clear" w:color="auto" w:fill="auto"/>
            <w:noWrap/>
            <w:vAlign w:val="bottom"/>
          </w:tcPr>
          <w:p w14:paraId="628F41B5" w14:textId="77777777" w:rsidR="007770B4" w:rsidRPr="005F2D7F" w:rsidRDefault="007770B4" w:rsidP="00ED3841">
            <w:pPr>
              <w:jc w:val="left"/>
              <w:rPr>
                <w:rFonts w:ascii="Calibri" w:hAnsi="Calibri" w:cs="Calibri"/>
                <w:color w:val="000000"/>
                <w:sz w:val="22"/>
                <w:szCs w:val="22"/>
                <w:lang w:eastAsia="en-ZA"/>
              </w:rPr>
            </w:pPr>
          </w:p>
        </w:tc>
        <w:tc>
          <w:tcPr>
            <w:tcW w:w="1629" w:type="dxa"/>
            <w:tcBorders>
              <w:top w:val="nil"/>
              <w:left w:val="nil"/>
              <w:bottom w:val="single" w:sz="4" w:space="0" w:color="auto"/>
              <w:right w:val="single" w:sz="8" w:space="0" w:color="auto"/>
            </w:tcBorders>
            <w:shd w:val="clear" w:color="auto" w:fill="auto"/>
            <w:noWrap/>
            <w:vAlign w:val="bottom"/>
          </w:tcPr>
          <w:p w14:paraId="2CD8A5CE" w14:textId="77777777" w:rsidR="007770B4" w:rsidRPr="005F2D7F" w:rsidRDefault="007770B4" w:rsidP="00ED3841">
            <w:pPr>
              <w:jc w:val="left"/>
              <w:rPr>
                <w:rFonts w:ascii="Calibri" w:hAnsi="Calibri" w:cs="Calibri"/>
                <w:color w:val="000000"/>
                <w:sz w:val="22"/>
                <w:szCs w:val="22"/>
                <w:lang w:eastAsia="en-ZA"/>
              </w:rPr>
            </w:pPr>
          </w:p>
        </w:tc>
      </w:tr>
      <w:tr w:rsidR="007770B4" w:rsidRPr="005F2D7F" w14:paraId="676F4127" w14:textId="77777777" w:rsidTr="00ED3841">
        <w:trPr>
          <w:trHeight w:val="300"/>
        </w:trPr>
        <w:tc>
          <w:tcPr>
            <w:tcW w:w="3109" w:type="dxa"/>
            <w:tcBorders>
              <w:top w:val="nil"/>
              <w:left w:val="single" w:sz="8" w:space="0" w:color="auto"/>
              <w:bottom w:val="nil"/>
              <w:right w:val="nil"/>
            </w:tcBorders>
            <w:shd w:val="clear" w:color="auto" w:fill="auto"/>
            <w:hideMark/>
          </w:tcPr>
          <w:p w14:paraId="384EFA06" w14:textId="77777777" w:rsidR="007770B4" w:rsidRPr="005F2D7F" w:rsidRDefault="007770B4" w:rsidP="00ED3841">
            <w:pPr>
              <w:jc w:val="left"/>
              <w:rPr>
                <w:rFonts w:ascii="Calibri" w:hAnsi="Calibri" w:cs="Calibri"/>
                <w:b/>
                <w:bCs/>
                <w:color w:val="000000"/>
                <w:sz w:val="22"/>
                <w:szCs w:val="22"/>
                <w:lang w:eastAsia="en-ZA"/>
              </w:rPr>
            </w:pPr>
            <w:r w:rsidRPr="005F2D7F">
              <w:rPr>
                <w:rFonts w:ascii="Calibri" w:hAnsi="Calibri" w:cs="Calibri"/>
                <w:b/>
                <w:bCs/>
                <w:color w:val="000000"/>
                <w:sz w:val="22"/>
                <w:szCs w:val="22"/>
                <w:lang w:eastAsia="en-ZA"/>
              </w:rPr>
              <w:t> </w:t>
            </w:r>
          </w:p>
        </w:tc>
        <w:tc>
          <w:tcPr>
            <w:tcW w:w="1276" w:type="dxa"/>
            <w:tcBorders>
              <w:top w:val="nil"/>
              <w:left w:val="nil"/>
              <w:bottom w:val="nil"/>
              <w:right w:val="single" w:sz="8" w:space="0" w:color="auto"/>
            </w:tcBorders>
            <w:shd w:val="clear" w:color="auto" w:fill="auto"/>
          </w:tcPr>
          <w:p w14:paraId="48DA85BB" w14:textId="77777777" w:rsidR="007770B4" w:rsidRPr="005F2D7F" w:rsidRDefault="007770B4" w:rsidP="00ED3841">
            <w:pPr>
              <w:jc w:val="left"/>
              <w:rPr>
                <w:rFonts w:ascii="Calibri" w:hAnsi="Calibri" w:cs="Calibri"/>
                <w:b/>
                <w:bCs/>
                <w:color w:val="000000"/>
                <w:sz w:val="22"/>
                <w:szCs w:val="22"/>
                <w:lang w:eastAsia="en-ZA"/>
              </w:rPr>
            </w:pPr>
          </w:p>
        </w:tc>
        <w:tc>
          <w:tcPr>
            <w:tcW w:w="567" w:type="dxa"/>
            <w:tcBorders>
              <w:top w:val="nil"/>
              <w:left w:val="nil"/>
              <w:bottom w:val="nil"/>
              <w:right w:val="nil"/>
            </w:tcBorders>
            <w:shd w:val="clear" w:color="000000" w:fill="262626"/>
            <w:noWrap/>
            <w:vAlign w:val="bottom"/>
          </w:tcPr>
          <w:p w14:paraId="024930B4" w14:textId="77777777" w:rsidR="007770B4" w:rsidRPr="005F2D7F" w:rsidRDefault="007770B4" w:rsidP="00ED3841">
            <w:pPr>
              <w:jc w:val="left"/>
              <w:rPr>
                <w:rFonts w:ascii="Calibri" w:hAnsi="Calibri" w:cs="Calibri"/>
                <w:color w:val="000000"/>
                <w:sz w:val="22"/>
                <w:szCs w:val="22"/>
                <w:lang w:eastAsia="en-ZA"/>
              </w:rPr>
            </w:pPr>
          </w:p>
        </w:tc>
        <w:tc>
          <w:tcPr>
            <w:tcW w:w="1572" w:type="dxa"/>
            <w:tcBorders>
              <w:top w:val="nil"/>
              <w:left w:val="single" w:sz="8" w:space="0" w:color="auto"/>
              <w:bottom w:val="nil"/>
              <w:right w:val="nil"/>
            </w:tcBorders>
            <w:shd w:val="clear" w:color="auto" w:fill="auto"/>
            <w:noWrap/>
            <w:vAlign w:val="bottom"/>
          </w:tcPr>
          <w:p w14:paraId="4CDE0DBB" w14:textId="77777777" w:rsidR="007770B4" w:rsidRPr="005F2D7F" w:rsidRDefault="007770B4" w:rsidP="00ED3841">
            <w:pPr>
              <w:jc w:val="left"/>
              <w:rPr>
                <w:rFonts w:ascii="Calibri" w:hAnsi="Calibri" w:cs="Calibri"/>
                <w:color w:val="000000"/>
                <w:sz w:val="22"/>
                <w:szCs w:val="22"/>
                <w:lang w:eastAsia="en-ZA"/>
              </w:rPr>
            </w:pPr>
          </w:p>
        </w:tc>
        <w:tc>
          <w:tcPr>
            <w:tcW w:w="1263" w:type="dxa"/>
            <w:tcBorders>
              <w:top w:val="nil"/>
              <w:left w:val="nil"/>
              <w:bottom w:val="nil"/>
              <w:right w:val="nil"/>
            </w:tcBorders>
            <w:shd w:val="clear" w:color="auto" w:fill="auto"/>
            <w:noWrap/>
            <w:vAlign w:val="bottom"/>
          </w:tcPr>
          <w:p w14:paraId="7DC19C71" w14:textId="77777777" w:rsidR="007770B4" w:rsidRPr="005F2D7F" w:rsidRDefault="007770B4" w:rsidP="00ED3841">
            <w:pPr>
              <w:jc w:val="left"/>
              <w:rPr>
                <w:rFonts w:ascii="Calibri" w:hAnsi="Calibri" w:cs="Calibri"/>
                <w:color w:val="000000"/>
                <w:sz w:val="22"/>
                <w:szCs w:val="22"/>
                <w:lang w:eastAsia="en-ZA"/>
              </w:rPr>
            </w:pPr>
          </w:p>
        </w:tc>
        <w:tc>
          <w:tcPr>
            <w:tcW w:w="1614" w:type="dxa"/>
            <w:tcBorders>
              <w:top w:val="nil"/>
              <w:left w:val="nil"/>
              <w:bottom w:val="nil"/>
              <w:right w:val="nil"/>
            </w:tcBorders>
            <w:shd w:val="clear" w:color="auto" w:fill="auto"/>
            <w:noWrap/>
            <w:vAlign w:val="bottom"/>
          </w:tcPr>
          <w:p w14:paraId="079BA645" w14:textId="77777777" w:rsidR="007770B4" w:rsidRPr="005F2D7F" w:rsidRDefault="007770B4" w:rsidP="00ED3841">
            <w:pPr>
              <w:jc w:val="left"/>
              <w:rPr>
                <w:rFonts w:ascii="Times New Roman" w:hAnsi="Times New Roman"/>
                <w:lang w:eastAsia="en-ZA"/>
              </w:rPr>
            </w:pPr>
          </w:p>
        </w:tc>
        <w:tc>
          <w:tcPr>
            <w:tcW w:w="1321" w:type="dxa"/>
            <w:tcBorders>
              <w:top w:val="nil"/>
              <w:left w:val="nil"/>
              <w:bottom w:val="nil"/>
              <w:right w:val="nil"/>
            </w:tcBorders>
            <w:shd w:val="clear" w:color="auto" w:fill="auto"/>
            <w:noWrap/>
            <w:vAlign w:val="bottom"/>
          </w:tcPr>
          <w:p w14:paraId="79466B6C" w14:textId="77777777" w:rsidR="007770B4" w:rsidRPr="005F2D7F" w:rsidRDefault="007770B4" w:rsidP="00ED3841">
            <w:pPr>
              <w:jc w:val="left"/>
              <w:rPr>
                <w:rFonts w:ascii="Times New Roman" w:hAnsi="Times New Roman"/>
                <w:lang w:eastAsia="en-ZA"/>
              </w:rPr>
            </w:pPr>
          </w:p>
        </w:tc>
        <w:tc>
          <w:tcPr>
            <w:tcW w:w="1326" w:type="dxa"/>
            <w:tcBorders>
              <w:top w:val="nil"/>
              <w:left w:val="nil"/>
              <w:bottom w:val="nil"/>
              <w:right w:val="single" w:sz="8" w:space="0" w:color="auto"/>
            </w:tcBorders>
            <w:shd w:val="clear" w:color="auto" w:fill="auto"/>
            <w:noWrap/>
            <w:vAlign w:val="bottom"/>
          </w:tcPr>
          <w:p w14:paraId="1D93FD95" w14:textId="77777777" w:rsidR="007770B4" w:rsidRPr="005F2D7F" w:rsidRDefault="007770B4" w:rsidP="00ED3841">
            <w:pPr>
              <w:jc w:val="left"/>
              <w:rPr>
                <w:rFonts w:ascii="Calibri" w:hAnsi="Calibri" w:cs="Calibri"/>
                <w:color w:val="000000"/>
                <w:sz w:val="22"/>
                <w:szCs w:val="22"/>
                <w:lang w:eastAsia="en-ZA"/>
              </w:rPr>
            </w:pPr>
          </w:p>
        </w:tc>
        <w:tc>
          <w:tcPr>
            <w:tcW w:w="1629" w:type="dxa"/>
            <w:tcBorders>
              <w:top w:val="nil"/>
              <w:left w:val="nil"/>
              <w:bottom w:val="nil"/>
              <w:right w:val="single" w:sz="8" w:space="0" w:color="auto"/>
            </w:tcBorders>
            <w:shd w:val="clear" w:color="auto" w:fill="auto"/>
            <w:noWrap/>
            <w:vAlign w:val="bottom"/>
          </w:tcPr>
          <w:p w14:paraId="5173ED9B" w14:textId="77777777" w:rsidR="007770B4" w:rsidRPr="005F2D7F" w:rsidRDefault="007770B4" w:rsidP="00ED3841">
            <w:pPr>
              <w:jc w:val="left"/>
              <w:rPr>
                <w:rFonts w:ascii="Calibri" w:hAnsi="Calibri" w:cs="Calibri"/>
                <w:color w:val="000000"/>
                <w:sz w:val="22"/>
                <w:szCs w:val="22"/>
                <w:lang w:eastAsia="en-ZA"/>
              </w:rPr>
            </w:pPr>
          </w:p>
        </w:tc>
      </w:tr>
      <w:tr w:rsidR="007770B4" w:rsidRPr="005F2D7F" w14:paraId="32D68D95" w14:textId="77777777" w:rsidTr="00ED3841">
        <w:trPr>
          <w:trHeight w:val="420"/>
        </w:trPr>
        <w:tc>
          <w:tcPr>
            <w:tcW w:w="3109" w:type="dxa"/>
            <w:tcBorders>
              <w:top w:val="single" w:sz="4" w:space="0" w:color="auto"/>
              <w:left w:val="single" w:sz="8" w:space="0" w:color="auto"/>
              <w:bottom w:val="single" w:sz="4" w:space="0" w:color="auto"/>
              <w:right w:val="single" w:sz="4" w:space="0" w:color="auto"/>
            </w:tcBorders>
            <w:shd w:val="clear" w:color="auto" w:fill="auto"/>
            <w:hideMark/>
          </w:tcPr>
          <w:p w14:paraId="322359F3" w14:textId="4A3BBC3D" w:rsidR="007770B4" w:rsidRPr="005F2D7F" w:rsidRDefault="007770B4" w:rsidP="00ED3841">
            <w:pPr>
              <w:jc w:val="left"/>
              <w:rPr>
                <w:rFonts w:ascii="Calibri" w:hAnsi="Calibri" w:cs="Calibri"/>
                <w:b/>
                <w:bCs/>
                <w:color w:val="000000"/>
                <w:sz w:val="22"/>
                <w:szCs w:val="22"/>
                <w:lang w:eastAsia="en-ZA"/>
              </w:rPr>
            </w:pPr>
            <w:r w:rsidRPr="005F2D7F">
              <w:rPr>
                <w:rFonts w:ascii="Calibri" w:hAnsi="Calibri" w:cs="Calibri"/>
                <w:b/>
                <w:bCs/>
                <w:color w:val="000000"/>
                <w:sz w:val="22"/>
                <w:szCs w:val="22"/>
                <w:lang w:eastAsia="en-ZA"/>
              </w:rPr>
              <w:t>Sub Total B - Preventative Maintenance</w:t>
            </w:r>
            <w:r w:rsidR="00D449F0">
              <w:rPr>
                <w:rFonts w:ascii="Calibri" w:hAnsi="Calibri" w:cs="Calibri"/>
                <w:b/>
                <w:bCs/>
                <w:color w:val="000000"/>
                <w:sz w:val="22"/>
                <w:szCs w:val="22"/>
                <w:lang w:eastAsia="en-ZA"/>
              </w:rPr>
              <w:t xml:space="preserve"> _ </w:t>
            </w:r>
            <w:r w:rsidR="00D449F0" w:rsidRPr="0009272D">
              <w:rPr>
                <w:rFonts w:ascii="Calibri" w:hAnsi="Calibri" w:cs="Calibri"/>
                <w:color w:val="FF0000"/>
                <w:sz w:val="16"/>
                <w:szCs w:val="16"/>
                <w:lang w:eastAsia="en-ZA"/>
              </w:rPr>
              <w:t>To</w:t>
            </w:r>
            <w:r w:rsidR="0009272D" w:rsidRPr="0009272D">
              <w:rPr>
                <w:rFonts w:ascii="Calibri" w:hAnsi="Calibri" w:cs="Calibri"/>
                <w:color w:val="FF0000"/>
                <w:sz w:val="16"/>
                <w:szCs w:val="16"/>
                <w:lang w:eastAsia="en-ZA"/>
              </w:rPr>
              <w:t>tal yearly Maintenance from Excel Sheet</w:t>
            </w:r>
          </w:p>
        </w:tc>
        <w:tc>
          <w:tcPr>
            <w:tcW w:w="1276" w:type="dxa"/>
            <w:tcBorders>
              <w:top w:val="single" w:sz="4" w:space="0" w:color="auto"/>
              <w:left w:val="nil"/>
              <w:bottom w:val="single" w:sz="4" w:space="0" w:color="auto"/>
              <w:right w:val="single" w:sz="8" w:space="0" w:color="auto"/>
            </w:tcBorders>
            <w:shd w:val="clear" w:color="auto" w:fill="auto"/>
          </w:tcPr>
          <w:p w14:paraId="113E7E85" w14:textId="77777777" w:rsidR="007770B4" w:rsidRPr="005F2D7F" w:rsidRDefault="007770B4" w:rsidP="00ED3841">
            <w:pPr>
              <w:jc w:val="left"/>
              <w:rPr>
                <w:rFonts w:ascii="Calibri" w:hAnsi="Calibri" w:cs="Calibri"/>
                <w:b/>
                <w:bCs/>
                <w:color w:val="000000"/>
                <w:sz w:val="22"/>
                <w:szCs w:val="22"/>
                <w:lang w:eastAsia="en-ZA"/>
              </w:rPr>
            </w:pPr>
          </w:p>
        </w:tc>
        <w:tc>
          <w:tcPr>
            <w:tcW w:w="567" w:type="dxa"/>
            <w:tcBorders>
              <w:top w:val="nil"/>
              <w:left w:val="nil"/>
              <w:bottom w:val="nil"/>
              <w:right w:val="nil"/>
            </w:tcBorders>
            <w:shd w:val="clear" w:color="000000" w:fill="262626"/>
            <w:noWrap/>
            <w:vAlign w:val="bottom"/>
          </w:tcPr>
          <w:p w14:paraId="2588737C" w14:textId="77777777" w:rsidR="007770B4" w:rsidRPr="005F2D7F" w:rsidRDefault="007770B4" w:rsidP="00ED3841">
            <w:pPr>
              <w:jc w:val="left"/>
              <w:rPr>
                <w:rFonts w:ascii="Calibri" w:hAnsi="Calibri" w:cs="Calibri"/>
                <w:color w:val="000000"/>
                <w:sz w:val="22"/>
                <w:szCs w:val="22"/>
                <w:lang w:eastAsia="en-ZA"/>
              </w:rPr>
            </w:pPr>
          </w:p>
        </w:tc>
        <w:tc>
          <w:tcPr>
            <w:tcW w:w="1572" w:type="dxa"/>
            <w:tcBorders>
              <w:top w:val="single" w:sz="4" w:space="0" w:color="auto"/>
              <w:left w:val="single" w:sz="8" w:space="0" w:color="auto"/>
              <w:bottom w:val="single" w:sz="4" w:space="0" w:color="auto"/>
              <w:right w:val="single" w:sz="4" w:space="0" w:color="auto"/>
            </w:tcBorders>
            <w:shd w:val="clear" w:color="auto" w:fill="auto"/>
            <w:noWrap/>
            <w:vAlign w:val="bottom"/>
          </w:tcPr>
          <w:p w14:paraId="7EC3143D" w14:textId="77777777" w:rsidR="007770B4" w:rsidRPr="005F2D7F" w:rsidRDefault="007770B4" w:rsidP="00ED3841">
            <w:pPr>
              <w:jc w:val="left"/>
              <w:rPr>
                <w:rFonts w:ascii="Calibri" w:hAnsi="Calibri" w:cs="Calibri"/>
                <w:color w:val="000000"/>
                <w:sz w:val="22"/>
                <w:szCs w:val="22"/>
                <w:lang w:eastAsia="en-ZA"/>
              </w:rPr>
            </w:pPr>
          </w:p>
        </w:tc>
        <w:tc>
          <w:tcPr>
            <w:tcW w:w="1263" w:type="dxa"/>
            <w:tcBorders>
              <w:top w:val="single" w:sz="4" w:space="0" w:color="auto"/>
              <w:left w:val="nil"/>
              <w:bottom w:val="single" w:sz="4" w:space="0" w:color="auto"/>
              <w:right w:val="single" w:sz="4" w:space="0" w:color="auto"/>
            </w:tcBorders>
            <w:shd w:val="clear" w:color="auto" w:fill="auto"/>
            <w:noWrap/>
            <w:vAlign w:val="bottom"/>
          </w:tcPr>
          <w:p w14:paraId="1CEC7135" w14:textId="77777777" w:rsidR="007770B4" w:rsidRPr="005F2D7F" w:rsidRDefault="007770B4" w:rsidP="00ED3841">
            <w:pPr>
              <w:jc w:val="left"/>
              <w:rPr>
                <w:rFonts w:ascii="Calibri" w:hAnsi="Calibri" w:cs="Calibri"/>
                <w:color w:val="000000"/>
                <w:sz w:val="22"/>
                <w:szCs w:val="22"/>
                <w:lang w:eastAsia="en-ZA"/>
              </w:rPr>
            </w:pPr>
          </w:p>
        </w:tc>
        <w:tc>
          <w:tcPr>
            <w:tcW w:w="1614" w:type="dxa"/>
            <w:tcBorders>
              <w:top w:val="single" w:sz="4" w:space="0" w:color="auto"/>
              <w:left w:val="nil"/>
              <w:bottom w:val="single" w:sz="4" w:space="0" w:color="auto"/>
              <w:right w:val="single" w:sz="4" w:space="0" w:color="auto"/>
            </w:tcBorders>
            <w:shd w:val="clear" w:color="auto" w:fill="auto"/>
            <w:noWrap/>
            <w:vAlign w:val="bottom"/>
          </w:tcPr>
          <w:p w14:paraId="35BFBA46" w14:textId="77777777" w:rsidR="007770B4" w:rsidRPr="005F2D7F" w:rsidRDefault="007770B4" w:rsidP="00ED3841">
            <w:pPr>
              <w:jc w:val="left"/>
              <w:rPr>
                <w:rFonts w:ascii="Calibri" w:hAnsi="Calibri" w:cs="Calibri"/>
                <w:color w:val="000000"/>
                <w:sz w:val="22"/>
                <w:szCs w:val="22"/>
                <w:lang w:eastAsia="en-ZA"/>
              </w:rPr>
            </w:pPr>
          </w:p>
        </w:tc>
        <w:tc>
          <w:tcPr>
            <w:tcW w:w="1321" w:type="dxa"/>
            <w:tcBorders>
              <w:top w:val="single" w:sz="4" w:space="0" w:color="auto"/>
              <w:left w:val="nil"/>
              <w:bottom w:val="single" w:sz="4" w:space="0" w:color="auto"/>
              <w:right w:val="single" w:sz="4" w:space="0" w:color="auto"/>
            </w:tcBorders>
            <w:shd w:val="clear" w:color="auto" w:fill="auto"/>
            <w:noWrap/>
            <w:vAlign w:val="bottom"/>
          </w:tcPr>
          <w:p w14:paraId="1759D5DD" w14:textId="77777777" w:rsidR="007770B4" w:rsidRPr="005F2D7F" w:rsidRDefault="007770B4" w:rsidP="00ED3841">
            <w:pPr>
              <w:jc w:val="left"/>
              <w:rPr>
                <w:rFonts w:ascii="Calibri" w:hAnsi="Calibri" w:cs="Calibri"/>
                <w:color w:val="000000"/>
                <w:sz w:val="22"/>
                <w:szCs w:val="22"/>
                <w:lang w:eastAsia="en-ZA"/>
              </w:rPr>
            </w:pPr>
          </w:p>
        </w:tc>
        <w:tc>
          <w:tcPr>
            <w:tcW w:w="1326" w:type="dxa"/>
            <w:tcBorders>
              <w:top w:val="single" w:sz="4" w:space="0" w:color="auto"/>
              <w:left w:val="nil"/>
              <w:bottom w:val="single" w:sz="4" w:space="0" w:color="auto"/>
              <w:right w:val="single" w:sz="8" w:space="0" w:color="auto"/>
            </w:tcBorders>
            <w:shd w:val="clear" w:color="auto" w:fill="auto"/>
            <w:noWrap/>
            <w:vAlign w:val="bottom"/>
          </w:tcPr>
          <w:p w14:paraId="6C6E4F3B" w14:textId="77777777" w:rsidR="007770B4" w:rsidRPr="005F2D7F" w:rsidRDefault="007770B4" w:rsidP="00ED3841">
            <w:pPr>
              <w:jc w:val="left"/>
              <w:rPr>
                <w:rFonts w:ascii="Calibri" w:hAnsi="Calibri" w:cs="Calibri"/>
                <w:color w:val="000000"/>
                <w:sz w:val="22"/>
                <w:szCs w:val="22"/>
                <w:lang w:eastAsia="en-ZA"/>
              </w:rPr>
            </w:pPr>
          </w:p>
        </w:tc>
        <w:tc>
          <w:tcPr>
            <w:tcW w:w="1629" w:type="dxa"/>
            <w:tcBorders>
              <w:top w:val="single" w:sz="4" w:space="0" w:color="auto"/>
              <w:left w:val="nil"/>
              <w:bottom w:val="single" w:sz="4" w:space="0" w:color="auto"/>
              <w:right w:val="single" w:sz="8" w:space="0" w:color="auto"/>
            </w:tcBorders>
            <w:shd w:val="clear" w:color="auto" w:fill="auto"/>
            <w:noWrap/>
            <w:vAlign w:val="bottom"/>
          </w:tcPr>
          <w:p w14:paraId="5EE2835E" w14:textId="77777777" w:rsidR="007770B4" w:rsidRPr="005F2D7F" w:rsidRDefault="007770B4" w:rsidP="00ED3841">
            <w:pPr>
              <w:jc w:val="left"/>
              <w:rPr>
                <w:rFonts w:ascii="Calibri" w:hAnsi="Calibri" w:cs="Calibri"/>
                <w:color w:val="000000"/>
                <w:sz w:val="22"/>
                <w:szCs w:val="22"/>
                <w:lang w:eastAsia="en-ZA"/>
              </w:rPr>
            </w:pPr>
          </w:p>
        </w:tc>
      </w:tr>
      <w:tr w:rsidR="007770B4" w:rsidRPr="005F2D7F" w14:paraId="20D8444B" w14:textId="77777777" w:rsidTr="00ED3841">
        <w:trPr>
          <w:trHeight w:val="420"/>
        </w:trPr>
        <w:tc>
          <w:tcPr>
            <w:tcW w:w="3109" w:type="dxa"/>
            <w:tcBorders>
              <w:top w:val="nil"/>
              <w:left w:val="single" w:sz="8" w:space="0" w:color="auto"/>
              <w:bottom w:val="nil"/>
              <w:right w:val="nil"/>
            </w:tcBorders>
            <w:shd w:val="clear" w:color="auto" w:fill="auto"/>
            <w:hideMark/>
          </w:tcPr>
          <w:p w14:paraId="6C025E33" w14:textId="77777777" w:rsidR="007770B4" w:rsidRPr="005F2D7F" w:rsidRDefault="007770B4" w:rsidP="00ED3841">
            <w:pPr>
              <w:jc w:val="left"/>
              <w:rPr>
                <w:rFonts w:ascii="Calibri" w:hAnsi="Calibri" w:cs="Calibri"/>
                <w:b/>
                <w:bCs/>
                <w:color w:val="000000"/>
                <w:sz w:val="22"/>
                <w:szCs w:val="22"/>
                <w:lang w:eastAsia="en-ZA"/>
              </w:rPr>
            </w:pPr>
            <w:r w:rsidRPr="005F2D7F">
              <w:rPr>
                <w:rFonts w:ascii="Calibri" w:hAnsi="Calibri" w:cs="Calibri"/>
                <w:b/>
                <w:bCs/>
                <w:color w:val="000000"/>
                <w:sz w:val="22"/>
                <w:szCs w:val="22"/>
                <w:lang w:eastAsia="en-ZA"/>
              </w:rPr>
              <w:t> </w:t>
            </w:r>
          </w:p>
        </w:tc>
        <w:tc>
          <w:tcPr>
            <w:tcW w:w="1276" w:type="dxa"/>
            <w:tcBorders>
              <w:top w:val="nil"/>
              <w:left w:val="nil"/>
              <w:bottom w:val="nil"/>
              <w:right w:val="single" w:sz="8" w:space="0" w:color="auto"/>
            </w:tcBorders>
            <w:shd w:val="clear" w:color="auto" w:fill="auto"/>
          </w:tcPr>
          <w:p w14:paraId="31E4B8E6" w14:textId="77777777" w:rsidR="007770B4" w:rsidRPr="005F2D7F" w:rsidRDefault="007770B4" w:rsidP="00ED3841">
            <w:pPr>
              <w:jc w:val="left"/>
              <w:rPr>
                <w:rFonts w:ascii="Calibri" w:hAnsi="Calibri" w:cs="Calibri"/>
                <w:b/>
                <w:bCs/>
                <w:color w:val="000000"/>
                <w:sz w:val="22"/>
                <w:szCs w:val="22"/>
                <w:lang w:eastAsia="en-ZA"/>
              </w:rPr>
            </w:pPr>
          </w:p>
        </w:tc>
        <w:tc>
          <w:tcPr>
            <w:tcW w:w="567" w:type="dxa"/>
            <w:tcBorders>
              <w:top w:val="nil"/>
              <w:left w:val="nil"/>
              <w:bottom w:val="nil"/>
              <w:right w:val="nil"/>
            </w:tcBorders>
            <w:shd w:val="clear" w:color="000000" w:fill="262626"/>
            <w:noWrap/>
            <w:vAlign w:val="bottom"/>
          </w:tcPr>
          <w:p w14:paraId="2E961876" w14:textId="77777777" w:rsidR="007770B4" w:rsidRPr="005F2D7F" w:rsidRDefault="007770B4" w:rsidP="00ED3841">
            <w:pPr>
              <w:jc w:val="left"/>
              <w:rPr>
                <w:rFonts w:ascii="Calibri" w:hAnsi="Calibri" w:cs="Calibri"/>
                <w:color w:val="000000"/>
                <w:sz w:val="22"/>
                <w:szCs w:val="22"/>
                <w:lang w:eastAsia="en-ZA"/>
              </w:rPr>
            </w:pPr>
          </w:p>
        </w:tc>
        <w:tc>
          <w:tcPr>
            <w:tcW w:w="1572" w:type="dxa"/>
            <w:tcBorders>
              <w:top w:val="nil"/>
              <w:left w:val="single" w:sz="8" w:space="0" w:color="auto"/>
              <w:bottom w:val="nil"/>
              <w:right w:val="nil"/>
            </w:tcBorders>
            <w:shd w:val="clear" w:color="auto" w:fill="auto"/>
            <w:noWrap/>
            <w:vAlign w:val="bottom"/>
          </w:tcPr>
          <w:p w14:paraId="4F353697" w14:textId="77777777" w:rsidR="007770B4" w:rsidRPr="005F2D7F" w:rsidRDefault="007770B4" w:rsidP="00ED3841">
            <w:pPr>
              <w:jc w:val="left"/>
              <w:rPr>
                <w:rFonts w:ascii="Calibri" w:hAnsi="Calibri" w:cs="Calibri"/>
                <w:color w:val="000000"/>
                <w:sz w:val="22"/>
                <w:szCs w:val="22"/>
                <w:lang w:eastAsia="en-ZA"/>
              </w:rPr>
            </w:pPr>
          </w:p>
        </w:tc>
        <w:tc>
          <w:tcPr>
            <w:tcW w:w="1263" w:type="dxa"/>
            <w:tcBorders>
              <w:top w:val="nil"/>
              <w:left w:val="nil"/>
              <w:bottom w:val="nil"/>
              <w:right w:val="nil"/>
            </w:tcBorders>
            <w:shd w:val="clear" w:color="auto" w:fill="auto"/>
            <w:noWrap/>
            <w:vAlign w:val="bottom"/>
          </w:tcPr>
          <w:p w14:paraId="477C22E2" w14:textId="77777777" w:rsidR="007770B4" w:rsidRPr="005F2D7F" w:rsidRDefault="007770B4" w:rsidP="00ED3841">
            <w:pPr>
              <w:jc w:val="left"/>
              <w:rPr>
                <w:rFonts w:ascii="Calibri" w:hAnsi="Calibri" w:cs="Calibri"/>
                <w:color w:val="000000"/>
                <w:sz w:val="22"/>
                <w:szCs w:val="22"/>
                <w:lang w:eastAsia="en-ZA"/>
              </w:rPr>
            </w:pPr>
          </w:p>
        </w:tc>
        <w:tc>
          <w:tcPr>
            <w:tcW w:w="1614" w:type="dxa"/>
            <w:tcBorders>
              <w:top w:val="nil"/>
              <w:left w:val="nil"/>
              <w:bottom w:val="nil"/>
              <w:right w:val="nil"/>
            </w:tcBorders>
            <w:shd w:val="clear" w:color="auto" w:fill="auto"/>
            <w:noWrap/>
            <w:vAlign w:val="bottom"/>
          </w:tcPr>
          <w:p w14:paraId="005324C0" w14:textId="77777777" w:rsidR="007770B4" w:rsidRPr="005F2D7F" w:rsidRDefault="007770B4" w:rsidP="00ED3841">
            <w:pPr>
              <w:jc w:val="left"/>
              <w:rPr>
                <w:rFonts w:ascii="Times New Roman" w:hAnsi="Times New Roman"/>
                <w:lang w:eastAsia="en-ZA"/>
              </w:rPr>
            </w:pPr>
          </w:p>
        </w:tc>
        <w:tc>
          <w:tcPr>
            <w:tcW w:w="1321" w:type="dxa"/>
            <w:tcBorders>
              <w:top w:val="nil"/>
              <w:left w:val="nil"/>
              <w:bottom w:val="nil"/>
              <w:right w:val="nil"/>
            </w:tcBorders>
            <w:shd w:val="clear" w:color="auto" w:fill="auto"/>
            <w:noWrap/>
            <w:vAlign w:val="bottom"/>
          </w:tcPr>
          <w:p w14:paraId="10B59BC4" w14:textId="77777777" w:rsidR="007770B4" w:rsidRPr="005F2D7F" w:rsidRDefault="007770B4" w:rsidP="00ED3841">
            <w:pPr>
              <w:jc w:val="left"/>
              <w:rPr>
                <w:rFonts w:ascii="Times New Roman" w:hAnsi="Times New Roman"/>
                <w:lang w:eastAsia="en-ZA"/>
              </w:rPr>
            </w:pPr>
          </w:p>
        </w:tc>
        <w:tc>
          <w:tcPr>
            <w:tcW w:w="1326" w:type="dxa"/>
            <w:tcBorders>
              <w:top w:val="nil"/>
              <w:left w:val="nil"/>
              <w:bottom w:val="nil"/>
              <w:right w:val="single" w:sz="8" w:space="0" w:color="auto"/>
            </w:tcBorders>
            <w:shd w:val="clear" w:color="auto" w:fill="auto"/>
            <w:noWrap/>
            <w:vAlign w:val="bottom"/>
          </w:tcPr>
          <w:p w14:paraId="222562A8" w14:textId="77777777" w:rsidR="007770B4" w:rsidRPr="005F2D7F" w:rsidRDefault="007770B4" w:rsidP="00ED3841">
            <w:pPr>
              <w:jc w:val="left"/>
              <w:rPr>
                <w:rFonts w:ascii="Calibri" w:hAnsi="Calibri" w:cs="Calibri"/>
                <w:color w:val="000000"/>
                <w:sz w:val="22"/>
                <w:szCs w:val="22"/>
                <w:lang w:eastAsia="en-ZA"/>
              </w:rPr>
            </w:pPr>
          </w:p>
        </w:tc>
        <w:tc>
          <w:tcPr>
            <w:tcW w:w="1629" w:type="dxa"/>
            <w:tcBorders>
              <w:top w:val="nil"/>
              <w:left w:val="nil"/>
              <w:bottom w:val="nil"/>
              <w:right w:val="single" w:sz="8" w:space="0" w:color="auto"/>
            </w:tcBorders>
            <w:shd w:val="clear" w:color="auto" w:fill="auto"/>
            <w:noWrap/>
            <w:vAlign w:val="bottom"/>
          </w:tcPr>
          <w:p w14:paraId="0F468E93" w14:textId="77777777" w:rsidR="007770B4" w:rsidRPr="005F2D7F" w:rsidRDefault="007770B4" w:rsidP="00ED3841">
            <w:pPr>
              <w:jc w:val="left"/>
              <w:rPr>
                <w:rFonts w:ascii="Calibri" w:hAnsi="Calibri" w:cs="Calibri"/>
                <w:color w:val="000000"/>
                <w:sz w:val="22"/>
                <w:szCs w:val="22"/>
                <w:lang w:eastAsia="en-ZA"/>
              </w:rPr>
            </w:pPr>
          </w:p>
        </w:tc>
      </w:tr>
      <w:tr w:rsidR="007770B4" w:rsidRPr="005F2D7F" w14:paraId="4D07A13D" w14:textId="77777777" w:rsidTr="00ED3841">
        <w:trPr>
          <w:trHeight w:val="300"/>
        </w:trPr>
        <w:tc>
          <w:tcPr>
            <w:tcW w:w="3109" w:type="dxa"/>
            <w:tcBorders>
              <w:top w:val="single" w:sz="4" w:space="0" w:color="auto"/>
              <w:left w:val="single" w:sz="8" w:space="0" w:color="auto"/>
              <w:bottom w:val="single" w:sz="4" w:space="0" w:color="auto"/>
              <w:right w:val="single" w:sz="4" w:space="0" w:color="auto"/>
            </w:tcBorders>
            <w:shd w:val="clear" w:color="auto" w:fill="auto"/>
            <w:hideMark/>
          </w:tcPr>
          <w:p w14:paraId="23C0AF24" w14:textId="77777777" w:rsidR="007770B4" w:rsidRPr="005F2D7F" w:rsidRDefault="007770B4" w:rsidP="00ED3841">
            <w:pPr>
              <w:jc w:val="left"/>
              <w:rPr>
                <w:rFonts w:ascii="Calibri" w:hAnsi="Calibri" w:cs="Calibri"/>
                <w:b/>
                <w:bCs/>
                <w:color w:val="000000"/>
                <w:sz w:val="22"/>
                <w:szCs w:val="22"/>
                <w:lang w:eastAsia="en-ZA"/>
              </w:rPr>
            </w:pPr>
            <w:r w:rsidRPr="005F2D7F">
              <w:rPr>
                <w:rFonts w:ascii="Calibri" w:hAnsi="Calibri" w:cs="Calibri"/>
                <w:b/>
                <w:bCs/>
                <w:color w:val="000000"/>
                <w:sz w:val="22"/>
                <w:szCs w:val="22"/>
                <w:lang w:eastAsia="en-ZA"/>
              </w:rPr>
              <w:t>Sub Total C - Callouts</w:t>
            </w:r>
          </w:p>
        </w:tc>
        <w:tc>
          <w:tcPr>
            <w:tcW w:w="1276" w:type="dxa"/>
            <w:tcBorders>
              <w:top w:val="single" w:sz="4" w:space="0" w:color="auto"/>
              <w:left w:val="nil"/>
              <w:bottom w:val="single" w:sz="4" w:space="0" w:color="auto"/>
              <w:right w:val="single" w:sz="8" w:space="0" w:color="auto"/>
            </w:tcBorders>
            <w:shd w:val="clear" w:color="auto" w:fill="auto"/>
          </w:tcPr>
          <w:p w14:paraId="320BACE7" w14:textId="77777777" w:rsidR="007770B4" w:rsidRPr="005F2D7F" w:rsidRDefault="007770B4" w:rsidP="00ED3841">
            <w:pPr>
              <w:jc w:val="left"/>
              <w:rPr>
                <w:rFonts w:ascii="Calibri" w:hAnsi="Calibri" w:cs="Calibri"/>
                <w:b/>
                <w:bCs/>
                <w:color w:val="000000"/>
                <w:sz w:val="22"/>
                <w:szCs w:val="22"/>
                <w:lang w:eastAsia="en-ZA"/>
              </w:rPr>
            </w:pPr>
          </w:p>
        </w:tc>
        <w:tc>
          <w:tcPr>
            <w:tcW w:w="567" w:type="dxa"/>
            <w:tcBorders>
              <w:top w:val="nil"/>
              <w:left w:val="nil"/>
              <w:bottom w:val="nil"/>
              <w:right w:val="nil"/>
            </w:tcBorders>
            <w:shd w:val="clear" w:color="000000" w:fill="262626"/>
            <w:noWrap/>
            <w:vAlign w:val="bottom"/>
          </w:tcPr>
          <w:p w14:paraId="04F4F5EF" w14:textId="77777777" w:rsidR="007770B4" w:rsidRPr="005F2D7F" w:rsidRDefault="007770B4" w:rsidP="00ED3841">
            <w:pPr>
              <w:jc w:val="left"/>
              <w:rPr>
                <w:rFonts w:ascii="Calibri" w:hAnsi="Calibri" w:cs="Calibri"/>
                <w:color w:val="000000"/>
                <w:sz w:val="22"/>
                <w:szCs w:val="22"/>
                <w:lang w:eastAsia="en-ZA"/>
              </w:rPr>
            </w:pPr>
          </w:p>
        </w:tc>
        <w:tc>
          <w:tcPr>
            <w:tcW w:w="1572" w:type="dxa"/>
            <w:tcBorders>
              <w:top w:val="single" w:sz="4" w:space="0" w:color="auto"/>
              <w:left w:val="single" w:sz="8" w:space="0" w:color="auto"/>
              <w:bottom w:val="single" w:sz="4" w:space="0" w:color="auto"/>
              <w:right w:val="single" w:sz="4" w:space="0" w:color="auto"/>
            </w:tcBorders>
            <w:shd w:val="clear" w:color="auto" w:fill="auto"/>
            <w:noWrap/>
            <w:vAlign w:val="bottom"/>
          </w:tcPr>
          <w:p w14:paraId="448B8766" w14:textId="77777777" w:rsidR="007770B4" w:rsidRPr="005F2D7F" w:rsidRDefault="007770B4" w:rsidP="00ED3841">
            <w:pPr>
              <w:jc w:val="left"/>
              <w:rPr>
                <w:rFonts w:ascii="Calibri" w:hAnsi="Calibri" w:cs="Calibri"/>
                <w:color w:val="000000"/>
                <w:sz w:val="22"/>
                <w:szCs w:val="22"/>
                <w:lang w:eastAsia="en-ZA"/>
              </w:rPr>
            </w:pPr>
          </w:p>
        </w:tc>
        <w:tc>
          <w:tcPr>
            <w:tcW w:w="1263" w:type="dxa"/>
            <w:tcBorders>
              <w:top w:val="single" w:sz="4" w:space="0" w:color="auto"/>
              <w:left w:val="nil"/>
              <w:bottom w:val="single" w:sz="4" w:space="0" w:color="auto"/>
              <w:right w:val="single" w:sz="4" w:space="0" w:color="auto"/>
            </w:tcBorders>
            <w:shd w:val="clear" w:color="auto" w:fill="auto"/>
            <w:noWrap/>
            <w:vAlign w:val="bottom"/>
          </w:tcPr>
          <w:p w14:paraId="37D62906" w14:textId="77777777" w:rsidR="007770B4" w:rsidRPr="005F2D7F" w:rsidRDefault="007770B4" w:rsidP="00ED3841">
            <w:pPr>
              <w:jc w:val="left"/>
              <w:rPr>
                <w:rFonts w:ascii="Calibri" w:hAnsi="Calibri" w:cs="Calibri"/>
                <w:color w:val="000000"/>
                <w:sz w:val="22"/>
                <w:szCs w:val="22"/>
                <w:lang w:eastAsia="en-ZA"/>
              </w:rPr>
            </w:pPr>
          </w:p>
        </w:tc>
        <w:tc>
          <w:tcPr>
            <w:tcW w:w="1614" w:type="dxa"/>
            <w:tcBorders>
              <w:top w:val="single" w:sz="4" w:space="0" w:color="auto"/>
              <w:left w:val="nil"/>
              <w:bottom w:val="single" w:sz="4" w:space="0" w:color="auto"/>
              <w:right w:val="single" w:sz="4" w:space="0" w:color="auto"/>
            </w:tcBorders>
            <w:shd w:val="clear" w:color="auto" w:fill="auto"/>
            <w:noWrap/>
            <w:vAlign w:val="bottom"/>
          </w:tcPr>
          <w:p w14:paraId="2DF0A445" w14:textId="77777777" w:rsidR="007770B4" w:rsidRPr="005F2D7F" w:rsidRDefault="007770B4" w:rsidP="00ED3841">
            <w:pPr>
              <w:jc w:val="left"/>
              <w:rPr>
                <w:rFonts w:ascii="Calibri" w:hAnsi="Calibri" w:cs="Calibri"/>
                <w:color w:val="000000"/>
                <w:sz w:val="22"/>
                <w:szCs w:val="22"/>
                <w:lang w:eastAsia="en-ZA"/>
              </w:rPr>
            </w:pPr>
          </w:p>
        </w:tc>
        <w:tc>
          <w:tcPr>
            <w:tcW w:w="1321" w:type="dxa"/>
            <w:tcBorders>
              <w:top w:val="single" w:sz="4" w:space="0" w:color="auto"/>
              <w:left w:val="nil"/>
              <w:bottom w:val="single" w:sz="4" w:space="0" w:color="auto"/>
              <w:right w:val="single" w:sz="4" w:space="0" w:color="auto"/>
            </w:tcBorders>
            <w:shd w:val="clear" w:color="auto" w:fill="auto"/>
            <w:noWrap/>
            <w:vAlign w:val="bottom"/>
          </w:tcPr>
          <w:p w14:paraId="03DAC3C9" w14:textId="77777777" w:rsidR="007770B4" w:rsidRPr="005F2D7F" w:rsidRDefault="007770B4" w:rsidP="00ED3841">
            <w:pPr>
              <w:jc w:val="left"/>
              <w:rPr>
                <w:rFonts w:ascii="Calibri" w:hAnsi="Calibri" w:cs="Calibri"/>
                <w:color w:val="000000"/>
                <w:sz w:val="22"/>
                <w:szCs w:val="22"/>
                <w:lang w:eastAsia="en-ZA"/>
              </w:rPr>
            </w:pPr>
          </w:p>
        </w:tc>
        <w:tc>
          <w:tcPr>
            <w:tcW w:w="1326" w:type="dxa"/>
            <w:tcBorders>
              <w:top w:val="single" w:sz="4" w:space="0" w:color="auto"/>
              <w:left w:val="nil"/>
              <w:bottom w:val="single" w:sz="4" w:space="0" w:color="auto"/>
              <w:right w:val="single" w:sz="8" w:space="0" w:color="auto"/>
            </w:tcBorders>
            <w:shd w:val="clear" w:color="auto" w:fill="auto"/>
            <w:noWrap/>
            <w:vAlign w:val="bottom"/>
          </w:tcPr>
          <w:p w14:paraId="7A95ABE4" w14:textId="77777777" w:rsidR="007770B4" w:rsidRPr="005F2D7F" w:rsidRDefault="007770B4" w:rsidP="00ED3841">
            <w:pPr>
              <w:jc w:val="left"/>
              <w:rPr>
                <w:rFonts w:ascii="Calibri" w:hAnsi="Calibri" w:cs="Calibri"/>
                <w:color w:val="000000"/>
                <w:sz w:val="22"/>
                <w:szCs w:val="22"/>
                <w:lang w:eastAsia="en-ZA"/>
              </w:rPr>
            </w:pPr>
          </w:p>
        </w:tc>
        <w:tc>
          <w:tcPr>
            <w:tcW w:w="1629" w:type="dxa"/>
            <w:tcBorders>
              <w:top w:val="single" w:sz="4" w:space="0" w:color="auto"/>
              <w:left w:val="nil"/>
              <w:bottom w:val="single" w:sz="4" w:space="0" w:color="auto"/>
              <w:right w:val="single" w:sz="8" w:space="0" w:color="auto"/>
            </w:tcBorders>
            <w:shd w:val="clear" w:color="auto" w:fill="auto"/>
            <w:noWrap/>
            <w:vAlign w:val="bottom"/>
          </w:tcPr>
          <w:p w14:paraId="5AF03AAB" w14:textId="77777777" w:rsidR="007770B4" w:rsidRPr="005F2D7F" w:rsidRDefault="007770B4" w:rsidP="00ED3841">
            <w:pPr>
              <w:jc w:val="left"/>
              <w:rPr>
                <w:rFonts w:ascii="Calibri" w:hAnsi="Calibri" w:cs="Calibri"/>
                <w:color w:val="000000"/>
                <w:sz w:val="22"/>
                <w:szCs w:val="22"/>
                <w:lang w:eastAsia="en-ZA"/>
              </w:rPr>
            </w:pPr>
          </w:p>
        </w:tc>
      </w:tr>
      <w:tr w:rsidR="007770B4" w:rsidRPr="005F2D7F" w14:paraId="1CDEA138" w14:textId="77777777" w:rsidTr="00ED3841">
        <w:trPr>
          <w:trHeight w:val="300"/>
        </w:trPr>
        <w:tc>
          <w:tcPr>
            <w:tcW w:w="3109" w:type="dxa"/>
            <w:tcBorders>
              <w:top w:val="nil"/>
              <w:left w:val="single" w:sz="8" w:space="0" w:color="auto"/>
              <w:bottom w:val="nil"/>
              <w:right w:val="nil"/>
            </w:tcBorders>
            <w:shd w:val="clear" w:color="auto" w:fill="auto"/>
            <w:hideMark/>
          </w:tcPr>
          <w:p w14:paraId="38C18950" w14:textId="77777777" w:rsidR="007770B4" w:rsidRPr="005F2D7F" w:rsidRDefault="007770B4" w:rsidP="00ED3841">
            <w:pPr>
              <w:jc w:val="left"/>
              <w:rPr>
                <w:rFonts w:ascii="Calibri" w:hAnsi="Calibri" w:cs="Calibri"/>
                <w:b/>
                <w:bCs/>
                <w:color w:val="000000"/>
                <w:sz w:val="22"/>
                <w:szCs w:val="22"/>
                <w:lang w:eastAsia="en-ZA"/>
              </w:rPr>
            </w:pPr>
            <w:r w:rsidRPr="005F2D7F">
              <w:rPr>
                <w:rFonts w:ascii="Calibri" w:hAnsi="Calibri" w:cs="Calibri"/>
                <w:b/>
                <w:bCs/>
                <w:color w:val="000000"/>
                <w:sz w:val="22"/>
                <w:szCs w:val="22"/>
                <w:lang w:eastAsia="en-ZA"/>
              </w:rPr>
              <w:t> </w:t>
            </w:r>
          </w:p>
        </w:tc>
        <w:tc>
          <w:tcPr>
            <w:tcW w:w="1276" w:type="dxa"/>
            <w:tcBorders>
              <w:top w:val="nil"/>
              <w:left w:val="nil"/>
              <w:bottom w:val="nil"/>
              <w:right w:val="single" w:sz="8" w:space="0" w:color="auto"/>
            </w:tcBorders>
            <w:shd w:val="clear" w:color="auto" w:fill="auto"/>
          </w:tcPr>
          <w:p w14:paraId="73BD87F8" w14:textId="77777777" w:rsidR="007770B4" w:rsidRPr="005F2D7F" w:rsidRDefault="007770B4" w:rsidP="00ED3841">
            <w:pPr>
              <w:jc w:val="left"/>
              <w:rPr>
                <w:rFonts w:ascii="Calibri" w:hAnsi="Calibri" w:cs="Calibri"/>
                <w:b/>
                <w:bCs/>
                <w:color w:val="000000"/>
                <w:sz w:val="22"/>
                <w:szCs w:val="22"/>
                <w:lang w:eastAsia="en-ZA"/>
              </w:rPr>
            </w:pPr>
          </w:p>
        </w:tc>
        <w:tc>
          <w:tcPr>
            <w:tcW w:w="567" w:type="dxa"/>
            <w:tcBorders>
              <w:top w:val="nil"/>
              <w:left w:val="nil"/>
              <w:bottom w:val="nil"/>
              <w:right w:val="nil"/>
            </w:tcBorders>
            <w:shd w:val="clear" w:color="000000" w:fill="262626"/>
            <w:noWrap/>
            <w:vAlign w:val="bottom"/>
          </w:tcPr>
          <w:p w14:paraId="491620FE" w14:textId="77777777" w:rsidR="007770B4" w:rsidRPr="005F2D7F" w:rsidRDefault="007770B4" w:rsidP="00ED3841">
            <w:pPr>
              <w:jc w:val="left"/>
              <w:rPr>
                <w:rFonts w:ascii="Calibri" w:hAnsi="Calibri" w:cs="Calibri"/>
                <w:color w:val="000000"/>
                <w:sz w:val="22"/>
                <w:szCs w:val="22"/>
                <w:lang w:eastAsia="en-ZA"/>
              </w:rPr>
            </w:pPr>
          </w:p>
        </w:tc>
        <w:tc>
          <w:tcPr>
            <w:tcW w:w="1572" w:type="dxa"/>
            <w:tcBorders>
              <w:top w:val="nil"/>
              <w:left w:val="single" w:sz="8" w:space="0" w:color="auto"/>
              <w:bottom w:val="nil"/>
              <w:right w:val="nil"/>
            </w:tcBorders>
            <w:shd w:val="clear" w:color="auto" w:fill="auto"/>
            <w:noWrap/>
            <w:vAlign w:val="bottom"/>
          </w:tcPr>
          <w:p w14:paraId="70FC7953" w14:textId="77777777" w:rsidR="007770B4" w:rsidRPr="005F2D7F" w:rsidRDefault="007770B4" w:rsidP="00ED3841">
            <w:pPr>
              <w:jc w:val="left"/>
              <w:rPr>
                <w:rFonts w:ascii="Calibri" w:hAnsi="Calibri" w:cs="Calibri"/>
                <w:color w:val="000000"/>
                <w:sz w:val="22"/>
                <w:szCs w:val="22"/>
                <w:lang w:eastAsia="en-ZA"/>
              </w:rPr>
            </w:pPr>
          </w:p>
        </w:tc>
        <w:tc>
          <w:tcPr>
            <w:tcW w:w="1263" w:type="dxa"/>
            <w:tcBorders>
              <w:top w:val="nil"/>
              <w:left w:val="nil"/>
              <w:bottom w:val="nil"/>
              <w:right w:val="nil"/>
            </w:tcBorders>
            <w:shd w:val="clear" w:color="auto" w:fill="auto"/>
            <w:noWrap/>
            <w:vAlign w:val="bottom"/>
          </w:tcPr>
          <w:p w14:paraId="20C7692E" w14:textId="77777777" w:rsidR="007770B4" w:rsidRPr="005F2D7F" w:rsidRDefault="007770B4" w:rsidP="00ED3841">
            <w:pPr>
              <w:jc w:val="left"/>
              <w:rPr>
                <w:rFonts w:ascii="Calibri" w:hAnsi="Calibri" w:cs="Calibri"/>
                <w:color w:val="000000"/>
                <w:sz w:val="22"/>
                <w:szCs w:val="22"/>
                <w:lang w:eastAsia="en-ZA"/>
              </w:rPr>
            </w:pPr>
          </w:p>
        </w:tc>
        <w:tc>
          <w:tcPr>
            <w:tcW w:w="1614" w:type="dxa"/>
            <w:tcBorders>
              <w:top w:val="nil"/>
              <w:left w:val="nil"/>
              <w:bottom w:val="nil"/>
              <w:right w:val="nil"/>
            </w:tcBorders>
            <w:shd w:val="clear" w:color="auto" w:fill="auto"/>
            <w:noWrap/>
            <w:vAlign w:val="bottom"/>
          </w:tcPr>
          <w:p w14:paraId="1D1ABF4A" w14:textId="77777777" w:rsidR="007770B4" w:rsidRPr="005F2D7F" w:rsidRDefault="007770B4" w:rsidP="00ED3841">
            <w:pPr>
              <w:jc w:val="left"/>
              <w:rPr>
                <w:rFonts w:ascii="Times New Roman" w:hAnsi="Times New Roman"/>
                <w:lang w:eastAsia="en-ZA"/>
              </w:rPr>
            </w:pPr>
          </w:p>
        </w:tc>
        <w:tc>
          <w:tcPr>
            <w:tcW w:w="1321" w:type="dxa"/>
            <w:tcBorders>
              <w:top w:val="nil"/>
              <w:left w:val="nil"/>
              <w:bottom w:val="nil"/>
              <w:right w:val="nil"/>
            </w:tcBorders>
            <w:shd w:val="clear" w:color="auto" w:fill="auto"/>
            <w:noWrap/>
            <w:vAlign w:val="bottom"/>
          </w:tcPr>
          <w:p w14:paraId="2629287D" w14:textId="77777777" w:rsidR="007770B4" w:rsidRPr="005F2D7F" w:rsidRDefault="007770B4" w:rsidP="00ED3841">
            <w:pPr>
              <w:jc w:val="left"/>
              <w:rPr>
                <w:rFonts w:ascii="Times New Roman" w:hAnsi="Times New Roman"/>
                <w:lang w:eastAsia="en-ZA"/>
              </w:rPr>
            </w:pPr>
          </w:p>
        </w:tc>
        <w:tc>
          <w:tcPr>
            <w:tcW w:w="1326" w:type="dxa"/>
            <w:tcBorders>
              <w:top w:val="nil"/>
              <w:left w:val="nil"/>
              <w:bottom w:val="nil"/>
              <w:right w:val="single" w:sz="8" w:space="0" w:color="auto"/>
            </w:tcBorders>
            <w:shd w:val="clear" w:color="auto" w:fill="auto"/>
            <w:noWrap/>
            <w:vAlign w:val="bottom"/>
          </w:tcPr>
          <w:p w14:paraId="14031C81" w14:textId="77777777" w:rsidR="007770B4" w:rsidRPr="005F2D7F" w:rsidRDefault="007770B4" w:rsidP="00ED3841">
            <w:pPr>
              <w:jc w:val="left"/>
              <w:rPr>
                <w:rFonts w:ascii="Calibri" w:hAnsi="Calibri" w:cs="Calibri"/>
                <w:color w:val="000000"/>
                <w:sz w:val="22"/>
                <w:szCs w:val="22"/>
                <w:lang w:eastAsia="en-ZA"/>
              </w:rPr>
            </w:pPr>
          </w:p>
        </w:tc>
        <w:tc>
          <w:tcPr>
            <w:tcW w:w="1629" w:type="dxa"/>
            <w:tcBorders>
              <w:top w:val="nil"/>
              <w:left w:val="nil"/>
              <w:bottom w:val="nil"/>
              <w:right w:val="single" w:sz="8" w:space="0" w:color="auto"/>
            </w:tcBorders>
            <w:shd w:val="clear" w:color="auto" w:fill="auto"/>
            <w:noWrap/>
            <w:vAlign w:val="bottom"/>
          </w:tcPr>
          <w:p w14:paraId="56693337" w14:textId="77777777" w:rsidR="007770B4" w:rsidRPr="005F2D7F" w:rsidRDefault="007770B4" w:rsidP="00ED3841">
            <w:pPr>
              <w:jc w:val="left"/>
              <w:rPr>
                <w:rFonts w:ascii="Calibri" w:hAnsi="Calibri" w:cs="Calibri"/>
                <w:color w:val="000000"/>
                <w:sz w:val="22"/>
                <w:szCs w:val="22"/>
                <w:lang w:eastAsia="en-ZA"/>
              </w:rPr>
            </w:pPr>
          </w:p>
        </w:tc>
      </w:tr>
      <w:tr w:rsidR="007770B4" w:rsidRPr="005F2D7F" w14:paraId="1E352813" w14:textId="77777777" w:rsidTr="00ED3841">
        <w:trPr>
          <w:trHeight w:val="300"/>
        </w:trPr>
        <w:tc>
          <w:tcPr>
            <w:tcW w:w="3109" w:type="dxa"/>
            <w:tcBorders>
              <w:top w:val="single" w:sz="4" w:space="0" w:color="auto"/>
              <w:left w:val="single" w:sz="8" w:space="0" w:color="auto"/>
              <w:bottom w:val="single" w:sz="4" w:space="0" w:color="auto"/>
              <w:right w:val="single" w:sz="4" w:space="0" w:color="auto"/>
            </w:tcBorders>
            <w:shd w:val="clear" w:color="auto" w:fill="auto"/>
            <w:hideMark/>
          </w:tcPr>
          <w:p w14:paraId="23DBABD3" w14:textId="77777777" w:rsidR="007770B4" w:rsidRPr="005F2D7F" w:rsidRDefault="007770B4" w:rsidP="00ED3841">
            <w:pPr>
              <w:jc w:val="left"/>
              <w:rPr>
                <w:rFonts w:ascii="Calibri" w:hAnsi="Calibri" w:cs="Calibri"/>
                <w:b/>
                <w:bCs/>
                <w:color w:val="000000"/>
                <w:sz w:val="22"/>
                <w:szCs w:val="22"/>
                <w:lang w:eastAsia="en-ZA"/>
              </w:rPr>
            </w:pPr>
            <w:r w:rsidRPr="005F2D7F">
              <w:rPr>
                <w:rFonts w:ascii="Calibri" w:hAnsi="Calibri" w:cs="Calibri"/>
                <w:b/>
                <w:bCs/>
                <w:color w:val="000000"/>
                <w:sz w:val="22"/>
                <w:szCs w:val="22"/>
                <w:lang w:eastAsia="en-ZA"/>
              </w:rPr>
              <w:t>Sub Total D - Spares</w:t>
            </w:r>
          </w:p>
        </w:tc>
        <w:tc>
          <w:tcPr>
            <w:tcW w:w="1276" w:type="dxa"/>
            <w:tcBorders>
              <w:top w:val="single" w:sz="4" w:space="0" w:color="auto"/>
              <w:left w:val="nil"/>
              <w:bottom w:val="single" w:sz="4" w:space="0" w:color="auto"/>
              <w:right w:val="single" w:sz="8" w:space="0" w:color="auto"/>
            </w:tcBorders>
            <w:shd w:val="clear" w:color="auto" w:fill="auto"/>
          </w:tcPr>
          <w:p w14:paraId="3D5B8642" w14:textId="77777777" w:rsidR="007770B4" w:rsidRPr="005F2D7F" w:rsidRDefault="007770B4" w:rsidP="00ED3841">
            <w:pPr>
              <w:jc w:val="left"/>
              <w:rPr>
                <w:rFonts w:ascii="Calibri" w:hAnsi="Calibri" w:cs="Calibri"/>
                <w:b/>
                <w:bCs/>
                <w:color w:val="000000"/>
                <w:sz w:val="22"/>
                <w:szCs w:val="22"/>
                <w:lang w:eastAsia="en-ZA"/>
              </w:rPr>
            </w:pPr>
          </w:p>
        </w:tc>
        <w:tc>
          <w:tcPr>
            <w:tcW w:w="567" w:type="dxa"/>
            <w:tcBorders>
              <w:top w:val="nil"/>
              <w:left w:val="nil"/>
              <w:bottom w:val="nil"/>
              <w:right w:val="nil"/>
            </w:tcBorders>
            <w:shd w:val="clear" w:color="000000" w:fill="262626"/>
            <w:noWrap/>
            <w:vAlign w:val="bottom"/>
          </w:tcPr>
          <w:p w14:paraId="7B3A6C30" w14:textId="77777777" w:rsidR="007770B4" w:rsidRPr="005F2D7F" w:rsidRDefault="007770B4" w:rsidP="00ED3841">
            <w:pPr>
              <w:jc w:val="left"/>
              <w:rPr>
                <w:rFonts w:ascii="Calibri" w:hAnsi="Calibri" w:cs="Calibri"/>
                <w:color w:val="000000"/>
                <w:sz w:val="22"/>
                <w:szCs w:val="22"/>
                <w:lang w:eastAsia="en-ZA"/>
              </w:rPr>
            </w:pPr>
          </w:p>
        </w:tc>
        <w:tc>
          <w:tcPr>
            <w:tcW w:w="1572" w:type="dxa"/>
            <w:tcBorders>
              <w:top w:val="single" w:sz="4" w:space="0" w:color="auto"/>
              <w:left w:val="single" w:sz="8" w:space="0" w:color="auto"/>
              <w:bottom w:val="single" w:sz="4" w:space="0" w:color="auto"/>
              <w:right w:val="single" w:sz="4" w:space="0" w:color="auto"/>
            </w:tcBorders>
            <w:shd w:val="clear" w:color="auto" w:fill="auto"/>
            <w:noWrap/>
            <w:vAlign w:val="bottom"/>
          </w:tcPr>
          <w:p w14:paraId="0B5561F4" w14:textId="77777777" w:rsidR="007770B4" w:rsidRPr="005F2D7F" w:rsidRDefault="007770B4" w:rsidP="00ED3841">
            <w:pPr>
              <w:jc w:val="left"/>
              <w:rPr>
                <w:rFonts w:ascii="Calibri" w:hAnsi="Calibri" w:cs="Calibri"/>
                <w:color w:val="000000"/>
                <w:sz w:val="22"/>
                <w:szCs w:val="22"/>
                <w:lang w:eastAsia="en-ZA"/>
              </w:rPr>
            </w:pPr>
          </w:p>
        </w:tc>
        <w:tc>
          <w:tcPr>
            <w:tcW w:w="1263" w:type="dxa"/>
            <w:tcBorders>
              <w:top w:val="single" w:sz="4" w:space="0" w:color="auto"/>
              <w:left w:val="nil"/>
              <w:bottom w:val="single" w:sz="4" w:space="0" w:color="auto"/>
              <w:right w:val="single" w:sz="4" w:space="0" w:color="auto"/>
            </w:tcBorders>
            <w:shd w:val="clear" w:color="auto" w:fill="auto"/>
            <w:noWrap/>
            <w:vAlign w:val="bottom"/>
          </w:tcPr>
          <w:p w14:paraId="659B927F" w14:textId="77777777" w:rsidR="007770B4" w:rsidRPr="005F2D7F" w:rsidRDefault="007770B4" w:rsidP="00ED3841">
            <w:pPr>
              <w:jc w:val="left"/>
              <w:rPr>
                <w:rFonts w:ascii="Calibri" w:hAnsi="Calibri" w:cs="Calibri"/>
                <w:color w:val="000000"/>
                <w:sz w:val="22"/>
                <w:szCs w:val="22"/>
                <w:lang w:eastAsia="en-ZA"/>
              </w:rPr>
            </w:pPr>
          </w:p>
        </w:tc>
        <w:tc>
          <w:tcPr>
            <w:tcW w:w="1614" w:type="dxa"/>
            <w:tcBorders>
              <w:top w:val="single" w:sz="4" w:space="0" w:color="auto"/>
              <w:left w:val="nil"/>
              <w:bottom w:val="single" w:sz="4" w:space="0" w:color="auto"/>
              <w:right w:val="single" w:sz="4" w:space="0" w:color="auto"/>
            </w:tcBorders>
            <w:shd w:val="clear" w:color="auto" w:fill="auto"/>
            <w:noWrap/>
            <w:vAlign w:val="bottom"/>
          </w:tcPr>
          <w:p w14:paraId="1C500F92" w14:textId="77777777" w:rsidR="007770B4" w:rsidRPr="005F2D7F" w:rsidRDefault="007770B4" w:rsidP="00ED3841">
            <w:pPr>
              <w:jc w:val="left"/>
              <w:rPr>
                <w:rFonts w:ascii="Calibri" w:hAnsi="Calibri" w:cs="Calibri"/>
                <w:color w:val="000000"/>
                <w:sz w:val="22"/>
                <w:szCs w:val="22"/>
                <w:lang w:eastAsia="en-ZA"/>
              </w:rPr>
            </w:pPr>
          </w:p>
        </w:tc>
        <w:tc>
          <w:tcPr>
            <w:tcW w:w="1321" w:type="dxa"/>
            <w:tcBorders>
              <w:top w:val="single" w:sz="4" w:space="0" w:color="auto"/>
              <w:left w:val="nil"/>
              <w:bottom w:val="single" w:sz="4" w:space="0" w:color="auto"/>
              <w:right w:val="single" w:sz="4" w:space="0" w:color="auto"/>
            </w:tcBorders>
            <w:shd w:val="clear" w:color="auto" w:fill="auto"/>
            <w:noWrap/>
            <w:vAlign w:val="bottom"/>
          </w:tcPr>
          <w:p w14:paraId="46720A10" w14:textId="77777777" w:rsidR="007770B4" w:rsidRPr="005F2D7F" w:rsidRDefault="007770B4" w:rsidP="00ED3841">
            <w:pPr>
              <w:jc w:val="left"/>
              <w:rPr>
                <w:rFonts w:ascii="Calibri" w:hAnsi="Calibri" w:cs="Calibri"/>
                <w:color w:val="000000"/>
                <w:sz w:val="22"/>
                <w:szCs w:val="22"/>
                <w:lang w:eastAsia="en-ZA"/>
              </w:rPr>
            </w:pPr>
          </w:p>
        </w:tc>
        <w:tc>
          <w:tcPr>
            <w:tcW w:w="1326" w:type="dxa"/>
            <w:tcBorders>
              <w:top w:val="single" w:sz="4" w:space="0" w:color="auto"/>
              <w:left w:val="nil"/>
              <w:bottom w:val="single" w:sz="4" w:space="0" w:color="auto"/>
              <w:right w:val="single" w:sz="8" w:space="0" w:color="auto"/>
            </w:tcBorders>
            <w:shd w:val="clear" w:color="auto" w:fill="auto"/>
            <w:noWrap/>
            <w:vAlign w:val="bottom"/>
          </w:tcPr>
          <w:p w14:paraId="1FF8E03B" w14:textId="77777777" w:rsidR="007770B4" w:rsidRPr="005F2D7F" w:rsidRDefault="007770B4" w:rsidP="00ED3841">
            <w:pPr>
              <w:jc w:val="left"/>
              <w:rPr>
                <w:rFonts w:ascii="Calibri" w:hAnsi="Calibri" w:cs="Calibri"/>
                <w:color w:val="000000"/>
                <w:sz w:val="22"/>
                <w:szCs w:val="22"/>
                <w:lang w:eastAsia="en-ZA"/>
              </w:rPr>
            </w:pPr>
          </w:p>
        </w:tc>
        <w:tc>
          <w:tcPr>
            <w:tcW w:w="1629" w:type="dxa"/>
            <w:tcBorders>
              <w:top w:val="single" w:sz="4" w:space="0" w:color="auto"/>
              <w:left w:val="nil"/>
              <w:bottom w:val="single" w:sz="4" w:space="0" w:color="auto"/>
              <w:right w:val="single" w:sz="8" w:space="0" w:color="auto"/>
            </w:tcBorders>
            <w:shd w:val="clear" w:color="auto" w:fill="auto"/>
            <w:noWrap/>
            <w:vAlign w:val="bottom"/>
          </w:tcPr>
          <w:p w14:paraId="29BEF7CC" w14:textId="77777777" w:rsidR="007770B4" w:rsidRPr="005F2D7F" w:rsidRDefault="007770B4" w:rsidP="00ED3841">
            <w:pPr>
              <w:jc w:val="left"/>
              <w:rPr>
                <w:rFonts w:ascii="Calibri" w:hAnsi="Calibri" w:cs="Calibri"/>
                <w:color w:val="000000"/>
                <w:sz w:val="22"/>
                <w:szCs w:val="22"/>
                <w:lang w:eastAsia="en-ZA"/>
              </w:rPr>
            </w:pPr>
          </w:p>
        </w:tc>
      </w:tr>
      <w:tr w:rsidR="007770B4" w:rsidRPr="005F2D7F" w14:paraId="55B32498" w14:textId="77777777" w:rsidTr="00ED3841">
        <w:trPr>
          <w:trHeight w:val="300"/>
        </w:trPr>
        <w:tc>
          <w:tcPr>
            <w:tcW w:w="3109" w:type="dxa"/>
            <w:tcBorders>
              <w:top w:val="nil"/>
              <w:left w:val="single" w:sz="8" w:space="0" w:color="auto"/>
              <w:bottom w:val="nil"/>
              <w:right w:val="nil"/>
            </w:tcBorders>
            <w:shd w:val="clear" w:color="auto" w:fill="auto"/>
            <w:hideMark/>
          </w:tcPr>
          <w:p w14:paraId="784F2802" w14:textId="77777777" w:rsidR="007770B4" w:rsidRPr="005F2D7F" w:rsidRDefault="007770B4" w:rsidP="00ED3841">
            <w:pPr>
              <w:jc w:val="left"/>
              <w:rPr>
                <w:rFonts w:ascii="Calibri" w:hAnsi="Calibri" w:cs="Calibri"/>
                <w:b/>
                <w:bCs/>
                <w:color w:val="000000"/>
                <w:sz w:val="22"/>
                <w:szCs w:val="22"/>
                <w:lang w:eastAsia="en-ZA"/>
              </w:rPr>
            </w:pPr>
            <w:r w:rsidRPr="005F2D7F">
              <w:rPr>
                <w:rFonts w:ascii="Calibri" w:hAnsi="Calibri" w:cs="Calibri"/>
                <w:b/>
                <w:bCs/>
                <w:color w:val="000000"/>
                <w:sz w:val="22"/>
                <w:szCs w:val="22"/>
                <w:lang w:eastAsia="en-ZA"/>
              </w:rPr>
              <w:t> </w:t>
            </w:r>
          </w:p>
        </w:tc>
        <w:tc>
          <w:tcPr>
            <w:tcW w:w="1276" w:type="dxa"/>
            <w:tcBorders>
              <w:top w:val="nil"/>
              <w:left w:val="nil"/>
              <w:bottom w:val="nil"/>
              <w:right w:val="single" w:sz="8" w:space="0" w:color="auto"/>
            </w:tcBorders>
            <w:shd w:val="clear" w:color="auto" w:fill="auto"/>
          </w:tcPr>
          <w:p w14:paraId="0FBEBD08" w14:textId="77777777" w:rsidR="007770B4" w:rsidRPr="005F2D7F" w:rsidRDefault="007770B4" w:rsidP="00ED3841">
            <w:pPr>
              <w:jc w:val="left"/>
              <w:rPr>
                <w:rFonts w:ascii="Calibri" w:hAnsi="Calibri" w:cs="Calibri"/>
                <w:b/>
                <w:bCs/>
                <w:color w:val="000000"/>
                <w:sz w:val="22"/>
                <w:szCs w:val="22"/>
                <w:lang w:eastAsia="en-ZA"/>
              </w:rPr>
            </w:pPr>
          </w:p>
        </w:tc>
        <w:tc>
          <w:tcPr>
            <w:tcW w:w="567" w:type="dxa"/>
            <w:tcBorders>
              <w:top w:val="nil"/>
              <w:left w:val="nil"/>
              <w:bottom w:val="nil"/>
              <w:right w:val="nil"/>
            </w:tcBorders>
            <w:shd w:val="clear" w:color="000000" w:fill="262626"/>
            <w:noWrap/>
            <w:vAlign w:val="bottom"/>
          </w:tcPr>
          <w:p w14:paraId="23668964" w14:textId="77777777" w:rsidR="007770B4" w:rsidRPr="005F2D7F" w:rsidRDefault="007770B4" w:rsidP="00ED3841">
            <w:pPr>
              <w:jc w:val="left"/>
              <w:rPr>
                <w:rFonts w:ascii="Calibri" w:hAnsi="Calibri" w:cs="Calibri"/>
                <w:color w:val="000000"/>
                <w:sz w:val="22"/>
                <w:szCs w:val="22"/>
                <w:lang w:eastAsia="en-ZA"/>
              </w:rPr>
            </w:pPr>
          </w:p>
        </w:tc>
        <w:tc>
          <w:tcPr>
            <w:tcW w:w="1572" w:type="dxa"/>
            <w:tcBorders>
              <w:top w:val="nil"/>
              <w:left w:val="single" w:sz="8" w:space="0" w:color="auto"/>
              <w:bottom w:val="nil"/>
              <w:right w:val="nil"/>
            </w:tcBorders>
            <w:shd w:val="clear" w:color="auto" w:fill="auto"/>
            <w:noWrap/>
            <w:vAlign w:val="bottom"/>
          </w:tcPr>
          <w:p w14:paraId="2FB17E9F" w14:textId="77777777" w:rsidR="007770B4" w:rsidRPr="005F2D7F" w:rsidRDefault="007770B4" w:rsidP="00ED3841">
            <w:pPr>
              <w:jc w:val="left"/>
              <w:rPr>
                <w:rFonts w:ascii="Calibri" w:hAnsi="Calibri" w:cs="Calibri"/>
                <w:color w:val="000000"/>
                <w:sz w:val="22"/>
                <w:szCs w:val="22"/>
                <w:lang w:eastAsia="en-ZA"/>
              </w:rPr>
            </w:pPr>
          </w:p>
        </w:tc>
        <w:tc>
          <w:tcPr>
            <w:tcW w:w="1263" w:type="dxa"/>
            <w:tcBorders>
              <w:top w:val="nil"/>
              <w:left w:val="nil"/>
              <w:bottom w:val="nil"/>
              <w:right w:val="nil"/>
            </w:tcBorders>
            <w:shd w:val="clear" w:color="auto" w:fill="auto"/>
            <w:noWrap/>
            <w:vAlign w:val="bottom"/>
          </w:tcPr>
          <w:p w14:paraId="47536391" w14:textId="77777777" w:rsidR="007770B4" w:rsidRPr="005F2D7F" w:rsidRDefault="007770B4" w:rsidP="00ED3841">
            <w:pPr>
              <w:jc w:val="left"/>
              <w:rPr>
                <w:rFonts w:ascii="Calibri" w:hAnsi="Calibri" w:cs="Calibri"/>
                <w:color w:val="000000"/>
                <w:sz w:val="22"/>
                <w:szCs w:val="22"/>
                <w:lang w:eastAsia="en-ZA"/>
              </w:rPr>
            </w:pPr>
          </w:p>
        </w:tc>
        <w:tc>
          <w:tcPr>
            <w:tcW w:w="1614" w:type="dxa"/>
            <w:tcBorders>
              <w:top w:val="nil"/>
              <w:left w:val="nil"/>
              <w:bottom w:val="nil"/>
              <w:right w:val="nil"/>
            </w:tcBorders>
            <w:shd w:val="clear" w:color="auto" w:fill="auto"/>
            <w:noWrap/>
            <w:vAlign w:val="bottom"/>
          </w:tcPr>
          <w:p w14:paraId="651F884A" w14:textId="77777777" w:rsidR="007770B4" w:rsidRPr="005F2D7F" w:rsidRDefault="007770B4" w:rsidP="00ED3841">
            <w:pPr>
              <w:jc w:val="left"/>
              <w:rPr>
                <w:rFonts w:ascii="Times New Roman" w:hAnsi="Times New Roman"/>
                <w:lang w:eastAsia="en-ZA"/>
              </w:rPr>
            </w:pPr>
          </w:p>
        </w:tc>
        <w:tc>
          <w:tcPr>
            <w:tcW w:w="1321" w:type="dxa"/>
            <w:tcBorders>
              <w:top w:val="nil"/>
              <w:left w:val="nil"/>
              <w:bottom w:val="nil"/>
              <w:right w:val="nil"/>
            </w:tcBorders>
            <w:shd w:val="clear" w:color="auto" w:fill="auto"/>
            <w:noWrap/>
            <w:vAlign w:val="bottom"/>
          </w:tcPr>
          <w:p w14:paraId="05BC7E31" w14:textId="77777777" w:rsidR="007770B4" w:rsidRPr="005F2D7F" w:rsidRDefault="007770B4" w:rsidP="00ED3841">
            <w:pPr>
              <w:jc w:val="left"/>
              <w:rPr>
                <w:rFonts w:ascii="Times New Roman" w:hAnsi="Times New Roman"/>
                <w:lang w:eastAsia="en-ZA"/>
              </w:rPr>
            </w:pPr>
          </w:p>
        </w:tc>
        <w:tc>
          <w:tcPr>
            <w:tcW w:w="1326" w:type="dxa"/>
            <w:tcBorders>
              <w:top w:val="nil"/>
              <w:left w:val="nil"/>
              <w:bottom w:val="nil"/>
              <w:right w:val="single" w:sz="8" w:space="0" w:color="auto"/>
            </w:tcBorders>
            <w:shd w:val="clear" w:color="auto" w:fill="auto"/>
            <w:noWrap/>
            <w:vAlign w:val="bottom"/>
          </w:tcPr>
          <w:p w14:paraId="2B41C238" w14:textId="77777777" w:rsidR="007770B4" w:rsidRPr="005F2D7F" w:rsidRDefault="007770B4" w:rsidP="00ED3841">
            <w:pPr>
              <w:jc w:val="left"/>
              <w:rPr>
                <w:rFonts w:ascii="Calibri" w:hAnsi="Calibri" w:cs="Calibri"/>
                <w:color w:val="000000"/>
                <w:sz w:val="22"/>
                <w:szCs w:val="22"/>
                <w:lang w:eastAsia="en-ZA"/>
              </w:rPr>
            </w:pPr>
          </w:p>
        </w:tc>
        <w:tc>
          <w:tcPr>
            <w:tcW w:w="1629" w:type="dxa"/>
            <w:tcBorders>
              <w:top w:val="nil"/>
              <w:left w:val="nil"/>
              <w:bottom w:val="nil"/>
              <w:right w:val="single" w:sz="8" w:space="0" w:color="auto"/>
            </w:tcBorders>
            <w:shd w:val="clear" w:color="auto" w:fill="auto"/>
            <w:noWrap/>
            <w:vAlign w:val="bottom"/>
          </w:tcPr>
          <w:p w14:paraId="14C49C76" w14:textId="77777777" w:rsidR="007770B4" w:rsidRPr="005F2D7F" w:rsidRDefault="007770B4" w:rsidP="00ED3841">
            <w:pPr>
              <w:jc w:val="left"/>
              <w:rPr>
                <w:rFonts w:ascii="Calibri" w:hAnsi="Calibri" w:cs="Calibri"/>
                <w:color w:val="000000"/>
                <w:sz w:val="22"/>
                <w:szCs w:val="22"/>
                <w:lang w:eastAsia="en-ZA"/>
              </w:rPr>
            </w:pPr>
          </w:p>
        </w:tc>
      </w:tr>
      <w:tr w:rsidR="007770B4" w:rsidRPr="005F2D7F" w14:paraId="6083F7C1" w14:textId="77777777" w:rsidTr="00ED3841">
        <w:trPr>
          <w:trHeight w:val="315"/>
        </w:trPr>
        <w:tc>
          <w:tcPr>
            <w:tcW w:w="3109"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548FD13B" w14:textId="77777777" w:rsidR="007770B4" w:rsidRPr="005F2D7F" w:rsidRDefault="007770B4" w:rsidP="00ED3841">
            <w:pPr>
              <w:jc w:val="left"/>
              <w:rPr>
                <w:rFonts w:ascii="Calibri" w:hAnsi="Calibri" w:cs="Calibri"/>
                <w:b/>
                <w:bCs/>
                <w:color w:val="000000"/>
                <w:sz w:val="22"/>
                <w:szCs w:val="22"/>
                <w:lang w:eastAsia="en-ZA"/>
              </w:rPr>
            </w:pPr>
            <w:r w:rsidRPr="005F2D7F">
              <w:rPr>
                <w:rFonts w:ascii="Calibri" w:hAnsi="Calibri" w:cs="Calibri"/>
                <w:b/>
                <w:bCs/>
                <w:color w:val="000000"/>
                <w:sz w:val="22"/>
                <w:szCs w:val="22"/>
                <w:lang w:eastAsia="en-ZA"/>
              </w:rPr>
              <w:t>Total Year 1 (Y1)</w:t>
            </w:r>
          </w:p>
        </w:tc>
        <w:tc>
          <w:tcPr>
            <w:tcW w:w="1276" w:type="dxa"/>
            <w:tcBorders>
              <w:top w:val="single" w:sz="4" w:space="0" w:color="auto"/>
              <w:left w:val="nil"/>
              <w:bottom w:val="single" w:sz="8" w:space="0" w:color="auto"/>
              <w:right w:val="single" w:sz="8" w:space="0" w:color="auto"/>
            </w:tcBorders>
            <w:shd w:val="clear" w:color="auto" w:fill="auto"/>
            <w:noWrap/>
            <w:vAlign w:val="bottom"/>
          </w:tcPr>
          <w:p w14:paraId="2C5AA17F" w14:textId="77777777" w:rsidR="007770B4" w:rsidRPr="005F2D7F" w:rsidRDefault="007770B4" w:rsidP="00ED3841">
            <w:pPr>
              <w:jc w:val="left"/>
              <w:rPr>
                <w:rFonts w:ascii="Calibri" w:hAnsi="Calibri" w:cs="Calibri"/>
                <w:b/>
                <w:bCs/>
                <w:color w:val="000000"/>
                <w:sz w:val="22"/>
                <w:szCs w:val="22"/>
                <w:lang w:eastAsia="en-ZA"/>
              </w:rPr>
            </w:pPr>
          </w:p>
        </w:tc>
        <w:tc>
          <w:tcPr>
            <w:tcW w:w="567" w:type="dxa"/>
            <w:tcBorders>
              <w:top w:val="nil"/>
              <w:left w:val="nil"/>
              <w:bottom w:val="single" w:sz="8" w:space="0" w:color="auto"/>
              <w:right w:val="nil"/>
            </w:tcBorders>
            <w:shd w:val="clear" w:color="000000" w:fill="262626"/>
            <w:noWrap/>
            <w:vAlign w:val="bottom"/>
          </w:tcPr>
          <w:p w14:paraId="2BF24F8B" w14:textId="77777777" w:rsidR="007770B4" w:rsidRPr="005F2D7F" w:rsidRDefault="007770B4" w:rsidP="00ED3841">
            <w:pPr>
              <w:jc w:val="left"/>
              <w:rPr>
                <w:rFonts w:ascii="Calibri" w:hAnsi="Calibri" w:cs="Calibri"/>
                <w:color w:val="000000"/>
                <w:sz w:val="22"/>
                <w:szCs w:val="22"/>
                <w:lang w:eastAsia="en-ZA"/>
              </w:rPr>
            </w:pPr>
          </w:p>
        </w:tc>
        <w:tc>
          <w:tcPr>
            <w:tcW w:w="1572" w:type="dxa"/>
            <w:tcBorders>
              <w:top w:val="single" w:sz="4" w:space="0" w:color="auto"/>
              <w:left w:val="single" w:sz="8" w:space="0" w:color="auto"/>
              <w:bottom w:val="single" w:sz="8" w:space="0" w:color="auto"/>
              <w:right w:val="single" w:sz="4" w:space="0" w:color="auto"/>
            </w:tcBorders>
            <w:shd w:val="clear" w:color="auto" w:fill="auto"/>
            <w:noWrap/>
            <w:vAlign w:val="bottom"/>
          </w:tcPr>
          <w:p w14:paraId="09E24923" w14:textId="77777777" w:rsidR="007770B4" w:rsidRPr="005F2D7F" w:rsidRDefault="007770B4" w:rsidP="00ED3841">
            <w:pPr>
              <w:jc w:val="left"/>
              <w:rPr>
                <w:rFonts w:ascii="Calibri" w:hAnsi="Calibri" w:cs="Calibri"/>
                <w:color w:val="000000"/>
                <w:sz w:val="22"/>
                <w:szCs w:val="22"/>
                <w:lang w:eastAsia="en-ZA"/>
              </w:rPr>
            </w:pPr>
          </w:p>
        </w:tc>
        <w:tc>
          <w:tcPr>
            <w:tcW w:w="1263" w:type="dxa"/>
            <w:tcBorders>
              <w:top w:val="single" w:sz="4" w:space="0" w:color="auto"/>
              <w:left w:val="nil"/>
              <w:bottom w:val="single" w:sz="8" w:space="0" w:color="auto"/>
              <w:right w:val="single" w:sz="4" w:space="0" w:color="auto"/>
            </w:tcBorders>
            <w:shd w:val="clear" w:color="auto" w:fill="auto"/>
            <w:noWrap/>
            <w:vAlign w:val="bottom"/>
          </w:tcPr>
          <w:p w14:paraId="491C7BB0" w14:textId="77777777" w:rsidR="007770B4" w:rsidRPr="005F2D7F" w:rsidRDefault="007770B4" w:rsidP="00ED3841">
            <w:pPr>
              <w:jc w:val="left"/>
              <w:rPr>
                <w:rFonts w:ascii="Calibri" w:hAnsi="Calibri" w:cs="Calibri"/>
                <w:color w:val="000000"/>
                <w:sz w:val="22"/>
                <w:szCs w:val="22"/>
                <w:lang w:eastAsia="en-ZA"/>
              </w:rPr>
            </w:pPr>
          </w:p>
        </w:tc>
        <w:tc>
          <w:tcPr>
            <w:tcW w:w="1614" w:type="dxa"/>
            <w:tcBorders>
              <w:top w:val="single" w:sz="4" w:space="0" w:color="auto"/>
              <w:left w:val="nil"/>
              <w:bottom w:val="single" w:sz="8" w:space="0" w:color="auto"/>
              <w:right w:val="single" w:sz="4" w:space="0" w:color="auto"/>
            </w:tcBorders>
            <w:shd w:val="clear" w:color="auto" w:fill="auto"/>
            <w:noWrap/>
            <w:vAlign w:val="bottom"/>
          </w:tcPr>
          <w:p w14:paraId="64C1DCB6" w14:textId="77777777" w:rsidR="007770B4" w:rsidRPr="005F2D7F" w:rsidRDefault="007770B4" w:rsidP="00ED3841">
            <w:pPr>
              <w:jc w:val="left"/>
              <w:rPr>
                <w:rFonts w:ascii="Calibri" w:hAnsi="Calibri" w:cs="Calibri"/>
                <w:color w:val="000000"/>
                <w:sz w:val="22"/>
                <w:szCs w:val="22"/>
                <w:lang w:eastAsia="en-ZA"/>
              </w:rPr>
            </w:pPr>
          </w:p>
        </w:tc>
        <w:tc>
          <w:tcPr>
            <w:tcW w:w="1321" w:type="dxa"/>
            <w:tcBorders>
              <w:top w:val="single" w:sz="4" w:space="0" w:color="auto"/>
              <w:left w:val="nil"/>
              <w:bottom w:val="single" w:sz="8" w:space="0" w:color="auto"/>
              <w:right w:val="single" w:sz="4" w:space="0" w:color="auto"/>
            </w:tcBorders>
            <w:shd w:val="clear" w:color="auto" w:fill="auto"/>
            <w:noWrap/>
            <w:vAlign w:val="bottom"/>
          </w:tcPr>
          <w:p w14:paraId="7C3D20C8" w14:textId="77777777" w:rsidR="007770B4" w:rsidRPr="005F2D7F" w:rsidRDefault="007770B4" w:rsidP="00ED3841">
            <w:pPr>
              <w:jc w:val="left"/>
              <w:rPr>
                <w:rFonts w:ascii="Calibri" w:hAnsi="Calibri" w:cs="Calibri"/>
                <w:color w:val="000000"/>
                <w:sz w:val="22"/>
                <w:szCs w:val="22"/>
                <w:lang w:eastAsia="en-ZA"/>
              </w:rPr>
            </w:pPr>
          </w:p>
        </w:tc>
        <w:tc>
          <w:tcPr>
            <w:tcW w:w="1326" w:type="dxa"/>
            <w:tcBorders>
              <w:top w:val="single" w:sz="4" w:space="0" w:color="auto"/>
              <w:left w:val="nil"/>
              <w:bottom w:val="single" w:sz="8" w:space="0" w:color="auto"/>
              <w:right w:val="single" w:sz="8" w:space="0" w:color="auto"/>
            </w:tcBorders>
            <w:shd w:val="clear" w:color="auto" w:fill="auto"/>
            <w:noWrap/>
            <w:vAlign w:val="bottom"/>
          </w:tcPr>
          <w:p w14:paraId="501FA3B9" w14:textId="77777777" w:rsidR="007770B4" w:rsidRPr="005F2D7F" w:rsidRDefault="007770B4" w:rsidP="00ED3841">
            <w:pPr>
              <w:jc w:val="left"/>
              <w:rPr>
                <w:rFonts w:ascii="Calibri" w:hAnsi="Calibri" w:cs="Calibri"/>
                <w:color w:val="000000"/>
                <w:sz w:val="22"/>
                <w:szCs w:val="22"/>
                <w:lang w:eastAsia="en-ZA"/>
              </w:rPr>
            </w:pPr>
          </w:p>
        </w:tc>
        <w:tc>
          <w:tcPr>
            <w:tcW w:w="1629" w:type="dxa"/>
            <w:tcBorders>
              <w:top w:val="single" w:sz="4" w:space="0" w:color="auto"/>
              <w:left w:val="nil"/>
              <w:bottom w:val="single" w:sz="8" w:space="0" w:color="auto"/>
              <w:right w:val="single" w:sz="8" w:space="0" w:color="auto"/>
            </w:tcBorders>
            <w:shd w:val="clear" w:color="auto" w:fill="auto"/>
            <w:noWrap/>
            <w:vAlign w:val="bottom"/>
          </w:tcPr>
          <w:p w14:paraId="68D8CED7" w14:textId="77777777" w:rsidR="007770B4" w:rsidRPr="005F2D7F" w:rsidRDefault="007770B4" w:rsidP="00ED3841">
            <w:pPr>
              <w:jc w:val="left"/>
              <w:rPr>
                <w:rFonts w:ascii="Calibri" w:hAnsi="Calibri" w:cs="Calibri"/>
                <w:color w:val="000000"/>
                <w:sz w:val="22"/>
                <w:szCs w:val="22"/>
                <w:lang w:eastAsia="en-ZA"/>
              </w:rPr>
            </w:pPr>
          </w:p>
        </w:tc>
      </w:tr>
      <w:tr w:rsidR="007770B4" w:rsidRPr="005F2D7F" w14:paraId="1974359B" w14:textId="77777777" w:rsidTr="00ED3841">
        <w:trPr>
          <w:trHeight w:val="315"/>
        </w:trPr>
        <w:tc>
          <w:tcPr>
            <w:tcW w:w="3109" w:type="dxa"/>
            <w:tcBorders>
              <w:top w:val="nil"/>
              <w:left w:val="nil"/>
              <w:bottom w:val="nil"/>
              <w:right w:val="nil"/>
            </w:tcBorders>
            <w:shd w:val="clear" w:color="auto" w:fill="auto"/>
            <w:noWrap/>
            <w:vAlign w:val="bottom"/>
            <w:hideMark/>
          </w:tcPr>
          <w:p w14:paraId="41C4854C" w14:textId="77777777" w:rsidR="007770B4" w:rsidRPr="005F2D7F" w:rsidRDefault="007770B4" w:rsidP="00ED3841">
            <w:pPr>
              <w:jc w:val="left"/>
              <w:rPr>
                <w:rFonts w:ascii="Calibri" w:hAnsi="Calibri" w:cs="Calibri"/>
                <w:color w:val="000000"/>
                <w:sz w:val="22"/>
                <w:szCs w:val="22"/>
                <w:lang w:eastAsia="en-ZA"/>
              </w:rPr>
            </w:pPr>
          </w:p>
        </w:tc>
        <w:tc>
          <w:tcPr>
            <w:tcW w:w="1276" w:type="dxa"/>
            <w:tcBorders>
              <w:top w:val="nil"/>
              <w:left w:val="nil"/>
              <w:bottom w:val="nil"/>
              <w:right w:val="nil"/>
            </w:tcBorders>
            <w:shd w:val="clear" w:color="auto" w:fill="auto"/>
            <w:noWrap/>
            <w:vAlign w:val="bottom"/>
            <w:hideMark/>
          </w:tcPr>
          <w:p w14:paraId="2B3A9AD0" w14:textId="77777777" w:rsidR="007770B4" w:rsidRPr="005F2D7F" w:rsidRDefault="007770B4" w:rsidP="00ED3841">
            <w:pPr>
              <w:jc w:val="left"/>
              <w:rPr>
                <w:rFonts w:ascii="Times New Roman" w:hAnsi="Times New Roman"/>
                <w:lang w:eastAsia="en-ZA"/>
              </w:rPr>
            </w:pPr>
          </w:p>
        </w:tc>
        <w:tc>
          <w:tcPr>
            <w:tcW w:w="567" w:type="dxa"/>
            <w:tcBorders>
              <w:top w:val="nil"/>
              <w:left w:val="nil"/>
              <w:bottom w:val="nil"/>
              <w:right w:val="nil"/>
            </w:tcBorders>
            <w:shd w:val="clear" w:color="auto" w:fill="auto"/>
            <w:noWrap/>
            <w:vAlign w:val="bottom"/>
            <w:hideMark/>
          </w:tcPr>
          <w:p w14:paraId="0251EE1D" w14:textId="77777777" w:rsidR="007770B4" w:rsidRPr="005F2D7F" w:rsidRDefault="007770B4" w:rsidP="00ED3841">
            <w:pPr>
              <w:jc w:val="left"/>
              <w:rPr>
                <w:rFonts w:ascii="Times New Roman" w:hAnsi="Times New Roman"/>
                <w:lang w:eastAsia="en-ZA"/>
              </w:rPr>
            </w:pPr>
          </w:p>
        </w:tc>
        <w:tc>
          <w:tcPr>
            <w:tcW w:w="1572" w:type="dxa"/>
            <w:tcBorders>
              <w:top w:val="nil"/>
              <w:left w:val="nil"/>
              <w:bottom w:val="nil"/>
              <w:right w:val="nil"/>
            </w:tcBorders>
            <w:shd w:val="clear" w:color="auto" w:fill="auto"/>
            <w:noWrap/>
            <w:vAlign w:val="bottom"/>
            <w:hideMark/>
          </w:tcPr>
          <w:p w14:paraId="1C288C21" w14:textId="77777777" w:rsidR="007770B4" w:rsidRPr="005F2D7F" w:rsidRDefault="007770B4" w:rsidP="00ED3841">
            <w:pPr>
              <w:jc w:val="left"/>
              <w:rPr>
                <w:rFonts w:ascii="Times New Roman" w:hAnsi="Times New Roman"/>
                <w:lang w:eastAsia="en-ZA"/>
              </w:rPr>
            </w:pPr>
          </w:p>
        </w:tc>
        <w:tc>
          <w:tcPr>
            <w:tcW w:w="1263" w:type="dxa"/>
            <w:tcBorders>
              <w:top w:val="nil"/>
              <w:left w:val="nil"/>
              <w:bottom w:val="nil"/>
              <w:right w:val="nil"/>
            </w:tcBorders>
            <w:shd w:val="clear" w:color="auto" w:fill="auto"/>
            <w:noWrap/>
            <w:vAlign w:val="bottom"/>
            <w:hideMark/>
          </w:tcPr>
          <w:p w14:paraId="5A948D4E" w14:textId="77777777" w:rsidR="007770B4" w:rsidRPr="005F2D7F" w:rsidRDefault="007770B4" w:rsidP="00ED3841">
            <w:pPr>
              <w:jc w:val="left"/>
              <w:rPr>
                <w:rFonts w:ascii="Calibri" w:hAnsi="Calibri" w:cs="Calibri"/>
                <w:color w:val="000000"/>
                <w:sz w:val="22"/>
                <w:szCs w:val="22"/>
                <w:lang w:eastAsia="en-ZA"/>
              </w:rPr>
            </w:pPr>
            <w:r w:rsidRPr="005F2D7F">
              <w:rPr>
                <w:rFonts w:ascii="Calibri" w:hAnsi="Calibri" w:cs="Calibri"/>
                <w:noProof/>
                <w:color w:val="000000"/>
                <w:sz w:val="22"/>
                <w:szCs w:val="22"/>
                <w:lang w:eastAsia="en-ZA"/>
              </w:rPr>
              <mc:AlternateContent>
                <mc:Choice Requires="wps">
                  <w:drawing>
                    <wp:anchor distT="0" distB="0" distL="114300" distR="114300" simplePos="0" relativeHeight="251658242" behindDoc="0" locked="0" layoutInCell="1" allowOverlap="1" wp14:anchorId="5CE549F8" wp14:editId="635389E8">
                      <wp:simplePos x="0" y="0"/>
                      <wp:positionH relativeFrom="column">
                        <wp:posOffset>0</wp:posOffset>
                      </wp:positionH>
                      <wp:positionV relativeFrom="paragraph">
                        <wp:posOffset>190500</wp:posOffset>
                      </wp:positionV>
                      <wp:extent cx="304800" cy="304800"/>
                      <wp:effectExtent l="0" t="0" r="0" b="0"/>
                      <wp:wrapNone/>
                      <wp:docPr id="1026" name="Rectangle 3">
                        <a:extLst xmlns:a="http://schemas.openxmlformats.org/drawingml/2006/main">
                          <a:ext uri="{FF2B5EF4-FFF2-40B4-BE49-F238E27FC236}">
                            <a16:creationId xmlns:a16="http://schemas.microsoft.com/office/drawing/2014/main" id="{3B6E93F9-8237-40AF-94D5-F1CDF0A809F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82ECACE" id="Rectangle 1026" o:spid="_x0000_s1026" style="position:absolute;margin-left:0;margin-top:15pt;width:24pt;height:2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" filled="f" stroked="f">
                      <o:lock v:ext="edit" aspectratio="t"/>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340"/>
            </w:tblGrid>
            <w:tr w:rsidR="007770B4" w:rsidRPr="005F2D7F" w14:paraId="15B3E155" w14:textId="77777777" w:rsidTr="00ED3841">
              <w:trPr>
                <w:trHeight w:val="315"/>
                <w:tblCellSpacing w:w="0" w:type="dxa"/>
              </w:trPr>
              <w:tc>
                <w:tcPr>
                  <w:tcW w:w="1340" w:type="dxa"/>
                  <w:tcBorders>
                    <w:top w:val="nil"/>
                    <w:left w:val="nil"/>
                    <w:bottom w:val="nil"/>
                    <w:right w:val="nil"/>
                  </w:tcBorders>
                  <w:shd w:val="clear" w:color="auto" w:fill="auto"/>
                  <w:noWrap/>
                  <w:vAlign w:val="bottom"/>
                  <w:hideMark/>
                </w:tcPr>
                <w:p w14:paraId="0FFDC67A" w14:textId="77777777" w:rsidR="007770B4" w:rsidRPr="005F2D7F" w:rsidRDefault="007770B4" w:rsidP="00ED3841">
                  <w:pPr>
                    <w:jc w:val="left"/>
                    <w:rPr>
                      <w:rFonts w:ascii="Calibri" w:hAnsi="Calibri" w:cs="Calibri"/>
                      <w:color w:val="000000"/>
                      <w:sz w:val="22"/>
                      <w:szCs w:val="22"/>
                      <w:lang w:eastAsia="en-ZA"/>
                    </w:rPr>
                  </w:pPr>
                </w:p>
              </w:tc>
            </w:tr>
          </w:tbl>
          <w:p w14:paraId="30D83765" w14:textId="77777777" w:rsidR="007770B4" w:rsidRPr="005F2D7F" w:rsidRDefault="007770B4" w:rsidP="00ED3841">
            <w:pPr>
              <w:jc w:val="left"/>
              <w:rPr>
                <w:rFonts w:ascii="Calibri" w:hAnsi="Calibri" w:cs="Calibri"/>
                <w:color w:val="000000"/>
                <w:sz w:val="22"/>
                <w:szCs w:val="22"/>
                <w:lang w:eastAsia="en-ZA"/>
              </w:rPr>
            </w:pPr>
          </w:p>
        </w:tc>
        <w:tc>
          <w:tcPr>
            <w:tcW w:w="1614" w:type="dxa"/>
            <w:tcBorders>
              <w:top w:val="nil"/>
              <w:left w:val="nil"/>
              <w:bottom w:val="nil"/>
              <w:right w:val="nil"/>
            </w:tcBorders>
            <w:shd w:val="clear" w:color="auto" w:fill="auto"/>
            <w:noWrap/>
            <w:vAlign w:val="bottom"/>
            <w:hideMark/>
          </w:tcPr>
          <w:p w14:paraId="71D1FC66" w14:textId="77777777" w:rsidR="007770B4" w:rsidRPr="005F2D7F" w:rsidRDefault="007770B4" w:rsidP="00ED3841">
            <w:pPr>
              <w:jc w:val="left"/>
              <w:rPr>
                <w:rFonts w:ascii="Times New Roman" w:hAnsi="Times New Roman"/>
                <w:lang w:eastAsia="en-ZA"/>
              </w:rPr>
            </w:pPr>
          </w:p>
        </w:tc>
        <w:tc>
          <w:tcPr>
            <w:tcW w:w="1321" w:type="dxa"/>
            <w:tcBorders>
              <w:top w:val="nil"/>
              <w:left w:val="nil"/>
              <w:bottom w:val="nil"/>
              <w:right w:val="nil"/>
            </w:tcBorders>
            <w:shd w:val="clear" w:color="auto" w:fill="auto"/>
            <w:noWrap/>
            <w:vAlign w:val="bottom"/>
            <w:hideMark/>
          </w:tcPr>
          <w:p w14:paraId="1FCCC5AD" w14:textId="77777777" w:rsidR="007770B4" w:rsidRPr="005F2D7F" w:rsidRDefault="007770B4" w:rsidP="00ED3841">
            <w:pPr>
              <w:jc w:val="left"/>
              <w:rPr>
                <w:rFonts w:ascii="Times New Roman" w:hAnsi="Times New Roman"/>
                <w:lang w:eastAsia="en-ZA"/>
              </w:rPr>
            </w:pPr>
          </w:p>
        </w:tc>
        <w:tc>
          <w:tcPr>
            <w:tcW w:w="1326" w:type="dxa"/>
            <w:tcBorders>
              <w:top w:val="nil"/>
              <w:left w:val="nil"/>
              <w:bottom w:val="nil"/>
              <w:right w:val="nil"/>
            </w:tcBorders>
            <w:shd w:val="clear" w:color="auto" w:fill="auto"/>
            <w:noWrap/>
            <w:vAlign w:val="bottom"/>
            <w:hideMark/>
          </w:tcPr>
          <w:p w14:paraId="0DC831A0" w14:textId="77777777" w:rsidR="007770B4" w:rsidRPr="005F2D7F" w:rsidRDefault="007770B4" w:rsidP="00ED3841">
            <w:pPr>
              <w:jc w:val="left"/>
              <w:rPr>
                <w:rFonts w:ascii="Times New Roman" w:hAnsi="Times New Roman"/>
                <w:lang w:eastAsia="en-ZA"/>
              </w:rPr>
            </w:pPr>
          </w:p>
        </w:tc>
        <w:tc>
          <w:tcPr>
            <w:tcW w:w="1629" w:type="dxa"/>
            <w:tcBorders>
              <w:top w:val="nil"/>
              <w:left w:val="nil"/>
              <w:bottom w:val="nil"/>
              <w:right w:val="nil"/>
            </w:tcBorders>
            <w:shd w:val="clear" w:color="auto" w:fill="auto"/>
            <w:noWrap/>
            <w:vAlign w:val="bottom"/>
            <w:hideMark/>
          </w:tcPr>
          <w:p w14:paraId="54248E4E" w14:textId="77777777" w:rsidR="007770B4" w:rsidRPr="005F2D7F" w:rsidRDefault="007770B4" w:rsidP="00ED3841">
            <w:pPr>
              <w:jc w:val="left"/>
              <w:rPr>
                <w:rFonts w:ascii="Times New Roman" w:hAnsi="Times New Roman"/>
                <w:lang w:eastAsia="en-ZA"/>
              </w:rPr>
            </w:pPr>
          </w:p>
        </w:tc>
      </w:tr>
      <w:tr w:rsidR="007770B4" w:rsidRPr="005F2D7F" w14:paraId="5EED9E78" w14:textId="77777777" w:rsidTr="00ED3841">
        <w:trPr>
          <w:trHeight w:val="315"/>
        </w:trPr>
        <w:tc>
          <w:tcPr>
            <w:tcW w:w="12048" w:type="dxa"/>
            <w:gridSpan w:val="8"/>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1A394B09" w14:textId="77777777" w:rsidR="007770B4" w:rsidRPr="005F2D7F" w:rsidRDefault="007770B4" w:rsidP="00ED3841">
            <w:pPr>
              <w:jc w:val="right"/>
              <w:rPr>
                <w:rFonts w:ascii="Calibri" w:hAnsi="Calibri" w:cs="Calibri"/>
                <w:b/>
                <w:bCs/>
                <w:color w:val="000000"/>
                <w:sz w:val="22"/>
                <w:szCs w:val="22"/>
                <w:lang w:eastAsia="en-ZA"/>
              </w:rPr>
            </w:pPr>
            <w:r w:rsidRPr="005F2D7F">
              <w:rPr>
                <w:rFonts w:ascii="Calibri" w:hAnsi="Calibri" w:cs="Calibri"/>
                <w:b/>
                <w:bCs/>
                <w:color w:val="000000"/>
                <w:sz w:val="22"/>
                <w:szCs w:val="22"/>
                <w:lang w:eastAsia="en-ZA"/>
              </w:rPr>
              <w:t>Total E - Total Maintenance Cost for Five (5) Years to be Carried to the Form of Offer</w:t>
            </w:r>
          </w:p>
        </w:tc>
        <w:tc>
          <w:tcPr>
            <w:tcW w:w="162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30055F0" w14:textId="77777777" w:rsidR="007770B4" w:rsidRPr="005F2D7F" w:rsidRDefault="007770B4" w:rsidP="00ED3841">
            <w:pPr>
              <w:jc w:val="left"/>
              <w:rPr>
                <w:rFonts w:ascii="Calibri" w:hAnsi="Calibri" w:cs="Calibri"/>
                <w:b/>
                <w:bCs/>
                <w:color w:val="000000"/>
                <w:sz w:val="22"/>
                <w:szCs w:val="22"/>
                <w:lang w:eastAsia="en-ZA"/>
              </w:rPr>
            </w:pPr>
            <w:r w:rsidRPr="005F2D7F">
              <w:rPr>
                <w:rFonts w:ascii="Calibri" w:hAnsi="Calibri" w:cs="Calibri"/>
                <w:b/>
                <w:bCs/>
                <w:color w:val="000000"/>
                <w:sz w:val="22"/>
                <w:szCs w:val="22"/>
                <w:lang w:eastAsia="en-ZA"/>
              </w:rPr>
              <w:t xml:space="preserve"> </w:t>
            </w:r>
          </w:p>
        </w:tc>
      </w:tr>
    </w:tbl>
    <w:p w14:paraId="465F4CD9" w14:textId="77777777" w:rsidR="007770B4" w:rsidRPr="00190DEC" w:rsidRDefault="007770B4" w:rsidP="000B728C">
      <w:pPr>
        <w:rPr>
          <w:rFonts w:cs="Arial"/>
          <w:b/>
          <w:sz w:val="24"/>
          <w:szCs w:val="24"/>
        </w:rPr>
      </w:pPr>
    </w:p>
    <w:p w14:paraId="346F61DC" w14:textId="77777777" w:rsidR="000B728C" w:rsidRPr="006F69DA" w:rsidRDefault="000B728C" w:rsidP="000B728C">
      <w:pPr>
        <w:jc w:val="left"/>
        <w:rPr>
          <w:rFonts w:cs="Arial"/>
          <w:b/>
          <w:i/>
          <w:iCs/>
          <w:sz w:val="18"/>
          <w:szCs w:val="18"/>
        </w:rPr>
      </w:pPr>
      <w:r w:rsidRPr="009F1F91">
        <w:rPr>
          <w:rFonts w:cs="Arial"/>
          <w:b/>
          <w:i/>
          <w:iCs/>
          <w:sz w:val="28"/>
          <w:szCs w:val="28"/>
        </w:rPr>
        <w:t xml:space="preserve"> </w:t>
      </w:r>
      <w:r w:rsidRPr="006F69DA">
        <w:rPr>
          <w:rFonts w:cs="Arial"/>
          <w:b/>
          <w:i/>
          <w:iCs/>
          <w:sz w:val="18"/>
          <w:szCs w:val="18"/>
        </w:rPr>
        <w:t xml:space="preserve">Note: </w:t>
      </w:r>
    </w:p>
    <w:p w14:paraId="500473A4" w14:textId="07C1D894" w:rsidR="00A1738D" w:rsidRDefault="000B728C" w:rsidP="000B728C">
      <w:pPr>
        <w:jc w:val="left"/>
        <w:rPr>
          <w:rFonts w:cs="Arial"/>
          <w:b/>
          <w:i/>
          <w:iCs/>
          <w:sz w:val="18"/>
          <w:szCs w:val="18"/>
        </w:rPr>
      </w:pPr>
      <w:r w:rsidRPr="006F69DA">
        <w:rPr>
          <w:rFonts w:cs="Arial"/>
          <w:b/>
          <w:i/>
          <w:iCs/>
          <w:sz w:val="18"/>
          <w:szCs w:val="18"/>
        </w:rPr>
        <w:t xml:space="preserve"> *</w:t>
      </w:r>
      <w:r w:rsidRPr="006F69DA">
        <w:rPr>
          <w:rFonts w:cs="Arial"/>
          <w:b/>
          <w:i/>
          <w:iCs/>
          <w:sz w:val="18"/>
          <w:szCs w:val="18"/>
          <w:u w:val="single"/>
        </w:rPr>
        <w:t xml:space="preserve">TOTAL- </w:t>
      </w:r>
      <w:r w:rsidR="0020659E">
        <w:rPr>
          <w:rFonts w:cs="Arial"/>
          <w:b/>
          <w:i/>
          <w:iCs/>
          <w:sz w:val="18"/>
          <w:szCs w:val="18"/>
          <w:u w:val="single"/>
        </w:rPr>
        <w:t>E</w:t>
      </w:r>
      <w:r w:rsidR="0075318F">
        <w:rPr>
          <w:rFonts w:cs="Arial"/>
          <w:b/>
          <w:i/>
          <w:iCs/>
          <w:sz w:val="18"/>
          <w:szCs w:val="18"/>
          <w:u w:val="single"/>
        </w:rPr>
        <w:t xml:space="preserve"> </w:t>
      </w:r>
      <w:r w:rsidRPr="006F69DA">
        <w:rPr>
          <w:rFonts w:cs="Arial"/>
          <w:b/>
          <w:i/>
          <w:iCs/>
          <w:sz w:val="18"/>
          <w:szCs w:val="18"/>
        </w:rPr>
        <w:t>(i.e. Total maintenance cost for duration of the contract) must be carried to the form of offer and acceptance</w:t>
      </w:r>
      <w:r w:rsidR="007330FD">
        <w:rPr>
          <w:rFonts w:cs="Arial"/>
          <w:b/>
          <w:i/>
          <w:iCs/>
          <w:sz w:val="18"/>
          <w:szCs w:val="18"/>
        </w:rPr>
        <w:t>.</w:t>
      </w:r>
    </w:p>
    <w:p w14:paraId="4D3C3816" w14:textId="39542AB2" w:rsidR="000B728C" w:rsidRPr="006F69DA" w:rsidRDefault="000B728C" w:rsidP="000B728C">
      <w:pPr>
        <w:jc w:val="left"/>
        <w:rPr>
          <w:rFonts w:cs="Arial"/>
          <w:b/>
          <w:i/>
          <w:iCs/>
          <w:sz w:val="18"/>
          <w:szCs w:val="18"/>
        </w:rPr>
      </w:pPr>
      <w:r w:rsidRPr="00297F62">
        <w:rPr>
          <w:rFonts w:cs="Arial"/>
          <w:b/>
          <w:i/>
          <w:iCs/>
          <w:sz w:val="18"/>
          <w:szCs w:val="18"/>
        </w:rPr>
        <w:t>The values in this table/contract are not guaranteed, payment will be done as per approved work</w:t>
      </w:r>
      <w:r w:rsidR="007D7FE1">
        <w:rPr>
          <w:rFonts w:cs="Arial"/>
          <w:b/>
          <w:i/>
          <w:iCs/>
          <w:sz w:val="18"/>
          <w:szCs w:val="18"/>
        </w:rPr>
        <w:t xml:space="preserve"> </w:t>
      </w:r>
      <w:r w:rsidRPr="00297F62">
        <w:rPr>
          <w:rFonts w:cs="Arial"/>
          <w:b/>
          <w:i/>
          <w:iCs/>
          <w:sz w:val="18"/>
          <w:szCs w:val="18"/>
        </w:rPr>
        <w:t>/</w:t>
      </w:r>
      <w:r w:rsidR="007D7FE1">
        <w:rPr>
          <w:rFonts w:cs="Arial"/>
          <w:b/>
          <w:i/>
          <w:iCs/>
          <w:sz w:val="18"/>
          <w:szCs w:val="18"/>
        </w:rPr>
        <w:t xml:space="preserve"> </w:t>
      </w:r>
      <w:r w:rsidRPr="00297F62">
        <w:rPr>
          <w:rFonts w:cs="Arial"/>
          <w:b/>
          <w:i/>
          <w:iCs/>
          <w:sz w:val="18"/>
          <w:szCs w:val="18"/>
        </w:rPr>
        <w:t>activity done and assessments in this contract.</w:t>
      </w:r>
    </w:p>
    <w:p w14:paraId="1A40803B" w14:textId="77777777" w:rsidR="000B728C" w:rsidRPr="00B30767" w:rsidRDefault="000B728C" w:rsidP="000B728C">
      <w:pPr>
        <w:jc w:val="left"/>
        <w:rPr>
          <w:rFonts w:cs="Arial"/>
          <w:b/>
          <w:sz w:val="16"/>
          <w:szCs w:val="16"/>
        </w:rPr>
      </w:pPr>
    </w:p>
    <w:p w14:paraId="378421EA" w14:textId="77777777" w:rsidR="000B728C" w:rsidRDefault="000B728C" w:rsidP="000B728C">
      <w:pPr>
        <w:jc w:val="left"/>
        <w:rPr>
          <w:rFonts w:cs="Arial"/>
          <w:snapToGrid w:val="0"/>
          <w:color w:val="000000"/>
          <w:sz w:val="22"/>
          <w:szCs w:val="22"/>
        </w:rPr>
        <w:sectPr w:rsidR="000B728C" w:rsidSect="00F117B9">
          <w:pgSz w:w="16838" w:h="11906" w:orient="landscape" w:code="9"/>
          <w:pgMar w:top="1134" w:right="2552" w:bottom="1274" w:left="993" w:header="567" w:footer="567" w:gutter="0"/>
          <w:pgNumType w:start="1"/>
          <w:cols w:space="708"/>
          <w:docGrid w:linePitch="360"/>
        </w:sectPr>
      </w:pPr>
    </w:p>
    <w:p w14:paraId="6315D69D" w14:textId="5082FEFC" w:rsidR="000B728C" w:rsidRPr="00BF7F6B" w:rsidRDefault="000B728C" w:rsidP="000B728C">
      <w:pPr>
        <w:pBdr>
          <w:top w:val="single" w:sz="6" w:space="5" w:color="auto"/>
          <w:left w:val="single" w:sz="6" w:space="5" w:color="auto"/>
          <w:bottom w:val="single" w:sz="6" w:space="5" w:color="auto"/>
          <w:right w:val="single" w:sz="6" w:space="0" w:color="auto"/>
        </w:pBdr>
        <w:shd w:val="pct15" w:color="auto" w:fill="auto"/>
        <w:tabs>
          <w:tab w:val="left" w:pos="357"/>
        </w:tabs>
        <w:rPr>
          <w:rFonts w:cs="Arial"/>
          <w:sz w:val="44"/>
        </w:rPr>
      </w:pPr>
      <w:r w:rsidRPr="00BF7F6B">
        <w:rPr>
          <w:rFonts w:cs="Arial"/>
          <w:sz w:val="44"/>
        </w:rPr>
        <w:lastRenderedPageBreak/>
        <w:t>C3 S</w:t>
      </w:r>
      <w:r w:rsidR="0027788A">
        <w:rPr>
          <w:rFonts w:cs="Arial"/>
          <w:sz w:val="44"/>
        </w:rPr>
        <w:t>cope of Work</w:t>
      </w:r>
    </w:p>
    <w:p w14:paraId="57D71F3F" w14:textId="77777777" w:rsidR="000B728C" w:rsidRPr="00BF7F6B" w:rsidRDefault="000B728C" w:rsidP="000B728C">
      <w:pPr>
        <w:autoSpaceDE w:val="0"/>
        <w:autoSpaceDN w:val="0"/>
        <w:adjustRightInd w:val="0"/>
        <w:rPr>
          <w:rFonts w:cs="Arial"/>
          <w:b/>
          <w:sz w:val="16"/>
        </w:rPr>
      </w:pPr>
    </w:p>
    <w:p w14:paraId="60387F43" w14:textId="77777777" w:rsidR="0027788A" w:rsidRPr="00BF7F6B" w:rsidRDefault="0027788A" w:rsidP="0027788A">
      <w:pPr>
        <w:pBdr>
          <w:top w:val="single" w:sz="6" w:space="5" w:color="auto"/>
          <w:left w:val="single" w:sz="6" w:space="5" w:color="auto"/>
          <w:bottom w:val="single" w:sz="6" w:space="5" w:color="auto"/>
          <w:right w:val="single" w:sz="6" w:space="0" w:color="auto"/>
        </w:pBdr>
        <w:shd w:val="pct15" w:color="auto" w:fill="auto"/>
        <w:tabs>
          <w:tab w:val="left" w:pos="357"/>
        </w:tabs>
        <w:rPr>
          <w:rFonts w:cs="Arial"/>
          <w:sz w:val="44"/>
        </w:rPr>
      </w:pPr>
      <w:r w:rsidRPr="00BF7F6B">
        <w:rPr>
          <w:rFonts w:cs="Arial"/>
          <w:sz w:val="44"/>
        </w:rPr>
        <w:t>C3 Service Information</w:t>
      </w:r>
    </w:p>
    <w:p w14:paraId="5690E80A" w14:textId="77777777" w:rsidR="0027788A" w:rsidRPr="00BF7F6B" w:rsidRDefault="0027788A" w:rsidP="000B728C">
      <w:pPr>
        <w:autoSpaceDE w:val="0"/>
        <w:autoSpaceDN w:val="0"/>
        <w:adjustRightInd w:val="0"/>
        <w:outlineLvl w:val="0"/>
        <w:rPr>
          <w:rFonts w:cs="Arial"/>
          <w:b/>
        </w:rPr>
      </w:pPr>
    </w:p>
    <w:p w14:paraId="30073C34" w14:textId="77777777" w:rsidR="000B728C" w:rsidRPr="00BF7F6B" w:rsidRDefault="000B728C" w:rsidP="000B728C">
      <w:pPr>
        <w:autoSpaceDE w:val="0"/>
        <w:autoSpaceDN w:val="0"/>
        <w:adjustRightInd w:val="0"/>
        <w:outlineLvl w:val="0"/>
        <w:rPr>
          <w:rFonts w:cs="Arial"/>
          <w:b/>
        </w:rPr>
      </w:pPr>
      <w:r w:rsidRPr="00BF7F6B">
        <w:rPr>
          <w:rFonts w:cs="Arial"/>
          <w:b/>
        </w:rPr>
        <w:t>DESCRIPTION OF THE WORKS</w:t>
      </w:r>
    </w:p>
    <w:p w14:paraId="209D6724" w14:textId="77777777" w:rsidR="000B728C" w:rsidRPr="00BF7F6B" w:rsidRDefault="000B728C" w:rsidP="000B728C">
      <w:pPr>
        <w:autoSpaceDE w:val="0"/>
        <w:autoSpaceDN w:val="0"/>
        <w:adjustRightInd w:val="0"/>
        <w:rPr>
          <w:rFonts w:cs="Arial"/>
          <w:b/>
          <w:sz w:val="16"/>
        </w:rPr>
      </w:pPr>
    </w:p>
    <w:p w14:paraId="518A9829" w14:textId="77777777" w:rsidR="000B728C" w:rsidRDefault="000B728C" w:rsidP="000B728C">
      <w:pPr>
        <w:autoSpaceDE w:val="0"/>
        <w:autoSpaceDN w:val="0"/>
        <w:adjustRightInd w:val="0"/>
        <w:outlineLvl w:val="0"/>
        <w:rPr>
          <w:rFonts w:cs="Arial"/>
          <w:b/>
        </w:rPr>
      </w:pPr>
      <w:r w:rsidRPr="00BF7F6B">
        <w:rPr>
          <w:rFonts w:cs="Arial"/>
          <w:b/>
        </w:rPr>
        <w:t>Employer’s objectives</w:t>
      </w:r>
    </w:p>
    <w:p w14:paraId="4CFC2CB1" w14:textId="77777777" w:rsidR="000B728C" w:rsidRPr="00BF7F6B" w:rsidRDefault="000B728C" w:rsidP="000B728C">
      <w:pPr>
        <w:autoSpaceDE w:val="0"/>
        <w:autoSpaceDN w:val="0"/>
        <w:adjustRightInd w:val="0"/>
        <w:outlineLvl w:val="0"/>
        <w:rPr>
          <w:rFonts w:cs="Arial"/>
          <w:b/>
        </w:rPr>
      </w:pPr>
    </w:p>
    <w:p w14:paraId="64E5E50A" w14:textId="44830112" w:rsidR="00AB0A77" w:rsidRDefault="00390A17" w:rsidP="00AB0A77">
      <w:bookmarkStart w:id="18" w:name="_Hlk50802863"/>
      <w:bookmarkStart w:id="19" w:name="_Hlk50965364"/>
      <w:r>
        <w:t xml:space="preserve">This Scope of Work (SOW) outlines the responsibilities, tasks, and deliverables required for the preventive and corrective maintenance of </w:t>
      </w:r>
      <w:r w:rsidR="00B602EA">
        <w:t xml:space="preserve">Security Detection </w:t>
      </w:r>
      <w:r w:rsidR="00E50A4D" w:rsidRPr="00A67844">
        <w:t xml:space="preserve">equipment </w:t>
      </w:r>
      <w:r w:rsidR="00E50A4D">
        <w:t>at</w:t>
      </w:r>
      <w:r w:rsidR="00A67844" w:rsidRPr="00A67844">
        <w:t xml:space="preserve"> </w:t>
      </w:r>
      <w:r w:rsidR="00E50A4D" w:rsidRPr="00A67844">
        <w:t>Airports Company South Africa</w:t>
      </w:r>
      <w:r w:rsidR="00E56408">
        <w:t>.</w:t>
      </w:r>
      <w:r>
        <w:t xml:space="preserve"> </w:t>
      </w:r>
      <w:r w:rsidR="002F0E2F">
        <w:t xml:space="preserve"> </w:t>
      </w:r>
      <w:r w:rsidR="00AB0A77">
        <w:t>The purpo</w:t>
      </w:r>
      <w:r w:rsidR="006E59F8">
        <w:t>se</w:t>
      </w:r>
      <w:r w:rsidR="00AB0A77">
        <w:t xml:space="preserve"> is to ensure all equipment and systems are functioning optimally with minimal downtime and are compliant with all relevant regulations and standards. </w:t>
      </w:r>
    </w:p>
    <w:p w14:paraId="03C14F6F" w14:textId="77777777" w:rsidR="0066182B" w:rsidRDefault="0066182B" w:rsidP="00AB0A77">
      <w:pPr>
        <w:rPr>
          <w:rFonts w:cs="Arial"/>
          <w:lang w:eastAsia="en-ZA"/>
        </w:rPr>
      </w:pPr>
    </w:p>
    <w:p w14:paraId="49431B8A" w14:textId="5800911C" w:rsidR="0066182B" w:rsidRDefault="0066182B" w:rsidP="00AB0A77">
      <w:pPr>
        <w:rPr>
          <w:rFonts w:ascii="Aptos" w:hAnsi="Aptos"/>
        </w:rPr>
      </w:pPr>
      <w:r w:rsidRPr="0066182B">
        <w:rPr>
          <w:rFonts w:cs="Arial"/>
          <w:lang w:eastAsia="en-ZA"/>
        </w:rPr>
        <w:t>Th</w:t>
      </w:r>
      <w:r>
        <w:rPr>
          <w:rFonts w:cs="Arial"/>
          <w:lang w:eastAsia="en-ZA"/>
        </w:rPr>
        <w:t xml:space="preserve">is scope </w:t>
      </w:r>
      <w:r w:rsidRPr="0066182B">
        <w:rPr>
          <w:rFonts w:cs="Arial"/>
          <w:lang w:eastAsia="en-ZA"/>
        </w:rPr>
        <w:t xml:space="preserve">outlines the tasks, responsibilities, and expectations associated with keeping </w:t>
      </w:r>
      <w:r w:rsidR="00B602EA">
        <w:rPr>
          <w:rFonts w:cs="Arial"/>
          <w:lang w:eastAsia="en-ZA"/>
        </w:rPr>
        <w:t xml:space="preserve">the security detection </w:t>
      </w:r>
      <w:r w:rsidRPr="0066182B">
        <w:rPr>
          <w:rFonts w:cs="Arial"/>
          <w:lang w:eastAsia="en-ZA"/>
        </w:rPr>
        <w:t>equipment in optimal working condition</w:t>
      </w:r>
    </w:p>
    <w:p w14:paraId="62908C7E" w14:textId="77777777" w:rsidR="00AB0A77" w:rsidRDefault="00AB0A77" w:rsidP="00AB0A77"/>
    <w:p w14:paraId="45ACE522" w14:textId="5253C788" w:rsidR="000B728C" w:rsidRDefault="000B728C" w:rsidP="000B728C">
      <w:pPr>
        <w:autoSpaceDE w:val="0"/>
        <w:autoSpaceDN w:val="0"/>
        <w:adjustRightInd w:val="0"/>
        <w:outlineLvl w:val="0"/>
        <w:rPr>
          <w:rFonts w:cs="Arial"/>
        </w:rPr>
      </w:pPr>
      <w:r w:rsidRPr="009D7C31">
        <w:rPr>
          <w:rFonts w:cs="Arial"/>
        </w:rPr>
        <w:t xml:space="preserve">The Contractor will provide </w:t>
      </w:r>
      <w:r w:rsidR="005F2A42">
        <w:rPr>
          <w:rFonts w:cs="Arial"/>
        </w:rPr>
        <w:t>maintenance and repair</w:t>
      </w:r>
      <w:r w:rsidRPr="009D7C31">
        <w:rPr>
          <w:rFonts w:cs="Arial"/>
        </w:rPr>
        <w:t xml:space="preserve"> </w:t>
      </w:r>
      <w:r w:rsidR="005F2A42">
        <w:rPr>
          <w:rFonts w:cs="Arial"/>
        </w:rPr>
        <w:t>s</w:t>
      </w:r>
      <w:r w:rsidRPr="009D7C31">
        <w:rPr>
          <w:rFonts w:cs="Arial"/>
        </w:rPr>
        <w:t xml:space="preserve">ervices </w:t>
      </w:r>
      <w:r w:rsidR="003655BA">
        <w:t xml:space="preserve">of </w:t>
      </w:r>
      <w:r w:rsidR="00B602EA">
        <w:t>Security Detection E</w:t>
      </w:r>
      <w:r w:rsidR="003655BA" w:rsidRPr="00A67844">
        <w:t xml:space="preserve">quipment </w:t>
      </w:r>
      <w:r w:rsidR="003655BA">
        <w:t>at</w:t>
      </w:r>
      <w:r w:rsidR="003655BA" w:rsidRPr="00A67844">
        <w:t xml:space="preserve"> Airports Company South Africa</w:t>
      </w:r>
      <w:r w:rsidR="00F97775">
        <w:t xml:space="preserve"> </w:t>
      </w:r>
      <w:r w:rsidRPr="009D7C31">
        <w:rPr>
          <w:rFonts w:cs="Arial"/>
        </w:rPr>
        <w:t xml:space="preserve">for a period of </w:t>
      </w:r>
      <w:r w:rsidR="00F97775">
        <w:rPr>
          <w:rFonts w:cs="Arial"/>
        </w:rPr>
        <w:t>60</w:t>
      </w:r>
      <w:r w:rsidR="005F2A2A">
        <w:rPr>
          <w:rFonts w:cs="Arial"/>
        </w:rPr>
        <w:t xml:space="preserve"> </w:t>
      </w:r>
      <w:r w:rsidRPr="009D7C31">
        <w:rPr>
          <w:rFonts w:cs="Arial"/>
        </w:rPr>
        <w:t>months. The specifications and requirements in this document comprise the description of the Works. The Contractor will be appointed directly by the Airports Company of South Africa.</w:t>
      </w:r>
    </w:p>
    <w:p w14:paraId="14DF321B" w14:textId="5BDFE845" w:rsidR="000B728C" w:rsidRDefault="000B728C" w:rsidP="000B728C">
      <w:pPr>
        <w:autoSpaceDE w:val="0"/>
        <w:autoSpaceDN w:val="0"/>
        <w:adjustRightInd w:val="0"/>
        <w:outlineLvl w:val="0"/>
        <w:rPr>
          <w:rFonts w:cs="Arial"/>
        </w:rPr>
      </w:pPr>
      <w:r w:rsidRPr="009D7C31">
        <w:rPr>
          <w:rFonts w:cs="Arial"/>
        </w:rPr>
        <w:t xml:space="preserve">Onus is on the contractor to provide assurance that competent persons would be carrying out </w:t>
      </w:r>
      <w:r w:rsidR="00161A18" w:rsidRPr="009D7C31">
        <w:rPr>
          <w:rFonts w:cs="Arial"/>
        </w:rPr>
        <w:t>all</w:t>
      </w:r>
      <w:r w:rsidRPr="009D7C31">
        <w:rPr>
          <w:rFonts w:cs="Arial"/>
        </w:rPr>
        <w:t xml:space="preserve"> tasks in accordance </w:t>
      </w:r>
      <w:r w:rsidR="00ED695E" w:rsidRPr="009D7C31">
        <w:rPr>
          <w:rFonts w:cs="Arial"/>
        </w:rPr>
        <w:t>with</w:t>
      </w:r>
      <w:r w:rsidRPr="009D7C31">
        <w:rPr>
          <w:rFonts w:cs="Arial"/>
        </w:rPr>
        <w:t xml:space="preserve"> all the applicable standards, OEM requirements, procedures, regulations and legislative requirements.</w:t>
      </w:r>
    </w:p>
    <w:p w14:paraId="5191F233" w14:textId="77777777" w:rsidR="000B728C" w:rsidRDefault="000B728C" w:rsidP="000B728C">
      <w:pPr>
        <w:autoSpaceDE w:val="0"/>
        <w:autoSpaceDN w:val="0"/>
        <w:adjustRightInd w:val="0"/>
        <w:outlineLvl w:val="0"/>
        <w:rPr>
          <w:rFonts w:cs="Arial"/>
        </w:rPr>
      </w:pPr>
    </w:p>
    <w:p w14:paraId="2FE8EADC" w14:textId="77777777" w:rsidR="000536C3" w:rsidRDefault="000536C3" w:rsidP="000536C3">
      <w:pPr>
        <w:autoSpaceDE w:val="0"/>
        <w:autoSpaceDN w:val="0"/>
        <w:adjustRightInd w:val="0"/>
        <w:outlineLvl w:val="0"/>
        <w:rPr>
          <w:rFonts w:cs="Arial"/>
          <w:lang w:eastAsia="en-ZA"/>
        </w:rPr>
      </w:pPr>
    </w:p>
    <w:p w14:paraId="1586D723" w14:textId="77777777" w:rsidR="000536C3" w:rsidRPr="00EA4B29" w:rsidRDefault="000536C3" w:rsidP="000536C3">
      <w:pPr>
        <w:autoSpaceDE w:val="0"/>
        <w:autoSpaceDN w:val="0"/>
        <w:adjustRightInd w:val="0"/>
        <w:outlineLvl w:val="0"/>
        <w:rPr>
          <w:rFonts w:cs="Arial"/>
          <w:lang w:eastAsia="en-ZA"/>
        </w:rPr>
      </w:pPr>
      <w:r w:rsidRPr="00EA4B29">
        <w:rPr>
          <w:rFonts w:cs="Arial"/>
          <w:lang w:eastAsia="en-ZA"/>
        </w:rPr>
        <w:t xml:space="preserve">Equipment List </w:t>
      </w:r>
      <w:r>
        <w:rPr>
          <w:rFonts w:cs="Arial"/>
          <w:lang w:eastAsia="en-ZA"/>
        </w:rPr>
        <w:t>covered in this contract:</w:t>
      </w:r>
    </w:p>
    <w:p w14:paraId="70F80BB0" w14:textId="77777777" w:rsidR="000536C3" w:rsidRPr="00EA4B29" w:rsidRDefault="000536C3" w:rsidP="000536C3">
      <w:pPr>
        <w:autoSpaceDE w:val="0"/>
        <w:autoSpaceDN w:val="0"/>
        <w:adjustRightInd w:val="0"/>
        <w:outlineLvl w:val="0"/>
        <w:rPr>
          <w:rFonts w:cs="Arial"/>
          <w:lang w:eastAsia="en-ZA"/>
        </w:rPr>
      </w:pPr>
    </w:p>
    <w:p w14:paraId="76E5650E" w14:textId="45951F07" w:rsidR="000536C3" w:rsidRPr="00DF1156" w:rsidRDefault="00DF1156" w:rsidP="00692965">
      <w:pPr>
        <w:pStyle w:val="ListParagraph"/>
        <w:numPr>
          <w:ilvl w:val="0"/>
          <w:numId w:val="104"/>
        </w:numPr>
        <w:autoSpaceDE w:val="0"/>
        <w:autoSpaceDN w:val="0"/>
        <w:adjustRightInd w:val="0"/>
        <w:outlineLvl w:val="0"/>
        <w:rPr>
          <w:rFonts w:cs="Arial"/>
          <w:lang w:eastAsia="en-ZA"/>
        </w:rPr>
      </w:pPr>
      <w:r w:rsidRPr="00DF1156">
        <w:rPr>
          <w:rFonts w:cs="Arial"/>
          <w:lang w:eastAsia="en-ZA"/>
        </w:rPr>
        <w:t>3D</w:t>
      </w:r>
      <w:r w:rsidR="007E5305">
        <w:rPr>
          <w:rFonts w:cs="Arial"/>
          <w:lang w:eastAsia="en-ZA"/>
        </w:rPr>
        <w:t xml:space="preserve"> X-ray </w:t>
      </w:r>
      <w:r w:rsidRPr="00DF1156">
        <w:rPr>
          <w:rFonts w:cs="Arial"/>
          <w:lang w:eastAsia="en-ZA"/>
        </w:rPr>
        <w:t>machines</w:t>
      </w:r>
    </w:p>
    <w:p w14:paraId="5962CFAF" w14:textId="77777777" w:rsidR="000536C3" w:rsidRPr="00692965" w:rsidRDefault="000536C3" w:rsidP="000536C3">
      <w:pPr>
        <w:autoSpaceDE w:val="0"/>
        <w:autoSpaceDN w:val="0"/>
        <w:adjustRightInd w:val="0"/>
        <w:outlineLvl w:val="0"/>
        <w:rPr>
          <w:rFonts w:cs="Arial"/>
          <w:lang w:eastAsia="en-ZA"/>
        </w:rPr>
      </w:pPr>
    </w:p>
    <w:p w14:paraId="3EC64152" w14:textId="707B197B" w:rsidR="000536C3" w:rsidRDefault="00622757" w:rsidP="00692965">
      <w:pPr>
        <w:pStyle w:val="ListParagraph"/>
        <w:numPr>
          <w:ilvl w:val="0"/>
          <w:numId w:val="104"/>
        </w:numPr>
        <w:autoSpaceDE w:val="0"/>
        <w:autoSpaceDN w:val="0"/>
        <w:adjustRightInd w:val="0"/>
        <w:outlineLvl w:val="0"/>
        <w:rPr>
          <w:rFonts w:cs="Arial"/>
          <w:lang w:eastAsia="en-ZA"/>
        </w:rPr>
      </w:pPr>
      <w:r>
        <w:rPr>
          <w:rFonts w:cs="Arial"/>
          <w:lang w:eastAsia="en-ZA"/>
        </w:rPr>
        <w:t>Dual View good screening equipment</w:t>
      </w:r>
    </w:p>
    <w:p w14:paraId="359A6FFF" w14:textId="77777777" w:rsidR="00622757" w:rsidRPr="00622757" w:rsidRDefault="00622757" w:rsidP="00622757">
      <w:pPr>
        <w:pStyle w:val="ListParagraph"/>
        <w:rPr>
          <w:rFonts w:cs="Arial"/>
          <w:lang w:eastAsia="en-ZA"/>
        </w:rPr>
      </w:pPr>
    </w:p>
    <w:p w14:paraId="45324C00" w14:textId="68690C92" w:rsidR="00622757" w:rsidRDefault="00622757" w:rsidP="00692965">
      <w:pPr>
        <w:pStyle w:val="ListParagraph"/>
        <w:numPr>
          <w:ilvl w:val="0"/>
          <w:numId w:val="104"/>
        </w:numPr>
        <w:autoSpaceDE w:val="0"/>
        <w:autoSpaceDN w:val="0"/>
        <w:adjustRightInd w:val="0"/>
        <w:outlineLvl w:val="0"/>
        <w:rPr>
          <w:rFonts w:cs="Arial"/>
          <w:lang w:eastAsia="en-ZA"/>
        </w:rPr>
      </w:pPr>
      <w:r>
        <w:rPr>
          <w:rFonts w:cs="Arial"/>
          <w:lang w:eastAsia="en-ZA"/>
        </w:rPr>
        <w:t>Automated Tray Return (ATR) system</w:t>
      </w:r>
    </w:p>
    <w:p w14:paraId="41E3CFD4" w14:textId="77777777" w:rsidR="007E5305" w:rsidRPr="007E5305" w:rsidRDefault="007E5305" w:rsidP="007E5305">
      <w:pPr>
        <w:pStyle w:val="ListParagraph"/>
        <w:rPr>
          <w:rFonts w:cs="Arial"/>
          <w:lang w:eastAsia="en-ZA"/>
        </w:rPr>
      </w:pPr>
    </w:p>
    <w:p w14:paraId="5C6C4D71" w14:textId="4B32E0EC" w:rsidR="007E5305" w:rsidRDefault="007E5305" w:rsidP="00692965">
      <w:pPr>
        <w:pStyle w:val="ListParagraph"/>
        <w:numPr>
          <w:ilvl w:val="0"/>
          <w:numId w:val="104"/>
        </w:numPr>
        <w:autoSpaceDE w:val="0"/>
        <w:autoSpaceDN w:val="0"/>
        <w:adjustRightInd w:val="0"/>
        <w:outlineLvl w:val="0"/>
        <w:rPr>
          <w:rFonts w:cs="Arial"/>
          <w:lang w:eastAsia="en-ZA"/>
        </w:rPr>
      </w:pPr>
      <w:r>
        <w:rPr>
          <w:rFonts w:cs="Arial"/>
          <w:lang w:eastAsia="en-ZA"/>
        </w:rPr>
        <w:t>Full Body Scanners</w:t>
      </w:r>
    </w:p>
    <w:p w14:paraId="46B2C743" w14:textId="77777777" w:rsidR="007E5305" w:rsidRPr="007E5305" w:rsidRDefault="007E5305" w:rsidP="007E5305">
      <w:pPr>
        <w:pStyle w:val="ListParagraph"/>
        <w:rPr>
          <w:rFonts w:cs="Arial"/>
          <w:lang w:eastAsia="en-ZA"/>
        </w:rPr>
      </w:pPr>
    </w:p>
    <w:p w14:paraId="608418A8" w14:textId="7D60469E" w:rsidR="007E5305" w:rsidRDefault="007E5305" w:rsidP="00692965">
      <w:pPr>
        <w:pStyle w:val="ListParagraph"/>
        <w:numPr>
          <w:ilvl w:val="0"/>
          <w:numId w:val="104"/>
        </w:numPr>
        <w:autoSpaceDE w:val="0"/>
        <w:autoSpaceDN w:val="0"/>
        <w:adjustRightInd w:val="0"/>
        <w:outlineLvl w:val="0"/>
        <w:rPr>
          <w:rFonts w:cs="Arial"/>
          <w:lang w:eastAsia="en-ZA"/>
        </w:rPr>
      </w:pPr>
      <w:r>
        <w:rPr>
          <w:rFonts w:cs="Arial"/>
          <w:lang w:eastAsia="en-ZA"/>
        </w:rPr>
        <w:t xml:space="preserve">Archway Metal Detectors </w:t>
      </w:r>
    </w:p>
    <w:p w14:paraId="5B6FEF25" w14:textId="77777777" w:rsidR="00C14AF8" w:rsidRPr="00C14AF8" w:rsidRDefault="00C14AF8" w:rsidP="00C14AF8">
      <w:pPr>
        <w:pStyle w:val="ListParagraph"/>
        <w:rPr>
          <w:rFonts w:cs="Arial"/>
          <w:lang w:eastAsia="en-ZA"/>
        </w:rPr>
      </w:pPr>
    </w:p>
    <w:p w14:paraId="47CB4056" w14:textId="22C43500" w:rsidR="00C14AF8" w:rsidRDefault="00C14AF8" w:rsidP="00692965">
      <w:pPr>
        <w:pStyle w:val="ListParagraph"/>
        <w:numPr>
          <w:ilvl w:val="0"/>
          <w:numId w:val="104"/>
        </w:numPr>
        <w:autoSpaceDE w:val="0"/>
        <w:autoSpaceDN w:val="0"/>
        <w:adjustRightInd w:val="0"/>
        <w:outlineLvl w:val="0"/>
        <w:rPr>
          <w:rFonts w:cs="Arial"/>
          <w:lang w:eastAsia="en-ZA"/>
        </w:rPr>
      </w:pPr>
      <w:r>
        <w:rPr>
          <w:rFonts w:cs="Arial"/>
          <w:lang w:eastAsia="en-ZA"/>
        </w:rPr>
        <w:t xml:space="preserve">Central remote screening room </w:t>
      </w:r>
    </w:p>
    <w:p w14:paraId="5B98AB16" w14:textId="77777777" w:rsidR="00C14AF8" w:rsidRPr="00C14AF8" w:rsidRDefault="00C14AF8" w:rsidP="00C14AF8">
      <w:pPr>
        <w:pStyle w:val="ListParagraph"/>
        <w:rPr>
          <w:rFonts w:cs="Arial"/>
          <w:lang w:eastAsia="en-ZA"/>
        </w:rPr>
      </w:pPr>
    </w:p>
    <w:p w14:paraId="040F5767" w14:textId="011FE843" w:rsidR="00C14AF8" w:rsidRPr="00692965" w:rsidRDefault="00C14AF8" w:rsidP="00692965">
      <w:pPr>
        <w:pStyle w:val="ListParagraph"/>
        <w:numPr>
          <w:ilvl w:val="0"/>
          <w:numId w:val="104"/>
        </w:numPr>
        <w:autoSpaceDE w:val="0"/>
        <w:autoSpaceDN w:val="0"/>
        <w:adjustRightInd w:val="0"/>
        <w:outlineLvl w:val="0"/>
        <w:rPr>
          <w:rFonts w:cs="Arial"/>
          <w:lang w:eastAsia="en-ZA"/>
        </w:rPr>
      </w:pPr>
      <w:r>
        <w:rPr>
          <w:rFonts w:cs="Arial"/>
          <w:lang w:eastAsia="en-ZA"/>
        </w:rPr>
        <w:t>Secondary screening station</w:t>
      </w:r>
    </w:p>
    <w:p w14:paraId="56C4AAF9" w14:textId="77777777" w:rsidR="000536C3" w:rsidRPr="00692965" w:rsidRDefault="000536C3" w:rsidP="000536C3">
      <w:pPr>
        <w:autoSpaceDE w:val="0"/>
        <w:autoSpaceDN w:val="0"/>
        <w:adjustRightInd w:val="0"/>
        <w:outlineLvl w:val="0"/>
        <w:rPr>
          <w:rFonts w:cs="Arial"/>
          <w:lang w:eastAsia="en-ZA"/>
        </w:rPr>
      </w:pPr>
    </w:p>
    <w:p w14:paraId="51DFF789" w14:textId="77777777" w:rsidR="000536C3" w:rsidRPr="00692965" w:rsidRDefault="000536C3" w:rsidP="00692965">
      <w:pPr>
        <w:pStyle w:val="ListParagraph"/>
        <w:numPr>
          <w:ilvl w:val="0"/>
          <w:numId w:val="104"/>
        </w:numPr>
        <w:autoSpaceDE w:val="0"/>
        <w:autoSpaceDN w:val="0"/>
        <w:adjustRightInd w:val="0"/>
        <w:outlineLvl w:val="0"/>
        <w:rPr>
          <w:rFonts w:cs="Arial"/>
          <w:lang w:eastAsia="en-ZA"/>
        </w:rPr>
      </w:pPr>
      <w:r w:rsidRPr="00692965">
        <w:rPr>
          <w:rFonts w:cs="Arial"/>
          <w:lang w:eastAsia="en-ZA"/>
        </w:rPr>
        <w:t xml:space="preserve">Workstations </w:t>
      </w:r>
    </w:p>
    <w:p w14:paraId="18281DE3" w14:textId="77777777" w:rsidR="000536C3" w:rsidRPr="00692965" w:rsidRDefault="000536C3" w:rsidP="000536C3">
      <w:pPr>
        <w:autoSpaceDE w:val="0"/>
        <w:autoSpaceDN w:val="0"/>
        <w:adjustRightInd w:val="0"/>
        <w:outlineLvl w:val="0"/>
        <w:rPr>
          <w:rFonts w:cs="Arial"/>
          <w:lang w:eastAsia="en-ZA"/>
        </w:rPr>
      </w:pPr>
    </w:p>
    <w:p w14:paraId="560F3C25" w14:textId="77777777" w:rsidR="000536C3" w:rsidRPr="00692965" w:rsidRDefault="000536C3" w:rsidP="00692965">
      <w:pPr>
        <w:pStyle w:val="ListParagraph"/>
        <w:numPr>
          <w:ilvl w:val="0"/>
          <w:numId w:val="104"/>
        </w:numPr>
        <w:autoSpaceDE w:val="0"/>
        <w:autoSpaceDN w:val="0"/>
        <w:adjustRightInd w:val="0"/>
        <w:outlineLvl w:val="0"/>
        <w:rPr>
          <w:rFonts w:cs="Arial"/>
          <w:lang w:eastAsia="en-ZA"/>
        </w:rPr>
      </w:pPr>
      <w:r w:rsidRPr="00692965">
        <w:rPr>
          <w:rFonts w:cs="Arial"/>
          <w:lang w:eastAsia="en-ZA"/>
        </w:rPr>
        <w:t xml:space="preserve">Network Servers </w:t>
      </w:r>
    </w:p>
    <w:p w14:paraId="7869562D" w14:textId="77777777" w:rsidR="000536C3" w:rsidRPr="00692965" w:rsidRDefault="000536C3" w:rsidP="000536C3">
      <w:pPr>
        <w:autoSpaceDE w:val="0"/>
        <w:autoSpaceDN w:val="0"/>
        <w:adjustRightInd w:val="0"/>
        <w:outlineLvl w:val="0"/>
        <w:rPr>
          <w:rFonts w:cs="Arial"/>
          <w:lang w:eastAsia="en-ZA"/>
        </w:rPr>
      </w:pPr>
    </w:p>
    <w:p w14:paraId="7C1C05C3" w14:textId="77777777" w:rsidR="000536C3" w:rsidRPr="00692965" w:rsidRDefault="000536C3" w:rsidP="00692965">
      <w:pPr>
        <w:pStyle w:val="ListParagraph"/>
        <w:numPr>
          <w:ilvl w:val="0"/>
          <w:numId w:val="104"/>
        </w:numPr>
        <w:autoSpaceDE w:val="0"/>
        <w:autoSpaceDN w:val="0"/>
        <w:adjustRightInd w:val="0"/>
        <w:outlineLvl w:val="0"/>
        <w:rPr>
          <w:rFonts w:cs="Arial"/>
          <w:lang w:eastAsia="en-ZA"/>
        </w:rPr>
      </w:pPr>
      <w:r w:rsidRPr="00692965">
        <w:rPr>
          <w:rFonts w:cs="Arial"/>
          <w:lang w:eastAsia="en-ZA"/>
        </w:rPr>
        <w:t xml:space="preserve">Cooling Systems </w:t>
      </w:r>
    </w:p>
    <w:p w14:paraId="56788EF2" w14:textId="77777777" w:rsidR="000536C3" w:rsidRPr="00692965" w:rsidRDefault="000536C3" w:rsidP="000536C3">
      <w:pPr>
        <w:autoSpaceDE w:val="0"/>
        <w:autoSpaceDN w:val="0"/>
        <w:adjustRightInd w:val="0"/>
        <w:outlineLvl w:val="0"/>
        <w:rPr>
          <w:rFonts w:cs="Arial"/>
          <w:lang w:eastAsia="en-ZA"/>
        </w:rPr>
      </w:pPr>
    </w:p>
    <w:p w14:paraId="0D880FD7" w14:textId="42AD8805" w:rsidR="000536C3" w:rsidRDefault="000536C3" w:rsidP="00692965">
      <w:pPr>
        <w:pStyle w:val="ListParagraph"/>
        <w:numPr>
          <w:ilvl w:val="0"/>
          <w:numId w:val="104"/>
        </w:numPr>
        <w:autoSpaceDE w:val="0"/>
        <w:autoSpaceDN w:val="0"/>
        <w:adjustRightInd w:val="0"/>
        <w:outlineLvl w:val="0"/>
        <w:rPr>
          <w:rFonts w:cs="Arial"/>
        </w:rPr>
      </w:pPr>
      <w:r w:rsidRPr="00692965">
        <w:rPr>
          <w:rFonts w:cs="Arial"/>
          <w:lang w:eastAsia="en-ZA"/>
        </w:rPr>
        <w:t>Control</w:t>
      </w:r>
      <w:r w:rsidR="009666EB">
        <w:rPr>
          <w:rFonts w:cs="Arial"/>
          <w:lang w:eastAsia="en-ZA"/>
        </w:rPr>
        <w:t xml:space="preserve">s </w:t>
      </w:r>
    </w:p>
    <w:p w14:paraId="3C25034A" w14:textId="77777777" w:rsidR="00C14AF8" w:rsidRPr="00C14AF8" w:rsidRDefault="00C14AF8" w:rsidP="00C14AF8">
      <w:pPr>
        <w:pStyle w:val="ListParagraph"/>
        <w:rPr>
          <w:rFonts w:cs="Arial"/>
        </w:rPr>
      </w:pPr>
    </w:p>
    <w:p w14:paraId="58792FA0" w14:textId="7C3C03D7" w:rsidR="00C14AF8" w:rsidRDefault="00C14AF8" w:rsidP="00692965">
      <w:pPr>
        <w:pStyle w:val="ListParagraph"/>
        <w:numPr>
          <w:ilvl w:val="0"/>
          <w:numId w:val="104"/>
        </w:numPr>
        <w:autoSpaceDE w:val="0"/>
        <w:autoSpaceDN w:val="0"/>
        <w:adjustRightInd w:val="0"/>
        <w:outlineLvl w:val="0"/>
        <w:rPr>
          <w:rFonts w:cs="Arial"/>
        </w:rPr>
      </w:pPr>
      <w:r>
        <w:rPr>
          <w:rFonts w:cs="Arial"/>
        </w:rPr>
        <w:t>Auxiliary equipment</w:t>
      </w:r>
    </w:p>
    <w:p w14:paraId="178AFDCD" w14:textId="00D19723" w:rsidR="00E74C12" w:rsidRPr="00944385" w:rsidRDefault="00E74C12" w:rsidP="00944385">
      <w:pPr>
        <w:autoSpaceDE w:val="0"/>
        <w:autoSpaceDN w:val="0"/>
        <w:adjustRightInd w:val="0"/>
        <w:outlineLvl w:val="0"/>
        <w:rPr>
          <w:rFonts w:cs="Arial"/>
        </w:rPr>
      </w:pPr>
    </w:p>
    <w:p w14:paraId="425F9908" w14:textId="77777777" w:rsidR="001C31FD" w:rsidRDefault="001C31FD" w:rsidP="000B728C">
      <w:pPr>
        <w:autoSpaceDE w:val="0"/>
        <w:autoSpaceDN w:val="0"/>
        <w:adjustRightInd w:val="0"/>
        <w:outlineLvl w:val="0"/>
        <w:rPr>
          <w:rFonts w:cs="Arial"/>
          <w:b/>
        </w:rPr>
      </w:pPr>
    </w:p>
    <w:p w14:paraId="6ED2E6C0" w14:textId="7848B67C" w:rsidR="00E74C12" w:rsidRDefault="002A2CAA" w:rsidP="000B728C">
      <w:pPr>
        <w:autoSpaceDE w:val="0"/>
        <w:autoSpaceDN w:val="0"/>
        <w:adjustRightInd w:val="0"/>
        <w:outlineLvl w:val="0"/>
        <w:rPr>
          <w:rFonts w:cs="Arial"/>
          <w:bCs/>
        </w:rPr>
      </w:pPr>
      <w:r>
        <w:rPr>
          <w:rFonts w:cs="Arial"/>
          <w:bCs/>
        </w:rPr>
        <w:lastRenderedPageBreak/>
        <w:t xml:space="preserve">Note the above equipment is as per the employers’ understanding of the </w:t>
      </w:r>
      <w:r w:rsidR="00F8137A">
        <w:rPr>
          <w:rFonts w:cs="Arial"/>
          <w:bCs/>
        </w:rPr>
        <w:t xml:space="preserve">equipment required to implement a full </w:t>
      </w:r>
      <w:r w:rsidR="00944385">
        <w:rPr>
          <w:rFonts w:cs="Arial"/>
          <w:bCs/>
        </w:rPr>
        <w:t xml:space="preserve">Security Detection </w:t>
      </w:r>
      <w:r w:rsidR="00F8137A">
        <w:rPr>
          <w:rFonts w:cs="Arial"/>
          <w:bCs/>
        </w:rPr>
        <w:t xml:space="preserve">solution. The final list </w:t>
      </w:r>
      <w:r w:rsidR="00126635">
        <w:rPr>
          <w:rFonts w:cs="Arial"/>
          <w:bCs/>
        </w:rPr>
        <w:t>of the equipment shall be provided by the tenderer based on the design.</w:t>
      </w:r>
      <w:r w:rsidR="00225D5B">
        <w:rPr>
          <w:rFonts w:cs="Arial"/>
          <w:bCs/>
        </w:rPr>
        <w:t xml:space="preserve"> Therefore, this list of equipment and its maintenance requirement must be </w:t>
      </w:r>
      <w:r w:rsidR="00CC6737">
        <w:rPr>
          <w:rFonts w:cs="Arial"/>
          <w:bCs/>
        </w:rPr>
        <w:t>translated into the activity schedule with the corresponding cost for the activities.</w:t>
      </w:r>
    </w:p>
    <w:p w14:paraId="55044C53" w14:textId="7C5E7588" w:rsidR="00E75FC4" w:rsidRDefault="00E75FC4" w:rsidP="000B728C">
      <w:pPr>
        <w:autoSpaceDE w:val="0"/>
        <w:autoSpaceDN w:val="0"/>
        <w:adjustRightInd w:val="0"/>
        <w:outlineLvl w:val="0"/>
        <w:rPr>
          <w:rFonts w:cs="Arial"/>
          <w:b/>
        </w:rPr>
      </w:pPr>
    </w:p>
    <w:p w14:paraId="70DF8989" w14:textId="77777777" w:rsidR="00893881" w:rsidRPr="00F75D2D" w:rsidRDefault="00893881" w:rsidP="00893881"/>
    <w:p w14:paraId="696444E3" w14:textId="77777777" w:rsidR="00237EB8" w:rsidRDefault="00893881" w:rsidP="00893881">
      <w:r w:rsidRPr="00F75D2D">
        <w:t>The maintenance scope will cover both preventative</w:t>
      </w:r>
      <w:r w:rsidR="00742F1B" w:rsidRPr="00F75D2D">
        <w:t>, spares holding,</w:t>
      </w:r>
      <w:r w:rsidRPr="00F75D2D">
        <w:t xml:space="preserve"> and corrective maintenance over the </w:t>
      </w:r>
      <w:r w:rsidR="008C7B00" w:rsidRPr="00F75D2D">
        <w:t>five-year</w:t>
      </w:r>
      <w:r w:rsidRPr="00F75D2D">
        <w:t xml:space="preserve"> period. Preventative maintenance will include </w:t>
      </w:r>
      <w:r w:rsidR="00E109B2" w:rsidRPr="00F75D2D">
        <w:t xml:space="preserve">all required servicing as per the OEM maintenance and operation </w:t>
      </w:r>
      <w:r w:rsidR="00FA609F" w:rsidRPr="00F75D2D">
        <w:t>manual</w:t>
      </w:r>
      <w:r w:rsidRPr="00F75D2D">
        <w:t xml:space="preserve">, calibration checks and software/firmware updates as required or recommended by the </w:t>
      </w:r>
      <w:r w:rsidR="00FF7B89" w:rsidRPr="00F75D2D">
        <w:t xml:space="preserve">original </w:t>
      </w:r>
      <w:r w:rsidRPr="00F75D2D">
        <w:t>equipment manufacturer. Corrective maintenance will cover any breakdowns or issues that may occur with the equipment.</w:t>
      </w:r>
      <w:r>
        <w:t xml:space="preserve"> </w:t>
      </w:r>
    </w:p>
    <w:p w14:paraId="5638325D" w14:textId="1E884219" w:rsidR="000E2D2E" w:rsidRPr="00DF1029" w:rsidRDefault="00237EB8" w:rsidP="00893881">
      <w:r>
        <w:t>C</w:t>
      </w:r>
      <w:r w:rsidR="00E43A6A">
        <w:t>ritical spares is to be kept</w:t>
      </w:r>
      <w:r w:rsidR="006B64AC">
        <w:t xml:space="preserve"> on site</w:t>
      </w:r>
      <w:r w:rsidR="00DF1029">
        <w:t xml:space="preserve"> with the agreement of the respective </w:t>
      </w:r>
      <w:r>
        <w:t xml:space="preserve">Cluster </w:t>
      </w:r>
      <w:r w:rsidR="00DF1029" w:rsidRPr="00DF1029">
        <w:rPr>
          <w:i/>
          <w:iCs/>
        </w:rPr>
        <w:t>Service Managers</w:t>
      </w:r>
      <w:r w:rsidR="00DF1029">
        <w:rPr>
          <w:i/>
          <w:iCs/>
        </w:rPr>
        <w:t>.</w:t>
      </w:r>
    </w:p>
    <w:p w14:paraId="7FAE843D" w14:textId="78445559" w:rsidR="006D219B" w:rsidRPr="009C70D6" w:rsidRDefault="00D66A6E" w:rsidP="00893881">
      <w:r w:rsidRPr="009C70D6">
        <w:t xml:space="preserve">The first two years of maintenance should be covered by the warrantee and ACSA will not be liable for any costs incurred during the warrantee period. </w:t>
      </w:r>
      <w:r w:rsidR="00876B0A" w:rsidRPr="009C70D6">
        <w:t>Therefore, th</w:t>
      </w:r>
      <w:r w:rsidR="006D219B" w:rsidRPr="009C70D6">
        <w:t xml:space="preserve">e maintenance </w:t>
      </w:r>
      <w:r w:rsidR="00C6550B" w:rsidRPr="009C70D6">
        <w:t xml:space="preserve">for each machine </w:t>
      </w:r>
      <w:r w:rsidR="006D219B" w:rsidRPr="009C70D6">
        <w:t xml:space="preserve">will only commence from year </w:t>
      </w:r>
      <w:r w:rsidRPr="009C70D6">
        <w:t>three</w:t>
      </w:r>
      <w:r w:rsidR="006D219B" w:rsidRPr="009C70D6">
        <w:t xml:space="preserve"> after </w:t>
      </w:r>
      <w:r w:rsidR="004B14EC" w:rsidRPr="009C70D6">
        <w:t>take</w:t>
      </w:r>
      <w:r w:rsidR="00C77426" w:rsidRPr="009C70D6">
        <w:t xml:space="preserve"> over</w:t>
      </w:r>
      <w:r w:rsidR="00876B0A" w:rsidRPr="009C70D6">
        <w:t>.</w:t>
      </w:r>
      <w:r w:rsidR="005456BC" w:rsidRPr="009C70D6">
        <w:t xml:space="preserve"> </w:t>
      </w:r>
    </w:p>
    <w:p w14:paraId="75FE239B" w14:textId="77777777" w:rsidR="00893881" w:rsidRPr="009C70D6" w:rsidRDefault="00893881" w:rsidP="00893881"/>
    <w:p w14:paraId="36B52DED" w14:textId="24A23675" w:rsidR="00893881" w:rsidRPr="009C70D6" w:rsidRDefault="00893881" w:rsidP="00A1083E">
      <w:pPr>
        <w:shd w:val="clear" w:color="auto" w:fill="FFFFFF" w:themeFill="background1"/>
      </w:pPr>
      <w:r w:rsidRPr="009C70D6">
        <w:t>Given the critical nature of maintaining operations at the security checkpoints, response times</w:t>
      </w:r>
      <w:r w:rsidR="00F7605D" w:rsidRPr="009C70D6">
        <w:t xml:space="preserve"> as stipulated in Annex I</w:t>
      </w:r>
      <w:r w:rsidR="00BE5CD0" w:rsidRPr="009C70D6">
        <w:t xml:space="preserve"> is </w:t>
      </w:r>
      <w:r w:rsidR="00A1083E" w:rsidRPr="009C70D6">
        <w:t xml:space="preserve">compulsory. </w:t>
      </w:r>
      <w:r w:rsidR="009A5174" w:rsidRPr="009C70D6">
        <w:t xml:space="preserve">Low </w:t>
      </w:r>
      <w:r w:rsidR="00876B0A" w:rsidRPr="009C70D6">
        <w:t>S</w:t>
      </w:r>
      <w:r w:rsidR="009A5174" w:rsidRPr="009C70D6">
        <w:t>ervice Damage will be acti</w:t>
      </w:r>
      <w:r w:rsidR="00DD621B" w:rsidRPr="009C70D6">
        <w:t xml:space="preserve">vated and issued for </w:t>
      </w:r>
      <w:r w:rsidR="003B10D9" w:rsidRPr="009C70D6">
        <w:t xml:space="preserve">as per </w:t>
      </w:r>
      <w:r w:rsidR="00A1083E" w:rsidRPr="009C70D6">
        <w:t xml:space="preserve">Low </w:t>
      </w:r>
      <w:r w:rsidR="00876B0A" w:rsidRPr="009C70D6">
        <w:t>S</w:t>
      </w:r>
      <w:r w:rsidR="00A1083E" w:rsidRPr="009C70D6">
        <w:t xml:space="preserve">ervice </w:t>
      </w:r>
      <w:r w:rsidR="00F32770" w:rsidRPr="009C70D6">
        <w:t>D</w:t>
      </w:r>
      <w:r w:rsidR="00A1083E" w:rsidRPr="009C70D6">
        <w:t>amage table in Annex I for failing to meet the required response times.</w:t>
      </w:r>
    </w:p>
    <w:p w14:paraId="5FAFAF84" w14:textId="77777777" w:rsidR="00893881" w:rsidRPr="009C70D6" w:rsidRDefault="00893881" w:rsidP="00893881"/>
    <w:p w14:paraId="71ED53A9" w14:textId="0B16A99C" w:rsidR="00893881" w:rsidRPr="009C70D6" w:rsidRDefault="00893881" w:rsidP="00893881">
      <w:r w:rsidRPr="009C70D6">
        <w:t>Th</w:t>
      </w:r>
      <w:r w:rsidR="009078C1" w:rsidRPr="009C70D6">
        <w:t>is</w:t>
      </w:r>
      <w:r w:rsidRPr="009C70D6">
        <w:t xml:space="preserve"> contract </w:t>
      </w:r>
      <w:r w:rsidR="00A1083E" w:rsidRPr="009C70D6">
        <w:t>includes</w:t>
      </w:r>
      <w:r w:rsidRPr="009C70D6">
        <w:t xml:space="preserve"> provision of spare parts and logistics support to ensure replacements can be obtained quickly for repairs and to minimize equipment downtime. Technical support and troubleshooting from the manufacturer </w:t>
      </w:r>
      <w:r w:rsidR="00F96530" w:rsidRPr="009C70D6">
        <w:t xml:space="preserve">must </w:t>
      </w:r>
      <w:r w:rsidRPr="009C70D6">
        <w:t>be included as part of th</w:t>
      </w:r>
      <w:r w:rsidR="00F96530" w:rsidRPr="009C70D6">
        <w:t>is</w:t>
      </w:r>
      <w:r w:rsidRPr="009C70D6">
        <w:t xml:space="preserve"> maintenance contract</w:t>
      </w:r>
      <w:r w:rsidR="00F32770" w:rsidRPr="009C70D6">
        <w:t>.</w:t>
      </w:r>
    </w:p>
    <w:p w14:paraId="3CD44A5D" w14:textId="77777777" w:rsidR="00893881" w:rsidRPr="009C70D6" w:rsidRDefault="00893881" w:rsidP="00893881"/>
    <w:p w14:paraId="3735AED9" w14:textId="003CB533" w:rsidR="00893881" w:rsidRDefault="00893881" w:rsidP="00893881">
      <w:r w:rsidRPr="009C70D6">
        <w:t xml:space="preserve">Training of ACSA maintenance </w:t>
      </w:r>
      <w:r w:rsidR="00F96530" w:rsidRPr="009C70D6">
        <w:t xml:space="preserve">team </w:t>
      </w:r>
      <w:r w:rsidRPr="009C70D6">
        <w:t>will be required as part of the handover when the warranty period ends, to ensure internal capabilities and capacities are developed for long term sustainability.</w:t>
      </w:r>
      <w:r>
        <w:t xml:space="preserve"> </w:t>
      </w:r>
    </w:p>
    <w:p w14:paraId="2181853D" w14:textId="77777777" w:rsidR="00893881" w:rsidRDefault="00893881" w:rsidP="00893881"/>
    <w:p w14:paraId="5B000E71" w14:textId="3414D1FC" w:rsidR="00893881" w:rsidRDefault="00F377C1" w:rsidP="00893881">
      <w:r>
        <w:t>The contractor shall develop a</w:t>
      </w:r>
      <w:r w:rsidR="00893881">
        <w:t xml:space="preserve"> robust preventative maintenance program, spares </w:t>
      </w:r>
      <w:r w:rsidR="003E5C2B">
        <w:t>list</w:t>
      </w:r>
      <w:r w:rsidR="00AB516D">
        <w:t>,</w:t>
      </w:r>
      <w:r w:rsidR="00893881">
        <w:t xml:space="preserve"> and management of breakdown response times </w:t>
      </w:r>
      <w:r w:rsidR="00A66B02">
        <w:t>is</w:t>
      </w:r>
      <w:r w:rsidR="00893881">
        <w:t xml:space="preserve"> critical to reliable operations of this safety critical screening system. Close monitoring and reporting on equipment uptime/downtime </w:t>
      </w:r>
      <w:r w:rsidR="00A66B02">
        <w:t>must be</w:t>
      </w:r>
      <w:r w:rsidR="00893881">
        <w:t xml:space="preserve"> included</w:t>
      </w:r>
      <w:r w:rsidR="0029298C">
        <w:t xml:space="preserve"> as part of the proposed program</w:t>
      </w:r>
      <w:r w:rsidR="00893881">
        <w:t xml:space="preserve">. </w:t>
      </w:r>
    </w:p>
    <w:bookmarkEnd w:id="18"/>
    <w:p w14:paraId="559DDA03" w14:textId="77777777" w:rsidR="009C5C59" w:rsidRDefault="009C5C59" w:rsidP="000B728C">
      <w:pPr>
        <w:autoSpaceDE w:val="0"/>
        <w:autoSpaceDN w:val="0"/>
        <w:adjustRightInd w:val="0"/>
        <w:outlineLvl w:val="0"/>
        <w:rPr>
          <w:rFonts w:cs="Arial"/>
          <w:lang w:eastAsia="en-ZA"/>
        </w:rPr>
      </w:pPr>
    </w:p>
    <w:p w14:paraId="2EC0C1F9" w14:textId="0F927016" w:rsidR="005B64CF" w:rsidRPr="005B64CF" w:rsidRDefault="005B64CF" w:rsidP="000F7928">
      <w:pPr>
        <w:pStyle w:val="ListParagraph"/>
        <w:numPr>
          <w:ilvl w:val="0"/>
          <w:numId w:val="90"/>
        </w:numPr>
        <w:autoSpaceDE w:val="0"/>
        <w:autoSpaceDN w:val="0"/>
        <w:adjustRightInd w:val="0"/>
        <w:spacing w:line="276" w:lineRule="auto"/>
        <w:outlineLvl w:val="0"/>
        <w:rPr>
          <w:rFonts w:cs="Arial"/>
          <w:lang w:eastAsia="en-ZA"/>
        </w:rPr>
      </w:pPr>
      <w:r w:rsidRPr="005B64CF">
        <w:rPr>
          <w:rFonts w:cs="Arial"/>
          <w:lang w:eastAsia="en-ZA"/>
        </w:rPr>
        <w:t>Equipment Availabilit</w:t>
      </w:r>
      <w:r>
        <w:rPr>
          <w:rFonts w:cs="Arial"/>
          <w:lang w:eastAsia="en-ZA"/>
        </w:rPr>
        <w:t>y</w:t>
      </w:r>
    </w:p>
    <w:p w14:paraId="33DE273A" w14:textId="392B1961" w:rsidR="005B64CF" w:rsidRPr="00ED1412" w:rsidRDefault="005B64CF" w:rsidP="000F7928">
      <w:pPr>
        <w:pStyle w:val="ListParagraph"/>
        <w:numPr>
          <w:ilvl w:val="1"/>
          <w:numId w:val="90"/>
        </w:numPr>
        <w:autoSpaceDE w:val="0"/>
        <w:autoSpaceDN w:val="0"/>
        <w:adjustRightInd w:val="0"/>
        <w:spacing w:line="276" w:lineRule="auto"/>
        <w:outlineLvl w:val="0"/>
        <w:rPr>
          <w:rFonts w:cs="Arial"/>
          <w:lang w:eastAsia="en-ZA"/>
        </w:rPr>
      </w:pPr>
      <w:r w:rsidRPr="00ED1412">
        <w:rPr>
          <w:rFonts w:cs="Arial"/>
          <w:lang w:eastAsia="en-ZA"/>
        </w:rPr>
        <w:t xml:space="preserve">The goal is to ensure all </w:t>
      </w:r>
      <w:r w:rsidR="00D66AEC">
        <w:rPr>
          <w:rFonts w:cs="Arial"/>
          <w:lang w:eastAsia="en-ZA"/>
        </w:rPr>
        <w:t xml:space="preserve">security detection </w:t>
      </w:r>
      <w:r w:rsidRPr="00ED1412">
        <w:rPr>
          <w:rFonts w:cs="Arial"/>
          <w:lang w:eastAsia="en-ZA"/>
        </w:rPr>
        <w:t xml:space="preserve">equipment </w:t>
      </w:r>
      <w:r w:rsidR="00C275F7" w:rsidRPr="00ED1412">
        <w:rPr>
          <w:rFonts w:cs="Arial"/>
          <w:lang w:eastAsia="en-ZA"/>
        </w:rPr>
        <w:t>is always available for use</w:t>
      </w:r>
      <w:r w:rsidRPr="00ED1412">
        <w:rPr>
          <w:rFonts w:cs="Arial"/>
          <w:lang w:eastAsia="en-ZA"/>
        </w:rPr>
        <w:t>, minimizing any disruptions to airport operations.</w:t>
      </w:r>
    </w:p>
    <w:p w14:paraId="6C93B7A1" w14:textId="0802778A" w:rsidR="005B64CF" w:rsidRPr="005B64CF" w:rsidRDefault="005B64CF" w:rsidP="000F7928">
      <w:pPr>
        <w:pStyle w:val="ListParagraph"/>
        <w:numPr>
          <w:ilvl w:val="1"/>
          <w:numId w:val="90"/>
        </w:numPr>
        <w:autoSpaceDE w:val="0"/>
        <w:autoSpaceDN w:val="0"/>
        <w:adjustRightInd w:val="0"/>
        <w:spacing w:line="276" w:lineRule="auto"/>
        <w:outlineLvl w:val="0"/>
        <w:rPr>
          <w:rFonts w:cs="Arial"/>
          <w:lang w:eastAsia="en-ZA"/>
        </w:rPr>
      </w:pPr>
      <w:r w:rsidRPr="005B64CF">
        <w:rPr>
          <w:rFonts w:cs="Arial"/>
          <w:lang w:eastAsia="en-ZA"/>
        </w:rPr>
        <w:t>Back-up plans may include the use of replacement equipment or manual procedures in cases of equipment failure.</w:t>
      </w:r>
    </w:p>
    <w:p w14:paraId="79F89A57" w14:textId="596B9CDD" w:rsidR="005B64CF" w:rsidRPr="009A2605" w:rsidRDefault="005B64CF" w:rsidP="000F7928">
      <w:pPr>
        <w:pStyle w:val="ListParagraph"/>
        <w:numPr>
          <w:ilvl w:val="1"/>
          <w:numId w:val="90"/>
        </w:numPr>
        <w:autoSpaceDE w:val="0"/>
        <w:autoSpaceDN w:val="0"/>
        <w:adjustRightInd w:val="0"/>
        <w:spacing w:line="276" w:lineRule="auto"/>
        <w:outlineLvl w:val="0"/>
        <w:rPr>
          <w:rFonts w:cs="Arial"/>
          <w:lang w:eastAsia="en-ZA"/>
        </w:rPr>
      </w:pPr>
      <w:r w:rsidRPr="005B64CF">
        <w:rPr>
          <w:rFonts w:cs="Arial"/>
          <w:lang w:eastAsia="en-ZA"/>
        </w:rPr>
        <w:t xml:space="preserve">A well-managed inventory of </w:t>
      </w:r>
      <w:r w:rsidR="000646F2">
        <w:rPr>
          <w:rFonts w:cs="Arial"/>
          <w:lang w:eastAsia="en-ZA"/>
        </w:rPr>
        <w:t xml:space="preserve">critical </w:t>
      </w:r>
      <w:r w:rsidRPr="005B64CF">
        <w:rPr>
          <w:rFonts w:cs="Arial"/>
          <w:lang w:eastAsia="en-ZA"/>
        </w:rPr>
        <w:t xml:space="preserve">spare parts </w:t>
      </w:r>
      <w:r w:rsidR="0087068D">
        <w:rPr>
          <w:rFonts w:cs="Arial"/>
          <w:lang w:eastAsia="en-ZA"/>
        </w:rPr>
        <w:t>must</w:t>
      </w:r>
      <w:r w:rsidRPr="005B64CF">
        <w:rPr>
          <w:rFonts w:cs="Arial"/>
          <w:lang w:eastAsia="en-ZA"/>
        </w:rPr>
        <w:t xml:space="preserve"> be maintained to enable timely repairs </w:t>
      </w:r>
      <w:r w:rsidRPr="009A2605">
        <w:rPr>
          <w:rFonts w:cs="Arial"/>
          <w:lang w:eastAsia="en-ZA"/>
        </w:rPr>
        <w:t>and replacements.</w:t>
      </w:r>
    </w:p>
    <w:p w14:paraId="095959F9" w14:textId="2C9B5957" w:rsidR="009C5C59" w:rsidRPr="009A2605" w:rsidRDefault="009C5C59" w:rsidP="009C5C59">
      <w:pPr>
        <w:pStyle w:val="ListParagraph"/>
        <w:numPr>
          <w:ilvl w:val="1"/>
          <w:numId w:val="90"/>
        </w:numPr>
        <w:autoSpaceDE w:val="0"/>
        <w:autoSpaceDN w:val="0"/>
        <w:adjustRightInd w:val="0"/>
        <w:spacing w:line="276" w:lineRule="auto"/>
        <w:outlineLvl w:val="0"/>
      </w:pPr>
      <w:r w:rsidRPr="009A2605">
        <w:rPr>
          <w:rFonts w:cs="Arial"/>
          <w:lang w:eastAsia="en-ZA"/>
        </w:rPr>
        <w:t xml:space="preserve"> </w:t>
      </w:r>
      <w:r w:rsidRPr="009A2605">
        <w:t xml:space="preserve">Regular </w:t>
      </w:r>
      <w:r w:rsidRPr="009A2605">
        <w:rPr>
          <w:rFonts w:cs="Arial"/>
          <w:lang w:eastAsia="en-ZA"/>
        </w:rPr>
        <w:t>performance</w:t>
      </w:r>
      <w:r w:rsidRPr="009A2605">
        <w:t xml:space="preserve"> evaluations will be conducted to ensure that the machines are reliable and available for use at all times. The goal is to maintain a minimum uptime of 99</w:t>
      </w:r>
      <w:r w:rsidR="000646F2" w:rsidRPr="009A2605">
        <w:t xml:space="preserve"> </w:t>
      </w:r>
      <w:r w:rsidRPr="009A2605">
        <w:t xml:space="preserve">%. </w:t>
      </w:r>
    </w:p>
    <w:p w14:paraId="5145E960" w14:textId="77777777" w:rsidR="005B64CF" w:rsidRPr="005B64CF" w:rsidRDefault="005B64CF" w:rsidP="00493B47">
      <w:pPr>
        <w:autoSpaceDE w:val="0"/>
        <w:autoSpaceDN w:val="0"/>
        <w:adjustRightInd w:val="0"/>
        <w:spacing w:line="276" w:lineRule="auto"/>
        <w:outlineLvl w:val="0"/>
        <w:rPr>
          <w:rFonts w:cs="Arial"/>
          <w:lang w:eastAsia="en-ZA"/>
        </w:rPr>
      </w:pPr>
    </w:p>
    <w:p w14:paraId="0216E5C4" w14:textId="6DE98F4E" w:rsidR="005B64CF" w:rsidRPr="005B64CF" w:rsidRDefault="005B64CF" w:rsidP="000F7928">
      <w:pPr>
        <w:pStyle w:val="ListParagraph"/>
        <w:numPr>
          <w:ilvl w:val="0"/>
          <w:numId w:val="90"/>
        </w:numPr>
        <w:autoSpaceDE w:val="0"/>
        <w:autoSpaceDN w:val="0"/>
        <w:adjustRightInd w:val="0"/>
        <w:spacing w:line="276" w:lineRule="auto"/>
        <w:outlineLvl w:val="0"/>
        <w:rPr>
          <w:rFonts w:cs="Arial"/>
          <w:lang w:eastAsia="en-ZA"/>
        </w:rPr>
      </w:pPr>
      <w:r w:rsidRPr="005B64CF">
        <w:rPr>
          <w:rFonts w:cs="Arial"/>
          <w:lang w:eastAsia="en-ZA"/>
        </w:rPr>
        <w:t>Reliabilit</w:t>
      </w:r>
      <w:r w:rsidR="0002437F">
        <w:rPr>
          <w:rFonts w:cs="Arial"/>
          <w:lang w:eastAsia="en-ZA"/>
        </w:rPr>
        <w:t>y</w:t>
      </w:r>
    </w:p>
    <w:p w14:paraId="4379342B" w14:textId="6485107F" w:rsidR="005B64CF" w:rsidRPr="005B64CF" w:rsidRDefault="005B64CF" w:rsidP="000F7928">
      <w:pPr>
        <w:pStyle w:val="ListParagraph"/>
        <w:numPr>
          <w:ilvl w:val="1"/>
          <w:numId w:val="90"/>
        </w:numPr>
        <w:autoSpaceDE w:val="0"/>
        <w:autoSpaceDN w:val="0"/>
        <w:adjustRightInd w:val="0"/>
        <w:spacing w:line="276" w:lineRule="auto"/>
        <w:outlineLvl w:val="0"/>
        <w:rPr>
          <w:rFonts w:cs="Arial"/>
          <w:lang w:eastAsia="en-ZA"/>
        </w:rPr>
      </w:pPr>
      <w:r w:rsidRPr="005B64CF">
        <w:rPr>
          <w:rFonts w:cs="Arial"/>
          <w:lang w:eastAsia="en-ZA"/>
        </w:rPr>
        <w:t xml:space="preserve">Regular inspection and maintenance of all </w:t>
      </w:r>
      <w:r w:rsidR="00D66AEC">
        <w:rPr>
          <w:rFonts w:cs="Arial"/>
          <w:lang w:eastAsia="en-ZA"/>
        </w:rPr>
        <w:t xml:space="preserve">security detection </w:t>
      </w:r>
      <w:r w:rsidRPr="005B64CF">
        <w:rPr>
          <w:rFonts w:cs="Arial"/>
          <w:lang w:eastAsia="en-ZA"/>
        </w:rPr>
        <w:t xml:space="preserve">equipment </w:t>
      </w:r>
      <w:r w:rsidR="00B93DD8">
        <w:rPr>
          <w:rFonts w:cs="Arial"/>
          <w:lang w:eastAsia="en-ZA"/>
        </w:rPr>
        <w:t>will</w:t>
      </w:r>
      <w:r w:rsidRPr="005B64CF">
        <w:rPr>
          <w:rFonts w:cs="Arial"/>
          <w:lang w:eastAsia="en-ZA"/>
        </w:rPr>
        <w:t xml:space="preserve"> ensure their reliable operation, detecting any potential security threats accurately.</w:t>
      </w:r>
    </w:p>
    <w:p w14:paraId="1BD336A8" w14:textId="3CDF6000" w:rsidR="005B64CF" w:rsidRPr="005B64CF" w:rsidRDefault="005B64CF" w:rsidP="000F7928">
      <w:pPr>
        <w:pStyle w:val="ListParagraph"/>
        <w:numPr>
          <w:ilvl w:val="1"/>
          <w:numId w:val="90"/>
        </w:numPr>
        <w:autoSpaceDE w:val="0"/>
        <w:autoSpaceDN w:val="0"/>
        <w:adjustRightInd w:val="0"/>
        <w:spacing w:line="276" w:lineRule="auto"/>
        <w:outlineLvl w:val="0"/>
        <w:rPr>
          <w:rFonts w:cs="Arial"/>
          <w:lang w:eastAsia="en-ZA"/>
        </w:rPr>
      </w:pPr>
      <w:r w:rsidRPr="005B64CF">
        <w:rPr>
          <w:rFonts w:cs="Arial"/>
          <w:lang w:eastAsia="en-ZA"/>
        </w:rPr>
        <w:t xml:space="preserve">Proactive maintenance strategies, such as predictive maintenance, </w:t>
      </w:r>
      <w:r w:rsidR="00B93DD8">
        <w:rPr>
          <w:rFonts w:cs="Arial"/>
          <w:lang w:eastAsia="en-ZA"/>
        </w:rPr>
        <w:t>must</w:t>
      </w:r>
      <w:r w:rsidRPr="005B64CF">
        <w:rPr>
          <w:rFonts w:cs="Arial"/>
          <w:lang w:eastAsia="en-ZA"/>
        </w:rPr>
        <w:t xml:space="preserve"> be employed to identify and rectify potential failure points before they can cause a problem.</w:t>
      </w:r>
    </w:p>
    <w:p w14:paraId="10E49E21" w14:textId="51318BC5" w:rsidR="005B64CF" w:rsidRDefault="005B64CF" w:rsidP="000F7928">
      <w:pPr>
        <w:pStyle w:val="ListParagraph"/>
        <w:numPr>
          <w:ilvl w:val="1"/>
          <w:numId w:val="90"/>
        </w:numPr>
        <w:autoSpaceDE w:val="0"/>
        <w:autoSpaceDN w:val="0"/>
        <w:adjustRightInd w:val="0"/>
        <w:spacing w:line="276" w:lineRule="auto"/>
        <w:outlineLvl w:val="0"/>
        <w:rPr>
          <w:rFonts w:cs="Arial"/>
          <w:lang w:eastAsia="en-ZA"/>
        </w:rPr>
      </w:pPr>
      <w:r w:rsidRPr="005B64CF">
        <w:rPr>
          <w:rFonts w:cs="Arial"/>
          <w:lang w:eastAsia="en-ZA"/>
        </w:rPr>
        <w:t xml:space="preserve">Performance metrics, including error rates, downtime, and accuracy of </w:t>
      </w:r>
      <w:r w:rsidR="00B93DD8" w:rsidRPr="005B64CF">
        <w:rPr>
          <w:rFonts w:cs="Arial"/>
          <w:lang w:eastAsia="en-ZA"/>
        </w:rPr>
        <w:t>detections,</w:t>
      </w:r>
      <w:r w:rsidR="00B93DD8">
        <w:rPr>
          <w:rFonts w:cs="Arial"/>
          <w:lang w:eastAsia="en-ZA"/>
        </w:rPr>
        <w:t xml:space="preserve"> must</w:t>
      </w:r>
      <w:r w:rsidRPr="005B64CF">
        <w:rPr>
          <w:rFonts w:cs="Arial"/>
          <w:lang w:eastAsia="en-ZA"/>
        </w:rPr>
        <w:t xml:space="preserve"> be monitored to assess reliability.</w:t>
      </w:r>
    </w:p>
    <w:p w14:paraId="17EAC565" w14:textId="77777777" w:rsidR="00810F2C" w:rsidRPr="005B64CF" w:rsidRDefault="00810F2C" w:rsidP="00493B47">
      <w:pPr>
        <w:pStyle w:val="ListParagraph"/>
        <w:autoSpaceDE w:val="0"/>
        <w:autoSpaceDN w:val="0"/>
        <w:adjustRightInd w:val="0"/>
        <w:spacing w:line="276" w:lineRule="auto"/>
        <w:ind w:left="1080"/>
        <w:outlineLvl w:val="0"/>
        <w:rPr>
          <w:rFonts w:cs="Arial"/>
          <w:lang w:eastAsia="en-ZA"/>
        </w:rPr>
      </w:pPr>
    </w:p>
    <w:p w14:paraId="7FB268CD" w14:textId="67EAB7B2" w:rsidR="005B64CF" w:rsidRPr="005B64CF" w:rsidRDefault="005B64CF" w:rsidP="000F7928">
      <w:pPr>
        <w:pStyle w:val="ListParagraph"/>
        <w:numPr>
          <w:ilvl w:val="0"/>
          <w:numId w:val="90"/>
        </w:numPr>
        <w:autoSpaceDE w:val="0"/>
        <w:autoSpaceDN w:val="0"/>
        <w:adjustRightInd w:val="0"/>
        <w:spacing w:line="276" w:lineRule="auto"/>
        <w:outlineLvl w:val="0"/>
        <w:rPr>
          <w:rFonts w:cs="Arial"/>
          <w:lang w:eastAsia="en-ZA"/>
        </w:rPr>
      </w:pPr>
      <w:r w:rsidRPr="005B64CF">
        <w:rPr>
          <w:rFonts w:cs="Arial"/>
          <w:lang w:eastAsia="en-ZA"/>
        </w:rPr>
        <w:t>Repair Time</w:t>
      </w:r>
    </w:p>
    <w:p w14:paraId="7A6B79B4" w14:textId="0EDE9FBC" w:rsidR="005B64CF" w:rsidRPr="005B64CF" w:rsidRDefault="005B64CF" w:rsidP="000F7928">
      <w:pPr>
        <w:pStyle w:val="ListParagraph"/>
        <w:numPr>
          <w:ilvl w:val="1"/>
          <w:numId w:val="90"/>
        </w:numPr>
        <w:autoSpaceDE w:val="0"/>
        <w:autoSpaceDN w:val="0"/>
        <w:adjustRightInd w:val="0"/>
        <w:spacing w:line="276" w:lineRule="auto"/>
        <w:outlineLvl w:val="0"/>
        <w:rPr>
          <w:rFonts w:cs="Arial"/>
          <w:lang w:eastAsia="en-ZA"/>
        </w:rPr>
      </w:pPr>
      <w:r w:rsidRPr="005B64CF">
        <w:rPr>
          <w:rFonts w:cs="Arial"/>
          <w:lang w:eastAsia="en-ZA"/>
        </w:rPr>
        <w:lastRenderedPageBreak/>
        <w:t xml:space="preserve">The maintenance schedule </w:t>
      </w:r>
      <w:r w:rsidR="00B93DD8">
        <w:rPr>
          <w:rFonts w:cs="Arial"/>
          <w:lang w:eastAsia="en-ZA"/>
        </w:rPr>
        <w:t>must</w:t>
      </w:r>
      <w:r w:rsidRPr="005B64CF">
        <w:rPr>
          <w:rFonts w:cs="Arial"/>
          <w:lang w:eastAsia="en-ZA"/>
        </w:rPr>
        <w:t xml:space="preserve"> be designed to ensure that most repairs are carried out during off-peak times to minimize disruption to airport operations.</w:t>
      </w:r>
    </w:p>
    <w:p w14:paraId="0828EAB3" w14:textId="613DDF04" w:rsidR="005B64CF" w:rsidRPr="005B64CF" w:rsidRDefault="005B64CF" w:rsidP="000F7928">
      <w:pPr>
        <w:pStyle w:val="ListParagraph"/>
        <w:numPr>
          <w:ilvl w:val="1"/>
          <w:numId w:val="90"/>
        </w:numPr>
        <w:autoSpaceDE w:val="0"/>
        <w:autoSpaceDN w:val="0"/>
        <w:adjustRightInd w:val="0"/>
        <w:spacing w:line="276" w:lineRule="auto"/>
        <w:outlineLvl w:val="0"/>
        <w:rPr>
          <w:rFonts w:cs="Arial"/>
          <w:lang w:eastAsia="en-ZA"/>
        </w:rPr>
      </w:pPr>
      <w:r w:rsidRPr="005B64CF">
        <w:rPr>
          <w:rFonts w:cs="Arial"/>
          <w:lang w:eastAsia="en-ZA"/>
        </w:rPr>
        <w:t xml:space="preserve">Maintenance staff </w:t>
      </w:r>
      <w:r w:rsidR="00B93DD8">
        <w:rPr>
          <w:rFonts w:cs="Arial"/>
          <w:lang w:eastAsia="en-ZA"/>
        </w:rPr>
        <w:t xml:space="preserve">must </w:t>
      </w:r>
      <w:r w:rsidRPr="005B64CF">
        <w:rPr>
          <w:rFonts w:cs="Arial"/>
          <w:lang w:eastAsia="en-ZA"/>
        </w:rPr>
        <w:t>undergo regular training to familiarize themselves with the latest equipment models and repair techniques.</w:t>
      </w:r>
    </w:p>
    <w:p w14:paraId="0B3B77C7" w14:textId="0B173902" w:rsidR="00167C1C" w:rsidRPr="0027788A" w:rsidRDefault="005B64CF" w:rsidP="004E1FEC">
      <w:pPr>
        <w:pStyle w:val="ListParagraph"/>
        <w:numPr>
          <w:ilvl w:val="1"/>
          <w:numId w:val="90"/>
        </w:numPr>
        <w:autoSpaceDE w:val="0"/>
        <w:autoSpaceDN w:val="0"/>
        <w:adjustRightInd w:val="0"/>
        <w:spacing w:after="160" w:line="259" w:lineRule="auto"/>
        <w:jc w:val="left"/>
        <w:outlineLvl w:val="0"/>
        <w:rPr>
          <w:rFonts w:cs="Arial"/>
          <w:lang w:eastAsia="en-ZA"/>
        </w:rPr>
      </w:pPr>
      <w:r w:rsidRPr="0027788A">
        <w:rPr>
          <w:rFonts w:cs="Arial"/>
          <w:lang w:eastAsia="en-ZA"/>
        </w:rPr>
        <w:t xml:space="preserve">A detailed log of all repairs </w:t>
      </w:r>
      <w:r w:rsidR="00B93DD8" w:rsidRPr="0027788A">
        <w:rPr>
          <w:rFonts w:cs="Arial"/>
          <w:lang w:eastAsia="en-ZA"/>
        </w:rPr>
        <w:t xml:space="preserve">must </w:t>
      </w:r>
      <w:r w:rsidRPr="0027788A">
        <w:rPr>
          <w:rFonts w:cs="Arial"/>
          <w:lang w:eastAsia="en-ZA"/>
        </w:rPr>
        <w:t xml:space="preserve">be maintained, including the nature of the problem, actions taken, parts replaced, and time taken for repair. This information </w:t>
      </w:r>
      <w:r w:rsidR="00B93DD8" w:rsidRPr="0027788A">
        <w:rPr>
          <w:rFonts w:cs="Arial"/>
          <w:lang w:eastAsia="en-ZA"/>
        </w:rPr>
        <w:t xml:space="preserve">shall </w:t>
      </w:r>
      <w:r w:rsidRPr="0027788A">
        <w:rPr>
          <w:rFonts w:cs="Arial"/>
          <w:lang w:eastAsia="en-ZA"/>
        </w:rPr>
        <w:t>be used to improve future response times.</w:t>
      </w:r>
      <w:r w:rsidR="00167C1C" w:rsidRPr="0027788A">
        <w:rPr>
          <w:rFonts w:cs="Arial"/>
          <w:lang w:eastAsia="en-ZA"/>
        </w:rPr>
        <w:br w:type="page"/>
      </w:r>
    </w:p>
    <w:p w14:paraId="5FA24EAD" w14:textId="77777777" w:rsidR="005B64CF" w:rsidRPr="005B64CF" w:rsidRDefault="005B64CF" w:rsidP="00493B47">
      <w:pPr>
        <w:autoSpaceDE w:val="0"/>
        <w:autoSpaceDN w:val="0"/>
        <w:adjustRightInd w:val="0"/>
        <w:spacing w:line="276" w:lineRule="auto"/>
        <w:outlineLvl w:val="0"/>
        <w:rPr>
          <w:rFonts w:cs="Arial"/>
          <w:lang w:eastAsia="en-ZA"/>
        </w:rPr>
      </w:pPr>
    </w:p>
    <w:p w14:paraId="036EC3EB" w14:textId="6BF13D3A" w:rsidR="005B64CF" w:rsidRPr="005B64CF" w:rsidRDefault="005B64CF" w:rsidP="000F7928">
      <w:pPr>
        <w:pStyle w:val="ListParagraph"/>
        <w:numPr>
          <w:ilvl w:val="0"/>
          <w:numId w:val="90"/>
        </w:numPr>
        <w:autoSpaceDE w:val="0"/>
        <w:autoSpaceDN w:val="0"/>
        <w:adjustRightInd w:val="0"/>
        <w:spacing w:line="276" w:lineRule="auto"/>
        <w:outlineLvl w:val="0"/>
        <w:rPr>
          <w:rFonts w:cs="Arial"/>
          <w:lang w:eastAsia="en-ZA"/>
        </w:rPr>
      </w:pPr>
      <w:r w:rsidRPr="005B64CF">
        <w:rPr>
          <w:rFonts w:cs="Arial"/>
          <w:lang w:eastAsia="en-ZA"/>
        </w:rPr>
        <w:t>Inspection</w:t>
      </w:r>
    </w:p>
    <w:p w14:paraId="4B5ED1CE" w14:textId="21AD011C" w:rsidR="005B64CF" w:rsidRPr="005B64CF" w:rsidRDefault="005B64CF" w:rsidP="000F7928">
      <w:pPr>
        <w:pStyle w:val="ListParagraph"/>
        <w:numPr>
          <w:ilvl w:val="1"/>
          <w:numId w:val="90"/>
        </w:numPr>
        <w:autoSpaceDE w:val="0"/>
        <w:autoSpaceDN w:val="0"/>
        <w:adjustRightInd w:val="0"/>
        <w:spacing w:line="276" w:lineRule="auto"/>
        <w:outlineLvl w:val="0"/>
        <w:rPr>
          <w:rFonts w:cs="Arial"/>
          <w:lang w:eastAsia="en-ZA"/>
        </w:rPr>
      </w:pPr>
      <w:r w:rsidRPr="005B64CF">
        <w:rPr>
          <w:rFonts w:cs="Arial"/>
          <w:lang w:eastAsia="en-ZA"/>
        </w:rPr>
        <w:t xml:space="preserve">Regular inspections </w:t>
      </w:r>
      <w:r w:rsidR="00B93DD8">
        <w:rPr>
          <w:rFonts w:cs="Arial"/>
          <w:lang w:eastAsia="en-ZA"/>
        </w:rPr>
        <w:t xml:space="preserve">must </w:t>
      </w:r>
      <w:r w:rsidRPr="005B64CF">
        <w:rPr>
          <w:rFonts w:cs="Arial"/>
          <w:lang w:eastAsia="en-ZA"/>
        </w:rPr>
        <w:t>be carried out to verify that all equipment is functioning correctly and meeting performance standards.</w:t>
      </w:r>
    </w:p>
    <w:p w14:paraId="0FA3B7F6" w14:textId="5A6238D7" w:rsidR="005B64CF" w:rsidRPr="005B64CF" w:rsidRDefault="005B64CF" w:rsidP="000F7928">
      <w:pPr>
        <w:pStyle w:val="ListParagraph"/>
        <w:numPr>
          <w:ilvl w:val="1"/>
          <w:numId w:val="90"/>
        </w:numPr>
        <w:autoSpaceDE w:val="0"/>
        <w:autoSpaceDN w:val="0"/>
        <w:adjustRightInd w:val="0"/>
        <w:spacing w:line="276" w:lineRule="auto"/>
        <w:outlineLvl w:val="0"/>
        <w:rPr>
          <w:rFonts w:cs="Arial"/>
          <w:lang w:eastAsia="en-ZA"/>
        </w:rPr>
      </w:pPr>
      <w:r w:rsidRPr="005B64CF">
        <w:rPr>
          <w:rFonts w:cs="Arial"/>
          <w:lang w:eastAsia="en-ZA"/>
        </w:rPr>
        <w:t xml:space="preserve">Inspection results </w:t>
      </w:r>
      <w:r w:rsidR="00B93DD8">
        <w:rPr>
          <w:rFonts w:cs="Arial"/>
          <w:lang w:eastAsia="en-ZA"/>
        </w:rPr>
        <w:t>must</w:t>
      </w:r>
      <w:r w:rsidRPr="005B64CF">
        <w:rPr>
          <w:rFonts w:cs="Arial"/>
          <w:lang w:eastAsia="en-ZA"/>
        </w:rPr>
        <w:t xml:space="preserve"> be documented, and any issues identified will be followed up with appropriate actions, which may include repairs, part replacements, or recalibration of the system.</w:t>
      </w:r>
    </w:p>
    <w:p w14:paraId="16D50FF8" w14:textId="712F90AF" w:rsidR="005B64CF" w:rsidRPr="005B64CF" w:rsidRDefault="005B64CF" w:rsidP="000F7928">
      <w:pPr>
        <w:pStyle w:val="ListParagraph"/>
        <w:numPr>
          <w:ilvl w:val="1"/>
          <w:numId w:val="90"/>
        </w:numPr>
        <w:autoSpaceDE w:val="0"/>
        <w:autoSpaceDN w:val="0"/>
        <w:adjustRightInd w:val="0"/>
        <w:spacing w:line="276" w:lineRule="auto"/>
        <w:outlineLvl w:val="0"/>
        <w:rPr>
          <w:rFonts w:cs="Arial"/>
          <w:lang w:eastAsia="en-ZA"/>
        </w:rPr>
      </w:pPr>
      <w:r w:rsidRPr="005B64CF">
        <w:rPr>
          <w:rFonts w:cs="Arial"/>
          <w:lang w:eastAsia="en-ZA"/>
        </w:rPr>
        <w:t xml:space="preserve">The data collected during inspections </w:t>
      </w:r>
      <w:r w:rsidR="00B93DD8">
        <w:rPr>
          <w:rFonts w:cs="Arial"/>
          <w:lang w:eastAsia="en-ZA"/>
        </w:rPr>
        <w:t>must</w:t>
      </w:r>
      <w:r w:rsidRPr="005B64CF">
        <w:rPr>
          <w:rFonts w:cs="Arial"/>
          <w:lang w:eastAsia="en-ZA"/>
        </w:rPr>
        <w:t xml:space="preserve"> be used to inform maintenance strategies and identify areas for improvement.</w:t>
      </w:r>
    </w:p>
    <w:p w14:paraId="06D24808" w14:textId="77777777" w:rsidR="005B64CF" w:rsidRPr="005B64CF" w:rsidRDefault="005B64CF" w:rsidP="00493B47">
      <w:pPr>
        <w:autoSpaceDE w:val="0"/>
        <w:autoSpaceDN w:val="0"/>
        <w:adjustRightInd w:val="0"/>
        <w:spacing w:line="276" w:lineRule="auto"/>
        <w:outlineLvl w:val="0"/>
        <w:rPr>
          <w:rFonts w:cs="Arial"/>
          <w:lang w:eastAsia="en-ZA"/>
        </w:rPr>
      </w:pPr>
    </w:p>
    <w:p w14:paraId="4C221174" w14:textId="5903FCC2" w:rsidR="005B64CF" w:rsidRPr="005B64CF" w:rsidRDefault="005B64CF" w:rsidP="000F7928">
      <w:pPr>
        <w:pStyle w:val="ListParagraph"/>
        <w:numPr>
          <w:ilvl w:val="0"/>
          <w:numId w:val="90"/>
        </w:numPr>
        <w:autoSpaceDE w:val="0"/>
        <w:autoSpaceDN w:val="0"/>
        <w:adjustRightInd w:val="0"/>
        <w:spacing w:line="276" w:lineRule="auto"/>
        <w:outlineLvl w:val="0"/>
        <w:rPr>
          <w:rFonts w:cs="Arial"/>
          <w:lang w:eastAsia="en-ZA"/>
        </w:rPr>
      </w:pPr>
      <w:r w:rsidRPr="005B64CF">
        <w:rPr>
          <w:rFonts w:cs="Arial"/>
          <w:lang w:eastAsia="en-ZA"/>
        </w:rPr>
        <w:t>Preventative Maintenance</w:t>
      </w:r>
    </w:p>
    <w:p w14:paraId="520471F8" w14:textId="1F6E8321" w:rsidR="005B64CF" w:rsidRPr="005B64CF" w:rsidRDefault="006C40D7" w:rsidP="000F7928">
      <w:pPr>
        <w:pStyle w:val="ListParagraph"/>
        <w:numPr>
          <w:ilvl w:val="1"/>
          <w:numId w:val="90"/>
        </w:numPr>
        <w:autoSpaceDE w:val="0"/>
        <w:autoSpaceDN w:val="0"/>
        <w:adjustRightInd w:val="0"/>
        <w:spacing w:line="276" w:lineRule="auto"/>
        <w:outlineLvl w:val="0"/>
        <w:rPr>
          <w:rFonts w:cs="Arial"/>
          <w:lang w:eastAsia="en-ZA"/>
        </w:rPr>
      </w:pPr>
      <w:r>
        <w:rPr>
          <w:rFonts w:cs="Arial"/>
          <w:lang w:eastAsia="en-ZA"/>
        </w:rPr>
        <w:t>P</w:t>
      </w:r>
      <w:r w:rsidR="005B64CF" w:rsidRPr="005B64CF">
        <w:rPr>
          <w:rFonts w:cs="Arial"/>
          <w:lang w:eastAsia="en-ZA"/>
        </w:rPr>
        <w:t xml:space="preserve">reventative maintenance schedule </w:t>
      </w:r>
      <w:r w:rsidR="00B93DD8">
        <w:rPr>
          <w:rFonts w:cs="Arial"/>
          <w:lang w:eastAsia="en-ZA"/>
        </w:rPr>
        <w:t>must</w:t>
      </w:r>
      <w:r w:rsidR="005B64CF" w:rsidRPr="005B64CF">
        <w:rPr>
          <w:rFonts w:cs="Arial"/>
          <w:lang w:eastAsia="en-ZA"/>
        </w:rPr>
        <w:t xml:space="preserve"> be developed, which </w:t>
      </w:r>
      <w:r w:rsidR="00B93DD8">
        <w:rPr>
          <w:rFonts w:cs="Arial"/>
          <w:lang w:eastAsia="en-ZA"/>
        </w:rPr>
        <w:t>must</w:t>
      </w:r>
      <w:r w:rsidR="00B93DD8" w:rsidRPr="005B64CF">
        <w:rPr>
          <w:rFonts w:cs="Arial"/>
          <w:lang w:eastAsia="en-ZA"/>
        </w:rPr>
        <w:t xml:space="preserve"> </w:t>
      </w:r>
      <w:r w:rsidR="005B64CF" w:rsidRPr="005B64CF">
        <w:rPr>
          <w:rFonts w:cs="Arial"/>
          <w:lang w:eastAsia="en-ZA"/>
        </w:rPr>
        <w:t>include regular inspection, cleaning, lubrication, and replacement of parts as per manufacturer recommendations and equipment usage patterns.</w:t>
      </w:r>
    </w:p>
    <w:p w14:paraId="0F952757" w14:textId="3D624A07" w:rsidR="005B64CF" w:rsidRPr="005B64CF" w:rsidRDefault="005B64CF" w:rsidP="000F7928">
      <w:pPr>
        <w:pStyle w:val="ListParagraph"/>
        <w:numPr>
          <w:ilvl w:val="1"/>
          <w:numId w:val="90"/>
        </w:numPr>
        <w:autoSpaceDE w:val="0"/>
        <w:autoSpaceDN w:val="0"/>
        <w:adjustRightInd w:val="0"/>
        <w:spacing w:line="276" w:lineRule="auto"/>
        <w:outlineLvl w:val="0"/>
        <w:rPr>
          <w:rFonts w:cs="Arial"/>
          <w:lang w:eastAsia="en-ZA"/>
        </w:rPr>
      </w:pPr>
      <w:r w:rsidRPr="005B64CF">
        <w:rPr>
          <w:rFonts w:cs="Arial"/>
          <w:lang w:eastAsia="en-ZA"/>
        </w:rPr>
        <w:t xml:space="preserve">Wear parts, i.e., parts that wear out over time due to regular use, </w:t>
      </w:r>
      <w:r w:rsidR="00B93DD8">
        <w:rPr>
          <w:rFonts w:cs="Arial"/>
          <w:lang w:eastAsia="en-ZA"/>
        </w:rPr>
        <w:t>must</w:t>
      </w:r>
      <w:r w:rsidR="00B93DD8" w:rsidRPr="005B64CF">
        <w:rPr>
          <w:rFonts w:cs="Arial"/>
          <w:lang w:eastAsia="en-ZA"/>
        </w:rPr>
        <w:t xml:space="preserve"> </w:t>
      </w:r>
      <w:r w:rsidRPr="005B64CF">
        <w:rPr>
          <w:rFonts w:cs="Arial"/>
          <w:lang w:eastAsia="en-ZA"/>
        </w:rPr>
        <w:t>be replaced regularly to avoid sudden equipment failure.</w:t>
      </w:r>
    </w:p>
    <w:p w14:paraId="6812EBD3" w14:textId="7E61E6ED" w:rsidR="005B64CF" w:rsidRPr="005B64CF" w:rsidRDefault="005B64CF" w:rsidP="000F7928">
      <w:pPr>
        <w:pStyle w:val="ListParagraph"/>
        <w:numPr>
          <w:ilvl w:val="1"/>
          <w:numId w:val="90"/>
        </w:numPr>
        <w:autoSpaceDE w:val="0"/>
        <w:autoSpaceDN w:val="0"/>
        <w:adjustRightInd w:val="0"/>
        <w:spacing w:line="276" w:lineRule="auto"/>
        <w:outlineLvl w:val="0"/>
        <w:rPr>
          <w:rFonts w:cs="Arial"/>
          <w:lang w:eastAsia="en-ZA"/>
        </w:rPr>
      </w:pPr>
      <w:r w:rsidRPr="005B64CF">
        <w:rPr>
          <w:rFonts w:cs="Arial"/>
          <w:lang w:eastAsia="en-ZA"/>
        </w:rPr>
        <w:t>Predictive maintenance tools</w:t>
      </w:r>
      <w:r w:rsidR="00067DD4">
        <w:rPr>
          <w:rFonts w:cs="Arial"/>
          <w:lang w:eastAsia="en-ZA"/>
        </w:rPr>
        <w:t xml:space="preserve"> must</w:t>
      </w:r>
      <w:r w:rsidRPr="005B64CF">
        <w:rPr>
          <w:rFonts w:cs="Arial"/>
          <w:lang w:eastAsia="en-ZA"/>
        </w:rPr>
        <w:t xml:space="preserve"> be used to identify equipment that may be at risk of failure.</w:t>
      </w:r>
    </w:p>
    <w:p w14:paraId="38EDF8D6" w14:textId="77777777" w:rsidR="005B64CF" w:rsidRPr="005B64CF" w:rsidRDefault="005B64CF" w:rsidP="00493B47">
      <w:pPr>
        <w:autoSpaceDE w:val="0"/>
        <w:autoSpaceDN w:val="0"/>
        <w:adjustRightInd w:val="0"/>
        <w:spacing w:line="276" w:lineRule="auto"/>
        <w:outlineLvl w:val="0"/>
        <w:rPr>
          <w:rFonts w:cs="Arial"/>
          <w:lang w:eastAsia="en-ZA"/>
        </w:rPr>
      </w:pPr>
    </w:p>
    <w:p w14:paraId="1C6FF4E6" w14:textId="195DD1AF" w:rsidR="005B64CF" w:rsidRPr="005B64CF" w:rsidRDefault="005B64CF" w:rsidP="000F7928">
      <w:pPr>
        <w:pStyle w:val="ListParagraph"/>
        <w:numPr>
          <w:ilvl w:val="0"/>
          <w:numId w:val="90"/>
        </w:numPr>
        <w:autoSpaceDE w:val="0"/>
        <w:autoSpaceDN w:val="0"/>
        <w:adjustRightInd w:val="0"/>
        <w:spacing w:line="276" w:lineRule="auto"/>
        <w:outlineLvl w:val="0"/>
        <w:rPr>
          <w:rFonts w:cs="Arial"/>
          <w:lang w:eastAsia="en-ZA"/>
        </w:rPr>
      </w:pPr>
      <w:r w:rsidRPr="005B64CF">
        <w:rPr>
          <w:rFonts w:cs="Arial"/>
          <w:lang w:eastAsia="en-ZA"/>
        </w:rPr>
        <w:t>Reactive Maintenanc</w:t>
      </w:r>
      <w:r w:rsidR="00EA1974">
        <w:rPr>
          <w:rFonts w:cs="Arial"/>
          <w:lang w:eastAsia="en-ZA"/>
        </w:rPr>
        <w:t>e</w:t>
      </w:r>
    </w:p>
    <w:p w14:paraId="0E12D627" w14:textId="30A1EC15" w:rsidR="005B64CF" w:rsidRPr="005B64CF" w:rsidRDefault="005B64CF" w:rsidP="000F7928">
      <w:pPr>
        <w:pStyle w:val="ListParagraph"/>
        <w:numPr>
          <w:ilvl w:val="1"/>
          <w:numId w:val="90"/>
        </w:numPr>
        <w:autoSpaceDE w:val="0"/>
        <w:autoSpaceDN w:val="0"/>
        <w:adjustRightInd w:val="0"/>
        <w:spacing w:line="276" w:lineRule="auto"/>
        <w:outlineLvl w:val="0"/>
        <w:rPr>
          <w:rFonts w:cs="Arial"/>
          <w:lang w:eastAsia="en-ZA"/>
        </w:rPr>
      </w:pPr>
      <w:r w:rsidRPr="005B64CF">
        <w:rPr>
          <w:rFonts w:cs="Arial"/>
          <w:lang w:eastAsia="en-ZA"/>
        </w:rPr>
        <w:t xml:space="preserve">In case of equipment failure, a quick response </w:t>
      </w:r>
      <w:r w:rsidR="00067DD4">
        <w:rPr>
          <w:rFonts w:cs="Arial"/>
          <w:lang w:eastAsia="en-ZA"/>
        </w:rPr>
        <w:t>must</w:t>
      </w:r>
      <w:r w:rsidR="009C5C59">
        <w:rPr>
          <w:rFonts w:cs="Arial"/>
          <w:lang w:eastAsia="en-ZA"/>
        </w:rPr>
        <w:t xml:space="preserve"> </w:t>
      </w:r>
      <w:r w:rsidRPr="005B64CF">
        <w:rPr>
          <w:rFonts w:cs="Arial"/>
          <w:lang w:eastAsia="en-ZA"/>
        </w:rPr>
        <w:t>be ensured to minimize downtime. This includes having a well-trained team ready to diagnose and repair equipment issues and a well-stocked inventory of spare parts.</w:t>
      </w:r>
    </w:p>
    <w:p w14:paraId="03AE4B4C" w14:textId="2405002D" w:rsidR="005B64CF" w:rsidRPr="005B64CF" w:rsidRDefault="005B64CF" w:rsidP="000F7928">
      <w:pPr>
        <w:pStyle w:val="ListParagraph"/>
        <w:numPr>
          <w:ilvl w:val="1"/>
          <w:numId w:val="90"/>
        </w:numPr>
        <w:autoSpaceDE w:val="0"/>
        <w:autoSpaceDN w:val="0"/>
        <w:adjustRightInd w:val="0"/>
        <w:spacing w:line="276" w:lineRule="auto"/>
        <w:outlineLvl w:val="0"/>
        <w:rPr>
          <w:rFonts w:cs="Arial"/>
          <w:lang w:eastAsia="en-ZA"/>
        </w:rPr>
      </w:pPr>
      <w:r w:rsidRPr="005B64CF">
        <w:rPr>
          <w:rFonts w:cs="Arial"/>
          <w:lang w:eastAsia="en-ZA"/>
        </w:rPr>
        <w:t xml:space="preserve">Maintenance staff </w:t>
      </w:r>
      <w:r w:rsidR="00067DD4">
        <w:rPr>
          <w:rFonts w:cs="Arial"/>
          <w:lang w:eastAsia="en-ZA"/>
        </w:rPr>
        <w:t>must</w:t>
      </w:r>
      <w:r w:rsidRPr="005B64CF">
        <w:rPr>
          <w:rFonts w:cs="Arial"/>
          <w:lang w:eastAsia="en-ZA"/>
        </w:rPr>
        <w:t xml:space="preserve"> be trained to diagnose and repair common equipment issues quickly and efficiently.</w:t>
      </w:r>
    </w:p>
    <w:p w14:paraId="508B4DC4" w14:textId="4F38E356" w:rsidR="005B64CF" w:rsidRDefault="005B64CF" w:rsidP="000F7928">
      <w:pPr>
        <w:pStyle w:val="ListParagraph"/>
        <w:numPr>
          <w:ilvl w:val="1"/>
          <w:numId w:val="90"/>
        </w:numPr>
        <w:autoSpaceDE w:val="0"/>
        <w:autoSpaceDN w:val="0"/>
        <w:adjustRightInd w:val="0"/>
        <w:spacing w:line="276" w:lineRule="auto"/>
        <w:outlineLvl w:val="0"/>
        <w:rPr>
          <w:rFonts w:cs="Arial"/>
          <w:lang w:eastAsia="en-ZA"/>
        </w:rPr>
      </w:pPr>
      <w:r w:rsidRPr="005B64CF">
        <w:rPr>
          <w:rFonts w:cs="Arial"/>
          <w:lang w:eastAsia="en-ZA"/>
        </w:rPr>
        <w:t xml:space="preserve">Data from reactive maintenance, including the nature of the failure, the effectiveness of the repair, and the time taken, </w:t>
      </w:r>
      <w:r w:rsidR="00067DD4">
        <w:rPr>
          <w:rFonts w:cs="Arial"/>
          <w:lang w:eastAsia="en-ZA"/>
        </w:rPr>
        <w:t>must</w:t>
      </w:r>
      <w:r w:rsidR="00067DD4" w:rsidRPr="005B64CF">
        <w:rPr>
          <w:rFonts w:cs="Arial"/>
          <w:lang w:eastAsia="en-ZA"/>
        </w:rPr>
        <w:t xml:space="preserve"> </w:t>
      </w:r>
      <w:r w:rsidRPr="005B64CF">
        <w:rPr>
          <w:rFonts w:cs="Arial"/>
          <w:lang w:eastAsia="en-ZA"/>
        </w:rPr>
        <w:t>be used to improve the preventative maintenance strategy.</w:t>
      </w:r>
    </w:p>
    <w:p w14:paraId="27B45949" w14:textId="54F74382" w:rsidR="006F44C6" w:rsidRPr="005B64CF" w:rsidRDefault="00896284" w:rsidP="000F7928">
      <w:pPr>
        <w:pStyle w:val="ListParagraph"/>
        <w:numPr>
          <w:ilvl w:val="1"/>
          <w:numId w:val="90"/>
        </w:numPr>
        <w:autoSpaceDE w:val="0"/>
        <w:autoSpaceDN w:val="0"/>
        <w:adjustRightInd w:val="0"/>
        <w:spacing w:line="276" w:lineRule="auto"/>
        <w:outlineLvl w:val="0"/>
        <w:rPr>
          <w:rFonts w:cs="Arial"/>
          <w:lang w:eastAsia="en-ZA"/>
        </w:rPr>
      </w:pPr>
      <w:r>
        <w:rPr>
          <w:rFonts w:cs="Arial"/>
          <w:lang w:eastAsia="en-ZA"/>
        </w:rPr>
        <w:t>Hotline support to provide expert a</w:t>
      </w:r>
      <w:r w:rsidR="006764B8">
        <w:rPr>
          <w:rFonts w:cs="Arial"/>
          <w:lang w:eastAsia="en-ZA"/>
        </w:rPr>
        <w:t>dvice and speedy call resolution by specialists.</w:t>
      </w:r>
    </w:p>
    <w:p w14:paraId="0B334A06" w14:textId="77777777" w:rsidR="005B64CF" w:rsidRDefault="005B64CF" w:rsidP="00493B47">
      <w:pPr>
        <w:autoSpaceDE w:val="0"/>
        <w:autoSpaceDN w:val="0"/>
        <w:adjustRightInd w:val="0"/>
        <w:spacing w:line="276" w:lineRule="auto"/>
        <w:outlineLvl w:val="0"/>
        <w:rPr>
          <w:rFonts w:cs="Arial"/>
          <w:lang w:eastAsia="en-ZA"/>
        </w:rPr>
      </w:pPr>
    </w:p>
    <w:p w14:paraId="43E7AB8E" w14:textId="77777777" w:rsidR="009C5C59" w:rsidRDefault="009C5C59" w:rsidP="009C5C59">
      <w:pPr>
        <w:pStyle w:val="ListParagraph"/>
        <w:numPr>
          <w:ilvl w:val="0"/>
          <w:numId w:val="90"/>
        </w:numPr>
        <w:autoSpaceDE w:val="0"/>
        <w:autoSpaceDN w:val="0"/>
        <w:adjustRightInd w:val="0"/>
        <w:spacing w:line="276" w:lineRule="auto"/>
        <w:outlineLvl w:val="0"/>
      </w:pPr>
      <w:r w:rsidRPr="009C5C59">
        <w:rPr>
          <w:rFonts w:cs="Arial"/>
          <w:lang w:eastAsia="en-ZA"/>
        </w:rPr>
        <w:t>Reporting</w:t>
      </w:r>
      <w:r>
        <w:t xml:space="preserve"> and Documentation </w:t>
      </w:r>
    </w:p>
    <w:p w14:paraId="74B5FC7A" w14:textId="49F23BE8" w:rsidR="009C5C59" w:rsidRPr="00EC2EEF" w:rsidRDefault="009C5C59" w:rsidP="00EC2EEF">
      <w:pPr>
        <w:pStyle w:val="ListParagraph"/>
        <w:numPr>
          <w:ilvl w:val="1"/>
          <w:numId w:val="90"/>
        </w:numPr>
        <w:autoSpaceDE w:val="0"/>
        <w:autoSpaceDN w:val="0"/>
        <w:adjustRightInd w:val="0"/>
        <w:spacing w:line="276" w:lineRule="auto"/>
        <w:outlineLvl w:val="0"/>
        <w:rPr>
          <w:rFonts w:cs="Arial"/>
          <w:lang w:eastAsia="en-ZA"/>
        </w:rPr>
      </w:pPr>
      <w:r w:rsidRPr="00EC2EEF">
        <w:rPr>
          <w:rFonts w:cs="Arial"/>
          <w:lang w:eastAsia="en-ZA"/>
        </w:rPr>
        <w:t xml:space="preserve">Detailed logs of all maintenance activities must be maintained. </w:t>
      </w:r>
    </w:p>
    <w:p w14:paraId="19D8448E" w14:textId="05DCA191" w:rsidR="009C5C59" w:rsidRPr="00EC2EEF" w:rsidRDefault="009C5C59" w:rsidP="00EC2EEF">
      <w:pPr>
        <w:pStyle w:val="ListParagraph"/>
        <w:numPr>
          <w:ilvl w:val="1"/>
          <w:numId w:val="90"/>
        </w:numPr>
        <w:autoSpaceDE w:val="0"/>
        <w:autoSpaceDN w:val="0"/>
        <w:adjustRightInd w:val="0"/>
        <w:spacing w:line="276" w:lineRule="auto"/>
        <w:outlineLvl w:val="0"/>
        <w:rPr>
          <w:rFonts w:cs="Arial"/>
          <w:lang w:eastAsia="en-ZA"/>
        </w:rPr>
      </w:pPr>
      <w:r w:rsidRPr="00EC2EEF">
        <w:rPr>
          <w:rFonts w:cs="Arial"/>
          <w:lang w:eastAsia="en-ZA"/>
        </w:rPr>
        <w:t>Comprehensive reports following each inspection must be compiled and sent to ACSA Service Manager</w:t>
      </w:r>
    </w:p>
    <w:p w14:paraId="31EA3326" w14:textId="4C749068" w:rsidR="009C5C59" w:rsidRPr="00EC2EEF" w:rsidRDefault="009C5C59" w:rsidP="00EC2EEF">
      <w:pPr>
        <w:pStyle w:val="ListParagraph"/>
        <w:numPr>
          <w:ilvl w:val="1"/>
          <w:numId w:val="90"/>
        </w:numPr>
        <w:autoSpaceDE w:val="0"/>
        <w:autoSpaceDN w:val="0"/>
        <w:adjustRightInd w:val="0"/>
        <w:spacing w:line="276" w:lineRule="auto"/>
        <w:outlineLvl w:val="0"/>
        <w:rPr>
          <w:rFonts w:cs="Arial"/>
          <w:lang w:eastAsia="en-ZA"/>
        </w:rPr>
      </w:pPr>
      <w:r w:rsidRPr="00EC2EEF">
        <w:rPr>
          <w:rFonts w:cs="Arial"/>
          <w:lang w:eastAsia="en-ZA"/>
        </w:rPr>
        <w:t>Documentation of all repair work conducted shall be kept and sent to ACSA Service Manager.</w:t>
      </w:r>
    </w:p>
    <w:p w14:paraId="581E2953" w14:textId="223D091B" w:rsidR="009C5C59" w:rsidRPr="00EC2EEF" w:rsidRDefault="009C5C59" w:rsidP="00EC2EEF">
      <w:pPr>
        <w:pStyle w:val="ListParagraph"/>
        <w:numPr>
          <w:ilvl w:val="1"/>
          <w:numId w:val="90"/>
        </w:numPr>
        <w:autoSpaceDE w:val="0"/>
        <w:autoSpaceDN w:val="0"/>
        <w:adjustRightInd w:val="0"/>
        <w:spacing w:line="276" w:lineRule="auto"/>
        <w:outlineLvl w:val="0"/>
        <w:rPr>
          <w:rFonts w:cs="Arial"/>
          <w:lang w:eastAsia="en-ZA"/>
        </w:rPr>
      </w:pPr>
      <w:r w:rsidRPr="00EC2EEF">
        <w:rPr>
          <w:rFonts w:cs="Arial"/>
          <w:lang w:eastAsia="en-ZA"/>
        </w:rPr>
        <w:t>Certificates ensuring compliance with relevant standards where necessary must be issued to ACSA Service Manager</w:t>
      </w:r>
    </w:p>
    <w:p w14:paraId="43AC4F8D" w14:textId="4F95FDE5" w:rsidR="009C5C59" w:rsidRPr="00EC2EEF" w:rsidRDefault="009C5C59" w:rsidP="00EC2EEF">
      <w:pPr>
        <w:pStyle w:val="ListParagraph"/>
        <w:numPr>
          <w:ilvl w:val="1"/>
          <w:numId w:val="90"/>
        </w:numPr>
        <w:autoSpaceDE w:val="0"/>
        <w:autoSpaceDN w:val="0"/>
        <w:adjustRightInd w:val="0"/>
        <w:spacing w:line="276" w:lineRule="auto"/>
        <w:outlineLvl w:val="0"/>
        <w:rPr>
          <w:rFonts w:cs="Arial"/>
          <w:lang w:eastAsia="en-ZA"/>
        </w:rPr>
      </w:pPr>
      <w:r w:rsidRPr="00EC2EEF">
        <w:rPr>
          <w:rFonts w:cs="Arial"/>
          <w:lang w:eastAsia="en-ZA"/>
        </w:rPr>
        <w:t xml:space="preserve">Regular audit reports for control modifications and system integrations must be prepared and sent to ACSA. </w:t>
      </w:r>
    </w:p>
    <w:p w14:paraId="1949EBCC" w14:textId="77777777" w:rsidR="009C5C59" w:rsidRPr="005B64CF" w:rsidRDefault="009C5C59" w:rsidP="00493B47">
      <w:pPr>
        <w:autoSpaceDE w:val="0"/>
        <w:autoSpaceDN w:val="0"/>
        <w:adjustRightInd w:val="0"/>
        <w:spacing w:line="276" w:lineRule="auto"/>
        <w:outlineLvl w:val="0"/>
        <w:rPr>
          <w:rFonts w:cs="Arial"/>
          <w:lang w:eastAsia="en-ZA"/>
        </w:rPr>
      </w:pPr>
    </w:p>
    <w:p w14:paraId="44DA9752" w14:textId="346E2722" w:rsidR="005B64CF" w:rsidRPr="009C5C59" w:rsidRDefault="005B64CF" w:rsidP="009C5C59">
      <w:pPr>
        <w:autoSpaceDE w:val="0"/>
        <w:autoSpaceDN w:val="0"/>
        <w:adjustRightInd w:val="0"/>
        <w:spacing w:line="276" w:lineRule="auto"/>
        <w:outlineLvl w:val="0"/>
        <w:rPr>
          <w:rFonts w:cs="Arial"/>
          <w:lang w:eastAsia="en-ZA"/>
        </w:rPr>
      </w:pPr>
      <w:r w:rsidRPr="009C5C59">
        <w:rPr>
          <w:rFonts w:cs="Arial"/>
          <w:lang w:eastAsia="en-ZA"/>
        </w:rPr>
        <w:t>Th</w:t>
      </w:r>
      <w:r w:rsidR="00067DD4" w:rsidRPr="009C5C59">
        <w:rPr>
          <w:rFonts w:cs="Arial"/>
          <w:lang w:eastAsia="en-ZA"/>
        </w:rPr>
        <w:t>e</w:t>
      </w:r>
      <w:r w:rsidRPr="009C5C59">
        <w:rPr>
          <w:rFonts w:cs="Arial"/>
          <w:lang w:eastAsia="en-ZA"/>
        </w:rPr>
        <w:t xml:space="preserve"> maintenance program</w:t>
      </w:r>
      <w:r w:rsidR="00067DD4" w:rsidRPr="009C5C59">
        <w:rPr>
          <w:rFonts w:cs="Arial"/>
          <w:lang w:eastAsia="en-ZA"/>
        </w:rPr>
        <w:t xml:space="preserve"> should be </w:t>
      </w:r>
      <w:r w:rsidRPr="009C5C59">
        <w:rPr>
          <w:rFonts w:cs="Arial"/>
          <w:lang w:eastAsia="en-ZA"/>
        </w:rPr>
        <w:t xml:space="preserve">designed to ensure the reliable operation of all </w:t>
      </w:r>
      <w:r w:rsidR="00FC6312">
        <w:rPr>
          <w:rFonts w:cs="Arial"/>
          <w:lang w:eastAsia="en-ZA"/>
        </w:rPr>
        <w:t>Security Detection</w:t>
      </w:r>
      <w:r w:rsidR="009C5C59">
        <w:rPr>
          <w:rFonts w:cs="Arial"/>
          <w:lang w:eastAsia="en-ZA"/>
        </w:rPr>
        <w:t xml:space="preserve"> </w:t>
      </w:r>
      <w:r w:rsidRPr="009C5C59">
        <w:rPr>
          <w:rFonts w:cs="Arial"/>
          <w:lang w:eastAsia="en-ZA"/>
        </w:rPr>
        <w:t>equipment at the airport.</w:t>
      </w:r>
    </w:p>
    <w:p w14:paraId="470D49C0" w14:textId="77777777" w:rsidR="005B64CF" w:rsidRPr="008D39BD" w:rsidRDefault="005B64CF" w:rsidP="000B728C">
      <w:pPr>
        <w:autoSpaceDE w:val="0"/>
        <w:autoSpaceDN w:val="0"/>
        <w:adjustRightInd w:val="0"/>
        <w:outlineLvl w:val="0"/>
        <w:rPr>
          <w:rFonts w:cs="Arial"/>
          <w:b/>
        </w:rPr>
      </w:pPr>
    </w:p>
    <w:p w14:paraId="463072C1" w14:textId="77777777" w:rsidR="000B728C" w:rsidRPr="008D39BD" w:rsidRDefault="000B728C" w:rsidP="000B728C">
      <w:pPr>
        <w:autoSpaceDE w:val="0"/>
        <w:autoSpaceDN w:val="0"/>
        <w:adjustRightInd w:val="0"/>
        <w:outlineLvl w:val="0"/>
        <w:rPr>
          <w:rFonts w:cs="Arial"/>
          <w:u w:val="single"/>
        </w:rPr>
      </w:pPr>
      <w:r w:rsidRPr="00EC2EEF">
        <w:rPr>
          <w:rFonts w:cs="Arial"/>
          <w:u w:val="single"/>
        </w:rPr>
        <w:t>Equipment Life Span</w:t>
      </w:r>
      <w:r w:rsidRPr="008D39BD">
        <w:rPr>
          <w:rFonts w:cs="Arial"/>
          <w:u w:val="single"/>
        </w:rPr>
        <w:t xml:space="preserve"> </w:t>
      </w:r>
    </w:p>
    <w:p w14:paraId="4CD58D80" w14:textId="77777777" w:rsidR="00FB3CC1" w:rsidRDefault="00FB3CC1" w:rsidP="00A2285D">
      <w:pPr>
        <w:autoSpaceDE w:val="0"/>
        <w:autoSpaceDN w:val="0"/>
        <w:adjustRightInd w:val="0"/>
        <w:jc w:val="left"/>
        <w:outlineLvl w:val="0"/>
        <w:rPr>
          <w:rFonts w:cs="Arial"/>
        </w:rPr>
      </w:pPr>
    </w:p>
    <w:p w14:paraId="1109F04B" w14:textId="0DB5BE1D" w:rsidR="00A2285D" w:rsidRPr="008D39BD" w:rsidRDefault="00A2285D" w:rsidP="00A2285D">
      <w:pPr>
        <w:autoSpaceDE w:val="0"/>
        <w:autoSpaceDN w:val="0"/>
        <w:adjustRightInd w:val="0"/>
        <w:jc w:val="left"/>
        <w:outlineLvl w:val="0"/>
        <w:rPr>
          <w:rFonts w:cs="Arial"/>
        </w:rPr>
      </w:pPr>
      <w:r w:rsidRPr="008D39BD">
        <w:rPr>
          <w:rFonts w:cs="Arial"/>
        </w:rPr>
        <w:t>Contractor to attach</w:t>
      </w:r>
      <w:r w:rsidR="00A67844">
        <w:rPr>
          <w:rFonts w:cs="Arial"/>
        </w:rPr>
        <w:t xml:space="preserve"> the design life and support availability period</w:t>
      </w:r>
      <w:r w:rsidR="00B21788">
        <w:rPr>
          <w:rFonts w:cs="Arial"/>
        </w:rPr>
        <w:t xml:space="preserve"> of the equipment.</w:t>
      </w:r>
    </w:p>
    <w:p w14:paraId="0DEFA1E6" w14:textId="77777777" w:rsidR="000B728C" w:rsidRPr="0093697F" w:rsidRDefault="000B728C" w:rsidP="000B728C">
      <w:pPr>
        <w:pStyle w:val="ListParagraph"/>
        <w:autoSpaceDE w:val="0"/>
        <w:autoSpaceDN w:val="0"/>
        <w:adjustRightInd w:val="0"/>
        <w:ind w:left="720"/>
        <w:outlineLvl w:val="0"/>
        <w:rPr>
          <w:rFonts w:cs="Arial"/>
          <w:b/>
          <w:bCs/>
        </w:rPr>
      </w:pPr>
    </w:p>
    <w:p w14:paraId="3D22A482" w14:textId="77777777" w:rsidR="000B728C" w:rsidRPr="008D39BD" w:rsidRDefault="000B728C" w:rsidP="000B728C">
      <w:pPr>
        <w:autoSpaceDE w:val="0"/>
        <w:autoSpaceDN w:val="0"/>
        <w:adjustRightInd w:val="0"/>
        <w:outlineLvl w:val="0"/>
        <w:rPr>
          <w:rFonts w:cs="Arial"/>
          <w:u w:val="single"/>
        </w:rPr>
      </w:pPr>
      <w:r w:rsidRPr="00EC2EEF">
        <w:rPr>
          <w:rFonts w:cs="Arial"/>
          <w:u w:val="single"/>
        </w:rPr>
        <w:t>OEM Requirements</w:t>
      </w:r>
    </w:p>
    <w:p w14:paraId="20C45E7E" w14:textId="77777777" w:rsidR="00FB3CC1" w:rsidRDefault="00FB3CC1" w:rsidP="008D39BD">
      <w:pPr>
        <w:autoSpaceDE w:val="0"/>
        <w:autoSpaceDN w:val="0"/>
        <w:adjustRightInd w:val="0"/>
        <w:outlineLvl w:val="0"/>
        <w:rPr>
          <w:rFonts w:cs="Arial"/>
        </w:rPr>
      </w:pPr>
    </w:p>
    <w:p w14:paraId="390DEF97" w14:textId="3A105CC9" w:rsidR="000B728C" w:rsidRPr="008D39BD" w:rsidRDefault="008D39BD" w:rsidP="008D39BD">
      <w:pPr>
        <w:autoSpaceDE w:val="0"/>
        <w:autoSpaceDN w:val="0"/>
        <w:adjustRightInd w:val="0"/>
        <w:outlineLvl w:val="0"/>
        <w:rPr>
          <w:rFonts w:cs="Arial"/>
        </w:rPr>
      </w:pPr>
      <w:r w:rsidRPr="008D39BD">
        <w:rPr>
          <w:rFonts w:cs="Arial"/>
        </w:rPr>
        <w:t>Attach all OEM requirements for the equipment supplied.</w:t>
      </w:r>
    </w:p>
    <w:p w14:paraId="21035D6B" w14:textId="77777777" w:rsidR="000B728C" w:rsidRPr="00FD3FAA" w:rsidRDefault="000B728C" w:rsidP="000B728C">
      <w:pPr>
        <w:autoSpaceDE w:val="0"/>
        <w:autoSpaceDN w:val="0"/>
        <w:adjustRightInd w:val="0"/>
        <w:outlineLvl w:val="0"/>
        <w:rPr>
          <w:rFonts w:cs="Arial"/>
          <w:u w:val="single"/>
        </w:rPr>
      </w:pPr>
    </w:p>
    <w:p w14:paraId="192386C6" w14:textId="77777777" w:rsidR="000B728C" w:rsidRPr="00FB3CC1" w:rsidRDefault="000B728C" w:rsidP="000B728C">
      <w:pPr>
        <w:autoSpaceDE w:val="0"/>
        <w:autoSpaceDN w:val="0"/>
        <w:adjustRightInd w:val="0"/>
        <w:outlineLvl w:val="0"/>
        <w:rPr>
          <w:rFonts w:cs="Arial"/>
          <w:u w:val="single"/>
        </w:rPr>
      </w:pPr>
      <w:r w:rsidRPr="00EC2EEF">
        <w:rPr>
          <w:rFonts w:cs="Arial"/>
          <w:u w:val="single"/>
        </w:rPr>
        <w:t>Condition of the plant</w:t>
      </w:r>
    </w:p>
    <w:p w14:paraId="57B333EB" w14:textId="2101F8CC" w:rsidR="000B728C" w:rsidRPr="00FB3CC1" w:rsidRDefault="00500314" w:rsidP="00FB3CC1">
      <w:pPr>
        <w:autoSpaceDE w:val="0"/>
        <w:autoSpaceDN w:val="0"/>
        <w:adjustRightInd w:val="0"/>
        <w:outlineLvl w:val="0"/>
        <w:rPr>
          <w:rFonts w:cs="Arial"/>
        </w:rPr>
      </w:pPr>
      <w:r>
        <w:rPr>
          <w:rFonts w:cs="Arial"/>
        </w:rPr>
        <w:t>New</w:t>
      </w:r>
    </w:p>
    <w:p w14:paraId="1628B272" w14:textId="77777777" w:rsidR="000B728C" w:rsidRDefault="000B728C" w:rsidP="000B728C">
      <w:pPr>
        <w:autoSpaceDE w:val="0"/>
        <w:autoSpaceDN w:val="0"/>
        <w:adjustRightInd w:val="0"/>
        <w:outlineLvl w:val="0"/>
        <w:rPr>
          <w:rFonts w:cs="Arial"/>
        </w:rPr>
      </w:pPr>
    </w:p>
    <w:p w14:paraId="325281E0" w14:textId="77777777" w:rsidR="000B728C" w:rsidRPr="00B96E7B" w:rsidRDefault="000B728C" w:rsidP="000B728C">
      <w:pPr>
        <w:autoSpaceDE w:val="0"/>
        <w:autoSpaceDN w:val="0"/>
        <w:adjustRightInd w:val="0"/>
        <w:outlineLvl w:val="0"/>
        <w:rPr>
          <w:rFonts w:cs="Arial"/>
          <w:u w:val="single"/>
        </w:rPr>
      </w:pPr>
      <w:bookmarkStart w:id="20" w:name="_Hlk51673915"/>
      <w:r w:rsidRPr="00B96E7B">
        <w:rPr>
          <w:rFonts w:cs="Arial"/>
          <w:u w:val="single"/>
        </w:rPr>
        <w:t>Site Information</w:t>
      </w:r>
    </w:p>
    <w:p w14:paraId="593CF0F6" w14:textId="152DCF4A" w:rsidR="00872B2D" w:rsidRPr="00B96E7B" w:rsidRDefault="00872B2D" w:rsidP="00B96E7B">
      <w:pPr>
        <w:rPr>
          <w:rFonts w:cs="Arial"/>
        </w:rPr>
      </w:pPr>
      <w:r w:rsidRPr="00B96E7B">
        <w:rPr>
          <w:rFonts w:cs="Arial"/>
        </w:rPr>
        <w:t xml:space="preserve">The </w:t>
      </w:r>
      <w:r w:rsidR="00D66AEC">
        <w:rPr>
          <w:rFonts w:cs="Arial"/>
        </w:rPr>
        <w:t xml:space="preserve">Security Detection </w:t>
      </w:r>
      <w:r w:rsidR="009C5C59" w:rsidRPr="00B96E7B">
        <w:rPr>
          <w:rFonts w:cs="Arial"/>
        </w:rPr>
        <w:t>equipment</w:t>
      </w:r>
      <w:r w:rsidR="00B96E7B" w:rsidRPr="00B96E7B">
        <w:rPr>
          <w:rFonts w:cs="Arial"/>
        </w:rPr>
        <w:t xml:space="preserve"> will</w:t>
      </w:r>
      <w:r w:rsidR="00BE588B" w:rsidRPr="00B96E7B">
        <w:rPr>
          <w:rFonts w:cs="Arial"/>
        </w:rPr>
        <w:t xml:space="preserve"> be</w:t>
      </w:r>
      <w:r w:rsidRPr="00B96E7B">
        <w:rPr>
          <w:rFonts w:cs="Arial"/>
        </w:rPr>
        <w:t xml:space="preserve"> located at </w:t>
      </w:r>
      <w:r w:rsidR="000732BA" w:rsidRPr="00B96E7B">
        <w:rPr>
          <w:rFonts w:cs="Arial"/>
        </w:rPr>
        <w:t>Bram Fischer International Airport</w:t>
      </w:r>
      <w:r w:rsidR="00B96E7B" w:rsidRPr="00B96E7B">
        <w:rPr>
          <w:rFonts w:cs="Arial"/>
        </w:rPr>
        <w:t xml:space="preserve">, </w:t>
      </w:r>
      <w:r w:rsidR="000732BA" w:rsidRPr="00B96E7B">
        <w:rPr>
          <w:rFonts w:cs="Arial"/>
        </w:rPr>
        <w:t>Cape Town International Airport, Chief Dawid Stuurman International Airport</w:t>
      </w:r>
      <w:r w:rsidR="00B96E7B" w:rsidRPr="00B96E7B">
        <w:rPr>
          <w:rFonts w:cs="Arial"/>
        </w:rPr>
        <w:t xml:space="preserve">, </w:t>
      </w:r>
      <w:r w:rsidR="00167C1C" w:rsidRPr="00B96E7B">
        <w:rPr>
          <w:rFonts w:cs="Arial"/>
        </w:rPr>
        <w:t>George Airport, Kimberley Airport</w:t>
      </w:r>
      <w:r w:rsidR="00167C1C">
        <w:rPr>
          <w:rFonts w:cs="Arial"/>
        </w:rPr>
        <w:t>,</w:t>
      </w:r>
      <w:r w:rsidR="00167C1C" w:rsidRPr="00B96E7B">
        <w:rPr>
          <w:rFonts w:cs="Arial"/>
        </w:rPr>
        <w:t xml:space="preserve"> King Phalo Airport,</w:t>
      </w:r>
      <w:r w:rsidR="00167C1C">
        <w:rPr>
          <w:rFonts w:cs="Arial"/>
        </w:rPr>
        <w:t xml:space="preserve"> </w:t>
      </w:r>
      <w:r w:rsidR="000732BA" w:rsidRPr="00B96E7B">
        <w:rPr>
          <w:rFonts w:cs="Arial"/>
        </w:rPr>
        <w:t>King Shaka International Airport</w:t>
      </w:r>
      <w:r w:rsidR="00B96E7B" w:rsidRPr="00B96E7B">
        <w:rPr>
          <w:rFonts w:cs="Arial"/>
        </w:rPr>
        <w:t xml:space="preserve">, </w:t>
      </w:r>
      <w:r w:rsidR="000732BA" w:rsidRPr="00B96E7B">
        <w:rPr>
          <w:rFonts w:cs="Arial"/>
        </w:rPr>
        <w:t>O R Tambo International Airport</w:t>
      </w:r>
      <w:proofErr w:type="gramStart"/>
      <w:r w:rsidR="00B96E7B" w:rsidRPr="00B96E7B">
        <w:rPr>
          <w:rFonts w:cs="Arial"/>
        </w:rPr>
        <w:t>, ,</w:t>
      </w:r>
      <w:proofErr w:type="gramEnd"/>
      <w:r w:rsidR="00B96E7B" w:rsidRPr="00B96E7B">
        <w:rPr>
          <w:rFonts w:cs="Arial"/>
        </w:rPr>
        <w:t xml:space="preserve"> </w:t>
      </w:r>
      <w:r w:rsidR="00167C1C">
        <w:rPr>
          <w:rFonts w:cs="Arial"/>
        </w:rPr>
        <w:t xml:space="preserve"> </w:t>
      </w:r>
      <w:r w:rsidR="004E1FEC">
        <w:rPr>
          <w:rFonts w:cs="Arial"/>
        </w:rPr>
        <w:t>and</w:t>
      </w:r>
      <w:r w:rsidR="004E1FEC" w:rsidRPr="00B96E7B">
        <w:rPr>
          <w:rFonts w:cs="Arial"/>
        </w:rPr>
        <w:t xml:space="preserve"> Upington</w:t>
      </w:r>
      <w:r w:rsidR="000732BA" w:rsidRPr="00B96E7B">
        <w:rPr>
          <w:rFonts w:cs="Arial"/>
        </w:rPr>
        <w:t xml:space="preserve"> </w:t>
      </w:r>
      <w:r w:rsidR="00167C1C" w:rsidRPr="00167C1C">
        <w:rPr>
          <w:rFonts w:cs="Arial"/>
        </w:rPr>
        <w:t xml:space="preserve">International </w:t>
      </w:r>
      <w:r w:rsidR="000732BA" w:rsidRPr="00B96E7B">
        <w:rPr>
          <w:rFonts w:cs="Arial"/>
        </w:rPr>
        <w:t>Airport</w:t>
      </w:r>
      <w:r w:rsidR="009C5C59">
        <w:rPr>
          <w:rFonts w:cs="Arial"/>
        </w:rPr>
        <w:t>.</w:t>
      </w:r>
    </w:p>
    <w:p w14:paraId="3E0618A3" w14:textId="77777777" w:rsidR="000B728C" w:rsidRDefault="000B728C" w:rsidP="000B728C">
      <w:pPr>
        <w:autoSpaceDE w:val="0"/>
        <w:autoSpaceDN w:val="0"/>
        <w:adjustRightInd w:val="0"/>
        <w:outlineLvl w:val="0"/>
        <w:rPr>
          <w:rFonts w:cs="Arial"/>
        </w:rPr>
      </w:pPr>
    </w:p>
    <w:p w14:paraId="0AEC0760" w14:textId="77777777" w:rsidR="000B728C" w:rsidRPr="00500314" w:rsidRDefault="000B728C" w:rsidP="000B728C">
      <w:pPr>
        <w:autoSpaceDE w:val="0"/>
        <w:autoSpaceDN w:val="0"/>
        <w:adjustRightInd w:val="0"/>
        <w:outlineLvl w:val="0"/>
        <w:rPr>
          <w:rFonts w:cs="Arial"/>
          <w:u w:val="single"/>
        </w:rPr>
      </w:pPr>
      <w:r w:rsidRPr="00500314">
        <w:rPr>
          <w:rFonts w:cs="Arial"/>
          <w:u w:val="single"/>
        </w:rPr>
        <w:t>Minimum work requirements and Legislations:</w:t>
      </w:r>
    </w:p>
    <w:p w14:paraId="17005F95" w14:textId="22940745" w:rsidR="000B728C" w:rsidRPr="002414A3" w:rsidRDefault="003B1871" w:rsidP="000B728C">
      <w:pPr>
        <w:spacing w:after="160" w:line="256" w:lineRule="auto"/>
        <w:contextualSpacing/>
        <w:jc w:val="left"/>
        <w:rPr>
          <w:rFonts w:asciiTheme="minorHAnsi" w:hAnsiTheme="minorHAnsi"/>
        </w:rPr>
      </w:pPr>
      <w:r w:rsidRPr="00500314">
        <w:rPr>
          <w:rFonts w:cs="Arial"/>
        </w:rPr>
        <w:t xml:space="preserve">Contractor </w:t>
      </w:r>
      <w:r w:rsidR="007C33BF" w:rsidRPr="00500314">
        <w:rPr>
          <w:rFonts w:cs="Arial"/>
        </w:rPr>
        <w:t>to p</w:t>
      </w:r>
      <w:r w:rsidR="003F4415" w:rsidRPr="00500314">
        <w:rPr>
          <w:rFonts w:cs="Arial"/>
        </w:rPr>
        <w:t>lease attach applicable regulations</w:t>
      </w:r>
      <w:r w:rsidR="007C33BF" w:rsidRPr="00500314">
        <w:rPr>
          <w:rFonts w:cs="Arial"/>
        </w:rPr>
        <w:t xml:space="preserve"> based on the machines supplied</w:t>
      </w:r>
      <w:r w:rsidR="007C33BF">
        <w:rPr>
          <w:rFonts w:cs="Arial"/>
        </w:rPr>
        <w:t>.</w:t>
      </w:r>
    </w:p>
    <w:p w14:paraId="63CD6604" w14:textId="77777777" w:rsidR="000B728C" w:rsidRPr="007C4CB2" w:rsidRDefault="000B728C" w:rsidP="000B728C">
      <w:pPr>
        <w:autoSpaceDE w:val="0"/>
        <w:autoSpaceDN w:val="0"/>
        <w:adjustRightInd w:val="0"/>
        <w:outlineLvl w:val="0"/>
        <w:rPr>
          <w:rFonts w:cs="Arial"/>
        </w:rPr>
      </w:pPr>
    </w:p>
    <w:p w14:paraId="59CF9FC9" w14:textId="77777777" w:rsidR="000B728C" w:rsidRPr="00AF07E7" w:rsidRDefault="000B728C" w:rsidP="000B728C">
      <w:pPr>
        <w:autoSpaceDE w:val="0"/>
        <w:autoSpaceDN w:val="0"/>
        <w:adjustRightInd w:val="0"/>
        <w:outlineLvl w:val="0"/>
        <w:rPr>
          <w:rFonts w:cs="Arial"/>
          <w:u w:val="single"/>
        </w:rPr>
      </w:pPr>
      <w:bookmarkStart w:id="21" w:name="_Hlk52530909"/>
      <w:r w:rsidRPr="00AF07E7">
        <w:rPr>
          <w:rFonts w:cs="Arial"/>
          <w:u w:val="single"/>
        </w:rPr>
        <w:t>Access to site</w:t>
      </w:r>
    </w:p>
    <w:p w14:paraId="4C1CC943" w14:textId="77777777" w:rsidR="000B728C" w:rsidRPr="00AF07E7" w:rsidRDefault="000B728C" w:rsidP="000F7928">
      <w:pPr>
        <w:pStyle w:val="ListParagraph"/>
        <w:numPr>
          <w:ilvl w:val="0"/>
          <w:numId w:val="62"/>
        </w:numPr>
        <w:autoSpaceDE w:val="0"/>
        <w:autoSpaceDN w:val="0"/>
        <w:adjustRightInd w:val="0"/>
        <w:outlineLvl w:val="0"/>
        <w:rPr>
          <w:rFonts w:cs="Arial"/>
        </w:rPr>
      </w:pPr>
      <w:bookmarkStart w:id="22" w:name="_Hlk50737833"/>
      <w:r w:rsidRPr="00AF07E7">
        <w:rPr>
          <w:rFonts w:cs="Arial"/>
        </w:rPr>
        <w:t>Airside training and permit should be completed and issued before accessing airside and commencement of work.</w:t>
      </w:r>
      <w:bookmarkEnd w:id="22"/>
    </w:p>
    <w:p w14:paraId="0761DC98" w14:textId="77777777" w:rsidR="000B728C" w:rsidRPr="00AF07E7" w:rsidRDefault="000B728C" w:rsidP="000F7928">
      <w:pPr>
        <w:pStyle w:val="ListParagraph"/>
        <w:numPr>
          <w:ilvl w:val="0"/>
          <w:numId w:val="62"/>
        </w:numPr>
        <w:autoSpaceDE w:val="0"/>
        <w:autoSpaceDN w:val="0"/>
        <w:adjustRightInd w:val="0"/>
        <w:outlineLvl w:val="0"/>
        <w:rPr>
          <w:rFonts w:cs="Arial"/>
        </w:rPr>
      </w:pPr>
      <w:bookmarkStart w:id="23" w:name="_Hlk50737908"/>
      <w:r w:rsidRPr="00AF07E7">
        <w:rPr>
          <w:rFonts w:cs="Arial"/>
        </w:rPr>
        <w:t>AVOP training and permit should be completed and issued before the commencement of work for personnel driving required to drive on airside</w:t>
      </w:r>
      <w:bookmarkEnd w:id="23"/>
      <w:r w:rsidRPr="00AF07E7">
        <w:rPr>
          <w:rFonts w:cs="Arial"/>
        </w:rPr>
        <w:t>.</w:t>
      </w:r>
    </w:p>
    <w:p w14:paraId="5058711C" w14:textId="77777777" w:rsidR="000B728C" w:rsidRPr="00AF07E7" w:rsidRDefault="000B728C" w:rsidP="000F7928">
      <w:pPr>
        <w:pStyle w:val="ListParagraph"/>
        <w:numPr>
          <w:ilvl w:val="0"/>
          <w:numId w:val="62"/>
        </w:numPr>
        <w:autoSpaceDE w:val="0"/>
        <w:autoSpaceDN w:val="0"/>
        <w:adjustRightInd w:val="0"/>
        <w:outlineLvl w:val="0"/>
        <w:rPr>
          <w:rFonts w:cs="Arial"/>
        </w:rPr>
      </w:pPr>
      <w:r w:rsidRPr="00AF07E7">
        <w:rPr>
          <w:rFonts w:cs="Arial"/>
        </w:rPr>
        <w:t>Permission must be obtained from ACSA operations and IMC before an equipment can handed over to the contractor for works and such arrangements must be done prior and timeously.</w:t>
      </w:r>
    </w:p>
    <w:p w14:paraId="6BF81A5B" w14:textId="77777777" w:rsidR="000B728C" w:rsidRDefault="000B728C" w:rsidP="000B728C">
      <w:pPr>
        <w:autoSpaceDE w:val="0"/>
        <w:autoSpaceDN w:val="0"/>
        <w:adjustRightInd w:val="0"/>
        <w:outlineLvl w:val="0"/>
        <w:rPr>
          <w:rFonts w:cs="Arial"/>
        </w:rPr>
      </w:pPr>
    </w:p>
    <w:p w14:paraId="28181770" w14:textId="77777777" w:rsidR="000B728C" w:rsidRPr="00AF07E7" w:rsidRDefault="000B728C" w:rsidP="000B728C">
      <w:pPr>
        <w:autoSpaceDE w:val="0"/>
        <w:autoSpaceDN w:val="0"/>
        <w:adjustRightInd w:val="0"/>
        <w:outlineLvl w:val="0"/>
        <w:rPr>
          <w:rFonts w:cs="Arial"/>
          <w:u w:val="single"/>
        </w:rPr>
      </w:pPr>
      <w:r w:rsidRPr="00AF07E7">
        <w:rPr>
          <w:rFonts w:cs="Arial"/>
          <w:u w:val="single"/>
        </w:rPr>
        <w:t>Site Restrictions</w:t>
      </w:r>
    </w:p>
    <w:p w14:paraId="3F47D943" w14:textId="77777777" w:rsidR="000B728C" w:rsidRPr="00AF07E7" w:rsidRDefault="000B728C" w:rsidP="000F7928">
      <w:pPr>
        <w:pStyle w:val="ListParagraph"/>
        <w:numPr>
          <w:ilvl w:val="0"/>
          <w:numId w:val="63"/>
        </w:numPr>
        <w:rPr>
          <w:rFonts w:cs="Arial"/>
        </w:rPr>
      </w:pPr>
      <w:r w:rsidRPr="00AF07E7">
        <w:rPr>
          <w:rFonts w:cs="Arial"/>
        </w:rPr>
        <w:t>Airside training and permit should be completed and issued before accessing airside and commencement of work.</w:t>
      </w:r>
    </w:p>
    <w:p w14:paraId="4266B44F" w14:textId="77777777" w:rsidR="000B728C" w:rsidRPr="00AF07E7" w:rsidRDefault="000B728C" w:rsidP="000F7928">
      <w:pPr>
        <w:pStyle w:val="ListParagraph"/>
        <w:numPr>
          <w:ilvl w:val="0"/>
          <w:numId w:val="63"/>
        </w:numPr>
        <w:rPr>
          <w:rFonts w:cs="Arial"/>
        </w:rPr>
      </w:pPr>
      <w:r w:rsidRPr="00AF07E7">
        <w:rPr>
          <w:rFonts w:cs="Arial"/>
        </w:rPr>
        <w:t>AVOP training and permit should be completed and issued before the commencement of work for personnel driving required to drive on airside</w:t>
      </w:r>
    </w:p>
    <w:p w14:paraId="792013C9" w14:textId="77777777" w:rsidR="000B728C" w:rsidRPr="00AF07E7" w:rsidRDefault="000B728C" w:rsidP="000F7928">
      <w:pPr>
        <w:pStyle w:val="ListParagraph"/>
        <w:numPr>
          <w:ilvl w:val="0"/>
          <w:numId w:val="63"/>
        </w:numPr>
        <w:rPr>
          <w:rFonts w:cs="Arial"/>
        </w:rPr>
      </w:pPr>
      <w:r w:rsidRPr="00AF07E7">
        <w:rPr>
          <w:rFonts w:cs="Arial"/>
        </w:rPr>
        <w:t>The safety file should be completed and approved by the safety department before commencement of work. The safety file is a living document and must be continuously updated with all requirement as specified by law. Also, will be auditable from time to time.</w:t>
      </w:r>
    </w:p>
    <w:p w14:paraId="5EA40519" w14:textId="77777777" w:rsidR="000B728C" w:rsidRPr="00367323" w:rsidRDefault="000B728C" w:rsidP="000F7928">
      <w:pPr>
        <w:pStyle w:val="ListParagraph"/>
        <w:numPr>
          <w:ilvl w:val="0"/>
          <w:numId w:val="63"/>
        </w:numPr>
        <w:rPr>
          <w:rFonts w:cs="Arial"/>
        </w:rPr>
      </w:pPr>
      <w:r w:rsidRPr="00AF07E7">
        <w:rPr>
          <w:rFonts w:cs="Arial"/>
        </w:rPr>
        <w:t>Personal Protective Equipment should be issued before the commencement of work</w:t>
      </w:r>
      <w:r w:rsidRPr="00367323">
        <w:rPr>
          <w:rFonts w:cs="Arial"/>
        </w:rPr>
        <w:t>.</w:t>
      </w:r>
    </w:p>
    <w:bookmarkEnd w:id="20"/>
    <w:bookmarkEnd w:id="21"/>
    <w:p w14:paraId="55646C51" w14:textId="77777777" w:rsidR="000B728C" w:rsidRDefault="000B728C" w:rsidP="000B728C">
      <w:pPr>
        <w:autoSpaceDE w:val="0"/>
        <w:autoSpaceDN w:val="0"/>
        <w:adjustRightInd w:val="0"/>
        <w:outlineLvl w:val="0"/>
        <w:rPr>
          <w:rFonts w:cs="Arial"/>
        </w:rPr>
      </w:pPr>
    </w:p>
    <w:bookmarkEnd w:id="19"/>
    <w:p w14:paraId="04A7BC34" w14:textId="77777777" w:rsidR="000B728C" w:rsidRPr="00BF7F6B" w:rsidRDefault="000B728C" w:rsidP="000B728C">
      <w:pPr>
        <w:autoSpaceDE w:val="0"/>
        <w:autoSpaceDN w:val="0"/>
        <w:adjustRightInd w:val="0"/>
        <w:outlineLvl w:val="0"/>
        <w:rPr>
          <w:rFonts w:cs="Arial"/>
          <w:b/>
        </w:rPr>
      </w:pPr>
      <w:r w:rsidRPr="00BF7F6B">
        <w:rPr>
          <w:rFonts w:cs="Arial"/>
          <w:b/>
        </w:rPr>
        <w:t>Extent of the works</w:t>
      </w:r>
    </w:p>
    <w:p w14:paraId="31EBC0B4" w14:textId="77777777" w:rsidR="000B728C" w:rsidRPr="00BF7F6B" w:rsidRDefault="000B728C" w:rsidP="000B728C">
      <w:pPr>
        <w:rPr>
          <w:rFonts w:cs="Arial"/>
        </w:rPr>
      </w:pPr>
      <w:r w:rsidRPr="00BF7F6B">
        <w:rPr>
          <w:rFonts w:cs="Arial"/>
        </w:rPr>
        <w:t>The Contractor will be fully responsible for meeting all requirements in this document regarding the Works.</w:t>
      </w:r>
    </w:p>
    <w:p w14:paraId="3C4C7A81" w14:textId="77777777" w:rsidR="000B728C" w:rsidRPr="00BF7F6B" w:rsidRDefault="000B728C" w:rsidP="000B728C">
      <w:pPr>
        <w:rPr>
          <w:rFonts w:cs="Arial"/>
        </w:rPr>
      </w:pPr>
    </w:p>
    <w:p w14:paraId="5D047AC8" w14:textId="77777777" w:rsidR="000B728C" w:rsidRPr="00BF7F6B" w:rsidRDefault="000B728C" w:rsidP="000B728C">
      <w:pPr>
        <w:rPr>
          <w:rFonts w:cs="Arial"/>
        </w:rPr>
      </w:pPr>
      <w:r w:rsidRPr="00BF7F6B">
        <w:rPr>
          <w:rFonts w:cs="Arial"/>
        </w:rPr>
        <w:t>For each piece of equipment, all work will be carried out to standards as required by the Original Equipment Manufacturer (OEM) as well as any applicable governing law and/or regulations.  Where OEM standards differ from those required by this document the more stringent requirement shall apply.  The Contractor will be fully responsible for obtaining (and keeping up to date with) said requirements.</w:t>
      </w:r>
    </w:p>
    <w:p w14:paraId="0FE73548" w14:textId="77777777" w:rsidR="000B728C" w:rsidRPr="00BF7F6B" w:rsidRDefault="000B728C" w:rsidP="000B728C">
      <w:pPr>
        <w:rPr>
          <w:rFonts w:cs="Arial"/>
        </w:rPr>
      </w:pPr>
    </w:p>
    <w:p w14:paraId="33F3D0D7" w14:textId="77777777" w:rsidR="000B728C" w:rsidRPr="00BF7F6B" w:rsidRDefault="000B728C" w:rsidP="000B728C">
      <w:pPr>
        <w:rPr>
          <w:rFonts w:cs="Arial"/>
        </w:rPr>
      </w:pPr>
      <w:r w:rsidRPr="00BF7F6B">
        <w:rPr>
          <w:rFonts w:cs="Arial"/>
        </w:rPr>
        <w:t>Where, such a need is mutually agreed between the Contractor and the Employer, the Employer shall put in place a “Hotline” (i.e. 24-hour telephonic support by product specialist) agreement with the relevant OEM.  In this event the Contractor shall be responsible that such Hotline services are always operational and available, but all costs in this regard shall be carried by the Employer.  The Contractor shall NOT add any mark-up to any Hotline related expenses.  A “Hotline” agreement shall typically ensure that problems relating to system controls are promptly rectified. It is intended that Hotline agreements will be in place with OEMs for PLC related controls and computerised control systems.</w:t>
      </w:r>
    </w:p>
    <w:p w14:paraId="2B9F9F19" w14:textId="77777777" w:rsidR="000B728C" w:rsidRPr="00BF7F6B" w:rsidRDefault="000B728C" w:rsidP="000B728C">
      <w:pPr>
        <w:rPr>
          <w:rFonts w:cs="Arial"/>
        </w:rPr>
      </w:pPr>
    </w:p>
    <w:p w14:paraId="25A75781" w14:textId="77777777" w:rsidR="000B728C" w:rsidRPr="00BF7F6B" w:rsidRDefault="000B728C" w:rsidP="000B728C">
      <w:pPr>
        <w:rPr>
          <w:rFonts w:cs="Arial"/>
        </w:rPr>
      </w:pPr>
      <w:r w:rsidRPr="00BF7F6B">
        <w:rPr>
          <w:rFonts w:cs="Arial"/>
        </w:rPr>
        <w:t>The Contractor will be responsible for providing staff which are sufficiently skilled and qualified for successful execution of the works.  The Contractor shall comply with the Minimum Staffing Schedule always – as stipulated in the Annexes.  This may be amended by mutual arrangement between the Employer and the Contractor from time to time.</w:t>
      </w:r>
    </w:p>
    <w:p w14:paraId="1FD4A60A" w14:textId="77777777" w:rsidR="000B728C" w:rsidRPr="00BF7F6B" w:rsidRDefault="000B728C" w:rsidP="000B728C">
      <w:pPr>
        <w:rPr>
          <w:rFonts w:cs="Arial"/>
        </w:rPr>
      </w:pPr>
    </w:p>
    <w:p w14:paraId="3BF28D9F" w14:textId="77777777" w:rsidR="000B728C" w:rsidRPr="00BF7F6B" w:rsidRDefault="000B728C" w:rsidP="000B728C">
      <w:pPr>
        <w:rPr>
          <w:rFonts w:cs="Arial"/>
        </w:rPr>
      </w:pPr>
      <w:r w:rsidRPr="00BF7F6B">
        <w:rPr>
          <w:rFonts w:cs="Arial"/>
        </w:rPr>
        <w:t xml:space="preserve">The Contractor shall always remain responsible to ensure that the on-site staff compliment and maintenance regime is sufficient to maintain the service levels and system performance indicators as stipulated in the Annexes.  Should the Contractor not be able to maintain adequate system performance </w:t>
      </w:r>
      <w:r w:rsidRPr="00BF7F6B">
        <w:rPr>
          <w:rFonts w:cs="Arial"/>
        </w:rPr>
        <w:lastRenderedPageBreak/>
        <w:t>indicators due to constraints caused by the Employer, it shall be timeously reported, in writing, to the Contract Manager.  Refer to the Annexes for the required system performance indicators.</w:t>
      </w:r>
    </w:p>
    <w:p w14:paraId="632FEB3F" w14:textId="77777777" w:rsidR="000B728C" w:rsidRPr="00BF7F6B" w:rsidRDefault="000B728C" w:rsidP="000B728C">
      <w:pPr>
        <w:rPr>
          <w:rFonts w:cs="Arial"/>
        </w:rPr>
      </w:pPr>
    </w:p>
    <w:p w14:paraId="4060AB99" w14:textId="77777777" w:rsidR="000B728C" w:rsidRPr="00BF7F6B" w:rsidRDefault="000B728C" w:rsidP="000B728C">
      <w:pPr>
        <w:rPr>
          <w:rFonts w:cs="Arial"/>
        </w:rPr>
      </w:pPr>
      <w:r w:rsidRPr="00BF7F6B">
        <w:rPr>
          <w:rFonts w:cs="Arial"/>
        </w:rPr>
        <w:t>The Contractor will ensure that his/her staff compliment is of a sufficient quantity to allow for uninterrupted supply of labour in the event of his/her staff taking sick leave, paid leave and will allow for all staff related eventualities.</w:t>
      </w:r>
    </w:p>
    <w:p w14:paraId="57A3F302" w14:textId="77777777" w:rsidR="000B728C" w:rsidRPr="00BF7F6B" w:rsidRDefault="000B728C" w:rsidP="000B728C">
      <w:pPr>
        <w:rPr>
          <w:rFonts w:cs="Arial"/>
        </w:rPr>
      </w:pPr>
    </w:p>
    <w:p w14:paraId="47AE792E" w14:textId="76FD175D" w:rsidR="000B728C" w:rsidRPr="00BF7F6B" w:rsidRDefault="000B728C" w:rsidP="000B728C">
      <w:pPr>
        <w:rPr>
          <w:rFonts w:cs="Arial"/>
        </w:rPr>
      </w:pPr>
      <w:r w:rsidRPr="00BF7F6B">
        <w:rPr>
          <w:rFonts w:cs="Arial"/>
        </w:rPr>
        <w:t xml:space="preserve">The Contractor shall continuously ensure that all staff is suitable, able and competent for the duties required of them.  The Contractor shall continuously ensure that all staff is knowledgeable and dependable in </w:t>
      </w:r>
      <w:r w:rsidR="00FC6312">
        <w:rPr>
          <w:rFonts w:cs="Arial"/>
        </w:rPr>
        <w:t>Security Detection</w:t>
      </w:r>
      <w:r w:rsidR="009C5C59">
        <w:rPr>
          <w:rFonts w:cs="Arial"/>
        </w:rPr>
        <w:t xml:space="preserve"> equipment</w:t>
      </w:r>
      <w:r w:rsidR="00307599">
        <w:rPr>
          <w:rFonts w:cs="Arial"/>
        </w:rPr>
        <w:t xml:space="preserve"> </w:t>
      </w:r>
      <w:r w:rsidRPr="00BF7F6B">
        <w:rPr>
          <w:rFonts w:cs="Arial"/>
        </w:rPr>
        <w:t>maintenance activities/procedures in the area.  The Contractor shall further ensure that any staff member reasonably suspected of partaking in criminal activities is immediately removed from site and his permit returned to and/or cancelled at the ACSA Permit Office.</w:t>
      </w:r>
    </w:p>
    <w:p w14:paraId="0B6BB14E" w14:textId="77777777" w:rsidR="000B728C" w:rsidRPr="00BF7F6B" w:rsidRDefault="000B728C" w:rsidP="000B728C">
      <w:pPr>
        <w:rPr>
          <w:rFonts w:cs="Arial"/>
        </w:rPr>
      </w:pPr>
    </w:p>
    <w:p w14:paraId="3D7DBDC6" w14:textId="77777777" w:rsidR="000B728C" w:rsidRPr="00BF7F6B" w:rsidRDefault="000B728C" w:rsidP="000B728C">
      <w:pPr>
        <w:rPr>
          <w:rFonts w:cs="Arial"/>
        </w:rPr>
      </w:pPr>
      <w:r w:rsidRPr="00BF7F6B">
        <w:rPr>
          <w:rFonts w:cs="Arial"/>
        </w:rPr>
        <w:t>All work shall be performed within the required Response Times – as stipulated in the Annexes.  Any breakdown impacting on operations shall be attended-to until restored to good reliable condition.  No breakdown may be left unattended or incomplete for the next day or shift.  All repair work shall carry a defect free be guaranteed for a period of 3 months after completion of work.</w:t>
      </w:r>
    </w:p>
    <w:p w14:paraId="1BE636DD" w14:textId="77777777" w:rsidR="000B728C" w:rsidRPr="00BF7F6B" w:rsidRDefault="000B728C" w:rsidP="000B728C">
      <w:pPr>
        <w:rPr>
          <w:rFonts w:cs="Arial"/>
        </w:rPr>
      </w:pPr>
    </w:p>
    <w:p w14:paraId="69D37F45" w14:textId="77777777" w:rsidR="000B728C" w:rsidRPr="00BF7F6B" w:rsidRDefault="000B728C" w:rsidP="000B728C">
      <w:pPr>
        <w:rPr>
          <w:rFonts w:cs="Arial"/>
        </w:rPr>
      </w:pPr>
      <w:r w:rsidRPr="00BF7F6B">
        <w:rPr>
          <w:rFonts w:cs="Arial"/>
        </w:rPr>
        <w:t>All work shall be charged according to the Activity Schedule.  However, no labour shall be charged for any non-scheduled work, repair work or other work when carried out by a scheduled maintenance shift.</w:t>
      </w:r>
    </w:p>
    <w:p w14:paraId="71C662BD" w14:textId="77777777" w:rsidR="000B728C" w:rsidRPr="00BF7F6B" w:rsidRDefault="000B728C" w:rsidP="000B728C">
      <w:pPr>
        <w:rPr>
          <w:rFonts w:cs="Arial"/>
        </w:rPr>
      </w:pPr>
    </w:p>
    <w:p w14:paraId="62C6E358" w14:textId="55BC2FCF" w:rsidR="000B728C" w:rsidRPr="00BF7F6B" w:rsidRDefault="000B728C" w:rsidP="000B728C">
      <w:pPr>
        <w:rPr>
          <w:rFonts w:cs="Arial"/>
        </w:rPr>
      </w:pPr>
      <w:r w:rsidRPr="00BF7F6B">
        <w:rPr>
          <w:rFonts w:cs="Arial"/>
        </w:rPr>
        <w:t xml:space="preserve">The Contractor will be responsible for keeping spares levels up to </w:t>
      </w:r>
      <w:r w:rsidR="00312A91" w:rsidRPr="00BF7F6B">
        <w:rPr>
          <w:rFonts w:cs="Arial"/>
        </w:rPr>
        <w:t>enough</w:t>
      </w:r>
      <w:r w:rsidRPr="00BF7F6B">
        <w:rPr>
          <w:rFonts w:cs="Arial"/>
        </w:rPr>
        <w:t xml:space="preserve"> and standard as to comply with the requirements of this contract and will charge the Employer accordingly.  All spares will be charged according to the Activity Schedule.  The Contractor shall arrange for the spares room. The Contractor shall keep the spares room in a neat and </w:t>
      </w:r>
      <w:r w:rsidRPr="00312A91">
        <w:rPr>
          <w:rFonts w:cs="Arial"/>
        </w:rPr>
        <w:t xml:space="preserve">clean state and an updated spares list will always be available on-site.  Spares will be neatly arranged and easily locatable via an appropriate index on the spares list.  Wherever practicable, a notice will be placed on the rack, next to the spare part, as to where the part is used in the installation.  A resource will be dedicated to ensuring that spares are effectively managed and scrapped parts and waste removed from site. </w:t>
      </w:r>
      <w:bookmarkStart w:id="24" w:name="_Hlk55913043"/>
      <w:r w:rsidRPr="00312A91">
        <w:rPr>
          <w:rFonts w:cs="Arial"/>
        </w:rPr>
        <w:t>The space for spare storage shall be allocated by ACSA to the contractor and can be a shared space as per space availability.</w:t>
      </w:r>
    </w:p>
    <w:p w14:paraId="030C9C63" w14:textId="77777777" w:rsidR="000B728C" w:rsidRPr="00BF7F6B" w:rsidRDefault="000B728C" w:rsidP="000B728C">
      <w:pPr>
        <w:rPr>
          <w:rFonts w:cs="Arial"/>
        </w:rPr>
      </w:pPr>
    </w:p>
    <w:bookmarkEnd w:id="24"/>
    <w:p w14:paraId="15D82748" w14:textId="4D9D7A87" w:rsidR="000B728C" w:rsidRPr="00BF7F6B" w:rsidRDefault="000B728C" w:rsidP="000B728C">
      <w:pPr>
        <w:rPr>
          <w:rFonts w:cs="Arial"/>
        </w:rPr>
      </w:pPr>
      <w:r w:rsidRPr="00BF7F6B">
        <w:rPr>
          <w:rFonts w:cs="Arial"/>
        </w:rPr>
        <w:t xml:space="preserve">The Contractor will be responsible for holding all tools and/or special equipment that might be required for the execution of the works, either on site or on their premises </w:t>
      </w:r>
      <w:r w:rsidR="00312A91" w:rsidRPr="00BF7F6B">
        <w:rPr>
          <w:rFonts w:cs="Arial"/>
        </w:rPr>
        <w:t>to</w:t>
      </w:r>
      <w:r w:rsidRPr="00BF7F6B">
        <w:rPr>
          <w:rFonts w:cs="Arial"/>
        </w:rPr>
        <w:t xml:space="preserve"> comply with the Response Time requirements of this contract.  Any exclusion to the above should be clearly communicated in the returnable schedules when submitting the tender.</w:t>
      </w:r>
    </w:p>
    <w:p w14:paraId="2067BA2B" w14:textId="77777777" w:rsidR="000B728C" w:rsidRPr="00BF7F6B" w:rsidRDefault="000B728C" w:rsidP="000B728C">
      <w:pPr>
        <w:rPr>
          <w:rFonts w:cs="Arial"/>
        </w:rPr>
      </w:pPr>
    </w:p>
    <w:p w14:paraId="465DD944" w14:textId="77777777" w:rsidR="000B728C" w:rsidRPr="00BF7F6B" w:rsidRDefault="000B728C" w:rsidP="000B728C">
      <w:pPr>
        <w:rPr>
          <w:rFonts w:cs="Arial"/>
        </w:rPr>
      </w:pPr>
      <w:r w:rsidRPr="00BF7F6B">
        <w:rPr>
          <w:rFonts w:cs="Arial"/>
        </w:rPr>
        <w:t>The Contractor shall ensure that, unless a special arrangement is made with the Service Manager, all senior staff members and on-site support staff is always immediately reachable via cell phone.</w:t>
      </w:r>
    </w:p>
    <w:p w14:paraId="1964D0C9" w14:textId="77777777" w:rsidR="000B728C" w:rsidRPr="00BF7F6B" w:rsidRDefault="000B728C" w:rsidP="000B728C">
      <w:pPr>
        <w:rPr>
          <w:rFonts w:cs="Arial"/>
        </w:rPr>
      </w:pPr>
    </w:p>
    <w:p w14:paraId="4BAA62A5" w14:textId="77777777" w:rsidR="000B728C" w:rsidRPr="00BF7F6B" w:rsidRDefault="000B728C" w:rsidP="000B728C">
      <w:pPr>
        <w:rPr>
          <w:rFonts w:cs="Arial"/>
        </w:rPr>
      </w:pPr>
      <w:r w:rsidRPr="00BF7F6B">
        <w:rPr>
          <w:rFonts w:cs="Arial"/>
        </w:rPr>
        <w:t>The Contractor shall ensure that all maintenance staff are issued with uniforms that will comply with a minimum requirement as agreed with the Service Manager from time to time.  Current airport requirements are safety shoes, track suit and a uniquely numbered reflective jacket (for easy identification via CCTV).</w:t>
      </w:r>
    </w:p>
    <w:p w14:paraId="6297338C" w14:textId="77777777" w:rsidR="000B728C" w:rsidRPr="00BF7F6B" w:rsidRDefault="000B728C" w:rsidP="000B728C">
      <w:pPr>
        <w:autoSpaceDE w:val="0"/>
        <w:autoSpaceDN w:val="0"/>
        <w:adjustRightInd w:val="0"/>
        <w:rPr>
          <w:rFonts w:cs="Arial"/>
          <w:sz w:val="16"/>
        </w:rPr>
      </w:pPr>
    </w:p>
    <w:p w14:paraId="5DA1795E" w14:textId="77777777" w:rsidR="000B728C" w:rsidRPr="00BF7F6B" w:rsidRDefault="000B728C" w:rsidP="000B728C">
      <w:pPr>
        <w:keepNext/>
        <w:autoSpaceDE w:val="0"/>
        <w:autoSpaceDN w:val="0"/>
        <w:adjustRightInd w:val="0"/>
        <w:outlineLvl w:val="0"/>
        <w:rPr>
          <w:rFonts w:cs="Arial"/>
          <w:b/>
        </w:rPr>
      </w:pPr>
      <w:r w:rsidRPr="00BF7F6B">
        <w:rPr>
          <w:rFonts w:cs="Arial"/>
          <w:b/>
        </w:rPr>
        <w:t>Location of the works</w:t>
      </w:r>
    </w:p>
    <w:p w14:paraId="16BA007D" w14:textId="4C814804" w:rsidR="000B728C" w:rsidRPr="00BF7F6B" w:rsidRDefault="000B728C" w:rsidP="000B728C">
      <w:pPr>
        <w:autoSpaceDE w:val="0"/>
        <w:autoSpaceDN w:val="0"/>
        <w:adjustRightInd w:val="0"/>
        <w:rPr>
          <w:rFonts w:cs="Arial"/>
        </w:rPr>
      </w:pPr>
      <w:r w:rsidRPr="00BF7F6B">
        <w:rPr>
          <w:rFonts w:cs="Arial"/>
        </w:rPr>
        <w:t xml:space="preserve">The Works are located at various locations – mostly in controlled areas. It is crucial for the Contractor to note that </w:t>
      </w:r>
      <w:r w:rsidR="00CC4578">
        <w:rPr>
          <w:rFonts w:cs="Arial"/>
        </w:rPr>
        <w:t>all</w:t>
      </w:r>
      <w:r w:rsidR="00307144">
        <w:rPr>
          <w:rFonts w:cs="Arial"/>
        </w:rPr>
        <w:t xml:space="preserve"> ACSA</w:t>
      </w:r>
      <w:r w:rsidRPr="00BF7F6B">
        <w:rPr>
          <w:rFonts w:cs="Arial"/>
        </w:rPr>
        <w:t xml:space="preserve"> Airport</w:t>
      </w:r>
      <w:r w:rsidR="00307144">
        <w:rPr>
          <w:rFonts w:cs="Arial"/>
        </w:rPr>
        <w:t>s are</w:t>
      </w:r>
      <w:r w:rsidRPr="00BF7F6B">
        <w:rPr>
          <w:rFonts w:cs="Arial"/>
        </w:rPr>
        <w:t xml:space="preserve"> National Key Point</w:t>
      </w:r>
      <w:r w:rsidR="00307144">
        <w:rPr>
          <w:rFonts w:cs="Arial"/>
        </w:rPr>
        <w:t>s</w:t>
      </w:r>
      <w:r w:rsidRPr="00BF7F6B">
        <w:rPr>
          <w:rFonts w:cs="Arial"/>
        </w:rPr>
        <w:t xml:space="preserve"> and governed as such.</w:t>
      </w:r>
    </w:p>
    <w:p w14:paraId="4C8CEE64" w14:textId="77777777" w:rsidR="000B728C" w:rsidRPr="00BF7F6B" w:rsidRDefault="000B728C" w:rsidP="000B728C">
      <w:pPr>
        <w:autoSpaceDE w:val="0"/>
        <w:autoSpaceDN w:val="0"/>
        <w:adjustRightInd w:val="0"/>
        <w:rPr>
          <w:rFonts w:cs="Arial"/>
          <w:sz w:val="16"/>
        </w:rPr>
      </w:pPr>
    </w:p>
    <w:p w14:paraId="55A256F5" w14:textId="77777777" w:rsidR="000B728C" w:rsidRPr="00BF7F6B" w:rsidRDefault="000B728C" w:rsidP="000B728C">
      <w:pPr>
        <w:keepNext/>
        <w:autoSpaceDE w:val="0"/>
        <w:autoSpaceDN w:val="0"/>
        <w:adjustRightInd w:val="0"/>
        <w:outlineLvl w:val="0"/>
        <w:rPr>
          <w:rFonts w:cs="Arial"/>
          <w:b/>
        </w:rPr>
      </w:pPr>
      <w:r w:rsidRPr="00BF7F6B">
        <w:rPr>
          <w:rFonts w:cs="Arial"/>
          <w:b/>
        </w:rPr>
        <w:t>PROCUREMENT</w:t>
      </w:r>
    </w:p>
    <w:p w14:paraId="4FEECCAB" w14:textId="77777777" w:rsidR="000B728C" w:rsidRPr="00BF7F6B" w:rsidRDefault="000B728C" w:rsidP="000B728C">
      <w:pPr>
        <w:keepNext/>
        <w:autoSpaceDE w:val="0"/>
        <w:autoSpaceDN w:val="0"/>
        <w:adjustRightInd w:val="0"/>
        <w:outlineLvl w:val="0"/>
        <w:rPr>
          <w:rFonts w:cs="Arial"/>
          <w:b/>
        </w:rPr>
      </w:pPr>
    </w:p>
    <w:p w14:paraId="172EA9E5" w14:textId="77777777" w:rsidR="000B728C" w:rsidRPr="00BF7F6B" w:rsidRDefault="000B728C" w:rsidP="000B728C">
      <w:pPr>
        <w:autoSpaceDE w:val="0"/>
        <w:autoSpaceDN w:val="0"/>
        <w:adjustRightInd w:val="0"/>
        <w:outlineLvl w:val="0"/>
        <w:rPr>
          <w:rFonts w:cs="Arial"/>
          <w:b/>
        </w:rPr>
      </w:pPr>
      <w:r w:rsidRPr="00BF7F6B">
        <w:rPr>
          <w:rFonts w:cs="Arial"/>
          <w:b/>
        </w:rPr>
        <w:t>Preferential procurement procedures</w:t>
      </w:r>
    </w:p>
    <w:p w14:paraId="74386DA3" w14:textId="77777777" w:rsidR="000B728C" w:rsidRPr="00BF7F6B" w:rsidRDefault="000B728C" w:rsidP="000B728C">
      <w:pPr>
        <w:autoSpaceDE w:val="0"/>
        <w:autoSpaceDN w:val="0"/>
        <w:adjustRightInd w:val="0"/>
        <w:rPr>
          <w:rFonts w:cs="Arial"/>
          <w:b/>
        </w:rPr>
      </w:pPr>
      <w:r w:rsidRPr="00BF7F6B">
        <w:rPr>
          <w:rFonts w:cs="Arial"/>
          <w:b/>
        </w:rPr>
        <w:t>Requirements</w:t>
      </w:r>
    </w:p>
    <w:p w14:paraId="33D2EFF1" w14:textId="77777777" w:rsidR="000B728C" w:rsidRPr="00BF7F6B" w:rsidRDefault="000B728C" w:rsidP="000B728C">
      <w:pPr>
        <w:autoSpaceDE w:val="0"/>
        <w:autoSpaceDN w:val="0"/>
        <w:adjustRightInd w:val="0"/>
        <w:rPr>
          <w:rFonts w:cs="Arial"/>
        </w:rPr>
      </w:pPr>
      <w:r w:rsidRPr="00BF7F6B">
        <w:rPr>
          <w:rFonts w:cs="Arial"/>
        </w:rPr>
        <w:t>The Contractor will respect OEM warrantees to the Employer always when procuring spare parts, products or 3</w:t>
      </w:r>
      <w:r w:rsidRPr="00BF7F6B">
        <w:rPr>
          <w:rFonts w:cs="Arial"/>
          <w:vertAlign w:val="superscript"/>
        </w:rPr>
        <w:t>rd</w:t>
      </w:r>
      <w:r w:rsidRPr="00BF7F6B">
        <w:rPr>
          <w:rFonts w:cs="Arial"/>
        </w:rPr>
        <w:t xml:space="preserve"> party services.  It will be the Contractor’s sole responsibility to ensure that OEM warranty requirements are adhered to always.</w:t>
      </w:r>
    </w:p>
    <w:p w14:paraId="3E4BAF6B" w14:textId="77777777" w:rsidR="000B728C" w:rsidRPr="00BF7F6B" w:rsidRDefault="000B728C" w:rsidP="000B728C">
      <w:pPr>
        <w:autoSpaceDE w:val="0"/>
        <w:autoSpaceDN w:val="0"/>
        <w:adjustRightInd w:val="0"/>
        <w:rPr>
          <w:rFonts w:cs="Arial"/>
        </w:rPr>
      </w:pPr>
    </w:p>
    <w:p w14:paraId="78955E8E" w14:textId="77777777" w:rsidR="000B728C" w:rsidRPr="00BF7F6B" w:rsidRDefault="000B728C" w:rsidP="000B728C">
      <w:pPr>
        <w:autoSpaceDE w:val="0"/>
        <w:autoSpaceDN w:val="0"/>
        <w:adjustRightInd w:val="0"/>
        <w:rPr>
          <w:rFonts w:cs="Arial"/>
        </w:rPr>
      </w:pPr>
      <w:r w:rsidRPr="00BF7F6B">
        <w:rPr>
          <w:rFonts w:cs="Arial"/>
        </w:rPr>
        <w:lastRenderedPageBreak/>
        <w:t>Where Contractors use or quote on spare parts of a lower quality than recommended by the OEM, or parts not recommended by the OEM, this shall be clearly indicated to the Service Manager on the quotation. This also implies that the Contractor must build relationships with the various key OEM’s.</w:t>
      </w:r>
    </w:p>
    <w:p w14:paraId="155960C1" w14:textId="77777777" w:rsidR="000B728C" w:rsidRPr="00BF7F6B" w:rsidRDefault="000B728C" w:rsidP="000B728C">
      <w:pPr>
        <w:autoSpaceDE w:val="0"/>
        <w:autoSpaceDN w:val="0"/>
        <w:adjustRightInd w:val="0"/>
        <w:rPr>
          <w:rFonts w:cs="Arial"/>
        </w:rPr>
      </w:pPr>
    </w:p>
    <w:p w14:paraId="20E186A2" w14:textId="77777777" w:rsidR="000B728C" w:rsidRPr="00BF7F6B" w:rsidRDefault="000B728C" w:rsidP="000B728C">
      <w:pPr>
        <w:autoSpaceDE w:val="0"/>
        <w:autoSpaceDN w:val="0"/>
        <w:adjustRightInd w:val="0"/>
        <w:rPr>
          <w:rFonts w:cs="Arial"/>
        </w:rPr>
      </w:pPr>
      <w:r w:rsidRPr="00BF7F6B">
        <w:rPr>
          <w:rFonts w:cs="Arial"/>
        </w:rPr>
        <w:t>The Contractor must adhere to all airport requirements regarding fire, health and safety when procuring replacement conveyor belts and/or other equipment or spares.</w:t>
      </w:r>
    </w:p>
    <w:p w14:paraId="06F6C960" w14:textId="77777777" w:rsidR="000B728C" w:rsidRPr="00BF7F6B" w:rsidRDefault="000B728C" w:rsidP="000B728C">
      <w:pPr>
        <w:autoSpaceDE w:val="0"/>
        <w:autoSpaceDN w:val="0"/>
        <w:adjustRightInd w:val="0"/>
        <w:ind w:left="283"/>
        <w:rPr>
          <w:rFonts w:cs="Arial"/>
        </w:rPr>
      </w:pPr>
    </w:p>
    <w:p w14:paraId="44981728" w14:textId="77777777" w:rsidR="000B728C" w:rsidRPr="00BF7F6B" w:rsidRDefault="000B728C" w:rsidP="000B728C">
      <w:pPr>
        <w:pStyle w:val="BodyTextIndent"/>
        <w:ind w:left="0"/>
        <w:rPr>
          <w:rFonts w:cs="Arial"/>
          <w:lang w:val="en-ZA"/>
        </w:rPr>
      </w:pPr>
      <w:r w:rsidRPr="00BF7F6B">
        <w:rPr>
          <w:rFonts w:cs="Arial"/>
          <w:lang w:val="en-ZA"/>
        </w:rPr>
        <w:t>No casual labour (i.e. “off the street” labour) may be employed by the Contractor unless pre-arranged with the Employer. Whenever this is required, the Contractor shall come to a suitable arrangement with the Employer regarding sourcing and screening of such individuals.</w:t>
      </w:r>
    </w:p>
    <w:p w14:paraId="19BD249D" w14:textId="5FA0DE58" w:rsidR="000B728C" w:rsidRPr="00BF7F6B" w:rsidRDefault="000B728C" w:rsidP="000B728C">
      <w:pPr>
        <w:jc w:val="left"/>
        <w:rPr>
          <w:rFonts w:cs="Arial"/>
          <w:b/>
        </w:rPr>
      </w:pPr>
    </w:p>
    <w:p w14:paraId="08324EAA" w14:textId="77777777" w:rsidR="000B728C" w:rsidRPr="00BF7F6B" w:rsidRDefault="000B728C" w:rsidP="000B728C">
      <w:pPr>
        <w:autoSpaceDE w:val="0"/>
        <w:autoSpaceDN w:val="0"/>
        <w:adjustRightInd w:val="0"/>
        <w:outlineLvl w:val="0"/>
        <w:rPr>
          <w:rFonts w:cs="Arial"/>
          <w:b/>
        </w:rPr>
      </w:pPr>
      <w:r w:rsidRPr="00BF7F6B">
        <w:rPr>
          <w:rFonts w:cs="Arial"/>
          <w:b/>
        </w:rPr>
        <w:t>Subcontracting</w:t>
      </w:r>
    </w:p>
    <w:p w14:paraId="0D008902" w14:textId="6DF05772" w:rsidR="000B728C" w:rsidRPr="00BF7F6B" w:rsidRDefault="000B728C" w:rsidP="000B728C">
      <w:pPr>
        <w:autoSpaceDE w:val="0"/>
        <w:autoSpaceDN w:val="0"/>
        <w:adjustRightInd w:val="0"/>
        <w:rPr>
          <w:rFonts w:cs="Arial"/>
        </w:rPr>
      </w:pPr>
      <w:r w:rsidRPr="00BF7F6B">
        <w:rPr>
          <w:rFonts w:cs="Arial"/>
        </w:rPr>
        <w:t xml:space="preserve">No part of this Contract may be subcontracted unless with written approval from the Employer. </w:t>
      </w:r>
      <w:r w:rsidR="009C5C59">
        <w:rPr>
          <w:rFonts w:cs="Arial"/>
        </w:rPr>
        <w:t>T</w:t>
      </w:r>
      <w:r w:rsidRPr="00BF7F6B">
        <w:rPr>
          <w:rFonts w:cs="Arial"/>
        </w:rPr>
        <w:t>he Employer shall be under no obligation to grant such approval. Should any part of this Contract be subcontracted, the Contractor will be responsible for all Works (or failure to affect the Works) as if it was done so by the Contractor.</w:t>
      </w:r>
    </w:p>
    <w:p w14:paraId="6894BC82" w14:textId="77777777" w:rsidR="000B728C" w:rsidRPr="00BF7F6B" w:rsidRDefault="000B728C" w:rsidP="000B728C">
      <w:pPr>
        <w:autoSpaceDE w:val="0"/>
        <w:autoSpaceDN w:val="0"/>
        <w:adjustRightInd w:val="0"/>
        <w:ind w:left="720"/>
        <w:rPr>
          <w:rFonts w:cs="Arial"/>
          <w:sz w:val="16"/>
        </w:rPr>
      </w:pPr>
    </w:p>
    <w:p w14:paraId="2D10BC91" w14:textId="77777777" w:rsidR="000B728C" w:rsidRPr="00BF7F6B" w:rsidRDefault="000B728C" w:rsidP="000B728C">
      <w:pPr>
        <w:autoSpaceDE w:val="0"/>
        <w:autoSpaceDN w:val="0"/>
        <w:adjustRightInd w:val="0"/>
        <w:ind w:left="720"/>
        <w:rPr>
          <w:rFonts w:cs="Arial"/>
          <w:sz w:val="16"/>
        </w:rPr>
      </w:pPr>
    </w:p>
    <w:p w14:paraId="761ECB62" w14:textId="77777777" w:rsidR="000B728C" w:rsidRPr="00BF7F6B" w:rsidRDefault="000B728C" w:rsidP="000B728C">
      <w:pPr>
        <w:autoSpaceDE w:val="0"/>
        <w:autoSpaceDN w:val="0"/>
        <w:adjustRightInd w:val="0"/>
        <w:outlineLvl w:val="0"/>
        <w:rPr>
          <w:rFonts w:cs="Arial"/>
          <w:b/>
          <w:sz w:val="16"/>
        </w:rPr>
      </w:pPr>
      <w:r w:rsidRPr="00BF7F6B">
        <w:rPr>
          <w:rFonts w:cs="Arial"/>
          <w:b/>
        </w:rPr>
        <w:t>MANAGEMENT</w:t>
      </w:r>
    </w:p>
    <w:p w14:paraId="166D5E19" w14:textId="77777777" w:rsidR="000B728C" w:rsidRPr="00BF7F6B" w:rsidRDefault="000B728C" w:rsidP="000B728C">
      <w:pPr>
        <w:autoSpaceDE w:val="0"/>
        <w:autoSpaceDN w:val="0"/>
        <w:adjustRightInd w:val="0"/>
        <w:rPr>
          <w:rFonts w:cs="Arial"/>
          <w:b/>
          <w:sz w:val="16"/>
        </w:rPr>
      </w:pPr>
    </w:p>
    <w:p w14:paraId="7CBFA358" w14:textId="77777777" w:rsidR="000B728C" w:rsidRPr="00BF7F6B" w:rsidRDefault="000B728C" w:rsidP="000B728C">
      <w:pPr>
        <w:autoSpaceDE w:val="0"/>
        <w:autoSpaceDN w:val="0"/>
        <w:adjustRightInd w:val="0"/>
        <w:outlineLvl w:val="0"/>
        <w:rPr>
          <w:rFonts w:cs="Arial"/>
          <w:b/>
        </w:rPr>
      </w:pPr>
      <w:r w:rsidRPr="00BF7F6B">
        <w:rPr>
          <w:rFonts w:cs="Arial"/>
          <w:b/>
        </w:rPr>
        <w:t>Management of the works</w:t>
      </w:r>
    </w:p>
    <w:p w14:paraId="5EEA64FF" w14:textId="77777777" w:rsidR="000B728C" w:rsidRPr="00BF7F6B" w:rsidRDefault="000B728C" w:rsidP="000B728C">
      <w:pPr>
        <w:autoSpaceDE w:val="0"/>
        <w:autoSpaceDN w:val="0"/>
        <w:adjustRightInd w:val="0"/>
        <w:outlineLvl w:val="0"/>
        <w:rPr>
          <w:rFonts w:cs="Arial"/>
          <w:b/>
        </w:rPr>
      </w:pPr>
      <w:r w:rsidRPr="00BF7F6B">
        <w:rPr>
          <w:rFonts w:cs="Arial"/>
          <w:b/>
        </w:rPr>
        <w:t>Particular / generic specifications</w:t>
      </w:r>
    </w:p>
    <w:p w14:paraId="6131788E" w14:textId="77777777" w:rsidR="000B728C" w:rsidRPr="00BF7F6B" w:rsidRDefault="000B728C" w:rsidP="000B728C">
      <w:pPr>
        <w:autoSpaceDE w:val="0"/>
        <w:autoSpaceDN w:val="0"/>
        <w:adjustRightInd w:val="0"/>
        <w:rPr>
          <w:rFonts w:cs="Arial"/>
        </w:rPr>
      </w:pPr>
      <w:r w:rsidRPr="00BF7F6B">
        <w:rPr>
          <w:rFonts w:cs="Arial"/>
        </w:rPr>
        <w:t>All work shall conform to all relevant SANS standards, OHS ACT regulations and all other legislation that might be relevant to this Contract and the execution thereof.</w:t>
      </w:r>
    </w:p>
    <w:p w14:paraId="41EACB55" w14:textId="77777777" w:rsidR="000B728C" w:rsidRPr="00BF7F6B" w:rsidRDefault="000B728C" w:rsidP="000B728C">
      <w:pPr>
        <w:autoSpaceDE w:val="0"/>
        <w:autoSpaceDN w:val="0"/>
        <w:adjustRightInd w:val="0"/>
        <w:rPr>
          <w:rFonts w:cs="Arial"/>
        </w:rPr>
      </w:pPr>
    </w:p>
    <w:p w14:paraId="67875D5C" w14:textId="77777777" w:rsidR="000B728C" w:rsidRPr="00BF7F6B" w:rsidRDefault="000B728C" w:rsidP="000B728C">
      <w:pPr>
        <w:autoSpaceDE w:val="0"/>
        <w:autoSpaceDN w:val="0"/>
        <w:adjustRightInd w:val="0"/>
        <w:rPr>
          <w:rFonts w:cs="Arial"/>
        </w:rPr>
      </w:pPr>
      <w:r w:rsidRPr="00BF7F6B">
        <w:rPr>
          <w:rFonts w:cs="Arial"/>
        </w:rPr>
        <w:t>All work shall be carried out in accordance with prevailing industry norms and best practice and will always comply with OEM requirements.</w:t>
      </w:r>
    </w:p>
    <w:p w14:paraId="4F157853" w14:textId="77777777" w:rsidR="000B728C" w:rsidRPr="00BF7F6B" w:rsidRDefault="000B728C" w:rsidP="000B728C">
      <w:pPr>
        <w:autoSpaceDE w:val="0"/>
        <w:autoSpaceDN w:val="0"/>
        <w:adjustRightInd w:val="0"/>
        <w:ind w:left="720"/>
        <w:rPr>
          <w:rFonts w:cs="Arial"/>
          <w:sz w:val="16"/>
        </w:rPr>
      </w:pPr>
    </w:p>
    <w:p w14:paraId="05B5E332" w14:textId="77777777" w:rsidR="000B728C" w:rsidRPr="00BF7F6B" w:rsidRDefault="000B728C" w:rsidP="000B728C">
      <w:pPr>
        <w:autoSpaceDE w:val="0"/>
        <w:autoSpaceDN w:val="0"/>
        <w:adjustRightInd w:val="0"/>
        <w:outlineLvl w:val="0"/>
        <w:rPr>
          <w:rFonts w:cs="Arial"/>
          <w:b/>
        </w:rPr>
      </w:pPr>
      <w:r w:rsidRPr="00BF7F6B">
        <w:rPr>
          <w:rFonts w:cs="Arial"/>
          <w:b/>
        </w:rPr>
        <w:t>Planning and programming</w:t>
      </w:r>
    </w:p>
    <w:p w14:paraId="2DD99CE1" w14:textId="77777777" w:rsidR="000B728C" w:rsidRPr="00BF7F6B" w:rsidRDefault="000B728C" w:rsidP="000B728C">
      <w:pPr>
        <w:autoSpaceDE w:val="0"/>
        <w:autoSpaceDN w:val="0"/>
        <w:adjustRightInd w:val="0"/>
        <w:rPr>
          <w:rFonts w:cs="Arial"/>
        </w:rPr>
      </w:pPr>
      <w:r w:rsidRPr="00BF7F6B">
        <w:rPr>
          <w:rFonts w:cs="Arial"/>
        </w:rPr>
        <w:t xml:space="preserve">All maintenance work shall be scheduled, and a roster presented to the Service Manager at the end of the preceding month. Work shall be scheduled in a manner as not to interfere with any normal airport operations.  </w:t>
      </w:r>
    </w:p>
    <w:p w14:paraId="1064218F" w14:textId="77777777" w:rsidR="000B728C" w:rsidRPr="00BF7F6B" w:rsidRDefault="000B728C" w:rsidP="000B728C">
      <w:pPr>
        <w:autoSpaceDE w:val="0"/>
        <w:autoSpaceDN w:val="0"/>
        <w:adjustRightInd w:val="0"/>
        <w:rPr>
          <w:rFonts w:cs="Arial"/>
        </w:rPr>
      </w:pPr>
    </w:p>
    <w:p w14:paraId="57515604" w14:textId="77777777" w:rsidR="00B43584" w:rsidRDefault="000B728C" w:rsidP="000B728C">
      <w:pPr>
        <w:autoSpaceDE w:val="0"/>
        <w:autoSpaceDN w:val="0"/>
        <w:adjustRightInd w:val="0"/>
        <w:rPr>
          <w:rFonts w:cs="Arial"/>
        </w:rPr>
      </w:pPr>
      <w:r w:rsidRPr="00BF7F6B">
        <w:rPr>
          <w:rFonts w:cs="Arial"/>
        </w:rPr>
        <w:t xml:space="preserve">Normal airport operational hours shall be </w:t>
      </w:r>
      <w:r w:rsidRPr="00BF7F6B">
        <w:rPr>
          <w:rFonts w:cs="Arial"/>
          <w:b/>
        </w:rPr>
        <w:t>from 04:00 to 24:00</w:t>
      </w:r>
      <w:r w:rsidRPr="00BF7F6B">
        <w:rPr>
          <w:rFonts w:cs="Arial"/>
        </w:rPr>
        <w:t xml:space="preserve"> for every day of the year. </w:t>
      </w:r>
    </w:p>
    <w:p w14:paraId="324DA898" w14:textId="77777777" w:rsidR="00B43584" w:rsidRDefault="00B43584" w:rsidP="000B728C">
      <w:pPr>
        <w:autoSpaceDE w:val="0"/>
        <w:autoSpaceDN w:val="0"/>
        <w:adjustRightInd w:val="0"/>
        <w:rPr>
          <w:rFonts w:cs="Arial"/>
        </w:rPr>
      </w:pPr>
    </w:p>
    <w:p w14:paraId="762DE901" w14:textId="77777777" w:rsidR="00257E83" w:rsidRDefault="00257E83" w:rsidP="000B728C">
      <w:pPr>
        <w:autoSpaceDE w:val="0"/>
        <w:autoSpaceDN w:val="0"/>
        <w:adjustRightInd w:val="0"/>
        <w:rPr>
          <w:rFonts w:cs="Arial"/>
        </w:rPr>
      </w:pPr>
      <w:r>
        <w:rPr>
          <w:rFonts w:cs="Arial"/>
        </w:rPr>
        <w:t>Airports operational hours:</w:t>
      </w:r>
    </w:p>
    <w:p w14:paraId="6625E7DF" w14:textId="77777777" w:rsidR="00257E83" w:rsidRDefault="00257E83" w:rsidP="000B728C">
      <w:pPr>
        <w:autoSpaceDE w:val="0"/>
        <w:autoSpaceDN w:val="0"/>
        <w:adjustRightInd w:val="0"/>
        <w:rPr>
          <w:rFonts w:cs="Arial"/>
        </w:rPr>
      </w:pPr>
    </w:p>
    <w:tbl>
      <w:tblPr>
        <w:tblStyle w:val="TableGrid"/>
        <w:tblW w:w="0" w:type="auto"/>
        <w:tblLook w:val="04A0" w:firstRow="1" w:lastRow="0" w:firstColumn="1" w:lastColumn="0" w:noHBand="0" w:noVBand="1"/>
      </w:tblPr>
      <w:tblGrid>
        <w:gridCol w:w="4508"/>
        <w:gridCol w:w="4508"/>
      </w:tblGrid>
      <w:tr w:rsidR="00257E83" w14:paraId="6482C0E5" w14:textId="77777777" w:rsidTr="00257E83">
        <w:tc>
          <w:tcPr>
            <w:tcW w:w="4508" w:type="dxa"/>
          </w:tcPr>
          <w:p w14:paraId="30136B76" w14:textId="614AC035" w:rsidR="00257E83" w:rsidRDefault="00257E83" w:rsidP="000B728C">
            <w:pPr>
              <w:autoSpaceDE w:val="0"/>
              <w:autoSpaceDN w:val="0"/>
              <w:adjustRightInd w:val="0"/>
              <w:rPr>
                <w:rFonts w:cs="Arial"/>
              </w:rPr>
            </w:pPr>
            <w:r>
              <w:rPr>
                <w:rFonts w:cs="Arial"/>
              </w:rPr>
              <w:t>Airport Name</w:t>
            </w:r>
          </w:p>
        </w:tc>
        <w:tc>
          <w:tcPr>
            <w:tcW w:w="4508" w:type="dxa"/>
          </w:tcPr>
          <w:p w14:paraId="740E5293" w14:textId="6358BBB2" w:rsidR="00257E83" w:rsidRDefault="00D205ED" w:rsidP="000B728C">
            <w:pPr>
              <w:autoSpaceDE w:val="0"/>
              <w:autoSpaceDN w:val="0"/>
              <w:adjustRightInd w:val="0"/>
              <w:rPr>
                <w:rFonts w:cs="Arial"/>
              </w:rPr>
            </w:pPr>
            <w:r>
              <w:rPr>
                <w:rFonts w:cs="Arial"/>
              </w:rPr>
              <w:t>Operating hours</w:t>
            </w:r>
            <w:r w:rsidR="00E63CB9">
              <w:rPr>
                <w:rFonts w:cs="Arial"/>
              </w:rPr>
              <w:t xml:space="preserve"> </w:t>
            </w:r>
          </w:p>
        </w:tc>
      </w:tr>
      <w:tr w:rsidR="005F375F" w14:paraId="27C38E6A" w14:textId="77777777" w:rsidTr="00257E83">
        <w:tc>
          <w:tcPr>
            <w:tcW w:w="4508" w:type="dxa"/>
          </w:tcPr>
          <w:p w14:paraId="072EF5D3" w14:textId="44FB8F91" w:rsidR="005F375F" w:rsidRDefault="005F375F" w:rsidP="005F375F">
            <w:pPr>
              <w:autoSpaceDE w:val="0"/>
              <w:autoSpaceDN w:val="0"/>
              <w:adjustRightInd w:val="0"/>
              <w:rPr>
                <w:rFonts w:cs="Arial"/>
              </w:rPr>
            </w:pPr>
            <w:r>
              <w:rPr>
                <w:rFonts w:cs="Arial"/>
              </w:rPr>
              <w:t>O R Tambo International Airport</w:t>
            </w:r>
          </w:p>
        </w:tc>
        <w:tc>
          <w:tcPr>
            <w:tcW w:w="4508" w:type="dxa"/>
          </w:tcPr>
          <w:p w14:paraId="2F9950F5" w14:textId="04BE6104" w:rsidR="005F375F" w:rsidRDefault="005F375F" w:rsidP="005F375F">
            <w:pPr>
              <w:autoSpaceDE w:val="0"/>
              <w:autoSpaceDN w:val="0"/>
              <w:adjustRightInd w:val="0"/>
              <w:rPr>
                <w:rFonts w:cs="Arial"/>
              </w:rPr>
            </w:pPr>
            <w:r>
              <w:rPr>
                <w:rFonts w:cs="Arial"/>
              </w:rPr>
              <w:t>24 hours</w:t>
            </w:r>
          </w:p>
        </w:tc>
      </w:tr>
      <w:tr w:rsidR="005F375F" w14:paraId="2F301036" w14:textId="77777777" w:rsidTr="00257E83">
        <w:tc>
          <w:tcPr>
            <w:tcW w:w="4508" w:type="dxa"/>
          </w:tcPr>
          <w:p w14:paraId="639E2400" w14:textId="7FD03D4E" w:rsidR="005F375F" w:rsidRDefault="005F375F" w:rsidP="005F375F">
            <w:pPr>
              <w:autoSpaceDE w:val="0"/>
              <w:autoSpaceDN w:val="0"/>
              <w:adjustRightInd w:val="0"/>
              <w:rPr>
                <w:rFonts w:cs="Arial"/>
              </w:rPr>
            </w:pPr>
            <w:r>
              <w:rPr>
                <w:rFonts w:cs="Arial"/>
              </w:rPr>
              <w:t>Cape Town International Airport</w:t>
            </w:r>
          </w:p>
        </w:tc>
        <w:tc>
          <w:tcPr>
            <w:tcW w:w="4508" w:type="dxa"/>
          </w:tcPr>
          <w:p w14:paraId="44D80B23" w14:textId="3D9FF2E5" w:rsidR="005F375F" w:rsidRDefault="005F375F" w:rsidP="005F375F">
            <w:pPr>
              <w:autoSpaceDE w:val="0"/>
              <w:autoSpaceDN w:val="0"/>
              <w:adjustRightInd w:val="0"/>
              <w:rPr>
                <w:rFonts w:cs="Arial"/>
              </w:rPr>
            </w:pPr>
            <w:r>
              <w:rPr>
                <w:rFonts w:cs="Arial"/>
              </w:rPr>
              <w:t>Mon- Sun 03:45 to 22:30</w:t>
            </w:r>
          </w:p>
        </w:tc>
      </w:tr>
      <w:tr w:rsidR="005F375F" w14:paraId="13F8F42E" w14:textId="77777777" w:rsidTr="00257E83">
        <w:tc>
          <w:tcPr>
            <w:tcW w:w="4508" w:type="dxa"/>
          </w:tcPr>
          <w:p w14:paraId="36EBBF03" w14:textId="31ADE1A5" w:rsidR="005F375F" w:rsidRDefault="005F375F" w:rsidP="005F375F">
            <w:pPr>
              <w:autoSpaceDE w:val="0"/>
              <w:autoSpaceDN w:val="0"/>
              <w:adjustRightInd w:val="0"/>
              <w:rPr>
                <w:rFonts w:cs="Arial"/>
              </w:rPr>
            </w:pPr>
            <w:r>
              <w:rPr>
                <w:rFonts w:cs="Arial"/>
              </w:rPr>
              <w:t>King Shaka International Airport</w:t>
            </w:r>
          </w:p>
        </w:tc>
        <w:tc>
          <w:tcPr>
            <w:tcW w:w="4508" w:type="dxa"/>
          </w:tcPr>
          <w:p w14:paraId="0D0BAD03" w14:textId="322C33D3" w:rsidR="005F375F" w:rsidRDefault="005F375F" w:rsidP="005F375F">
            <w:pPr>
              <w:autoSpaceDE w:val="0"/>
              <w:autoSpaceDN w:val="0"/>
              <w:adjustRightInd w:val="0"/>
              <w:rPr>
                <w:rFonts w:cs="Arial"/>
              </w:rPr>
            </w:pPr>
            <w:r>
              <w:rPr>
                <w:rFonts w:cs="Arial"/>
              </w:rPr>
              <w:t>24 hours</w:t>
            </w:r>
          </w:p>
        </w:tc>
      </w:tr>
      <w:tr w:rsidR="005F375F" w14:paraId="795B0DEF" w14:textId="77777777" w:rsidTr="00257E83">
        <w:tc>
          <w:tcPr>
            <w:tcW w:w="4508" w:type="dxa"/>
          </w:tcPr>
          <w:p w14:paraId="143B2FF5" w14:textId="145026FD" w:rsidR="005F375F" w:rsidRDefault="005F375F" w:rsidP="005F375F">
            <w:pPr>
              <w:autoSpaceDE w:val="0"/>
              <w:autoSpaceDN w:val="0"/>
              <w:adjustRightInd w:val="0"/>
              <w:rPr>
                <w:rFonts w:cs="Arial"/>
              </w:rPr>
            </w:pPr>
            <w:r>
              <w:rPr>
                <w:rFonts w:cs="Arial"/>
              </w:rPr>
              <w:t>Bram Fischer International Airport</w:t>
            </w:r>
          </w:p>
        </w:tc>
        <w:tc>
          <w:tcPr>
            <w:tcW w:w="4508" w:type="dxa"/>
          </w:tcPr>
          <w:p w14:paraId="2184BDC5" w14:textId="0CCE6E86" w:rsidR="005F375F" w:rsidRPr="00AA5EAF" w:rsidRDefault="005F375F" w:rsidP="005F375F">
            <w:pPr>
              <w:autoSpaceDE w:val="0"/>
              <w:autoSpaceDN w:val="0"/>
              <w:adjustRightInd w:val="0"/>
              <w:rPr>
                <w:rFonts w:cs="Arial"/>
              </w:rPr>
            </w:pPr>
            <w:r>
              <w:rPr>
                <w:rFonts w:cs="Arial"/>
              </w:rPr>
              <w:t>Mon-Fri</w:t>
            </w:r>
            <w:r w:rsidRPr="00AA5EAF">
              <w:rPr>
                <w:rFonts w:cs="Arial"/>
              </w:rPr>
              <w:t xml:space="preserve"> 04</w:t>
            </w:r>
            <w:r>
              <w:rPr>
                <w:rFonts w:cs="Arial"/>
              </w:rPr>
              <w:t>:</w:t>
            </w:r>
            <w:r w:rsidRPr="00AA5EAF">
              <w:rPr>
                <w:rFonts w:cs="Arial"/>
              </w:rPr>
              <w:t xml:space="preserve">45 </w:t>
            </w:r>
            <w:r>
              <w:rPr>
                <w:rFonts w:cs="Arial"/>
              </w:rPr>
              <w:t xml:space="preserve">to </w:t>
            </w:r>
            <w:r w:rsidRPr="00AA5EAF">
              <w:rPr>
                <w:rFonts w:cs="Arial"/>
              </w:rPr>
              <w:t>17</w:t>
            </w:r>
            <w:r>
              <w:rPr>
                <w:rFonts w:cs="Arial"/>
              </w:rPr>
              <w:t>:</w:t>
            </w:r>
            <w:r w:rsidRPr="00AA5EAF">
              <w:rPr>
                <w:rFonts w:cs="Arial"/>
              </w:rPr>
              <w:t>45</w:t>
            </w:r>
          </w:p>
          <w:p w14:paraId="7C70F2F9" w14:textId="7021CBFF" w:rsidR="005F375F" w:rsidRPr="00AA5EAF" w:rsidRDefault="005F375F" w:rsidP="005F375F">
            <w:pPr>
              <w:autoSpaceDE w:val="0"/>
              <w:autoSpaceDN w:val="0"/>
              <w:adjustRightInd w:val="0"/>
              <w:rPr>
                <w:rFonts w:cs="Arial"/>
              </w:rPr>
            </w:pPr>
            <w:r>
              <w:rPr>
                <w:rFonts w:cs="Arial"/>
              </w:rPr>
              <w:t>Sat</w:t>
            </w:r>
            <w:r w:rsidRPr="00AA5EAF">
              <w:rPr>
                <w:rFonts w:cs="Arial"/>
              </w:rPr>
              <w:t xml:space="preserve"> 07</w:t>
            </w:r>
            <w:r>
              <w:rPr>
                <w:rFonts w:cs="Arial"/>
              </w:rPr>
              <w:t xml:space="preserve">: </w:t>
            </w:r>
            <w:r w:rsidRPr="00AA5EAF">
              <w:rPr>
                <w:rFonts w:cs="Arial"/>
              </w:rPr>
              <w:t>00</w:t>
            </w:r>
            <w:r>
              <w:rPr>
                <w:rFonts w:cs="Arial"/>
              </w:rPr>
              <w:t xml:space="preserve"> to </w:t>
            </w:r>
            <w:r w:rsidRPr="00AA5EAF">
              <w:rPr>
                <w:rFonts w:cs="Arial"/>
              </w:rPr>
              <w:t>14</w:t>
            </w:r>
            <w:r>
              <w:rPr>
                <w:rFonts w:cs="Arial"/>
              </w:rPr>
              <w:t>:</w:t>
            </w:r>
            <w:r w:rsidRPr="00AA5EAF">
              <w:rPr>
                <w:rFonts w:cs="Arial"/>
              </w:rPr>
              <w:t>00</w:t>
            </w:r>
          </w:p>
          <w:p w14:paraId="3DAB8D5D" w14:textId="07DCCE1A" w:rsidR="005F375F" w:rsidRDefault="005F375F" w:rsidP="005F375F">
            <w:pPr>
              <w:autoSpaceDE w:val="0"/>
              <w:autoSpaceDN w:val="0"/>
              <w:adjustRightInd w:val="0"/>
              <w:rPr>
                <w:rFonts w:cs="Arial"/>
              </w:rPr>
            </w:pPr>
            <w:r>
              <w:rPr>
                <w:rFonts w:cs="Arial"/>
              </w:rPr>
              <w:t xml:space="preserve">Sun </w:t>
            </w:r>
            <w:r w:rsidRPr="00AA5EAF">
              <w:rPr>
                <w:rFonts w:cs="Arial"/>
              </w:rPr>
              <w:t>07</w:t>
            </w:r>
            <w:r>
              <w:rPr>
                <w:rFonts w:cs="Arial"/>
              </w:rPr>
              <w:t>:</w:t>
            </w:r>
            <w:r w:rsidRPr="00AA5EAF">
              <w:rPr>
                <w:rFonts w:cs="Arial"/>
              </w:rPr>
              <w:t>00</w:t>
            </w:r>
            <w:r>
              <w:rPr>
                <w:rFonts w:cs="Arial"/>
              </w:rPr>
              <w:t xml:space="preserve"> to </w:t>
            </w:r>
            <w:r w:rsidRPr="00AA5EAF">
              <w:rPr>
                <w:rFonts w:cs="Arial"/>
              </w:rPr>
              <w:t>17</w:t>
            </w:r>
            <w:r>
              <w:rPr>
                <w:rFonts w:cs="Arial"/>
              </w:rPr>
              <w:t>:</w:t>
            </w:r>
            <w:r w:rsidRPr="00AA5EAF">
              <w:rPr>
                <w:rFonts w:cs="Arial"/>
              </w:rPr>
              <w:t>45</w:t>
            </w:r>
          </w:p>
        </w:tc>
      </w:tr>
      <w:tr w:rsidR="005F375F" w14:paraId="6AE77736" w14:textId="77777777" w:rsidTr="00257E83">
        <w:tc>
          <w:tcPr>
            <w:tcW w:w="4508" w:type="dxa"/>
          </w:tcPr>
          <w:p w14:paraId="35329245" w14:textId="5A63A19D" w:rsidR="005F375F" w:rsidRDefault="005F375F" w:rsidP="005F375F">
            <w:pPr>
              <w:autoSpaceDE w:val="0"/>
              <w:autoSpaceDN w:val="0"/>
              <w:adjustRightInd w:val="0"/>
              <w:rPr>
                <w:rFonts w:cs="Arial"/>
              </w:rPr>
            </w:pPr>
            <w:r>
              <w:rPr>
                <w:rFonts w:cs="Arial"/>
              </w:rPr>
              <w:t>Chief Dawid Stuurman International Airport</w:t>
            </w:r>
          </w:p>
        </w:tc>
        <w:tc>
          <w:tcPr>
            <w:tcW w:w="4508" w:type="dxa"/>
          </w:tcPr>
          <w:p w14:paraId="4071E5A9" w14:textId="77777777" w:rsidR="005F375F" w:rsidRDefault="005F375F" w:rsidP="005F375F">
            <w:pPr>
              <w:autoSpaceDE w:val="0"/>
              <w:autoSpaceDN w:val="0"/>
              <w:adjustRightInd w:val="0"/>
              <w:rPr>
                <w:rFonts w:cs="Arial"/>
              </w:rPr>
            </w:pPr>
            <w:r>
              <w:rPr>
                <w:rFonts w:cs="Arial"/>
              </w:rPr>
              <w:t>Mon-Thurs 6:00 to 14:30</w:t>
            </w:r>
          </w:p>
          <w:p w14:paraId="74064091" w14:textId="77777777" w:rsidR="005F375F" w:rsidRDefault="005F375F" w:rsidP="005F375F">
            <w:pPr>
              <w:autoSpaceDE w:val="0"/>
              <w:autoSpaceDN w:val="0"/>
              <w:adjustRightInd w:val="0"/>
              <w:rPr>
                <w:rFonts w:cs="Arial"/>
              </w:rPr>
            </w:pPr>
            <w:r>
              <w:rPr>
                <w:rFonts w:cs="Arial"/>
              </w:rPr>
              <w:t>Fri 6:00 to 14:00</w:t>
            </w:r>
          </w:p>
          <w:p w14:paraId="5858DDB9" w14:textId="77777777" w:rsidR="005F375F" w:rsidRDefault="005F375F" w:rsidP="005F375F">
            <w:pPr>
              <w:autoSpaceDE w:val="0"/>
              <w:autoSpaceDN w:val="0"/>
              <w:adjustRightInd w:val="0"/>
              <w:rPr>
                <w:rFonts w:cs="Arial"/>
              </w:rPr>
            </w:pPr>
            <w:r>
              <w:rPr>
                <w:rFonts w:cs="Arial"/>
              </w:rPr>
              <w:t>Sat 3:00 to 17:30</w:t>
            </w:r>
          </w:p>
          <w:p w14:paraId="70223210" w14:textId="1B4E90A1" w:rsidR="005F375F" w:rsidRDefault="005F375F" w:rsidP="005F375F">
            <w:pPr>
              <w:autoSpaceDE w:val="0"/>
              <w:autoSpaceDN w:val="0"/>
              <w:adjustRightInd w:val="0"/>
              <w:rPr>
                <w:rFonts w:cs="Arial"/>
              </w:rPr>
            </w:pPr>
            <w:r>
              <w:rPr>
                <w:rFonts w:cs="Arial"/>
              </w:rPr>
              <w:t>Sun 3:00 to 19:30</w:t>
            </w:r>
          </w:p>
        </w:tc>
      </w:tr>
      <w:tr w:rsidR="005F375F" w14:paraId="74D9586E" w14:textId="77777777" w:rsidTr="00257E83">
        <w:tc>
          <w:tcPr>
            <w:tcW w:w="4508" w:type="dxa"/>
          </w:tcPr>
          <w:p w14:paraId="4CD545EE" w14:textId="7DC6E233" w:rsidR="005F375F" w:rsidRDefault="005F375F" w:rsidP="005F375F">
            <w:pPr>
              <w:autoSpaceDE w:val="0"/>
              <w:autoSpaceDN w:val="0"/>
              <w:adjustRightInd w:val="0"/>
              <w:rPr>
                <w:rFonts w:cs="Arial"/>
              </w:rPr>
            </w:pPr>
            <w:r>
              <w:rPr>
                <w:rFonts w:cs="Arial"/>
              </w:rPr>
              <w:t>King Phalo Airport</w:t>
            </w:r>
          </w:p>
        </w:tc>
        <w:tc>
          <w:tcPr>
            <w:tcW w:w="4508" w:type="dxa"/>
          </w:tcPr>
          <w:p w14:paraId="4E1F8233" w14:textId="630456A2" w:rsidR="005F375F" w:rsidRDefault="005F375F" w:rsidP="005F375F">
            <w:pPr>
              <w:autoSpaceDE w:val="0"/>
              <w:autoSpaceDN w:val="0"/>
              <w:adjustRightInd w:val="0"/>
              <w:rPr>
                <w:rFonts w:cs="Arial"/>
              </w:rPr>
            </w:pPr>
            <w:r>
              <w:rPr>
                <w:rFonts w:cs="Arial"/>
              </w:rPr>
              <w:t>Mon-Fri 4:30 to 18:00</w:t>
            </w:r>
          </w:p>
          <w:p w14:paraId="1311CA2B" w14:textId="7AE7D69F" w:rsidR="005F375F" w:rsidRDefault="005F375F" w:rsidP="005F375F">
            <w:pPr>
              <w:autoSpaceDE w:val="0"/>
              <w:autoSpaceDN w:val="0"/>
              <w:adjustRightInd w:val="0"/>
              <w:rPr>
                <w:rFonts w:cs="Arial"/>
              </w:rPr>
            </w:pPr>
            <w:r>
              <w:rPr>
                <w:rFonts w:cs="Arial"/>
              </w:rPr>
              <w:t>Sat 5:45 to 17:30</w:t>
            </w:r>
          </w:p>
          <w:p w14:paraId="2CE8AA48" w14:textId="35292A7A" w:rsidR="005F375F" w:rsidRDefault="005F375F" w:rsidP="005F375F">
            <w:pPr>
              <w:autoSpaceDE w:val="0"/>
              <w:autoSpaceDN w:val="0"/>
              <w:adjustRightInd w:val="0"/>
              <w:rPr>
                <w:rFonts w:cs="Arial"/>
              </w:rPr>
            </w:pPr>
            <w:r>
              <w:rPr>
                <w:rFonts w:cs="Arial"/>
              </w:rPr>
              <w:t>Sun 5:45 to 18:00</w:t>
            </w:r>
          </w:p>
        </w:tc>
      </w:tr>
      <w:tr w:rsidR="005F375F" w14:paraId="26569CC1" w14:textId="77777777" w:rsidTr="00257E83">
        <w:tc>
          <w:tcPr>
            <w:tcW w:w="4508" w:type="dxa"/>
          </w:tcPr>
          <w:p w14:paraId="512270B7" w14:textId="11741EE2" w:rsidR="005F375F" w:rsidRDefault="005F375F" w:rsidP="005F375F">
            <w:pPr>
              <w:autoSpaceDE w:val="0"/>
              <w:autoSpaceDN w:val="0"/>
              <w:adjustRightInd w:val="0"/>
              <w:rPr>
                <w:rFonts w:cs="Arial"/>
              </w:rPr>
            </w:pPr>
            <w:r>
              <w:rPr>
                <w:rFonts w:cs="Arial"/>
              </w:rPr>
              <w:t>George Airport</w:t>
            </w:r>
          </w:p>
        </w:tc>
        <w:tc>
          <w:tcPr>
            <w:tcW w:w="4508" w:type="dxa"/>
          </w:tcPr>
          <w:p w14:paraId="38882341" w14:textId="329BD40E" w:rsidR="005F375F" w:rsidRDefault="005F375F" w:rsidP="005F375F">
            <w:pPr>
              <w:autoSpaceDE w:val="0"/>
              <w:autoSpaceDN w:val="0"/>
              <w:adjustRightInd w:val="0"/>
              <w:rPr>
                <w:rFonts w:cs="Arial"/>
              </w:rPr>
            </w:pPr>
            <w:r>
              <w:rPr>
                <w:rFonts w:cs="Arial"/>
              </w:rPr>
              <w:t>Mon-Thurs 4:30 to 17:00</w:t>
            </w:r>
          </w:p>
          <w:p w14:paraId="59BD3B7F" w14:textId="1E9F98B9" w:rsidR="005F375F" w:rsidRDefault="005F375F" w:rsidP="005F375F">
            <w:pPr>
              <w:autoSpaceDE w:val="0"/>
              <w:autoSpaceDN w:val="0"/>
              <w:adjustRightInd w:val="0"/>
              <w:rPr>
                <w:rFonts w:cs="Arial"/>
              </w:rPr>
            </w:pPr>
            <w:r>
              <w:rPr>
                <w:rFonts w:cs="Arial"/>
              </w:rPr>
              <w:t>Fri 4:00 to 18:00</w:t>
            </w:r>
          </w:p>
          <w:p w14:paraId="4BA04A88" w14:textId="4E4CFD33" w:rsidR="005F375F" w:rsidRDefault="005F375F" w:rsidP="005F375F">
            <w:pPr>
              <w:autoSpaceDE w:val="0"/>
              <w:autoSpaceDN w:val="0"/>
              <w:adjustRightInd w:val="0"/>
              <w:rPr>
                <w:rFonts w:cs="Arial"/>
              </w:rPr>
            </w:pPr>
            <w:r>
              <w:rPr>
                <w:rFonts w:cs="Arial"/>
              </w:rPr>
              <w:t>Sat 6:30 to 13:00</w:t>
            </w:r>
          </w:p>
          <w:p w14:paraId="314B06F4" w14:textId="3002ACFB" w:rsidR="005F375F" w:rsidRDefault="005F375F" w:rsidP="005F375F">
            <w:pPr>
              <w:autoSpaceDE w:val="0"/>
              <w:autoSpaceDN w:val="0"/>
              <w:adjustRightInd w:val="0"/>
              <w:rPr>
                <w:rFonts w:cs="Arial"/>
              </w:rPr>
            </w:pPr>
            <w:r>
              <w:rPr>
                <w:rFonts w:cs="Arial"/>
              </w:rPr>
              <w:t>Sun 6:30 to 17:30</w:t>
            </w:r>
          </w:p>
        </w:tc>
      </w:tr>
      <w:tr w:rsidR="005F375F" w14:paraId="6A5D298F" w14:textId="77777777" w:rsidTr="00257E83">
        <w:tc>
          <w:tcPr>
            <w:tcW w:w="4508" w:type="dxa"/>
          </w:tcPr>
          <w:p w14:paraId="63C850FB" w14:textId="745CE906" w:rsidR="005F375F" w:rsidRDefault="005F375F" w:rsidP="005F375F">
            <w:pPr>
              <w:autoSpaceDE w:val="0"/>
              <w:autoSpaceDN w:val="0"/>
              <w:adjustRightInd w:val="0"/>
              <w:rPr>
                <w:rFonts w:cs="Arial"/>
              </w:rPr>
            </w:pPr>
            <w:r>
              <w:rPr>
                <w:rFonts w:cs="Arial"/>
              </w:rPr>
              <w:t>Kimberly Airport</w:t>
            </w:r>
          </w:p>
        </w:tc>
        <w:tc>
          <w:tcPr>
            <w:tcW w:w="4508" w:type="dxa"/>
          </w:tcPr>
          <w:p w14:paraId="2CBBCAB6" w14:textId="5DC18E0D" w:rsidR="005F375F" w:rsidRDefault="005F375F" w:rsidP="005F375F">
            <w:pPr>
              <w:autoSpaceDE w:val="0"/>
              <w:autoSpaceDN w:val="0"/>
              <w:adjustRightInd w:val="0"/>
              <w:rPr>
                <w:rFonts w:cs="Arial"/>
              </w:rPr>
            </w:pPr>
            <w:r>
              <w:rPr>
                <w:rFonts w:cs="Arial"/>
              </w:rPr>
              <w:t>Mon-Fri 5:30 to 16:00</w:t>
            </w:r>
          </w:p>
          <w:p w14:paraId="3B5C7EF6" w14:textId="0C8296A3" w:rsidR="005F375F" w:rsidRDefault="005F375F" w:rsidP="005F375F">
            <w:pPr>
              <w:autoSpaceDE w:val="0"/>
              <w:autoSpaceDN w:val="0"/>
              <w:adjustRightInd w:val="0"/>
              <w:rPr>
                <w:rFonts w:cs="Arial"/>
              </w:rPr>
            </w:pPr>
            <w:r>
              <w:rPr>
                <w:rFonts w:cs="Arial"/>
              </w:rPr>
              <w:lastRenderedPageBreak/>
              <w:t>Sat 6:00 to 14:00</w:t>
            </w:r>
          </w:p>
          <w:p w14:paraId="16D7A838" w14:textId="315FE71D" w:rsidR="005F375F" w:rsidRDefault="005F375F" w:rsidP="005F375F">
            <w:pPr>
              <w:autoSpaceDE w:val="0"/>
              <w:autoSpaceDN w:val="0"/>
              <w:adjustRightInd w:val="0"/>
              <w:rPr>
                <w:rFonts w:cs="Arial"/>
              </w:rPr>
            </w:pPr>
            <w:r>
              <w:rPr>
                <w:rFonts w:cs="Arial"/>
              </w:rPr>
              <w:t>Sun 8:00 to 16:00</w:t>
            </w:r>
          </w:p>
        </w:tc>
      </w:tr>
      <w:tr w:rsidR="005F375F" w14:paraId="69B1A50F" w14:textId="77777777" w:rsidTr="00257E83">
        <w:tc>
          <w:tcPr>
            <w:tcW w:w="4508" w:type="dxa"/>
          </w:tcPr>
          <w:p w14:paraId="13103C27" w14:textId="5C277EF9" w:rsidR="005F375F" w:rsidRDefault="00715206" w:rsidP="005F375F">
            <w:pPr>
              <w:autoSpaceDE w:val="0"/>
              <w:autoSpaceDN w:val="0"/>
              <w:adjustRightInd w:val="0"/>
              <w:rPr>
                <w:rFonts w:cs="Arial"/>
              </w:rPr>
            </w:pPr>
            <w:r>
              <w:rPr>
                <w:rFonts w:cs="Arial"/>
              </w:rPr>
              <w:lastRenderedPageBreak/>
              <w:t>Upington International Airport</w:t>
            </w:r>
          </w:p>
        </w:tc>
        <w:tc>
          <w:tcPr>
            <w:tcW w:w="4508" w:type="dxa"/>
          </w:tcPr>
          <w:p w14:paraId="1CD6B0B3" w14:textId="0312D293" w:rsidR="005F375F" w:rsidRDefault="005F375F" w:rsidP="005F375F">
            <w:pPr>
              <w:autoSpaceDE w:val="0"/>
              <w:autoSpaceDN w:val="0"/>
              <w:adjustRightInd w:val="0"/>
              <w:rPr>
                <w:rFonts w:cs="Arial"/>
              </w:rPr>
            </w:pPr>
            <w:r>
              <w:rPr>
                <w:rFonts w:cs="Arial"/>
              </w:rPr>
              <w:t>Mon-Fri 5:00 to 16:30</w:t>
            </w:r>
          </w:p>
          <w:p w14:paraId="73458388" w14:textId="1C80AEAC" w:rsidR="005F375F" w:rsidRDefault="005F375F" w:rsidP="005F375F">
            <w:pPr>
              <w:autoSpaceDE w:val="0"/>
              <w:autoSpaceDN w:val="0"/>
              <w:adjustRightInd w:val="0"/>
              <w:rPr>
                <w:rFonts w:cs="Arial"/>
              </w:rPr>
            </w:pPr>
            <w:r>
              <w:rPr>
                <w:rFonts w:cs="Arial"/>
              </w:rPr>
              <w:t>Sat 6:00 to 11:00</w:t>
            </w:r>
          </w:p>
          <w:p w14:paraId="70E0588A" w14:textId="263D5B75" w:rsidR="005F375F" w:rsidRDefault="005F375F" w:rsidP="005F375F">
            <w:pPr>
              <w:autoSpaceDE w:val="0"/>
              <w:autoSpaceDN w:val="0"/>
              <w:adjustRightInd w:val="0"/>
              <w:rPr>
                <w:rFonts w:cs="Arial"/>
              </w:rPr>
            </w:pPr>
            <w:r>
              <w:rPr>
                <w:rFonts w:cs="Arial"/>
              </w:rPr>
              <w:t>Sun 10:00 to 16:30</w:t>
            </w:r>
          </w:p>
        </w:tc>
      </w:tr>
    </w:tbl>
    <w:p w14:paraId="708C76F7" w14:textId="77777777" w:rsidR="000B728C" w:rsidRPr="00BF7F6B" w:rsidRDefault="000B728C" w:rsidP="000B728C">
      <w:pPr>
        <w:autoSpaceDE w:val="0"/>
        <w:autoSpaceDN w:val="0"/>
        <w:adjustRightInd w:val="0"/>
        <w:rPr>
          <w:rFonts w:cs="Arial"/>
        </w:rPr>
      </w:pPr>
    </w:p>
    <w:p w14:paraId="57BCE3BB" w14:textId="77777777" w:rsidR="000B728C" w:rsidRPr="00BF7F6B" w:rsidRDefault="000B728C" w:rsidP="000B728C">
      <w:pPr>
        <w:autoSpaceDE w:val="0"/>
        <w:autoSpaceDN w:val="0"/>
        <w:adjustRightInd w:val="0"/>
        <w:rPr>
          <w:rFonts w:cs="Arial"/>
        </w:rPr>
      </w:pPr>
      <w:r w:rsidRPr="00BF7F6B">
        <w:rPr>
          <w:rFonts w:cs="Arial"/>
        </w:rPr>
        <w:t xml:space="preserve">As a </w:t>
      </w:r>
      <w:r w:rsidRPr="00BF7F6B">
        <w:rPr>
          <w:rFonts w:cs="Arial"/>
          <w:b/>
        </w:rPr>
        <w:t xml:space="preserve">minimum </w:t>
      </w:r>
      <w:r w:rsidRPr="00BF7F6B">
        <w:rPr>
          <w:rFonts w:cs="Arial"/>
        </w:rPr>
        <w:t xml:space="preserve">requirement, the Contractor shall roster </w:t>
      </w:r>
      <w:r w:rsidRPr="00BF7F6B">
        <w:rPr>
          <w:rFonts w:cs="Arial"/>
          <w:b/>
        </w:rPr>
        <w:t>scheduled</w:t>
      </w:r>
      <w:r w:rsidRPr="00BF7F6B">
        <w:rPr>
          <w:rFonts w:cs="Arial"/>
        </w:rPr>
        <w:t xml:space="preserve"> preventative maintenance activities.</w:t>
      </w:r>
    </w:p>
    <w:p w14:paraId="04795C79" w14:textId="77777777" w:rsidR="000B728C" w:rsidRPr="00BF7F6B" w:rsidRDefault="000B728C" w:rsidP="000B728C">
      <w:pPr>
        <w:autoSpaceDE w:val="0"/>
        <w:autoSpaceDN w:val="0"/>
        <w:adjustRightInd w:val="0"/>
        <w:rPr>
          <w:rFonts w:cs="Arial"/>
        </w:rPr>
      </w:pPr>
    </w:p>
    <w:p w14:paraId="3EDD31C6" w14:textId="77777777" w:rsidR="000B728C" w:rsidRPr="00BF7F6B" w:rsidRDefault="000B728C" w:rsidP="000B728C">
      <w:pPr>
        <w:autoSpaceDE w:val="0"/>
        <w:autoSpaceDN w:val="0"/>
        <w:adjustRightInd w:val="0"/>
        <w:rPr>
          <w:rFonts w:cs="Arial"/>
        </w:rPr>
      </w:pPr>
      <w:r w:rsidRPr="00BF7F6B">
        <w:rPr>
          <w:rFonts w:cs="Arial"/>
        </w:rPr>
        <w:t>Maintenance teams will attend to scheduled preventative maintenance, non-scheduled maintenance and breakdown maintenance.  The Contractor must ensure that no scheduled maintenance work is carried over to the following week.</w:t>
      </w:r>
    </w:p>
    <w:p w14:paraId="46CB4C06" w14:textId="77777777" w:rsidR="000B728C" w:rsidRPr="00BF7F6B" w:rsidRDefault="000B728C" w:rsidP="000B728C">
      <w:pPr>
        <w:autoSpaceDE w:val="0"/>
        <w:autoSpaceDN w:val="0"/>
        <w:adjustRightInd w:val="0"/>
        <w:rPr>
          <w:rFonts w:cs="Arial"/>
        </w:rPr>
      </w:pPr>
    </w:p>
    <w:p w14:paraId="00306CE2" w14:textId="77777777" w:rsidR="000B728C" w:rsidRPr="00BF7F6B" w:rsidRDefault="000B728C" w:rsidP="000B728C">
      <w:pPr>
        <w:pStyle w:val="BodyTextIndent"/>
        <w:ind w:left="0"/>
        <w:rPr>
          <w:rFonts w:cs="Arial"/>
          <w:lang w:val="en-ZA"/>
        </w:rPr>
      </w:pPr>
      <w:r w:rsidRPr="00BF7F6B">
        <w:rPr>
          <w:rFonts w:cs="Arial"/>
          <w:lang w:val="en-ZA"/>
        </w:rPr>
        <w:t>All Preventative Maintenance shall be scheduled, at least, to the requirements of the annexures (The Contractor must ensure that sufficient allowances for all these items are made with his/her pricing in the Activity Schedule.)</w:t>
      </w:r>
    </w:p>
    <w:p w14:paraId="5CCDC063" w14:textId="77777777" w:rsidR="000B728C" w:rsidRPr="00BF7F6B" w:rsidRDefault="000B728C" w:rsidP="000B728C">
      <w:pPr>
        <w:autoSpaceDE w:val="0"/>
        <w:autoSpaceDN w:val="0"/>
        <w:adjustRightInd w:val="0"/>
        <w:ind w:left="720"/>
        <w:rPr>
          <w:rFonts w:cs="Arial"/>
        </w:rPr>
      </w:pPr>
    </w:p>
    <w:p w14:paraId="5C5A8F33" w14:textId="77777777" w:rsidR="000B728C" w:rsidRPr="00BF7F6B" w:rsidRDefault="000B728C" w:rsidP="000B728C">
      <w:pPr>
        <w:autoSpaceDE w:val="0"/>
        <w:autoSpaceDN w:val="0"/>
        <w:adjustRightInd w:val="0"/>
        <w:outlineLvl w:val="0"/>
        <w:rPr>
          <w:rFonts w:cs="Arial"/>
          <w:b/>
        </w:rPr>
      </w:pPr>
      <w:r w:rsidRPr="00BF7F6B">
        <w:rPr>
          <w:rFonts w:cs="Arial"/>
          <w:b/>
        </w:rPr>
        <w:t>Methods and procedures</w:t>
      </w:r>
    </w:p>
    <w:p w14:paraId="19347BB6" w14:textId="77777777" w:rsidR="000B728C" w:rsidRPr="00BF7F6B" w:rsidRDefault="000B728C" w:rsidP="000B728C">
      <w:pPr>
        <w:pStyle w:val="BodyTextIndent"/>
        <w:ind w:left="0"/>
        <w:rPr>
          <w:rFonts w:cs="Arial"/>
          <w:lang w:val="en-ZA"/>
        </w:rPr>
      </w:pPr>
      <w:r w:rsidRPr="00BF7F6B">
        <w:rPr>
          <w:rFonts w:cs="Arial"/>
          <w:lang w:val="en-ZA"/>
        </w:rPr>
        <w:t>The Contractor must accept and respect the fact that the Airport is continuously undergoing construction and improvement and that a variety of stakeholders are involved in the Employer’s business.  Therefore, within reason and with prior arrangement with the Contractor, the Employer might require the following from time to time:</w:t>
      </w:r>
    </w:p>
    <w:p w14:paraId="0D7AA2FA" w14:textId="77777777" w:rsidR="000B728C" w:rsidRPr="004E559B" w:rsidRDefault="000B728C" w:rsidP="004E1FEC">
      <w:pPr>
        <w:pStyle w:val="BodyTextIndent"/>
        <w:numPr>
          <w:ilvl w:val="0"/>
          <w:numId w:val="5"/>
        </w:numPr>
        <w:tabs>
          <w:tab w:val="clear" w:pos="360"/>
          <w:tab w:val="num" w:pos="1440"/>
        </w:tabs>
        <w:autoSpaceDE w:val="0"/>
        <w:autoSpaceDN w:val="0"/>
        <w:adjustRightInd w:val="0"/>
        <w:spacing w:after="0"/>
        <w:ind w:left="1134" w:firstLine="0"/>
        <w:jc w:val="left"/>
        <w:rPr>
          <w:rFonts w:cs="Arial"/>
          <w:lang w:val="en-ZA"/>
        </w:rPr>
      </w:pPr>
      <w:r w:rsidRPr="004E559B">
        <w:rPr>
          <w:rFonts w:cs="Arial"/>
          <w:lang w:val="en-ZA"/>
        </w:rPr>
        <w:t xml:space="preserve">Assisting with emergency repairs on </w:t>
      </w:r>
    </w:p>
    <w:p w14:paraId="34CB0A97" w14:textId="77777777" w:rsidR="000B728C" w:rsidRPr="004E559B" w:rsidRDefault="000B728C" w:rsidP="004E1FEC">
      <w:pPr>
        <w:pStyle w:val="BodyTextIndent"/>
        <w:numPr>
          <w:ilvl w:val="0"/>
          <w:numId w:val="5"/>
        </w:numPr>
        <w:tabs>
          <w:tab w:val="clear" w:pos="360"/>
          <w:tab w:val="num" w:pos="1440"/>
        </w:tabs>
        <w:autoSpaceDE w:val="0"/>
        <w:autoSpaceDN w:val="0"/>
        <w:adjustRightInd w:val="0"/>
        <w:spacing w:after="0"/>
        <w:ind w:left="1418" w:hanging="284"/>
        <w:jc w:val="left"/>
        <w:rPr>
          <w:rFonts w:cs="Arial"/>
          <w:lang w:val="en-ZA"/>
        </w:rPr>
      </w:pPr>
      <w:r w:rsidRPr="004E559B">
        <w:rPr>
          <w:rFonts w:cs="Arial"/>
          <w:lang w:val="en-ZA"/>
        </w:rPr>
        <w:t>Assisting with airport operations Re-scheduling of work to accommodate other contractors</w:t>
      </w:r>
    </w:p>
    <w:p w14:paraId="6C621E6A" w14:textId="77777777" w:rsidR="000B728C" w:rsidRPr="004E559B" w:rsidRDefault="000B728C" w:rsidP="004E1FEC">
      <w:pPr>
        <w:pStyle w:val="BodyTextIndent"/>
        <w:numPr>
          <w:ilvl w:val="0"/>
          <w:numId w:val="5"/>
        </w:numPr>
        <w:tabs>
          <w:tab w:val="clear" w:pos="360"/>
          <w:tab w:val="num" w:pos="1440"/>
        </w:tabs>
        <w:autoSpaceDE w:val="0"/>
        <w:autoSpaceDN w:val="0"/>
        <w:adjustRightInd w:val="0"/>
        <w:spacing w:after="0"/>
        <w:ind w:left="1418" w:hanging="284"/>
        <w:jc w:val="left"/>
        <w:rPr>
          <w:rFonts w:cs="Arial"/>
          <w:lang w:val="en-ZA"/>
        </w:rPr>
      </w:pPr>
      <w:r w:rsidRPr="004E559B">
        <w:rPr>
          <w:rFonts w:cs="Arial"/>
          <w:lang w:val="en-ZA"/>
        </w:rPr>
        <w:t>Allowing access and providing assistance to OEM suppliers to correct defects on equipment and/or systems</w:t>
      </w:r>
    </w:p>
    <w:p w14:paraId="1A19BF9B" w14:textId="6028201C" w:rsidR="00754613" w:rsidRDefault="000B728C" w:rsidP="004E1FEC">
      <w:pPr>
        <w:pStyle w:val="BodyTextIndent"/>
        <w:numPr>
          <w:ilvl w:val="0"/>
          <w:numId w:val="5"/>
        </w:numPr>
        <w:tabs>
          <w:tab w:val="clear" w:pos="360"/>
          <w:tab w:val="num" w:pos="1440"/>
        </w:tabs>
        <w:autoSpaceDE w:val="0"/>
        <w:autoSpaceDN w:val="0"/>
        <w:adjustRightInd w:val="0"/>
        <w:spacing w:after="0"/>
        <w:ind w:left="1418" w:hanging="284"/>
        <w:jc w:val="left"/>
        <w:rPr>
          <w:rFonts w:cs="Arial"/>
          <w:lang w:val="en-ZA"/>
        </w:rPr>
      </w:pPr>
      <w:r w:rsidRPr="00754613">
        <w:rPr>
          <w:rFonts w:cs="Arial"/>
          <w:lang w:val="en-ZA"/>
        </w:rPr>
        <w:t xml:space="preserve">Checking on other contractors in order to reduce risk </w:t>
      </w:r>
      <w:r w:rsidR="00FC6312">
        <w:rPr>
          <w:rFonts w:cs="Arial"/>
          <w:lang w:val="en-ZA"/>
        </w:rPr>
        <w:t>Security Detection</w:t>
      </w:r>
      <w:r w:rsidR="00754613" w:rsidRPr="00754613">
        <w:rPr>
          <w:rFonts w:cs="Arial"/>
          <w:lang w:val="en-ZA"/>
        </w:rPr>
        <w:t xml:space="preserve"> Equipment</w:t>
      </w:r>
    </w:p>
    <w:p w14:paraId="292E0232" w14:textId="5532D4C7" w:rsidR="000B728C" w:rsidRPr="00754613" w:rsidRDefault="000B728C" w:rsidP="004E1FEC">
      <w:pPr>
        <w:pStyle w:val="BodyTextIndent"/>
        <w:numPr>
          <w:ilvl w:val="0"/>
          <w:numId w:val="5"/>
        </w:numPr>
        <w:tabs>
          <w:tab w:val="clear" w:pos="360"/>
          <w:tab w:val="num" w:pos="1440"/>
        </w:tabs>
        <w:autoSpaceDE w:val="0"/>
        <w:autoSpaceDN w:val="0"/>
        <w:adjustRightInd w:val="0"/>
        <w:spacing w:after="0"/>
        <w:ind w:left="1134" w:firstLine="0"/>
        <w:jc w:val="left"/>
        <w:rPr>
          <w:rFonts w:cs="Arial"/>
          <w:lang w:val="en-ZA"/>
        </w:rPr>
      </w:pPr>
      <w:r w:rsidRPr="00754613">
        <w:rPr>
          <w:rFonts w:cs="Arial"/>
          <w:lang w:val="en-ZA"/>
        </w:rPr>
        <w:t>Pointing out services to consultants or other contractors</w:t>
      </w:r>
    </w:p>
    <w:p w14:paraId="6516EF9C" w14:textId="77777777" w:rsidR="000B728C" w:rsidRPr="004E559B" w:rsidRDefault="000B728C" w:rsidP="004E1FEC">
      <w:pPr>
        <w:pStyle w:val="BodyTextIndent"/>
        <w:numPr>
          <w:ilvl w:val="0"/>
          <w:numId w:val="5"/>
        </w:numPr>
        <w:tabs>
          <w:tab w:val="clear" w:pos="360"/>
          <w:tab w:val="num" w:pos="1440"/>
        </w:tabs>
        <w:autoSpaceDE w:val="0"/>
        <w:autoSpaceDN w:val="0"/>
        <w:adjustRightInd w:val="0"/>
        <w:spacing w:after="0"/>
        <w:ind w:left="1134" w:firstLine="0"/>
        <w:jc w:val="left"/>
        <w:rPr>
          <w:rFonts w:cs="Arial"/>
          <w:lang w:val="en-ZA"/>
        </w:rPr>
      </w:pPr>
      <w:r w:rsidRPr="004E559B">
        <w:rPr>
          <w:rFonts w:cs="Arial"/>
          <w:lang w:val="en-ZA"/>
        </w:rPr>
        <w:t>Providing access to other contractors</w:t>
      </w:r>
    </w:p>
    <w:p w14:paraId="3BF31D65" w14:textId="77777777" w:rsidR="000B728C" w:rsidRPr="004E559B" w:rsidRDefault="000B728C" w:rsidP="004E1FEC">
      <w:pPr>
        <w:pStyle w:val="BodyTextIndent"/>
        <w:numPr>
          <w:ilvl w:val="0"/>
          <w:numId w:val="5"/>
        </w:numPr>
        <w:tabs>
          <w:tab w:val="clear" w:pos="360"/>
          <w:tab w:val="num" w:pos="1440"/>
        </w:tabs>
        <w:autoSpaceDE w:val="0"/>
        <w:autoSpaceDN w:val="0"/>
        <w:adjustRightInd w:val="0"/>
        <w:spacing w:after="0"/>
        <w:ind w:left="1134" w:firstLine="0"/>
        <w:jc w:val="left"/>
        <w:rPr>
          <w:rFonts w:cs="Arial"/>
          <w:lang w:val="en-ZA"/>
        </w:rPr>
      </w:pPr>
      <w:r w:rsidRPr="004E559B">
        <w:rPr>
          <w:rFonts w:cs="Arial"/>
          <w:lang w:val="en-ZA"/>
        </w:rPr>
        <w:t>Attending co-ordination and planning meetings</w:t>
      </w:r>
    </w:p>
    <w:p w14:paraId="78BB90D7" w14:textId="77777777" w:rsidR="000B728C" w:rsidRPr="004E559B" w:rsidRDefault="000B728C" w:rsidP="004E1FEC">
      <w:pPr>
        <w:pStyle w:val="BodyTextIndent"/>
        <w:numPr>
          <w:ilvl w:val="0"/>
          <w:numId w:val="5"/>
        </w:numPr>
        <w:tabs>
          <w:tab w:val="clear" w:pos="360"/>
          <w:tab w:val="num" w:pos="1440"/>
        </w:tabs>
        <w:autoSpaceDE w:val="0"/>
        <w:autoSpaceDN w:val="0"/>
        <w:adjustRightInd w:val="0"/>
        <w:spacing w:after="0"/>
        <w:ind w:left="1134" w:firstLine="0"/>
        <w:jc w:val="left"/>
        <w:rPr>
          <w:rFonts w:cs="Arial"/>
          <w:lang w:val="en-ZA"/>
        </w:rPr>
      </w:pPr>
      <w:r w:rsidRPr="004E559B">
        <w:rPr>
          <w:rFonts w:cs="Arial"/>
          <w:lang w:val="en-ZA"/>
        </w:rPr>
        <w:t>Removing rubble and/or equipment from site</w:t>
      </w:r>
    </w:p>
    <w:p w14:paraId="4EB0908D" w14:textId="3DD72DB2" w:rsidR="000B728C" w:rsidRPr="004E559B" w:rsidRDefault="000B728C" w:rsidP="004E1FEC">
      <w:pPr>
        <w:pStyle w:val="BodyTextIndent"/>
        <w:numPr>
          <w:ilvl w:val="0"/>
          <w:numId w:val="5"/>
        </w:numPr>
        <w:tabs>
          <w:tab w:val="clear" w:pos="360"/>
          <w:tab w:val="num" w:pos="1440"/>
        </w:tabs>
        <w:autoSpaceDE w:val="0"/>
        <w:autoSpaceDN w:val="0"/>
        <w:adjustRightInd w:val="0"/>
        <w:spacing w:after="0"/>
        <w:ind w:left="1134" w:firstLine="0"/>
        <w:jc w:val="left"/>
        <w:rPr>
          <w:rFonts w:cs="Arial"/>
          <w:lang w:val="en-ZA"/>
        </w:rPr>
      </w:pPr>
      <w:r w:rsidRPr="004E559B">
        <w:rPr>
          <w:rFonts w:cs="Arial"/>
          <w:lang w:val="en-ZA"/>
        </w:rPr>
        <w:t xml:space="preserve">Training of ACSA operators and/or </w:t>
      </w:r>
      <w:r w:rsidR="00754613">
        <w:rPr>
          <w:rFonts w:cs="Arial"/>
          <w:lang w:val="en-ZA"/>
        </w:rPr>
        <w:t>t</w:t>
      </w:r>
      <w:r w:rsidR="00754613" w:rsidRPr="004E559B">
        <w:rPr>
          <w:rFonts w:cs="Arial"/>
          <w:lang w:val="en-ZA"/>
        </w:rPr>
        <w:t>echnicians</w:t>
      </w:r>
    </w:p>
    <w:p w14:paraId="66A64238" w14:textId="7B01B466" w:rsidR="000B728C" w:rsidRPr="004E559B" w:rsidRDefault="00754613" w:rsidP="004E1FEC">
      <w:pPr>
        <w:pStyle w:val="BodyTextIndent"/>
        <w:numPr>
          <w:ilvl w:val="0"/>
          <w:numId w:val="5"/>
        </w:numPr>
        <w:tabs>
          <w:tab w:val="clear" w:pos="360"/>
          <w:tab w:val="num" w:pos="1440"/>
        </w:tabs>
        <w:autoSpaceDE w:val="0"/>
        <w:autoSpaceDN w:val="0"/>
        <w:adjustRightInd w:val="0"/>
        <w:spacing w:after="0"/>
        <w:ind w:left="1134" w:firstLine="0"/>
        <w:jc w:val="left"/>
        <w:rPr>
          <w:rFonts w:cs="Arial"/>
          <w:lang w:val="en-ZA"/>
        </w:rPr>
      </w:pPr>
      <w:r w:rsidRPr="004E559B">
        <w:rPr>
          <w:rFonts w:cs="Arial"/>
          <w:lang w:val="en-ZA"/>
        </w:rPr>
        <w:t xml:space="preserve">Training Of Check-In </w:t>
      </w:r>
      <w:r>
        <w:rPr>
          <w:rFonts w:cs="Arial"/>
          <w:lang w:val="en-ZA"/>
        </w:rPr>
        <w:t>o</w:t>
      </w:r>
      <w:r w:rsidRPr="004E559B">
        <w:rPr>
          <w:rFonts w:cs="Arial"/>
          <w:lang w:val="en-ZA"/>
        </w:rPr>
        <w:t xml:space="preserve">f </w:t>
      </w:r>
      <w:r w:rsidR="00FC6312">
        <w:rPr>
          <w:rFonts w:cs="Arial"/>
          <w:lang w:val="en-ZA"/>
        </w:rPr>
        <w:t>Security Detection</w:t>
      </w:r>
      <w:r w:rsidRPr="00754613">
        <w:rPr>
          <w:rFonts w:cs="Arial"/>
          <w:lang w:val="en-ZA"/>
        </w:rPr>
        <w:t xml:space="preserve"> Equipment</w:t>
      </w:r>
      <w:r>
        <w:rPr>
          <w:rFonts w:cs="Arial"/>
          <w:lang w:val="en-ZA"/>
        </w:rPr>
        <w:t xml:space="preserve"> </w:t>
      </w:r>
      <w:r w:rsidRPr="004E559B">
        <w:rPr>
          <w:rFonts w:cs="Arial"/>
          <w:lang w:val="en-ZA"/>
        </w:rPr>
        <w:t>staff</w:t>
      </w:r>
    </w:p>
    <w:p w14:paraId="134745BF" w14:textId="77777777" w:rsidR="000B728C" w:rsidRPr="006C341C" w:rsidRDefault="000B728C" w:rsidP="004E1FEC">
      <w:pPr>
        <w:pStyle w:val="BodyTextIndent"/>
        <w:numPr>
          <w:ilvl w:val="0"/>
          <w:numId w:val="5"/>
        </w:numPr>
        <w:tabs>
          <w:tab w:val="clear" w:pos="360"/>
          <w:tab w:val="num" w:pos="1440"/>
        </w:tabs>
        <w:autoSpaceDE w:val="0"/>
        <w:autoSpaceDN w:val="0"/>
        <w:adjustRightInd w:val="0"/>
        <w:spacing w:after="0"/>
        <w:ind w:left="1134" w:firstLine="0"/>
        <w:jc w:val="left"/>
        <w:rPr>
          <w:rFonts w:cs="Arial"/>
          <w:lang w:val="en-ZA"/>
        </w:rPr>
      </w:pPr>
      <w:r w:rsidRPr="006C341C">
        <w:rPr>
          <w:rFonts w:cs="Arial"/>
          <w:lang w:val="en-ZA"/>
        </w:rPr>
        <w:t>Providing of system data and/or statistics to ACSA</w:t>
      </w:r>
    </w:p>
    <w:p w14:paraId="304B7D57" w14:textId="77777777" w:rsidR="000B728C" w:rsidRPr="006C341C" w:rsidRDefault="000B728C" w:rsidP="004E1FEC">
      <w:pPr>
        <w:pStyle w:val="BodyTextIndent"/>
        <w:numPr>
          <w:ilvl w:val="0"/>
          <w:numId w:val="5"/>
        </w:numPr>
        <w:tabs>
          <w:tab w:val="clear" w:pos="360"/>
          <w:tab w:val="num" w:pos="1440"/>
        </w:tabs>
        <w:autoSpaceDE w:val="0"/>
        <w:autoSpaceDN w:val="0"/>
        <w:adjustRightInd w:val="0"/>
        <w:spacing w:after="0"/>
        <w:ind w:left="1134" w:firstLine="0"/>
        <w:jc w:val="left"/>
        <w:rPr>
          <w:rFonts w:cs="Arial"/>
          <w:lang w:val="en-ZA"/>
        </w:rPr>
      </w:pPr>
      <w:r w:rsidRPr="006C341C">
        <w:rPr>
          <w:rFonts w:cs="Arial"/>
          <w:lang w:val="en-ZA"/>
        </w:rPr>
        <w:t>Recommending improvements on maintenance procedures</w:t>
      </w:r>
    </w:p>
    <w:p w14:paraId="5B143AFC" w14:textId="77777777" w:rsidR="000B728C" w:rsidRPr="006C341C" w:rsidRDefault="000B728C" w:rsidP="004E1FEC">
      <w:pPr>
        <w:pStyle w:val="BodyTextIndent"/>
        <w:numPr>
          <w:ilvl w:val="0"/>
          <w:numId w:val="5"/>
        </w:numPr>
        <w:tabs>
          <w:tab w:val="clear" w:pos="360"/>
          <w:tab w:val="num" w:pos="1440"/>
        </w:tabs>
        <w:autoSpaceDE w:val="0"/>
        <w:autoSpaceDN w:val="0"/>
        <w:adjustRightInd w:val="0"/>
        <w:spacing w:after="0"/>
        <w:ind w:left="1134" w:firstLine="0"/>
        <w:jc w:val="left"/>
        <w:rPr>
          <w:rFonts w:cs="Arial"/>
          <w:lang w:val="en-ZA"/>
        </w:rPr>
      </w:pPr>
      <w:r w:rsidRPr="006C341C">
        <w:rPr>
          <w:rFonts w:cs="Arial"/>
          <w:lang w:val="en-ZA"/>
        </w:rPr>
        <w:t>Recommending improvements on operational procedures</w:t>
      </w:r>
    </w:p>
    <w:p w14:paraId="3227C138" w14:textId="77777777" w:rsidR="000B728C" w:rsidRPr="006C341C" w:rsidRDefault="000B728C" w:rsidP="004E1FEC">
      <w:pPr>
        <w:pStyle w:val="BodyTextIndent"/>
        <w:numPr>
          <w:ilvl w:val="0"/>
          <w:numId w:val="5"/>
        </w:numPr>
        <w:tabs>
          <w:tab w:val="clear" w:pos="360"/>
          <w:tab w:val="num" w:pos="1440"/>
        </w:tabs>
        <w:autoSpaceDE w:val="0"/>
        <w:autoSpaceDN w:val="0"/>
        <w:adjustRightInd w:val="0"/>
        <w:spacing w:after="0"/>
        <w:ind w:left="1134" w:firstLine="0"/>
        <w:jc w:val="left"/>
        <w:rPr>
          <w:rFonts w:cs="Arial"/>
          <w:lang w:val="en-ZA"/>
        </w:rPr>
      </w:pPr>
      <w:r w:rsidRPr="006C341C">
        <w:rPr>
          <w:rFonts w:cs="Arial"/>
          <w:lang w:val="en-ZA"/>
        </w:rPr>
        <w:t>Co-operating with ACSA Security relating to security issues</w:t>
      </w:r>
    </w:p>
    <w:p w14:paraId="3A2C5BDC" w14:textId="77777777" w:rsidR="000B728C" w:rsidRPr="006C341C" w:rsidRDefault="000B728C" w:rsidP="004E1FEC">
      <w:pPr>
        <w:pStyle w:val="BodyTextIndent"/>
        <w:numPr>
          <w:ilvl w:val="0"/>
          <w:numId w:val="5"/>
        </w:numPr>
        <w:tabs>
          <w:tab w:val="clear" w:pos="360"/>
          <w:tab w:val="num" w:pos="1440"/>
        </w:tabs>
        <w:autoSpaceDE w:val="0"/>
        <w:autoSpaceDN w:val="0"/>
        <w:adjustRightInd w:val="0"/>
        <w:spacing w:after="0"/>
        <w:ind w:left="1134" w:firstLine="0"/>
        <w:rPr>
          <w:rFonts w:cs="Arial"/>
          <w:lang w:val="en-ZA"/>
        </w:rPr>
      </w:pPr>
      <w:r w:rsidRPr="006C341C">
        <w:rPr>
          <w:rFonts w:cs="Arial"/>
          <w:lang w:val="en-ZA"/>
        </w:rPr>
        <w:t>Safe / legal disposal of used and irreparable spares</w:t>
      </w:r>
    </w:p>
    <w:p w14:paraId="52CCCA95" w14:textId="77777777" w:rsidR="000B728C" w:rsidRDefault="000B728C" w:rsidP="000B728C">
      <w:pPr>
        <w:pStyle w:val="BodyTextIndent"/>
        <w:autoSpaceDE w:val="0"/>
        <w:autoSpaceDN w:val="0"/>
        <w:adjustRightInd w:val="0"/>
        <w:spacing w:after="0"/>
        <w:ind w:left="0"/>
        <w:rPr>
          <w:rFonts w:cs="Arial"/>
          <w:lang w:val="en-ZA"/>
        </w:rPr>
      </w:pPr>
    </w:p>
    <w:p w14:paraId="158490CC" w14:textId="77777777" w:rsidR="000B728C" w:rsidRPr="00BF7F6B" w:rsidRDefault="000B728C" w:rsidP="000B728C">
      <w:pPr>
        <w:pStyle w:val="BodyTextIndent"/>
        <w:autoSpaceDE w:val="0"/>
        <w:autoSpaceDN w:val="0"/>
        <w:adjustRightInd w:val="0"/>
        <w:spacing w:after="0"/>
        <w:ind w:left="0"/>
        <w:rPr>
          <w:rFonts w:cs="Arial"/>
          <w:lang w:val="en-ZA"/>
        </w:rPr>
      </w:pPr>
      <w:r w:rsidRPr="00BF7F6B">
        <w:rPr>
          <w:rFonts w:cs="Arial"/>
          <w:lang w:val="en-ZA"/>
        </w:rPr>
        <w:t>The Service Manager may instruct operational and works procedures to the Contractor as might be required from time to time.  The Contractor will instruct his/her staff accordingly and implement measures to ensure that these procedures are strictly adhered to.</w:t>
      </w:r>
    </w:p>
    <w:p w14:paraId="19B38D58" w14:textId="77777777" w:rsidR="000B728C" w:rsidRPr="00BF7F6B" w:rsidRDefault="000B728C" w:rsidP="000B728C">
      <w:pPr>
        <w:pStyle w:val="BodyTextIndent"/>
        <w:autoSpaceDE w:val="0"/>
        <w:autoSpaceDN w:val="0"/>
        <w:adjustRightInd w:val="0"/>
        <w:spacing w:after="0"/>
        <w:ind w:left="0"/>
        <w:jc w:val="left"/>
        <w:rPr>
          <w:rFonts w:cs="Arial"/>
          <w:lang w:val="en-ZA"/>
        </w:rPr>
      </w:pPr>
    </w:p>
    <w:p w14:paraId="18423B65" w14:textId="77777777" w:rsidR="000B728C" w:rsidRPr="00BF7F6B" w:rsidRDefault="000B728C" w:rsidP="000B728C">
      <w:pPr>
        <w:autoSpaceDE w:val="0"/>
        <w:autoSpaceDN w:val="0"/>
        <w:adjustRightInd w:val="0"/>
        <w:outlineLvl w:val="0"/>
        <w:rPr>
          <w:rFonts w:cs="Arial"/>
          <w:b/>
        </w:rPr>
      </w:pPr>
      <w:r w:rsidRPr="00BF7F6B">
        <w:rPr>
          <w:rFonts w:cs="Arial"/>
          <w:b/>
        </w:rPr>
        <w:t>Quality plans and control</w:t>
      </w:r>
    </w:p>
    <w:p w14:paraId="3FED3DAD" w14:textId="77777777" w:rsidR="000B728C" w:rsidRPr="00BF7F6B" w:rsidRDefault="000B728C" w:rsidP="000B728C">
      <w:pPr>
        <w:pStyle w:val="BodyTextIndent"/>
        <w:ind w:left="0"/>
        <w:rPr>
          <w:rFonts w:cs="Arial"/>
          <w:lang w:val="en-ZA"/>
        </w:rPr>
      </w:pPr>
      <w:r w:rsidRPr="00BF7F6B">
        <w:rPr>
          <w:rFonts w:cs="Arial"/>
          <w:lang w:val="en-ZA"/>
        </w:rPr>
        <w:t>All work must be executed in accordance with prevailing industry norms and standards relating to quality.  In this regard, the Contractor will be expected to draft quality plans for the Service Manager from time to time.  Emphasis must be on improving system reliability and on ensuring that rostered maintenance work is indeed performed as and when required.</w:t>
      </w:r>
    </w:p>
    <w:p w14:paraId="0B63E13B" w14:textId="77777777" w:rsidR="000B728C" w:rsidRPr="00BF7F6B" w:rsidRDefault="000B728C" w:rsidP="000B728C">
      <w:pPr>
        <w:autoSpaceDE w:val="0"/>
        <w:autoSpaceDN w:val="0"/>
        <w:adjustRightInd w:val="0"/>
        <w:rPr>
          <w:rFonts w:cs="Arial"/>
          <w:b/>
          <w:sz w:val="16"/>
        </w:rPr>
      </w:pPr>
    </w:p>
    <w:p w14:paraId="11C43D93" w14:textId="77777777" w:rsidR="000B728C" w:rsidRPr="00BF7F6B" w:rsidRDefault="000B728C" w:rsidP="000B728C">
      <w:pPr>
        <w:autoSpaceDE w:val="0"/>
        <w:autoSpaceDN w:val="0"/>
        <w:adjustRightInd w:val="0"/>
        <w:rPr>
          <w:rFonts w:cs="Arial"/>
          <w:b/>
        </w:rPr>
      </w:pPr>
      <w:r w:rsidRPr="00BF7F6B">
        <w:rPr>
          <w:rFonts w:cs="Arial"/>
          <w:b/>
        </w:rPr>
        <w:t>Environment</w:t>
      </w:r>
    </w:p>
    <w:p w14:paraId="307AD92A" w14:textId="77777777" w:rsidR="000B728C" w:rsidRPr="00BF7F6B" w:rsidRDefault="000B728C" w:rsidP="000B728C">
      <w:pPr>
        <w:autoSpaceDE w:val="0"/>
        <w:autoSpaceDN w:val="0"/>
        <w:adjustRightInd w:val="0"/>
        <w:rPr>
          <w:rFonts w:cs="Arial"/>
        </w:rPr>
      </w:pPr>
      <w:r w:rsidRPr="00BF7F6B">
        <w:rPr>
          <w:rFonts w:cs="Arial"/>
        </w:rPr>
        <w:t>The Contractor will keep noise and dust levels to a minimum.  At no time, shall his/her work result in nuisance, interference or danger to the public or any other person working at the Airport.</w:t>
      </w:r>
    </w:p>
    <w:p w14:paraId="73E9F2E7" w14:textId="77777777" w:rsidR="000B728C" w:rsidRPr="00BF7F6B" w:rsidRDefault="000B728C" w:rsidP="000B728C">
      <w:pPr>
        <w:autoSpaceDE w:val="0"/>
        <w:autoSpaceDN w:val="0"/>
        <w:adjustRightInd w:val="0"/>
        <w:rPr>
          <w:rFonts w:cs="Arial"/>
        </w:rPr>
      </w:pPr>
    </w:p>
    <w:p w14:paraId="71186F2B" w14:textId="77777777" w:rsidR="000B728C" w:rsidRPr="00BF7F6B" w:rsidRDefault="000B728C" w:rsidP="000B728C">
      <w:pPr>
        <w:autoSpaceDE w:val="0"/>
        <w:autoSpaceDN w:val="0"/>
        <w:adjustRightInd w:val="0"/>
        <w:rPr>
          <w:rFonts w:cs="Arial"/>
        </w:rPr>
      </w:pPr>
      <w:r w:rsidRPr="00BF7F6B">
        <w:rPr>
          <w:rFonts w:cs="Arial"/>
        </w:rPr>
        <w:t>At no time, shall the Contractor:</w:t>
      </w:r>
    </w:p>
    <w:p w14:paraId="516DAA26" w14:textId="77777777" w:rsidR="000B728C" w:rsidRPr="00BF7F6B" w:rsidRDefault="000B728C" w:rsidP="00F9674C">
      <w:pPr>
        <w:numPr>
          <w:ilvl w:val="0"/>
          <w:numId w:val="6"/>
        </w:numPr>
        <w:tabs>
          <w:tab w:val="clear" w:pos="360"/>
          <w:tab w:val="num" w:pos="1440"/>
        </w:tabs>
        <w:autoSpaceDE w:val="0"/>
        <w:autoSpaceDN w:val="0"/>
        <w:adjustRightInd w:val="0"/>
        <w:jc w:val="left"/>
        <w:rPr>
          <w:rFonts w:cs="Arial"/>
        </w:rPr>
      </w:pPr>
      <w:r w:rsidRPr="00BF7F6B">
        <w:rPr>
          <w:rFonts w:cs="Arial"/>
        </w:rPr>
        <w:lastRenderedPageBreak/>
        <w:t>allow any pollutive or toxic substance to be released into the air or storm water systems</w:t>
      </w:r>
    </w:p>
    <w:p w14:paraId="77255270" w14:textId="77777777" w:rsidR="000B728C" w:rsidRPr="00BF7F6B" w:rsidRDefault="000B728C" w:rsidP="00F9674C">
      <w:pPr>
        <w:numPr>
          <w:ilvl w:val="0"/>
          <w:numId w:val="6"/>
        </w:numPr>
        <w:tabs>
          <w:tab w:val="clear" w:pos="360"/>
          <w:tab w:val="num" w:pos="1080"/>
        </w:tabs>
        <w:autoSpaceDE w:val="0"/>
        <w:autoSpaceDN w:val="0"/>
        <w:adjustRightInd w:val="0"/>
        <w:jc w:val="left"/>
        <w:rPr>
          <w:rFonts w:cs="Arial"/>
        </w:rPr>
      </w:pPr>
      <w:r w:rsidRPr="00BF7F6B">
        <w:rPr>
          <w:rFonts w:cs="Arial"/>
        </w:rPr>
        <w:t>interfere with, or put at risk, the functionality of any system or service</w:t>
      </w:r>
    </w:p>
    <w:p w14:paraId="6DD87C55" w14:textId="77777777" w:rsidR="000B728C" w:rsidRPr="00BF7F6B" w:rsidRDefault="000B728C" w:rsidP="00F9674C">
      <w:pPr>
        <w:numPr>
          <w:ilvl w:val="0"/>
          <w:numId w:val="6"/>
        </w:numPr>
        <w:tabs>
          <w:tab w:val="clear" w:pos="360"/>
          <w:tab w:val="num" w:pos="1080"/>
        </w:tabs>
        <w:autoSpaceDE w:val="0"/>
        <w:autoSpaceDN w:val="0"/>
        <w:adjustRightInd w:val="0"/>
        <w:jc w:val="left"/>
        <w:rPr>
          <w:rFonts w:cs="Arial"/>
        </w:rPr>
      </w:pPr>
      <w:r w:rsidRPr="00BF7F6B">
        <w:rPr>
          <w:rFonts w:cs="Arial"/>
        </w:rPr>
        <w:t>cause a fire or safety hazard</w:t>
      </w:r>
    </w:p>
    <w:p w14:paraId="2526CD94" w14:textId="77777777" w:rsidR="000B728C" w:rsidRPr="00BF7F6B" w:rsidRDefault="000B728C" w:rsidP="000B728C">
      <w:pPr>
        <w:autoSpaceDE w:val="0"/>
        <w:autoSpaceDN w:val="0"/>
        <w:adjustRightInd w:val="0"/>
        <w:rPr>
          <w:rFonts w:cs="Arial"/>
          <w:sz w:val="16"/>
        </w:rPr>
      </w:pPr>
    </w:p>
    <w:p w14:paraId="5CA9749D" w14:textId="77777777" w:rsidR="000B728C" w:rsidRPr="00BF7F6B" w:rsidRDefault="000B728C" w:rsidP="000B728C">
      <w:pPr>
        <w:keepNext/>
        <w:autoSpaceDE w:val="0"/>
        <w:autoSpaceDN w:val="0"/>
        <w:adjustRightInd w:val="0"/>
        <w:outlineLvl w:val="0"/>
        <w:rPr>
          <w:rFonts w:cs="Arial"/>
          <w:b/>
        </w:rPr>
      </w:pPr>
      <w:r w:rsidRPr="00BF7F6B">
        <w:rPr>
          <w:rFonts w:cs="Arial"/>
          <w:b/>
        </w:rPr>
        <w:t>Format of communications</w:t>
      </w:r>
    </w:p>
    <w:p w14:paraId="6BEBA0AC" w14:textId="77777777" w:rsidR="000B728C" w:rsidRPr="00BF7F6B" w:rsidRDefault="000B728C" w:rsidP="000B728C">
      <w:pPr>
        <w:autoSpaceDE w:val="0"/>
        <w:autoSpaceDN w:val="0"/>
        <w:adjustRightInd w:val="0"/>
        <w:rPr>
          <w:rFonts w:cs="Arial"/>
          <w:sz w:val="16"/>
        </w:rPr>
      </w:pPr>
      <w:r w:rsidRPr="00BF7F6B">
        <w:rPr>
          <w:rFonts w:cs="Arial"/>
        </w:rPr>
        <w:t>Work instructions, daily check sheets, monthly maintenance reports, inventory reports, breakdown reports, exception reports, etc. will all be in a format as agreed with the Service Manager.</w:t>
      </w:r>
    </w:p>
    <w:p w14:paraId="497FC711" w14:textId="77777777" w:rsidR="000B728C" w:rsidRPr="00BF7F6B" w:rsidRDefault="000B728C" w:rsidP="000B728C">
      <w:pPr>
        <w:autoSpaceDE w:val="0"/>
        <w:autoSpaceDN w:val="0"/>
        <w:adjustRightInd w:val="0"/>
        <w:rPr>
          <w:rFonts w:cs="Arial"/>
          <w:sz w:val="16"/>
        </w:rPr>
      </w:pPr>
    </w:p>
    <w:p w14:paraId="4604B642" w14:textId="77777777" w:rsidR="000B728C" w:rsidRPr="00BF7F6B" w:rsidRDefault="000B728C" w:rsidP="000B728C">
      <w:pPr>
        <w:keepNext/>
        <w:autoSpaceDE w:val="0"/>
        <w:autoSpaceDN w:val="0"/>
        <w:adjustRightInd w:val="0"/>
        <w:rPr>
          <w:rFonts w:cs="Arial"/>
          <w:b/>
        </w:rPr>
      </w:pPr>
      <w:r w:rsidRPr="00BF7F6B">
        <w:rPr>
          <w:rFonts w:cs="Arial"/>
          <w:b/>
        </w:rPr>
        <w:t>Key personnel</w:t>
      </w:r>
    </w:p>
    <w:p w14:paraId="3DD0EF13" w14:textId="77777777" w:rsidR="000B728C" w:rsidRPr="00BF7F6B" w:rsidRDefault="000B728C" w:rsidP="000B728C">
      <w:pPr>
        <w:pStyle w:val="BodyTextIndent"/>
        <w:ind w:left="0"/>
        <w:rPr>
          <w:rFonts w:cs="Arial"/>
          <w:lang w:val="en-ZA"/>
        </w:rPr>
      </w:pPr>
      <w:r w:rsidRPr="00BF7F6B">
        <w:rPr>
          <w:rFonts w:cs="Arial"/>
          <w:lang w:val="en-ZA"/>
        </w:rPr>
        <w:t>A schedule of key personnel to this Contract (as per the Schedules) will be provided to the Service Manager at commencement of this Contract.  This will, as a minimum, include all persons from technician level to management level.  For the full duration of this Contract, none of these persons will be replaced by a person of lesser ability or qualification. All on-site staff leaves shall be reported and agreed with the Service Manager.</w:t>
      </w:r>
    </w:p>
    <w:p w14:paraId="1370715D" w14:textId="77777777" w:rsidR="000B728C" w:rsidRPr="00BF7F6B" w:rsidRDefault="000B728C" w:rsidP="000B728C">
      <w:pPr>
        <w:autoSpaceDE w:val="0"/>
        <w:autoSpaceDN w:val="0"/>
        <w:adjustRightInd w:val="0"/>
        <w:rPr>
          <w:rFonts w:cs="Arial"/>
          <w:sz w:val="16"/>
        </w:rPr>
      </w:pPr>
    </w:p>
    <w:p w14:paraId="5BB9BEDF" w14:textId="77777777" w:rsidR="000B728C" w:rsidRPr="00BF7F6B" w:rsidRDefault="000B728C" w:rsidP="000B728C">
      <w:pPr>
        <w:autoSpaceDE w:val="0"/>
        <w:autoSpaceDN w:val="0"/>
        <w:adjustRightInd w:val="0"/>
        <w:rPr>
          <w:rFonts w:cs="Arial"/>
          <w:b/>
        </w:rPr>
      </w:pPr>
      <w:r w:rsidRPr="00BF7F6B">
        <w:rPr>
          <w:rFonts w:cs="Arial"/>
          <w:b/>
        </w:rPr>
        <w:t>Management meetings</w:t>
      </w:r>
    </w:p>
    <w:p w14:paraId="7FDC52CA" w14:textId="77777777" w:rsidR="000B728C" w:rsidRPr="00BF7F6B" w:rsidRDefault="000B728C" w:rsidP="000B728C">
      <w:pPr>
        <w:autoSpaceDE w:val="0"/>
        <w:autoSpaceDN w:val="0"/>
        <w:adjustRightInd w:val="0"/>
        <w:rPr>
          <w:rFonts w:cs="Arial"/>
          <w:sz w:val="16"/>
        </w:rPr>
      </w:pPr>
      <w:r w:rsidRPr="00BF7F6B">
        <w:rPr>
          <w:rFonts w:cs="Arial"/>
        </w:rPr>
        <w:t>The Contractor will be expected to attend meetings relating to maintenance, operations, contract management and other issues that may arise from time to time.  As far as is practicable, the Contractor will make all required persons available for these meetings. The Contractor shall not submit claims for payment for staff attending any of these meetings.</w:t>
      </w:r>
    </w:p>
    <w:p w14:paraId="42611129" w14:textId="77777777" w:rsidR="000B728C" w:rsidRPr="00BF7F6B" w:rsidRDefault="000B728C" w:rsidP="000B728C">
      <w:pPr>
        <w:autoSpaceDE w:val="0"/>
        <w:autoSpaceDN w:val="0"/>
        <w:adjustRightInd w:val="0"/>
        <w:rPr>
          <w:rFonts w:cs="Arial"/>
          <w:sz w:val="16"/>
        </w:rPr>
      </w:pPr>
    </w:p>
    <w:p w14:paraId="20DC1C73" w14:textId="77777777" w:rsidR="000B728C" w:rsidRPr="00BF7F6B" w:rsidRDefault="000B728C" w:rsidP="000B728C">
      <w:pPr>
        <w:autoSpaceDE w:val="0"/>
        <w:autoSpaceDN w:val="0"/>
        <w:adjustRightInd w:val="0"/>
        <w:rPr>
          <w:rFonts w:cs="Arial"/>
          <w:b/>
        </w:rPr>
      </w:pPr>
      <w:r w:rsidRPr="00BF7F6B">
        <w:rPr>
          <w:rFonts w:cs="Arial"/>
          <w:b/>
        </w:rPr>
        <w:t>Electronic payments</w:t>
      </w:r>
    </w:p>
    <w:p w14:paraId="373C375A" w14:textId="77777777" w:rsidR="000B728C" w:rsidRPr="00BF7F6B" w:rsidRDefault="000B728C" w:rsidP="000B728C">
      <w:pPr>
        <w:autoSpaceDE w:val="0"/>
        <w:autoSpaceDN w:val="0"/>
        <w:adjustRightInd w:val="0"/>
        <w:rPr>
          <w:rFonts w:cs="Arial"/>
          <w:sz w:val="16"/>
        </w:rPr>
      </w:pPr>
      <w:r w:rsidRPr="00BF7F6B">
        <w:rPr>
          <w:rFonts w:cs="Arial"/>
        </w:rPr>
        <w:t>The Contractor should arrange with the Employer’s finance department for making all payments electronically.</w:t>
      </w:r>
    </w:p>
    <w:p w14:paraId="1C244DCA" w14:textId="77777777" w:rsidR="000B728C" w:rsidRPr="00BF7F6B" w:rsidRDefault="000B728C" w:rsidP="000B728C">
      <w:pPr>
        <w:autoSpaceDE w:val="0"/>
        <w:autoSpaceDN w:val="0"/>
        <w:adjustRightInd w:val="0"/>
        <w:rPr>
          <w:rFonts w:cs="Arial"/>
          <w:sz w:val="16"/>
        </w:rPr>
      </w:pPr>
    </w:p>
    <w:p w14:paraId="37C90CE9" w14:textId="77777777" w:rsidR="000B728C" w:rsidRPr="00BF7F6B" w:rsidRDefault="000B728C" w:rsidP="000B728C">
      <w:pPr>
        <w:autoSpaceDE w:val="0"/>
        <w:autoSpaceDN w:val="0"/>
        <w:adjustRightInd w:val="0"/>
        <w:rPr>
          <w:rFonts w:cs="Arial"/>
          <w:b/>
        </w:rPr>
      </w:pPr>
      <w:r w:rsidRPr="00BF7F6B">
        <w:rPr>
          <w:rFonts w:cs="Arial"/>
          <w:b/>
        </w:rPr>
        <w:t>Daily records</w:t>
      </w:r>
    </w:p>
    <w:p w14:paraId="370107E8" w14:textId="77777777" w:rsidR="000B728C" w:rsidRPr="00BF7F6B" w:rsidRDefault="000B728C" w:rsidP="000B728C">
      <w:pPr>
        <w:pStyle w:val="BodyTextIndent"/>
        <w:ind w:left="0"/>
        <w:rPr>
          <w:rFonts w:cs="Arial"/>
          <w:lang w:val="en-ZA"/>
        </w:rPr>
      </w:pPr>
      <w:r w:rsidRPr="00BF7F6B">
        <w:rPr>
          <w:rFonts w:cs="Arial"/>
          <w:lang w:val="en-ZA"/>
        </w:rPr>
        <w:t>The Contractor shall keep accurate daily records of staff attendance, maintenance work, safety inspections and exception reports.  Records shall be available for scrutiny by the Service Manager at any time.  All records shall be in a format as agreed with the Service Manager.</w:t>
      </w:r>
    </w:p>
    <w:p w14:paraId="3D993123" w14:textId="77777777" w:rsidR="000B728C" w:rsidRPr="00BF7F6B" w:rsidRDefault="000B728C" w:rsidP="000B728C">
      <w:pPr>
        <w:jc w:val="left"/>
        <w:rPr>
          <w:rFonts w:cs="Arial"/>
          <w:b/>
        </w:rPr>
      </w:pPr>
    </w:p>
    <w:p w14:paraId="38FEEE19" w14:textId="77777777" w:rsidR="000B728C" w:rsidRPr="00BF7F6B" w:rsidRDefault="000B728C" w:rsidP="000B728C">
      <w:pPr>
        <w:autoSpaceDE w:val="0"/>
        <w:autoSpaceDN w:val="0"/>
        <w:adjustRightInd w:val="0"/>
        <w:rPr>
          <w:rFonts w:cs="Arial"/>
          <w:b/>
        </w:rPr>
      </w:pPr>
      <w:r w:rsidRPr="00BF7F6B">
        <w:rPr>
          <w:rFonts w:cs="Arial"/>
          <w:b/>
        </w:rPr>
        <w:t>Monthly reports</w:t>
      </w:r>
    </w:p>
    <w:p w14:paraId="2700FB84" w14:textId="77777777" w:rsidR="000B728C" w:rsidRPr="00BF7F6B" w:rsidRDefault="000B728C" w:rsidP="000B728C">
      <w:pPr>
        <w:pStyle w:val="BodyTextIndent"/>
        <w:ind w:left="0"/>
        <w:rPr>
          <w:rFonts w:cs="Arial"/>
          <w:lang w:val="en-ZA"/>
        </w:rPr>
      </w:pPr>
      <w:r w:rsidRPr="00BF7F6B">
        <w:rPr>
          <w:rFonts w:cs="Arial"/>
          <w:lang w:val="en-ZA"/>
        </w:rPr>
        <w:t>When invoicing, the Contractor shall ensure that all required reports for the corresponding month are attached to the monthly invoice.  This will include monthly reports on</w:t>
      </w:r>
      <w:r>
        <w:rPr>
          <w:rFonts w:cs="Arial"/>
          <w:lang w:val="en-ZA"/>
        </w:rPr>
        <w:t xml:space="preserve"> but not limited to</w:t>
      </w:r>
      <w:r w:rsidRPr="00BF7F6B">
        <w:rPr>
          <w:rFonts w:cs="Arial"/>
          <w:lang w:val="en-ZA"/>
        </w:rPr>
        <w:t>:</w:t>
      </w:r>
    </w:p>
    <w:p w14:paraId="6BBDC6E6" w14:textId="22D22B48" w:rsidR="000B728C" w:rsidRPr="004E559B" w:rsidRDefault="001830A2" w:rsidP="0027788A">
      <w:pPr>
        <w:pStyle w:val="BodyTextIndent"/>
        <w:numPr>
          <w:ilvl w:val="0"/>
          <w:numId w:val="7"/>
        </w:numPr>
        <w:ind w:left="567" w:firstLine="0"/>
        <w:rPr>
          <w:rFonts w:cs="Arial"/>
          <w:lang w:val="en-ZA"/>
        </w:rPr>
      </w:pPr>
      <w:r>
        <w:rPr>
          <w:rFonts w:cs="Arial"/>
          <w:lang w:val="en-ZA"/>
        </w:rPr>
        <w:t>S</w:t>
      </w:r>
      <w:r w:rsidR="000B728C" w:rsidRPr="004E559B">
        <w:rPr>
          <w:rFonts w:cs="Arial"/>
          <w:lang w:val="en-ZA"/>
        </w:rPr>
        <w:t>ystem availability (averaged per week)</w:t>
      </w:r>
    </w:p>
    <w:p w14:paraId="6A845E7D" w14:textId="06010746" w:rsidR="000B728C" w:rsidRPr="004E559B" w:rsidRDefault="001830A2" w:rsidP="004E1FEC">
      <w:pPr>
        <w:pStyle w:val="BodyTextIndent"/>
        <w:numPr>
          <w:ilvl w:val="0"/>
          <w:numId w:val="7"/>
        </w:numPr>
        <w:ind w:left="567" w:firstLine="0"/>
        <w:rPr>
          <w:rFonts w:cs="Arial"/>
          <w:lang w:val="en-ZA"/>
        </w:rPr>
      </w:pPr>
      <w:r>
        <w:rPr>
          <w:rFonts w:cs="Arial"/>
          <w:lang w:val="en-ZA"/>
        </w:rPr>
        <w:t>M</w:t>
      </w:r>
      <w:r w:rsidR="000B728C" w:rsidRPr="004E559B">
        <w:rPr>
          <w:rFonts w:cs="Arial"/>
          <w:lang w:val="en-ZA"/>
        </w:rPr>
        <w:t>aintenance work (including % of scheduled maintenance work completed)</w:t>
      </w:r>
    </w:p>
    <w:p w14:paraId="7329C1D7" w14:textId="16D4F806" w:rsidR="000B728C" w:rsidRPr="004E559B" w:rsidRDefault="001830A2" w:rsidP="004E1FEC">
      <w:pPr>
        <w:pStyle w:val="BodyTextIndent"/>
        <w:numPr>
          <w:ilvl w:val="0"/>
          <w:numId w:val="7"/>
        </w:numPr>
        <w:ind w:left="567" w:firstLine="0"/>
        <w:rPr>
          <w:rFonts w:cs="Arial"/>
          <w:lang w:val="en-ZA"/>
        </w:rPr>
      </w:pPr>
      <w:r>
        <w:rPr>
          <w:rFonts w:cs="Arial"/>
          <w:lang w:val="en-ZA"/>
        </w:rPr>
        <w:t>D</w:t>
      </w:r>
      <w:r w:rsidR="000B728C" w:rsidRPr="004E559B">
        <w:rPr>
          <w:rFonts w:cs="Arial"/>
          <w:lang w:val="en-ZA"/>
        </w:rPr>
        <w:t>aily checks performed</w:t>
      </w:r>
    </w:p>
    <w:p w14:paraId="23FE4C8B" w14:textId="258B3B27" w:rsidR="000B728C" w:rsidRPr="004E559B" w:rsidRDefault="001830A2" w:rsidP="004E1FEC">
      <w:pPr>
        <w:pStyle w:val="BodyTextIndent"/>
        <w:numPr>
          <w:ilvl w:val="0"/>
          <w:numId w:val="7"/>
        </w:numPr>
        <w:ind w:left="567" w:firstLine="0"/>
        <w:rPr>
          <w:rFonts w:cs="Arial"/>
          <w:lang w:val="en-ZA"/>
        </w:rPr>
      </w:pPr>
      <w:r>
        <w:rPr>
          <w:rFonts w:cs="Arial"/>
          <w:lang w:val="en-ZA"/>
        </w:rPr>
        <w:t>M</w:t>
      </w:r>
      <w:r w:rsidR="000B728C" w:rsidRPr="004E559B">
        <w:rPr>
          <w:rFonts w:cs="Arial"/>
          <w:lang w:val="en-ZA"/>
        </w:rPr>
        <w:t>aintenance plan for the next month</w:t>
      </w:r>
    </w:p>
    <w:p w14:paraId="6DCB38A6" w14:textId="7CC324D6" w:rsidR="000B728C" w:rsidRPr="004E559B" w:rsidRDefault="001830A2" w:rsidP="004E1FEC">
      <w:pPr>
        <w:pStyle w:val="BodyTextIndent"/>
        <w:numPr>
          <w:ilvl w:val="0"/>
          <w:numId w:val="7"/>
        </w:numPr>
        <w:ind w:left="567" w:firstLine="0"/>
        <w:rPr>
          <w:rFonts w:cs="Arial"/>
          <w:lang w:val="en-ZA"/>
        </w:rPr>
      </w:pPr>
      <w:r>
        <w:rPr>
          <w:rFonts w:cs="Arial"/>
          <w:lang w:val="en-ZA"/>
        </w:rPr>
        <w:t>T</w:t>
      </w:r>
      <w:r w:rsidR="000B728C" w:rsidRPr="004E559B">
        <w:rPr>
          <w:rFonts w:cs="Arial"/>
          <w:lang w:val="en-ZA"/>
        </w:rPr>
        <w:t>he latest spares inventory</w:t>
      </w:r>
    </w:p>
    <w:p w14:paraId="28493570" w14:textId="2569E8BB" w:rsidR="000B728C" w:rsidRDefault="000B728C" w:rsidP="004E1FEC">
      <w:pPr>
        <w:pStyle w:val="BodyTextIndent"/>
        <w:numPr>
          <w:ilvl w:val="0"/>
          <w:numId w:val="7"/>
        </w:numPr>
        <w:ind w:left="567" w:firstLine="0"/>
        <w:rPr>
          <w:rFonts w:cs="Arial"/>
          <w:lang w:val="en-ZA"/>
        </w:rPr>
      </w:pPr>
      <w:r w:rsidRPr="004E559B">
        <w:rPr>
          <w:rFonts w:cs="Arial"/>
          <w:lang w:val="en-ZA"/>
        </w:rPr>
        <w:t>Assets register up to date including equipment data</w:t>
      </w:r>
    </w:p>
    <w:p w14:paraId="1B93CA5A" w14:textId="77777777" w:rsidR="000B728C" w:rsidRPr="006C29CD" w:rsidRDefault="000B728C" w:rsidP="004E1FEC">
      <w:pPr>
        <w:numPr>
          <w:ilvl w:val="0"/>
          <w:numId w:val="7"/>
        </w:numPr>
        <w:spacing w:after="120"/>
        <w:ind w:left="567" w:firstLine="0"/>
        <w:jc w:val="left"/>
        <w:rPr>
          <w:rFonts w:cs="Arial"/>
          <w:szCs w:val="24"/>
        </w:rPr>
      </w:pPr>
      <w:r w:rsidRPr="006C29CD">
        <w:rPr>
          <w:rFonts w:cs="Arial"/>
          <w:szCs w:val="24"/>
        </w:rPr>
        <w:t>Root cause analysis records</w:t>
      </w:r>
    </w:p>
    <w:p w14:paraId="0FC6AF2C" w14:textId="77777777" w:rsidR="000B728C" w:rsidRPr="006C29CD" w:rsidRDefault="000B728C" w:rsidP="004E1FEC">
      <w:pPr>
        <w:numPr>
          <w:ilvl w:val="0"/>
          <w:numId w:val="7"/>
        </w:numPr>
        <w:spacing w:after="120"/>
        <w:ind w:left="567" w:firstLine="0"/>
        <w:jc w:val="left"/>
        <w:rPr>
          <w:rFonts w:cs="Arial"/>
          <w:szCs w:val="24"/>
        </w:rPr>
      </w:pPr>
      <w:r w:rsidRPr="006C29CD">
        <w:rPr>
          <w:rFonts w:cs="Arial"/>
          <w:szCs w:val="24"/>
        </w:rPr>
        <w:t>Safety/Environmental or legislative issues and compliance</w:t>
      </w:r>
    </w:p>
    <w:p w14:paraId="543AE19B" w14:textId="77777777" w:rsidR="000B728C" w:rsidRPr="006C341C" w:rsidRDefault="000B728C" w:rsidP="004E1FEC">
      <w:pPr>
        <w:pStyle w:val="BodyTextIndent"/>
        <w:numPr>
          <w:ilvl w:val="0"/>
          <w:numId w:val="7"/>
        </w:numPr>
        <w:ind w:left="567" w:firstLine="0"/>
        <w:rPr>
          <w:rFonts w:cs="Arial"/>
          <w:lang w:val="en-ZA"/>
        </w:rPr>
      </w:pPr>
      <w:r w:rsidRPr="006C341C">
        <w:rPr>
          <w:rFonts w:cs="Arial"/>
          <w:lang w:val="en-ZA"/>
        </w:rPr>
        <w:t>Outstanding maintenance issues</w:t>
      </w:r>
    </w:p>
    <w:p w14:paraId="71EDE11B" w14:textId="77777777" w:rsidR="000B728C" w:rsidRPr="00BF7F6B" w:rsidRDefault="000B728C" w:rsidP="000B728C">
      <w:pPr>
        <w:pStyle w:val="BodyTextIndent"/>
        <w:ind w:left="2220"/>
        <w:rPr>
          <w:rFonts w:cs="Arial"/>
          <w:lang w:val="en-ZA"/>
        </w:rPr>
      </w:pPr>
    </w:p>
    <w:p w14:paraId="4DE1B4EE" w14:textId="77777777" w:rsidR="000B728C" w:rsidRPr="00BF7F6B" w:rsidRDefault="000B728C" w:rsidP="000B728C">
      <w:pPr>
        <w:pStyle w:val="BodyTextIndent"/>
        <w:ind w:left="0"/>
        <w:rPr>
          <w:rFonts w:cs="Arial"/>
          <w:lang w:val="en-ZA"/>
        </w:rPr>
      </w:pPr>
      <w:r w:rsidRPr="00BF7F6B">
        <w:rPr>
          <w:rFonts w:cs="Arial"/>
          <w:lang w:val="en-ZA"/>
        </w:rPr>
        <w:t>The Contractor shall keep copies of all reports and records for at least 3 years.  All reports shall be in a format as agreed with the Service Manager from time to time.</w:t>
      </w:r>
    </w:p>
    <w:p w14:paraId="66E6EC7E" w14:textId="77777777" w:rsidR="000B728C" w:rsidRPr="00BF7F6B" w:rsidRDefault="000B728C" w:rsidP="000B728C">
      <w:pPr>
        <w:autoSpaceDE w:val="0"/>
        <w:autoSpaceDN w:val="0"/>
        <w:adjustRightInd w:val="0"/>
        <w:rPr>
          <w:rFonts w:cs="Arial"/>
          <w:b/>
        </w:rPr>
      </w:pPr>
      <w:r w:rsidRPr="00BF7F6B">
        <w:rPr>
          <w:rFonts w:cs="Arial"/>
          <w:b/>
        </w:rPr>
        <w:t>Permits</w:t>
      </w:r>
    </w:p>
    <w:p w14:paraId="440B9C67" w14:textId="77777777" w:rsidR="000B728C" w:rsidRPr="00BF7F6B" w:rsidRDefault="000B728C" w:rsidP="000B728C">
      <w:pPr>
        <w:autoSpaceDE w:val="0"/>
        <w:autoSpaceDN w:val="0"/>
        <w:adjustRightInd w:val="0"/>
        <w:rPr>
          <w:rFonts w:cs="Arial"/>
        </w:rPr>
      </w:pPr>
      <w:r w:rsidRPr="00BF7F6B">
        <w:rPr>
          <w:rFonts w:cs="Arial"/>
        </w:rPr>
        <w:t>The Contractor shall not be compensated for costs relating to the Employer’s required permits, or for labour/time spent in obtaining it.  An allowance must be made in the Activity Schedule in this regard.</w:t>
      </w:r>
    </w:p>
    <w:p w14:paraId="0C7BF436" w14:textId="77777777" w:rsidR="000B728C" w:rsidRPr="00BF7F6B" w:rsidRDefault="000B728C" w:rsidP="000B728C">
      <w:pPr>
        <w:autoSpaceDE w:val="0"/>
        <w:autoSpaceDN w:val="0"/>
        <w:adjustRightInd w:val="0"/>
        <w:rPr>
          <w:rFonts w:cs="Arial"/>
        </w:rPr>
      </w:pPr>
    </w:p>
    <w:p w14:paraId="0A547876" w14:textId="77777777" w:rsidR="000B728C" w:rsidRPr="00BF7F6B" w:rsidRDefault="000B728C" w:rsidP="000B728C">
      <w:pPr>
        <w:autoSpaceDE w:val="0"/>
        <w:autoSpaceDN w:val="0"/>
        <w:adjustRightInd w:val="0"/>
        <w:rPr>
          <w:rFonts w:cs="Arial"/>
        </w:rPr>
      </w:pPr>
      <w:r w:rsidRPr="00BF7F6B">
        <w:rPr>
          <w:rFonts w:cs="Arial"/>
        </w:rPr>
        <w:lastRenderedPageBreak/>
        <w:t>The Contractor must ensure that he/she is, always, familiar with the Employer’s safety and security requirements relating to permits for no work to be delayed as a result thereof.  This will include the permit application process.</w:t>
      </w:r>
    </w:p>
    <w:p w14:paraId="659E0D39" w14:textId="77777777" w:rsidR="000B728C" w:rsidRPr="00BF7F6B" w:rsidRDefault="000B728C" w:rsidP="000B728C">
      <w:pPr>
        <w:autoSpaceDE w:val="0"/>
        <w:autoSpaceDN w:val="0"/>
        <w:adjustRightInd w:val="0"/>
        <w:rPr>
          <w:rFonts w:cs="Arial"/>
        </w:rPr>
      </w:pPr>
    </w:p>
    <w:p w14:paraId="7B6E330C" w14:textId="77777777" w:rsidR="000B728C" w:rsidRPr="00BF7F6B" w:rsidRDefault="000B728C" w:rsidP="000B728C">
      <w:pPr>
        <w:autoSpaceDE w:val="0"/>
        <w:autoSpaceDN w:val="0"/>
        <w:adjustRightInd w:val="0"/>
        <w:rPr>
          <w:rFonts w:cs="Arial"/>
        </w:rPr>
      </w:pPr>
      <w:r w:rsidRPr="00BF7F6B">
        <w:rPr>
          <w:rFonts w:cs="Arial"/>
        </w:rPr>
        <w:t>Note that (within reason) the Contractor will have no claim against the Employer if a permit request is refused.</w:t>
      </w:r>
    </w:p>
    <w:p w14:paraId="4DA9506A" w14:textId="77777777" w:rsidR="000B728C" w:rsidRPr="00BF7F6B" w:rsidRDefault="000B728C" w:rsidP="000B728C">
      <w:pPr>
        <w:autoSpaceDE w:val="0"/>
        <w:autoSpaceDN w:val="0"/>
        <w:adjustRightInd w:val="0"/>
        <w:rPr>
          <w:rFonts w:cs="Arial"/>
        </w:rPr>
      </w:pPr>
    </w:p>
    <w:p w14:paraId="737ED27D" w14:textId="77777777" w:rsidR="000B728C" w:rsidRPr="00BF7F6B" w:rsidRDefault="000B728C" w:rsidP="000B728C">
      <w:pPr>
        <w:autoSpaceDE w:val="0"/>
        <w:autoSpaceDN w:val="0"/>
        <w:adjustRightInd w:val="0"/>
        <w:rPr>
          <w:rFonts w:cs="Arial"/>
        </w:rPr>
      </w:pPr>
      <w:r w:rsidRPr="00BF7F6B">
        <w:rPr>
          <w:rFonts w:cs="Arial"/>
        </w:rPr>
        <w:t>The following table is not all inclusive, but is provided for illustration purposes:</w:t>
      </w:r>
    </w:p>
    <w:p w14:paraId="635DF966" w14:textId="77777777" w:rsidR="000B728C" w:rsidRPr="00BF7F6B" w:rsidRDefault="000B728C" w:rsidP="000B728C">
      <w:pPr>
        <w:autoSpaceDE w:val="0"/>
        <w:autoSpaceDN w:val="0"/>
        <w:adjustRightInd w:val="0"/>
        <w:rPr>
          <w:rFonts w:cs="Arial"/>
        </w:rPr>
      </w:pPr>
    </w:p>
    <w:tbl>
      <w:tblPr>
        <w:tblW w:w="9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3"/>
        <w:gridCol w:w="3683"/>
        <w:gridCol w:w="1700"/>
      </w:tblGrid>
      <w:tr w:rsidR="000B728C" w:rsidRPr="00BF7F6B" w14:paraId="160FEDBB" w14:textId="77777777" w:rsidTr="009E79C4">
        <w:trPr>
          <w:trHeight w:val="281"/>
          <w:jc w:val="center"/>
        </w:trPr>
        <w:tc>
          <w:tcPr>
            <w:tcW w:w="3683" w:type="dxa"/>
          </w:tcPr>
          <w:p w14:paraId="27359ECA" w14:textId="77777777" w:rsidR="000B728C" w:rsidRPr="00BF7F6B" w:rsidRDefault="000B728C" w:rsidP="009E79C4">
            <w:pPr>
              <w:pStyle w:val="BodyTextIndent"/>
              <w:ind w:left="0"/>
              <w:rPr>
                <w:rFonts w:cs="Arial"/>
                <w:b/>
                <w:lang w:val="en-ZA"/>
              </w:rPr>
            </w:pPr>
            <w:r w:rsidRPr="00BF7F6B">
              <w:rPr>
                <w:rFonts w:cs="Arial"/>
                <w:b/>
                <w:lang w:val="en-ZA"/>
              </w:rPr>
              <w:t>Permit</w:t>
            </w:r>
          </w:p>
        </w:tc>
        <w:tc>
          <w:tcPr>
            <w:tcW w:w="3683" w:type="dxa"/>
          </w:tcPr>
          <w:p w14:paraId="4F1971F7" w14:textId="77777777" w:rsidR="000B728C" w:rsidRPr="00BF7F6B" w:rsidRDefault="000B728C" w:rsidP="009E79C4">
            <w:pPr>
              <w:pStyle w:val="BodyTextIndent"/>
              <w:ind w:left="0"/>
              <w:rPr>
                <w:rFonts w:cs="Arial"/>
                <w:b/>
                <w:lang w:val="en-ZA"/>
              </w:rPr>
            </w:pPr>
            <w:r w:rsidRPr="00BF7F6B">
              <w:rPr>
                <w:rFonts w:cs="Arial"/>
                <w:b/>
                <w:lang w:val="en-ZA"/>
              </w:rPr>
              <w:t>Required by/for</w:t>
            </w:r>
          </w:p>
        </w:tc>
        <w:tc>
          <w:tcPr>
            <w:tcW w:w="1700" w:type="dxa"/>
          </w:tcPr>
          <w:p w14:paraId="1E35EE9E" w14:textId="77777777" w:rsidR="000B728C" w:rsidRPr="00BF7F6B" w:rsidRDefault="000B728C" w:rsidP="009E79C4">
            <w:pPr>
              <w:pStyle w:val="BodyTextIndent"/>
              <w:ind w:left="0"/>
              <w:rPr>
                <w:rFonts w:cs="Arial"/>
                <w:b/>
                <w:lang w:val="en-ZA"/>
              </w:rPr>
            </w:pPr>
            <w:r w:rsidRPr="00BF7F6B">
              <w:rPr>
                <w:rFonts w:cs="Arial"/>
                <w:b/>
                <w:lang w:val="en-ZA"/>
              </w:rPr>
              <w:t>Department</w:t>
            </w:r>
          </w:p>
        </w:tc>
      </w:tr>
      <w:tr w:rsidR="000B728C" w:rsidRPr="00BF7F6B" w14:paraId="345D32EF" w14:textId="77777777" w:rsidTr="009E79C4">
        <w:trPr>
          <w:trHeight w:val="465"/>
          <w:jc w:val="center"/>
        </w:trPr>
        <w:tc>
          <w:tcPr>
            <w:tcW w:w="3683" w:type="dxa"/>
          </w:tcPr>
          <w:p w14:paraId="7C1FD999" w14:textId="77777777" w:rsidR="000B728C" w:rsidRPr="00BF7F6B" w:rsidRDefault="000B728C" w:rsidP="009E79C4">
            <w:pPr>
              <w:pStyle w:val="BodyTextIndent"/>
              <w:ind w:left="0"/>
              <w:rPr>
                <w:rFonts w:cs="Arial"/>
                <w:lang w:val="en-ZA"/>
              </w:rPr>
            </w:pPr>
            <w:r w:rsidRPr="00BF7F6B">
              <w:rPr>
                <w:rFonts w:cs="Arial"/>
                <w:lang w:val="en-ZA"/>
              </w:rPr>
              <w:t>AVOP – Airside Vehicle Operator permit</w:t>
            </w:r>
          </w:p>
        </w:tc>
        <w:tc>
          <w:tcPr>
            <w:tcW w:w="3683" w:type="dxa"/>
          </w:tcPr>
          <w:p w14:paraId="6CEBCB66" w14:textId="77777777" w:rsidR="000B728C" w:rsidRPr="00BF7F6B" w:rsidRDefault="000B728C" w:rsidP="009E79C4">
            <w:pPr>
              <w:pStyle w:val="BodyTextIndent"/>
              <w:ind w:left="0"/>
              <w:rPr>
                <w:rFonts w:cs="Arial"/>
                <w:lang w:val="en-ZA"/>
              </w:rPr>
            </w:pPr>
            <w:r w:rsidRPr="00BF7F6B">
              <w:rPr>
                <w:rFonts w:cs="Arial"/>
                <w:lang w:val="en-ZA"/>
              </w:rPr>
              <w:t>All drivers of vehicles on airside</w:t>
            </w:r>
          </w:p>
        </w:tc>
        <w:tc>
          <w:tcPr>
            <w:tcW w:w="1700" w:type="dxa"/>
          </w:tcPr>
          <w:p w14:paraId="2CE6FBF8" w14:textId="77777777" w:rsidR="000B728C" w:rsidRPr="00BF7F6B" w:rsidRDefault="000B728C" w:rsidP="009E79C4">
            <w:pPr>
              <w:pStyle w:val="BodyTextIndent"/>
              <w:ind w:left="0"/>
              <w:rPr>
                <w:rFonts w:cs="Arial"/>
                <w:lang w:val="en-ZA"/>
              </w:rPr>
            </w:pPr>
            <w:r w:rsidRPr="00BF7F6B">
              <w:rPr>
                <w:rFonts w:cs="Arial"/>
                <w:lang w:val="en-ZA"/>
              </w:rPr>
              <w:t>ACSA Safety</w:t>
            </w:r>
          </w:p>
        </w:tc>
      </w:tr>
      <w:tr w:rsidR="000B728C" w:rsidRPr="00BF7F6B" w14:paraId="1D4BECC4" w14:textId="77777777" w:rsidTr="009E79C4">
        <w:trPr>
          <w:trHeight w:val="281"/>
          <w:jc w:val="center"/>
        </w:trPr>
        <w:tc>
          <w:tcPr>
            <w:tcW w:w="3683" w:type="dxa"/>
          </w:tcPr>
          <w:p w14:paraId="7677CC7E" w14:textId="77777777" w:rsidR="000B728C" w:rsidRPr="00BF7F6B" w:rsidRDefault="000B728C" w:rsidP="009E79C4">
            <w:pPr>
              <w:pStyle w:val="BodyTextIndent"/>
              <w:ind w:left="0"/>
              <w:rPr>
                <w:rFonts w:cs="Arial"/>
                <w:lang w:val="en-ZA"/>
              </w:rPr>
            </w:pPr>
            <w:r w:rsidRPr="00BF7F6B">
              <w:rPr>
                <w:rFonts w:cs="Arial"/>
                <w:lang w:val="en-ZA"/>
              </w:rPr>
              <w:t>Airside Vehicle Permit</w:t>
            </w:r>
          </w:p>
        </w:tc>
        <w:tc>
          <w:tcPr>
            <w:tcW w:w="3683" w:type="dxa"/>
          </w:tcPr>
          <w:p w14:paraId="6CECFD86" w14:textId="77777777" w:rsidR="000B728C" w:rsidRPr="00BF7F6B" w:rsidRDefault="000B728C" w:rsidP="009E79C4">
            <w:pPr>
              <w:pStyle w:val="BodyTextIndent"/>
              <w:ind w:left="0"/>
              <w:rPr>
                <w:rFonts w:cs="Arial"/>
                <w:lang w:val="en-ZA"/>
              </w:rPr>
            </w:pPr>
            <w:r w:rsidRPr="00BF7F6B">
              <w:rPr>
                <w:rFonts w:cs="Arial"/>
                <w:lang w:val="en-ZA"/>
              </w:rPr>
              <w:t>All vehicles that enter airside</w:t>
            </w:r>
          </w:p>
        </w:tc>
        <w:tc>
          <w:tcPr>
            <w:tcW w:w="1700" w:type="dxa"/>
          </w:tcPr>
          <w:p w14:paraId="5AC6F257" w14:textId="77777777" w:rsidR="000B728C" w:rsidRPr="00BF7F6B" w:rsidRDefault="000B728C" w:rsidP="009E79C4">
            <w:pPr>
              <w:pStyle w:val="BodyTextIndent"/>
              <w:ind w:left="0"/>
              <w:rPr>
                <w:rFonts w:cs="Arial"/>
                <w:lang w:val="en-ZA"/>
              </w:rPr>
            </w:pPr>
            <w:r w:rsidRPr="00BF7F6B">
              <w:rPr>
                <w:rFonts w:cs="Arial"/>
                <w:lang w:val="en-ZA"/>
              </w:rPr>
              <w:t>ACSA Safety</w:t>
            </w:r>
          </w:p>
        </w:tc>
      </w:tr>
      <w:tr w:rsidR="000B728C" w:rsidRPr="00BF7F6B" w14:paraId="74BF8F01" w14:textId="77777777" w:rsidTr="009E79C4">
        <w:trPr>
          <w:trHeight w:val="465"/>
          <w:jc w:val="center"/>
        </w:trPr>
        <w:tc>
          <w:tcPr>
            <w:tcW w:w="3683" w:type="dxa"/>
          </w:tcPr>
          <w:p w14:paraId="04C6EA08" w14:textId="77777777" w:rsidR="000B728C" w:rsidRPr="00BF7F6B" w:rsidRDefault="000B728C" w:rsidP="009E79C4">
            <w:pPr>
              <w:pStyle w:val="BodyTextIndent"/>
              <w:ind w:left="0"/>
              <w:rPr>
                <w:rFonts w:cs="Arial"/>
                <w:lang w:val="en-ZA"/>
              </w:rPr>
            </w:pPr>
            <w:r w:rsidRPr="00BF7F6B">
              <w:rPr>
                <w:rFonts w:cs="Arial"/>
                <w:lang w:val="en-ZA"/>
              </w:rPr>
              <w:t>Basement Parking permit</w:t>
            </w:r>
          </w:p>
        </w:tc>
        <w:tc>
          <w:tcPr>
            <w:tcW w:w="3683" w:type="dxa"/>
          </w:tcPr>
          <w:p w14:paraId="5E0CEBAD" w14:textId="77777777" w:rsidR="000B728C" w:rsidRPr="00BF7F6B" w:rsidRDefault="000B728C" w:rsidP="009E79C4">
            <w:pPr>
              <w:pStyle w:val="BodyTextIndent"/>
              <w:ind w:left="0"/>
              <w:rPr>
                <w:rFonts w:cs="Arial"/>
                <w:lang w:val="en-ZA"/>
              </w:rPr>
            </w:pPr>
            <w:r w:rsidRPr="00BF7F6B">
              <w:rPr>
                <w:rFonts w:cs="Arial"/>
                <w:lang w:val="en-ZA"/>
              </w:rPr>
              <w:t>All vehicles allowed to enter the delivery basement</w:t>
            </w:r>
          </w:p>
        </w:tc>
        <w:tc>
          <w:tcPr>
            <w:tcW w:w="1700" w:type="dxa"/>
          </w:tcPr>
          <w:p w14:paraId="30BA4396" w14:textId="77777777" w:rsidR="000B728C" w:rsidRPr="00BF7F6B" w:rsidRDefault="000B728C" w:rsidP="009E79C4">
            <w:pPr>
              <w:pStyle w:val="BodyTextIndent"/>
              <w:ind w:left="0"/>
              <w:rPr>
                <w:rFonts w:cs="Arial"/>
                <w:lang w:val="en-ZA"/>
              </w:rPr>
            </w:pPr>
            <w:r w:rsidRPr="00BF7F6B">
              <w:rPr>
                <w:rFonts w:cs="Arial"/>
                <w:lang w:val="en-ZA"/>
              </w:rPr>
              <w:t>ACSA Parking</w:t>
            </w:r>
          </w:p>
        </w:tc>
      </w:tr>
      <w:tr w:rsidR="000B728C" w:rsidRPr="00BF7F6B" w14:paraId="5263407B" w14:textId="77777777" w:rsidTr="009E79C4">
        <w:trPr>
          <w:trHeight w:val="281"/>
          <w:jc w:val="center"/>
        </w:trPr>
        <w:tc>
          <w:tcPr>
            <w:tcW w:w="3683" w:type="dxa"/>
          </w:tcPr>
          <w:p w14:paraId="73DE1E6F" w14:textId="77777777" w:rsidR="000B728C" w:rsidRPr="00BF7F6B" w:rsidRDefault="000B728C" w:rsidP="009E79C4">
            <w:pPr>
              <w:pStyle w:val="BodyTextIndent"/>
              <w:ind w:left="0"/>
              <w:rPr>
                <w:rFonts w:cs="Arial"/>
                <w:lang w:val="en-ZA"/>
              </w:rPr>
            </w:pPr>
            <w:r w:rsidRPr="00BF7F6B">
              <w:rPr>
                <w:rFonts w:cs="Arial"/>
                <w:lang w:val="en-ZA"/>
              </w:rPr>
              <w:t>Personal permit</w:t>
            </w:r>
          </w:p>
        </w:tc>
        <w:tc>
          <w:tcPr>
            <w:tcW w:w="3683" w:type="dxa"/>
          </w:tcPr>
          <w:p w14:paraId="2B4278F1" w14:textId="77777777" w:rsidR="000B728C" w:rsidRPr="00BF7F6B" w:rsidRDefault="000B728C" w:rsidP="009E79C4">
            <w:pPr>
              <w:pStyle w:val="BodyTextIndent"/>
              <w:ind w:left="0"/>
              <w:rPr>
                <w:rFonts w:cs="Arial"/>
                <w:lang w:val="en-ZA"/>
              </w:rPr>
            </w:pPr>
            <w:r w:rsidRPr="00BF7F6B">
              <w:rPr>
                <w:rFonts w:cs="Arial"/>
                <w:lang w:val="en-ZA"/>
              </w:rPr>
              <w:t>All persons employed on the airport</w:t>
            </w:r>
          </w:p>
        </w:tc>
        <w:tc>
          <w:tcPr>
            <w:tcW w:w="1700" w:type="dxa"/>
          </w:tcPr>
          <w:p w14:paraId="30268FB1" w14:textId="77777777" w:rsidR="000B728C" w:rsidRPr="00BF7F6B" w:rsidRDefault="000B728C" w:rsidP="009E79C4">
            <w:pPr>
              <w:pStyle w:val="BodyTextIndent"/>
              <w:ind w:left="0"/>
              <w:rPr>
                <w:rFonts w:cs="Arial"/>
                <w:lang w:val="en-ZA"/>
              </w:rPr>
            </w:pPr>
            <w:r w:rsidRPr="00BF7F6B">
              <w:rPr>
                <w:rFonts w:cs="Arial"/>
                <w:lang w:val="en-ZA"/>
              </w:rPr>
              <w:t>ACSA Security</w:t>
            </w:r>
          </w:p>
        </w:tc>
      </w:tr>
      <w:tr w:rsidR="000B728C" w:rsidRPr="00BF7F6B" w14:paraId="3DED3035" w14:textId="77777777" w:rsidTr="009E79C4">
        <w:trPr>
          <w:trHeight w:val="476"/>
          <w:jc w:val="center"/>
        </w:trPr>
        <w:tc>
          <w:tcPr>
            <w:tcW w:w="3683" w:type="dxa"/>
          </w:tcPr>
          <w:p w14:paraId="44AD9DF4" w14:textId="77777777" w:rsidR="000B728C" w:rsidRPr="00BF7F6B" w:rsidRDefault="000B728C" w:rsidP="009E79C4">
            <w:pPr>
              <w:pStyle w:val="BodyTextIndent"/>
              <w:ind w:left="0"/>
              <w:rPr>
                <w:rFonts w:cs="Arial"/>
                <w:lang w:val="en-ZA"/>
              </w:rPr>
            </w:pPr>
            <w:r w:rsidRPr="00BF7F6B">
              <w:rPr>
                <w:rFonts w:cs="Arial"/>
                <w:lang w:val="en-ZA"/>
              </w:rPr>
              <w:t>Cell phone permit</w:t>
            </w:r>
          </w:p>
        </w:tc>
        <w:tc>
          <w:tcPr>
            <w:tcW w:w="3683" w:type="dxa"/>
          </w:tcPr>
          <w:p w14:paraId="5391695D" w14:textId="77777777" w:rsidR="000B728C" w:rsidRPr="00BF7F6B" w:rsidRDefault="000B728C" w:rsidP="009E79C4">
            <w:pPr>
              <w:pStyle w:val="BodyTextIndent"/>
              <w:ind w:left="0"/>
              <w:rPr>
                <w:rFonts w:cs="Arial"/>
                <w:lang w:val="en-ZA"/>
              </w:rPr>
            </w:pPr>
            <w:r w:rsidRPr="00BF7F6B">
              <w:rPr>
                <w:rFonts w:cs="Arial"/>
                <w:lang w:val="en-ZA"/>
              </w:rPr>
              <w:t>All persons taking cell phones to airside</w:t>
            </w:r>
          </w:p>
        </w:tc>
        <w:tc>
          <w:tcPr>
            <w:tcW w:w="1700" w:type="dxa"/>
          </w:tcPr>
          <w:p w14:paraId="0C83F8D1" w14:textId="77777777" w:rsidR="000B728C" w:rsidRPr="00BF7F6B" w:rsidRDefault="000B728C" w:rsidP="009E79C4">
            <w:pPr>
              <w:pStyle w:val="BodyTextIndent"/>
              <w:ind w:left="0"/>
              <w:rPr>
                <w:rFonts w:cs="Arial"/>
                <w:lang w:val="en-ZA"/>
              </w:rPr>
            </w:pPr>
            <w:r w:rsidRPr="00BF7F6B">
              <w:rPr>
                <w:rFonts w:cs="Arial"/>
                <w:lang w:val="en-ZA"/>
              </w:rPr>
              <w:t>ACSA Security</w:t>
            </w:r>
          </w:p>
        </w:tc>
      </w:tr>
      <w:tr w:rsidR="000B728C" w:rsidRPr="00BF7F6B" w14:paraId="1DD0EA68" w14:textId="77777777" w:rsidTr="009E79C4">
        <w:trPr>
          <w:trHeight w:val="465"/>
          <w:jc w:val="center"/>
        </w:trPr>
        <w:tc>
          <w:tcPr>
            <w:tcW w:w="3683" w:type="dxa"/>
          </w:tcPr>
          <w:p w14:paraId="4F5F49A1" w14:textId="77777777" w:rsidR="000B728C" w:rsidRPr="00BF7F6B" w:rsidRDefault="000B728C" w:rsidP="009E79C4">
            <w:pPr>
              <w:pStyle w:val="BodyTextIndent"/>
              <w:ind w:left="0"/>
              <w:rPr>
                <w:rFonts w:cs="Arial"/>
                <w:lang w:val="en-ZA"/>
              </w:rPr>
            </w:pPr>
            <w:r w:rsidRPr="00BF7F6B">
              <w:rPr>
                <w:rFonts w:cs="Arial"/>
                <w:lang w:val="en-ZA"/>
              </w:rPr>
              <w:t>Lap top permit</w:t>
            </w:r>
          </w:p>
        </w:tc>
        <w:tc>
          <w:tcPr>
            <w:tcW w:w="3683" w:type="dxa"/>
          </w:tcPr>
          <w:p w14:paraId="1598804E" w14:textId="77777777" w:rsidR="000B728C" w:rsidRPr="00BF7F6B" w:rsidRDefault="000B728C" w:rsidP="009E79C4">
            <w:pPr>
              <w:pStyle w:val="BodyTextIndent"/>
              <w:ind w:left="0"/>
              <w:rPr>
                <w:rFonts w:cs="Arial"/>
                <w:lang w:val="en-ZA"/>
              </w:rPr>
            </w:pPr>
            <w:r w:rsidRPr="00BF7F6B">
              <w:rPr>
                <w:rFonts w:cs="Arial"/>
                <w:lang w:val="en-ZA"/>
              </w:rPr>
              <w:t>All persons taking lap top computers to airside</w:t>
            </w:r>
          </w:p>
        </w:tc>
        <w:tc>
          <w:tcPr>
            <w:tcW w:w="1700" w:type="dxa"/>
          </w:tcPr>
          <w:p w14:paraId="167EE982" w14:textId="77777777" w:rsidR="000B728C" w:rsidRPr="00BF7F6B" w:rsidRDefault="000B728C" w:rsidP="009E79C4">
            <w:pPr>
              <w:pStyle w:val="BodyTextIndent"/>
              <w:ind w:left="0"/>
              <w:rPr>
                <w:rFonts w:cs="Arial"/>
                <w:lang w:val="en-ZA"/>
              </w:rPr>
            </w:pPr>
            <w:r w:rsidRPr="00BF7F6B">
              <w:rPr>
                <w:rFonts w:cs="Arial"/>
                <w:lang w:val="en-ZA"/>
              </w:rPr>
              <w:t>ACSA Security</w:t>
            </w:r>
          </w:p>
        </w:tc>
      </w:tr>
      <w:tr w:rsidR="000B728C" w:rsidRPr="00BF7F6B" w14:paraId="05DD7976" w14:textId="77777777" w:rsidTr="009E79C4">
        <w:trPr>
          <w:trHeight w:val="465"/>
          <w:jc w:val="center"/>
        </w:trPr>
        <w:tc>
          <w:tcPr>
            <w:tcW w:w="3683" w:type="dxa"/>
          </w:tcPr>
          <w:p w14:paraId="72BD6AE0" w14:textId="77777777" w:rsidR="000B728C" w:rsidRPr="00BF7F6B" w:rsidRDefault="000B728C" w:rsidP="009E79C4">
            <w:pPr>
              <w:pStyle w:val="BodyTextIndent"/>
              <w:ind w:left="0"/>
              <w:rPr>
                <w:rFonts w:cs="Arial"/>
                <w:lang w:val="en-ZA"/>
              </w:rPr>
            </w:pPr>
            <w:r w:rsidRPr="00BF7F6B">
              <w:rPr>
                <w:rFonts w:cs="Arial"/>
                <w:lang w:val="en-ZA"/>
              </w:rPr>
              <w:t>Camera permit</w:t>
            </w:r>
          </w:p>
        </w:tc>
        <w:tc>
          <w:tcPr>
            <w:tcW w:w="3683" w:type="dxa"/>
          </w:tcPr>
          <w:p w14:paraId="67B9FE12" w14:textId="77777777" w:rsidR="000B728C" w:rsidRPr="00BF7F6B" w:rsidRDefault="000B728C" w:rsidP="009E79C4">
            <w:pPr>
              <w:pStyle w:val="BodyTextIndent"/>
              <w:ind w:left="0"/>
              <w:rPr>
                <w:rFonts w:cs="Arial"/>
                <w:lang w:val="en-ZA"/>
              </w:rPr>
            </w:pPr>
            <w:r w:rsidRPr="00BF7F6B">
              <w:rPr>
                <w:rFonts w:cs="Arial"/>
                <w:lang w:val="en-ZA"/>
              </w:rPr>
              <w:t>All persons taking cameras or camera equipment to airside</w:t>
            </w:r>
          </w:p>
        </w:tc>
        <w:tc>
          <w:tcPr>
            <w:tcW w:w="1700" w:type="dxa"/>
          </w:tcPr>
          <w:p w14:paraId="6554EB8D" w14:textId="77777777" w:rsidR="000B728C" w:rsidRPr="00BF7F6B" w:rsidRDefault="000B728C" w:rsidP="009E79C4">
            <w:pPr>
              <w:pStyle w:val="BodyTextIndent"/>
              <w:ind w:left="0"/>
              <w:rPr>
                <w:rFonts w:cs="Arial"/>
                <w:lang w:val="en-ZA"/>
              </w:rPr>
            </w:pPr>
            <w:r w:rsidRPr="00BF7F6B">
              <w:rPr>
                <w:rFonts w:cs="Arial"/>
                <w:lang w:val="en-ZA"/>
              </w:rPr>
              <w:t>ACSA Security</w:t>
            </w:r>
          </w:p>
        </w:tc>
      </w:tr>
      <w:tr w:rsidR="000B728C" w:rsidRPr="00BF7F6B" w14:paraId="1C87C55F" w14:textId="77777777" w:rsidTr="009E79C4">
        <w:trPr>
          <w:trHeight w:val="281"/>
          <w:jc w:val="center"/>
        </w:trPr>
        <w:tc>
          <w:tcPr>
            <w:tcW w:w="3683" w:type="dxa"/>
          </w:tcPr>
          <w:p w14:paraId="1C89534D" w14:textId="77777777" w:rsidR="000B728C" w:rsidRPr="00BF7F6B" w:rsidRDefault="000B728C" w:rsidP="009E79C4">
            <w:pPr>
              <w:pStyle w:val="BodyTextIndent"/>
              <w:ind w:left="0"/>
              <w:rPr>
                <w:rFonts w:cs="Arial"/>
                <w:lang w:val="en-ZA"/>
              </w:rPr>
            </w:pPr>
            <w:r w:rsidRPr="00BF7F6B">
              <w:rPr>
                <w:rFonts w:cs="Arial"/>
                <w:lang w:val="en-ZA"/>
              </w:rPr>
              <w:t>Hot Works Permit</w:t>
            </w:r>
          </w:p>
        </w:tc>
        <w:tc>
          <w:tcPr>
            <w:tcW w:w="3683" w:type="dxa"/>
          </w:tcPr>
          <w:p w14:paraId="5B4D639F" w14:textId="77777777" w:rsidR="000B728C" w:rsidRPr="00BF7F6B" w:rsidRDefault="000B728C" w:rsidP="009E79C4">
            <w:pPr>
              <w:pStyle w:val="BodyTextIndent"/>
              <w:ind w:left="0"/>
              <w:rPr>
                <w:rFonts w:cs="Arial"/>
                <w:lang w:val="en-ZA"/>
              </w:rPr>
            </w:pPr>
            <w:r w:rsidRPr="00BF7F6B">
              <w:rPr>
                <w:rFonts w:cs="Arial"/>
                <w:lang w:val="en-ZA"/>
              </w:rPr>
              <w:t>All welding and/metal cutting work</w:t>
            </w:r>
          </w:p>
        </w:tc>
        <w:tc>
          <w:tcPr>
            <w:tcW w:w="1700" w:type="dxa"/>
          </w:tcPr>
          <w:p w14:paraId="42F3C2DF" w14:textId="77777777" w:rsidR="000B728C" w:rsidRPr="00BF7F6B" w:rsidRDefault="000B728C" w:rsidP="009E79C4">
            <w:pPr>
              <w:pStyle w:val="BodyTextIndent"/>
              <w:ind w:left="0"/>
              <w:rPr>
                <w:rFonts w:cs="Arial"/>
                <w:lang w:val="en-ZA"/>
              </w:rPr>
            </w:pPr>
            <w:r w:rsidRPr="00BF7F6B">
              <w:rPr>
                <w:rFonts w:cs="Arial"/>
                <w:lang w:val="en-ZA"/>
              </w:rPr>
              <w:t>ACSA Safety</w:t>
            </w:r>
          </w:p>
        </w:tc>
      </w:tr>
    </w:tbl>
    <w:p w14:paraId="1FAB979E" w14:textId="77777777" w:rsidR="000B728C" w:rsidRPr="00BF7F6B" w:rsidRDefault="000B728C" w:rsidP="000B728C">
      <w:pPr>
        <w:pStyle w:val="BodyTextIndent"/>
        <w:ind w:left="0"/>
        <w:rPr>
          <w:rFonts w:cs="Arial"/>
          <w:lang w:val="en-ZA"/>
        </w:rPr>
      </w:pPr>
    </w:p>
    <w:p w14:paraId="14E45487" w14:textId="77777777" w:rsidR="000B728C" w:rsidRPr="00BF7F6B" w:rsidRDefault="000B728C" w:rsidP="000B728C">
      <w:pPr>
        <w:pStyle w:val="BodyTextIndent"/>
        <w:ind w:left="0"/>
        <w:rPr>
          <w:rFonts w:cs="Arial"/>
          <w:lang w:val="en-ZA"/>
        </w:rPr>
      </w:pPr>
      <w:r w:rsidRPr="00BF7F6B">
        <w:rPr>
          <w:rFonts w:cs="Arial"/>
          <w:lang w:val="en-ZA"/>
        </w:rPr>
        <w:t>Proof of having attended the airside induction training course is required for all personal permit applications.  Persons applying for an AVOP must provide proof of having attended an AVOP course.  Fees are levied for these courses.  Fees are further levied for all permit renewals and refresher courses - where applicable.</w:t>
      </w:r>
    </w:p>
    <w:p w14:paraId="168B8780" w14:textId="77777777" w:rsidR="000B728C" w:rsidRPr="00BF7F6B" w:rsidRDefault="000B728C" w:rsidP="000B728C">
      <w:pPr>
        <w:autoSpaceDE w:val="0"/>
        <w:autoSpaceDN w:val="0"/>
        <w:adjustRightInd w:val="0"/>
        <w:rPr>
          <w:rFonts w:cs="Arial"/>
          <w:sz w:val="16"/>
        </w:rPr>
      </w:pPr>
    </w:p>
    <w:p w14:paraId="01DA05C8" w14:textId="77777777" w:rsidR="000B728C" w:rsidRPr="00BF7F6B" w:rsidRDefault="000B728C" w:rsidP="000B728C">
      <w:pPr>
        <w:autoSpaceDE w:val="0"/>
        <w:autoSpaceDN w:val="0"/>
        <w:adjustRightInd w:val="0"/>
        <w:outlineLvl w:val="0"/>
        <w:rPr>
          <w:rFonts w:cs="Arial"/>
          <w:b/>
        </w:rPr>
      </w:pPr>
      <w:r w:rsidRPr="00BF7F6B">
        <w:rPr>
          <w:rFonts w:cs="Arial"/>
          <w:b/>
        </w:rPr>
        <w:t>Proof of compliance with the law</w:t>
      </w:r>
    </w:p>
    <w:p w14:paraId="241C79B0" w14:textId="77777777" w:rsidR="000B728C" w:rsidRPr="00BF7F6B" w:rsidRDefault="000B728C" w:rsidP="000B728C">
      <w:pPr>
        <w:autoSpaceDE w:val="0"/>
        <w:autoSpaceDN w:val="0"/>
        <w:adjustRightInd w:val="0"/>
        <w:rPr>
          <w:rFonts w:cs="Arial"/>
          <w:sz w:val="16"/>
        </w:rPr>
      </w:pPr>
      <w:r w:rsidRPr="00BF7F6B">
        <w:rPr>
          <w:rFonts w:cs="Arial"/>
        </w:rPr>
        <w:t>The Service Manager may at any time request from the Contractor reasonable proof that the Contractor is in compliance with a law or regulation.</w:t>
      </w:r>
    </w:p>
    <w:p w14:paraId="737518F9" w14:textId="77777777" w:rsidR="000B728C" w:rsidRPr="00BF7F6B" w:rsidRDefault="000B728C" w:rsidP="000B728C">
      <w:pPr>
        <w:autoSpaceDE w:val="0"/>
        <w:autoSpaceDN w:val="0"/>
        <w:adjustRightInd w:val="0"/>
        <w:rPr>
          <w:rFonts w:cs="Arial"/>
          <w:sz w:val="16"/>
        </w:rPr>
      </w:pPr>
    </w:p>
    <w:p w14:paraId="6E4BF699" w14:textId="77777777" w:rsidR="000B728C" w:rsidRPr="00BF7F6B" w:rsidRDefault="000B728C" w:rsidP="000B728C">
      <w:pPr>
        <w:autoSpaceDE w:val="0"/>
        <w:autoSpaceDN w:val="0"/>
        <w:adjustRightInd w:val="0"/>
        <w:outlineLvl w:val="0"/>
        <w:rPr>
          <w:rFonts w:cs="Arial"/>
          <w:b/>
        </w:rPr>
      </w:pPr>
      <w:r w:rsidRPr="00BF7F6B">
        <w:rPr>
          <w:rFonts w:cs="Arial"/>
          <w:b/>
        </w:rPr>
        <w:t>Health and safety</w:t>
      </w:r>
    </w:p>
    <w:p w14:paraId="73404C62" w14:textId="77777777" w:rsidR="000B728C" w:rsidRPr="00BF7F6B" w:rsidRDefault="000B728C" w:rsidP="000B728C">
      <w:pPr>
        <w:autoSpaceDE w:val="0"/>
        <w:autoSpaceDN w:val="0"/>
        <w:adjustRightInd w:val="0"/>
        <w:outlineLvl w:val="0"/>
        <w:rPr>
          <w:rFonts w:cs="Arial"/>
          <w:b/>
        </w:rPr>
      </w:pPr>
      <w:r w:rsidRPr="00BF7F6B">
        <w:rPr>
          <w:rFonts w:cs="Arial"/>
          <w:b/>
        </w:rPr>
        <w:t>Health and safety requirements and procedures</w:t>
      </w:r>
    </w:p>
    <w:p w14:paraId="04BF2EBC" w14:textId="77777777" w:rsidR="000B728C" w:rsidRPr="00BF7F6B" w:rsidRDefault="000B728C" w:rsidP="000B728C">
      <w:pPr>
        <w:pStyle w:val="BodyTextIndent"/>
        <w:ind w:left="0"/>
        <w:rPr>
          <w:rFonts w:cs="Arial"/>
          <w:lang w:val="en-ZA"/>
        </w:rPr>
      </w:pPr>
      <w:r w:rsidRPr="00BF7F6B">
        <w:rPr>
          <w:rFonts w:cs="Arial"/>
          <w:lang w:val="en-ZA"/>
        </w:rPr>
        <w:t>The Service Manager shall be entitled to fine the Contractor low service damages for each non-conformance to Health and Safety matters.  This shall not transfer any of the Contractor’s responsibilities in this regard to the Employer by any means.</w:t>
      </w:r>
    </w:p>
    <w:p w14:paraId="3570A1C3" w14:textId="77777777" w:rsidR="000B728C" w:rsidRPr="00BF7F6B" w:rsidRDefault="000B728C" w:rsidP="000B728C">
      <w:pPr>
        <w:pStyle w:val="BodyTextIndent"/>
        <w:ind w:left="0"/>
        <w:rPr>
          <w:rFonts w:cs="Arial"/>
          <w:lang w:val="en-ZA"/>
        </w:rPr>
      </w:pPr>
      <w:r w:rsidRPr="00BF7F6B">
        <w:rPr>
          <w:rFonts w:cs="Arial"/>
          <w:lang w:val="en-ZA"/>
        </w:rPr>
        <w:t>The Contractor shall be fully responsible for compliance to the Occupational Health and Safety Act for all persons, equipment and installations relating to this Contract.  The Contractor is expected to sign the undertaking in this regard as attached in the annexes.</w:t>
      </w:r>
    </w:p>
    <w:p w14:paraId="3CFA89E9" w14:textId="77777777" w:rsidR="000B728C" w:rsidRPr="00BF7F6B" w:rsidRDefault="000B728C" w:rsidP="000B728C">
      <w:pPr>
        <w:pStyle w:val="BodyTextIndent"/>
        <w:ind w:left="0"/>
        <w:rPr>
          <w:rFonts w:cs="Arial"/>
          <w:lang w:val="en-ZA"/>
        </w:rPr>
      </w:pPr>
      <w:r w:rsidRPr="00BF7F6B">
        <w:rPr>
          <w:rFonts w:cs="Arial"/>
          <w:lang w:val="en-ZA"/>
        </w:rPr>
        <w:t>It shall be the Contractor’s responsibility to ensure that all relevant labour and safety legislation is adhered to in rostering staff.</w:t>
      </w:r>
    </w:p>
    <w:p w14:paraId="728981D7" w14:textId="77777777" w:rsidR="000B728C" w:rsidRPr="00BF7F6B" w:rsidRDefault="000B728C" w:rsidP="000B728C">
      <w:pPr>
        <w:pStyle w:val="BodyTextIndent"/>
        <w:ind w:left="0"/>
        <w:rPr>
          <w:rFonts w:cs="Arial"/>
          <w:lang w:val="en-ZA"/>
        </w:rPr>
      </w:pPr>
      <w:r w:rsidRPr="00BF7F6B">
        <w:rPr>
          <w:rFonts w:cs="Arial"/>
          <w:lang w:val="en-ZA"/>
        </w:rPr>
        <w:t>All persons on company premises shall obey all health and safety rules, procedures and practices.  NO SMOKING signs and the prohibition of the carrying of smoking materials in designated areas shall always be obeyed.  A copy of the Safety Rules booklet is available on request from the ACSA Safety Department.</w:t>
      </w:r>
    </w:p>
    <w:p w14:paraId="2046F8EA" w14:textId="77777777" w:rsidR="000B728C" w:rsidRPr="00BF7F6B" w:rsidRDefault="000B728C" w:rsidP="000B728C">
      <w:pPr>
        <w:pStyle w:val="BodyTextIndent"/>
        <w:ind w:left="0"/>
        <w:rPr>
          <w:rFonts w:cs="Arial"/>
          <w:lang w:val="en-ZA"/>
        </w:rPr>
      </w:pPr>
      <w:r w:rsidRPr="00BF7F6B">
        <w:rPr>
          <w:rFonts w:cs="Arial"/>
          <w:lang w:val="en-ZA"/>
        </w:rPr>
        <w:lastRenderedPageBreak/>
        <w:t>All the applicable requirements of the Occupational Health and Safety Act (1993) and Regulations and any amendments thereto, shall be met.  Where the OHS Act prescribes certification of competency of persons performing certain tasks, proof of such certification shall be provided to the Service Manager.</w:t>
      </w:r>
    </w:p>
    <w:p w14:paraId="5DC7DA62" w14:textId="77777777" w:rsidR="000B728C" w:rsidRPr="00BF7F6B" w:rsidRDefault="000B728C" w:rsidP="000B728C">
      <w:pPr>
        <w:pStyle w:val="BodyTextIndent"/>
        <w:ind w:left="0"/>
        <w:rPr>
          <w:rFonts w:cs="Arial"/>
          <w:lang w:val="en-ZA"/>
        </w:rPr>
      </w:pPr>
      <w:r w:rsidRPr="00BF7F6B">
        <w:rPr>
          <w:rFonts w:cs="Arial"/>
          <w:lang w:val="en-ZA"/>
        </w:rPr>
        <w:t>The Contractor’s Workmen’s Compensation fees must be up to date.  A copy of the Contractor’s WCA registration shall be produced on request.</w:t>
      </w:r>
    </w:p>
    <w:p w14:paraId="5711D657" w14:textId="77777777" w:rsidR="000B728C" w:rsidRPr="00BF7F6B" w:rsidRDefault="000B728C" w:rsidP="000B728C">
      <w:pPr>
        <w:pStyle w:val="BodyTextIndent"/>
        <w:ind w:left="0"/>
        <w:rPr>
          <w:rFonts w:cs="Arial"/>
          <w:lang w:val="en-ZA"/>
        </w:rPr>
      </w:pPr>
      <w:r w:rsidRPr="00BF7F6B">
        <w:rPr>
          <w:rFonts w:cs="Arial"/>
          <w:lang w:val="en-ZA"/>
        </w:rPr>
        <w:t>The following areas in the company are declared as “HOT WORKS PERMIT” areas:</w:t>
      </w:r>
    </w:p>
    <w:p w14:paraId="6258A14B" w14:textId="77777777" w:rsidR="000B728C" w:rsidRPr="00BF7F6B" w:rsidRDefault="000B728C" w:rsidP="000B728C">
      <w:pPr>
        <w:pStyle w:val="BodyTextIndent"/>
        <w:ind w:left="0"/>
        <w:rPr>
          <w:rFonts w:cs="Arial"/>
          <w:lang w:val="en-ZA"/>
        </w:rPr>
      </w:pPr>
      <w:r w:rsidRPr="00BF7F6B">
        <w:rPr>
          <w:rFonts w:cs="Arial"/>
          <w:lang w:val="en-ZA"/>
        </w:rPr>
        <w:t>All airside areas</w:t>
      </w:r>
    </w:p>
    <w:p w14:paraId="7D30A457" w14:textId="77777777" w:rsidR="000B728C" w:rsidRPr="00BF7F6B" w:rsidRDefault="000B728C" w:rsidP="000B728C">
      <w:pPr>
        <w:pStyle w:val="BodyTextIndent"/>
        <w:ind w:left="0"/>
        <w:rPr>
          <w:rFonts w:cs="Arial"/>
          <w:lang w:val="en-ZA"/>
        </w:rPr>
      </w:pPr>
      <w:r w:rsidRPr="00BF7F6B">
        <w:rPr>
          <w:rFonts w:cs="Arial"/>
          <w:lang w:val="en-ZA"/>
        </w:rPr>
        <w:t>All basement areas</w:t>
      </w:r>
    </w:p>
    <w:p w14:paraId="4E1DA59A" w14:textId="77777777" w:rsidR="000B728C" w:rsidRPr="00BF7F6B" w:rsidRDefault="000B728C" w:rsidP="000B728C">
      <w:pPr>
        <w:pStyle w:val="BodyTextIndent"/>
        <w:ind w:left="0"/>
        <w:rPr>
          <w:rFonts w:cs="Arial"/>
          <w:lang w:val="en-ZA"/>
        </w:rPr>
      </w:pPr>
      <w:r w:rsidRPr="00BF7F6B">
        <w:rPr>
          <w:rFonts w:cs="Arial"/>
          <w:lang w:val="en-ZA"/>
        </w:rPr>
        <w:t>All areas accessible to the public</w:t>
      </w:r>
    </w:p>
    <w:p w14:paraId="6266D27F" w14:textId="77777777" w:rsidR="000B728C" w:rsidRPr="00BF7F6B" w:rsidRDefault="000B728C" w:rsidP="000B728C">
      <w:pPr>
        <w:pStyle w:val="BodyTextIndent"/>
        <w:ind w:left="0"/>
        <w:rPr>
          <w:rFonts w:cs="Arial"/>
          <w:lang w:val="en-ZA"/>
        </w:rPr>
      </w:pPr>
      <w:r w:rsidRPr="00BF7F6B">
        <w:rPr>
          <w:rFonts w:cs="Arial"/>
          <w:lang w:val="en-ZA"/>
        </w:rPr>
        <w:t>All enclosed areas</w:t>
      </w:r>
    </w:p>
    <w:p w14:paraId="1DA62BE7" w14:textId="77777777" w:rsidR="000B728C" w:rsidRPr="00BF7F6B" w:rsidRDefault="000B728C" w:rsidP="000B728C">
      <w:pPr>
        <w:pStyle w:val="BodyTextIndent"/>
        <w:ind w:left="0"/>
        <w:rPr>
          <w:rFonts w:cs="Arial"/>
          <w:lang w:val="en-ZA"/>
        </w:rPr>
      </w:pPr>
      <w:r w:rsidRPr="00BF7F6B">
        <w:rPr>
          <w:rFonts w:cs="Arial"/>
          <w:lang w:val="en-ZA"/>
        </w:rPr>
        <w:t>The terminal building</w:t>
      </w:r>
    </w:p>
    <w:p w14:paraId="0AEF07A0" w14:textId="77777777" w:rsidR="000B728C" w:rsidRPr="00BF7F6B" w:rsidRDefault="000B728C" w:rsidP="000B728C">
      <w:pPr>
        <w:pStyle w:val="BodyText"/>
        <w:rPr>
          <w:rFonts w:cs="Arial"/>
          <w:i/>
          <w:lang w:val="en-ZA"/>
        </w:rPr>
      </w:pPr>
      <w:r w:rsidRPr="00BF7F6B">
        <w:rPr>
          <w:rFonts w:cs="Arial"/>
          <w:i/>
          <w:lang w:val="en-ZA"/>
        </w:rPr>
        <w:t>Any process in the above-mentioned areas involving open flames, sparks, or heat shall be authorised by the issue of a permit to work - obtainable from the ACSA Safety department.  Any work done under the protection of a permit to work shall be in strict compliance with every prescription regarding the permit.</w:t>
      </w:r>
    </w:p>
    <w:p w14:paraId="0F043C47" w14:textId="77777777" w:rsidR="000B728C" w:rsidRPr="00BF7F6B" w:rsidRDefault="000B728C" w:rsidP="000B728C">
      <w:pPr>
        <w:pStyle w:val="List"/>
        <w:spacing w:before="120"/>
        <w:ind w:left="0" w:firstLine="0"/>
        <w:jc w:val="both"/>
        <w:rPr>
          <w:rFonts w:ascii="Arial" w:hAnsi="Arial" w:cs="Arial"/>
          <w:sz w:val="20"/>
          <w:lang w:val="en-ZA"/>
        </w:rPr>
      </w:pPr>
      <w:r w:rsidRPr="00BF7F6B">
        <w:rPr>
          <w:rFonts w:ascii="Arial" w:hAnsi="Arial" w:cs="Arial"/>
          <w:sz w:val="20"/>
          <w:lang w:val="en-ZA"/>
        </w:rPr>
        <w:t xml:space="preserve">Safety equipment shall be used where applicable (e.g. safety, goggles, boots, harness, etc.)  The Contractor, at his/her own expense shall provide such equipment, for his/her employees.  The Contractor shall apply the necessary discipline and control to ensure compliance by his workers. </w:t>
      </w:r>
    </w:p>
    <w:p w14:paraId="30891748" w14:textId="77777777" w:rsidR="000B728C" w:rsidRPr="00BF7F6B" w:rsidRDefault="000B728C" w:rsidP="000B728C">
      <w:pPr>
        <w:pStyle w:val="List"/>
        <w:spacing w:before="120"/>
        <w:ind w:left="0" w:firstLine="0"/>
        <w:jc w:val="both"/>
        <w:rPr>
          <w:rFonts w:ascii="Arial" w:hAnsi="Arial" w:cs="Arial"/>
          <w:sz w:val="20"/>
          <w:lang w:val="en-ZA"/>
        </w:rPr>
      </w:pPr>
      <w:r w:rsidRPr="00BF7F6B">
        <w:rPr>
          <w:rFonts w:ascii="Arial" w:hAnsi="Arial" w:cs="Arial"/>
          <w:sz w:val="20"/>
          <w:lang w:val="en-ZA"/>
        </w:rPr>
        <w:t>All Contractors must ensure that his/her employees are familiar with the existing emergency procedures and must co-operate in any drills or exercises, which might be held.  Emergency / fire equipment and extinguishers shall not be obstructed at any time</w:t>
      </w:r>
    </w:p>
    <w:p w14:paraId="164EF46F" w14:textId="77777777" w:rsidR="000B728C" w:rsidRPr="00BF7F6B" w:rsidRDefault="000B728C" w:rsidP="000B728C">
      <w:pPr>
        <w:pStyle w:val="List"/>
        <w:spacing w:before="120"/>
        <w:ind w:left="0" w:firstLine="0"/>
        <w:jc w:val="both"/>
        <w:rPr>
          <w:rFonts w:ascii="Arial" w:hAnsi="Arial" w:cs="Arial"/>
          <w:sz w:val="20"/>
          <w:lang w:val="en-ZA"/>
        </w:rPr>
      </w:pPr>
      <w:r w:rsidRPr="00BF7F6B">
        <w:rPr>
          <w:rFonts w:ascii="Arial" w:hAnsi="Arial" w:cs="Arial"/>
          <w:sz w:val="20"/>
          <w:lang w:val="en-ZA"/>
        </w:rPr>
        <w:t>No person shall perform an unsafe / unhygienic act or operation whilst on Company premises.</w:t>
      </w:r>
    </w:p>
    <w:p w14:paraId="6E04008B" w14:textId="77777777" w:rsidR="000B728C" w:rsidRPr="00BF7F6B" w:rsidRDefault="000B728C" w:rsidP="000B728C">
      <w:pPr>
        <w:pStyle w:val="List"/>
        <w:spacing w:before="120"/>
        <w:ind w:left="0" w:firstLine="0"/>
        <w:jc w:val="both"/>
        <w:rPr>
          <w:rFonts w:ascii="Arial" w:hAnsi="Arial" w:cs="Arial"/>
          <w:sz w:val="20"/>
          <w:lang w:val="en-ZA"/>
        </w:rPr>
      </w:pPr>
      <w:r w:rsidRPr="00BF7F6B">
        <w:rPr>
          <w:rFonts w:ascii="Arial" w:hAnsi="Arial" w:cs="Arial"/>
          <w:sz w:val="20"/>
          <w:lang w:val="en-ZA"/>
        </w:rPr>
        <w:t>No unsafe/dangerous equipment or tools may be brought onto or used on Company premises.  The Company reserves the right to inspect all equipment/tools at any time and to prevent/prohibit their use, without any penalty to the Company and without affecting the terms of the Contract in any way.</w:t>
      </w:r>
    </w:p>
    <w:p w14:paraId="2A95B382" w14:textId="77777777" w:rsidR="000B728C" w:rsidRPr="00BF7F6B" w:rsidRDefault="000B728C" w:rsidP="000B728C">
      <w:pPr>
        <w:pStyle w:val="List"/>
        <w:spacing w:before="120"/>
        <w:ind w:left="0" w:firstLine="0"/>
        <w:jc w:val="both"/>
        <w:rPr>
          <w:rFonts w:ascii="Arial" w:hAnsi="Arial" w:cs="Arial"/>
          <w:sz w:val="20"/>
          <w:lang w:val="en-ZA"/>
        </w:rPr>
      </w:pPr>
      <w:r w:rsidRPr="00BF7F6B">
        <w:rPr>
          <w:rFonts w:ascii="Arial" w:hAnsi="Arial" w:cs="Arial"/>
          <w:sz w:val="20"/>
          <w:lang w:val="en-ZA"/>
        </w:rPr>
        <w:t>The Company reserves the right to act in any way to ensure the safety/security of any persons, equipment or goods on its premises and will not be liable for any costs or loss evoked by the action.  This includes the right to search all vehicles and persons entering, leaving or on the premises and to inspect any parcel, package, handbag and pockets.  Persons who are not willing to permit such searches may not bring any such items or vehicles onto the premises.</w:t>
      </w:r>
    </w:p>
    <w:p w14:paraId="4C1441FD" w14:textId="77777777" w:rsidR="000B728C" w:rsidRPr="00BF7F6B" w:rsidRDefault="000B728C" w:rsidP="000B728C">
      <w:pPr>
        <w:pStyle w:val="List"/>
        <w:spacing w:before="120"/>
        <w:ind w:left="0" w:firstLine="0"/>
        <w:jc w:val="both"/>
        <w:rPr>
          <w:rFonts w:ascii="Arial" w:hAnsi="Arial" w:cs="Arial"/>
          <w:sz w:val="20"/>
          <w:lang w:val="en-ZA"/>
        </w:rPr>
      </w:pPr>
      <w:r w:rsidRPr="00BF7F6B">
        <w:rPr>
          <w:rFonts w:ascii="Arial" w:hAnsi="Arial" w:cs="Arial"/>
          <w:sz w:val="20"/>
          <w:lang w:val="en-ZA"/>
        </w:rPr>
        <w:t xml:space="preserve">The Contractor shall maintain good housekeeping standards in the area where he is working for the duration of the contract. </w:t>
      </w:r>
    </w:p>
    <w:p w14:paraId="403476DA" w14:textId="77777777" w:rsidR="000B728C" w:rsidRPr="00BF7F6B" w:rsidRDefault="000B728C" w:rsidP="000B728C">
      <w:pPr>
        <w:autoSpaceDE w:val="0"/>
        <w:autoSpaceDN w:val="0"/>
        <w:adjustRightInd w:val="0"/>
        <w:rPr>
          <w:rFonts w:cs="Arial"/>
        </w:rPr>
      </w:pPr>
    </w:p>
    <w:p w14:paraId="37C07146" w14:textId="77777777" w:rsidR="000B728C" w:rsidRPr="00BF7F6B" w:rsidRDefault="000B728C" w:rsidP="000B728C">
      <w:pPr>
        <w:autoSpaceDE w:val="0"/>
        <w:autoSpaceDN w:val="0"/>
        <w:adjustRightInd w:val="0"/>
        <w:rPr>
          <w:rFonts w:cs="Arial"/>
        </w:rPr>
      </w:pPr>
      <w:r w:rsidRPr="00BF7F6B">
        <w:rPr>
          <w:rFonts w:cs="Arial"/>
        </w:rPr>
        <w:t>At no time, must the Contractor interfere with, or put at risk, the functionality of any Sprinklers and/or fire prevention system.  Care must also be taken to prevent fire hazards.</w:t>
      </w:r>
    </w:p>
    <w:p w14:paraId="6CC6495E" w14:textId="77777777" w:rsidR="000B728C" w:rsidRPr="00BF7F6B" w:rsidRDefault="000B728C" w:rsidP="000B728C">
      <w:pPr>
        <w:autoSpaceDE w:val="0"/>
        <w:autoSpaceDN w:val="0"/>
        <w:adjustRightInd w:val="0"/>
        <w:rPr>
          <w:rFonts w:cs="Arial"/>
        </w:rPr>
      </w:pPr>
    </w:p>
    <w:p w14:paraId="0DF98B2B" w14:textId="77777777" w:rsidR="000B728C" w:rsidRPr="00BF7F6B" w:rsidRDefault="000B728C" w:rsidP="000B728C">
      <w:pPr>
        <w:autoSpaceDE w:val="0"/>
        <w:autoSpaceDN w:val="0"/>
        <w:adjustRightInd w:val="0"/>
        <w:rPr>
          <w:rFonts w:cs="Arial"/>
        </w:rPr>
      </w:pPr>
      <w:r w:rsidRPr="00BF7F6B">
        <w:rPr>
          <w:rFonts w:cs="Arial"/>
        </w:rPr>
        <w:t>The Contractor is required to issue all staff with standard uniforms.  This shall as a minimum include steel-tipped safety shoes/boots, overalls (clearly marked with Contractor’s company logo) and numbered reflective jackets (also clearly marked with Contractor’s company logo, the team members unique personnel number in a font size to be instructed by the Service Manager).  All costs relating to uniforms shall be for the Contractor’s account.</w:t>
      </w:r>
    </w:p>
    <w:p w14:paraId="395CB961" w14:textId="74B88131" w:rsidR="00167C1C" w:rsidRDefault="00167C1C">
      <w:pPr>
        <w:spacing w:after="160" w:line="259" w:lineRule="auto"/>
        <w:jc w:val="left"/>
        <w:rPr>
          <w:rFonts w:cs="Arial"/>
        </w:rPr>
      </w:pPr>
      <w:r>
        <w:rPr>
          <w:rFonts w:cs="Arial"/>
        </w:rPr>
        <w:br w:type="page"/>
      </w:r>
    </w:p>
    <w:p w14:paraId="65412BB6" w14:textId="77777777" w:rsidR="000B728C" w:rsidRPr="00BF7F6B" w:rsidRDefault="000B728C" w:rsidP="000B728C">
      <w:pPr>
        <w:autoSpaceDE w:val="0"/>
        <w:autoSpaceDN w:val="0"/>
        <w:adjustRightInd w:val="0"/>
        <w:rPr>
          <w:rFonts w:cs="Arial"/>
        </w:rPr>
      </w:pPr>
    </w:p>
    <w:p w14:paraId="35408007" w14:textId="77777777" w:rsidR="000B728C" w:rsidRPr="00BF7F6B" w:rsidRDefault="000B728C" w:rsidP="000B728C">
      <w:pPr>
        <w:autoSpaceDE w:val="0"/>
        <w:autoSpaceDN w:val="0"/>
        <w:adjustRightInd w:val="0"/>
        <w:outlineLvl w:val="0"/>
        <w:rPr>
          <w:rFonts w:cs="Arial"/>
          <w:b/>
        </w:rPr>
      </w:pPr>
      <w:r w:rsidRPr="00BF7F6B">
        <w:rPr>
          <w:rFonts w:cs="Arial"/>
          <w:b/>
        </w:rPr>
        <w:t>Cell phones and two-way radios</w:t>
      </w:r>
    </w:p>
    <w:p w14:paraId="067C5274" w14:textId="77777777" w:rsidR="000B728C" w:rsidRPr="00BF7F6B" w:rsidRDefault="000B728C" w:rsidP="000B728C">
      <w:pPr>
        <w:autoSpaceDE w:val="0"/>
        <w:autoSpaceDN w:val="0"/>
        <w:adjustRightInd w:val="0"/>
        <w:rPr>
          <w:rFonts w:cs="Arial"/>
        </w:rPr>
      </w:pPr>
      <w:r w:rsidRPr="00BF7F6B">
        <w:rPr>
          <w:rFonts w:cs="Arial"/>
        </w:rPr>
        <w:t xml:space="preserve">Use of cell phones on airside is </w:t>
      </w:r>
      <w:r w:rsidRPr="00BF7F6B">
        <w:rPr>
          <w:rFonts w:cs="Arial"/>
          <w:b/>
        </w:rPr>
        <w:t>not</w:t>
      </w:r>
      <w:r w:rsidRPr="00BF7F6B">
        <w:rPr>
          <w:rFonts w:cs="Arial"/>
        </w:rPr>
        <w:t xml:space="preserve"> permitted unless the user is in possession of an appropriate Airport permit for the device.  Cell phone permit issuing authority lies with the ACSA Security department.</w:t>
      </w:r>
    </w:p>
    <w:p w14:paraId="6A73F1AC" w14:textId="77777777" w:rsidR="000B728C" w:rsidRPr="00BF7F6B" w:rsidRDefault="000B728C" w:rsidP="000B728C">
      <w:pPr>
        <w:autoSpaceDE w:val="0"/>
        <w:autoSpaceDN w:val="0"/>
        <w:adjustRightInd w:val="0"/>
        <w:rPr>
          <w:rFonts w:cs="Arial"/>
        </w:rPr>
      </w:pPr>
    </w:p>
    <w:p w14:paraId="7D0B42E6" w14:textId="77777777" w:rsidR="000B728C" w:rsidRPr="00BF7F6B" w:rsidRDefault="000B728C" w:rsidP="000B728C">
      <w:pPr>
        <w:autoSpaceDE w:val="0"/>
        <w:autoSpaceDN w:val="0"/>
        <w:adjustRightInd w:val="0"/>
        <w:rPr>
          <w:rFonts w:cs="Arial"/>
        </w:rPr>
      </w:pPr>
      <w:r w:rsidRPr="00BF7F6B">
        <w:rPr>
          <w:rFonts w:cs="Arial"/>
        </w:rPr>
        <w:t xml:space="preserve">The Contractor will </w:t>
      </w:r>
      <w:r w:rsidRPr="00BF7F6B">
        <w:rPr>
          <w:rFonts w:cs="Arial"/>
          <w:b/>
        </w:rPr>
        <w:t>not</w:t>
      </w:r>
      <w:r w:rsidRPr="00BF7F6B">
        <w:rPr>
          <w:rFonts w:cs="Arial"/>
        </w:rPr>
        <w:t xml:space="preserve"> be allowed to use two-way radios at the Airport unless these radios are of the type, model and frequency range as approved by the ACSA IT department.</w:t>
      </w:r>
    </w:p>
    <w:p w14:paraId="34127594" w14:textId="77777777" w:rsidR="000B728C" w:rsidRPr="00BF7F6B" w:rsidRDefault="000B728C" w:rsidP="000B728C">
      <w:pPr>
        <w:autoSpaceDE w:val="0"/>
        <w:autoSpaceDN w:val="0"/>
        <w:adjustRightInd w:val="0"/>
        <w:rPr>
          <w:rFonts w:cs="Arial"/>
          <w:sz w:val="16"/>
        </w:rPr>
      </w:pPr>
    </w:p>
    <w:p w14:paraId="43358AB4" w14:textId="77777777" w:rsidR="000B728C" w:rsidRPr="00BF7F6B" w:rsidRDefault="000B728C" w:rsidP="000B728C">
      <w:pPr>
        <w:keepNext/>
        <w:autoSpaceDE w:val="0"/>
        <w:autoSpaceDN w:val="0"/>
        <w:adjustRightInd w:val="0"/>
        <w:outlineLvl w:val="0"/>
        <w:rPr>
          <w:rFonts w:cs="Arial"/>
          <w:b/>
        </w:rPr>
      </w:pPr>
      <w:r w:rsidRPr="00BF7F6B">
        <w:rPr>
          <w:rFonts w:cs="Arial"/>
          <w:b/>
        </w:rPr>
        <w:t>Protection of the public</w:t>
      </w:r>
    </w:p>
    <w:p w14:paraId="7816F05B" w14:textId="77777777" w:rsidR="000B728C" w:rsidRPr="00BF7F6B" w:rsidRDefault="000B728C" w:rsidP="000B728C">
      <w:pPr>
        <w:autoSpaceDE w:val="0"/>
        <w:autoSpaceDN w:val="0"/>
        <w:adjustRightInd w:val="0"/>
        <w:rPr>
          <w:rFonts w:cs="Arial"/>
        </w:rPr>
      </w:pPr>
      <w:r w:rsidRPr="00BF7F6B">
        <w:rPr>
          <w:rFonts w:cs="Arial"/>
        </w:rPr>
        <w:t>The Contractor shall take special care in order not to harm or endanger the public in any way.  Work shall be sufficiently hoarded and guarded to safeguard children and the general public from injury relating to machinery, work or other.</w:t>
      </w:r>
    </w:p>
    <w:p w14:paraId="230FD284" w14:textId="77777777" w:rsidR="000B728C" w:rsidRPr="00BF7F6B" w:rsidRDefault="000B728C" w:rsidP="000B728C">
      <w:pPr>
        <w:autoSpaceDE w:val="0"/>
        <w:autoSpaceDN w:val="0"/>
        <w:adjustRightInd w:val="0"/>
        <w:rPr>
          <w:rFonts w:cs="Arial"/>
        </w:rPr>
      </w:pPr>
    </w:p>
    <w:p w14:paraId="310BC462" w14:textId="77777777" w:rsidR="000B728C" w:rsidRPr="00BF7F6B" w:rsidRDefault="000B728C" w:rsidP="000B728C">
      <w:pPr>
        <w:autoSpaceDE w:val="0"/>
        <w:autoSpaceDN w:val="0"/>
        <w:adjustRightInd w:val="0"/>
        <w:outlineLvl w:val="0"/>
        <w:rPr>
          <w:rFonts w:cs="Arial"/>
          <w:b/>
        </w:rPr>
      </w:pPr>
      <w:r w:rsidRPr="00BF7F6B">
        <w:rPr>
          <w:rFonts w:cs="Arial"/>
          <w:b/>
        </w:rPr>
        <w:t>Barricades and lighting</w:t>
      </w:r>
    </w:p>
    <w:p w14:paraId="2B79A072" w14:textId="77777777" w:rsidR="000B728C" w:rsidRPr="00BF7F6B" w:rsidRDefault="000B728C" w:rsidP="000B728C">
      <w:pPr>
        <w:autoSpaceDE w:val="0"/>
        <w:autoSpaceDN w:val="0"/>
        <w:adjustRightInd w:val="0"/>
        <w:outlineLvl w:val="0"/>
        <w:rPr>
          <w:rFonts w:cs="Arial"/>
        </w:rPr>
      </w:pPr>
      <w:r w:rsidRPr="00BF7F6B">
        <w:rPr>
          <w:rFonts w:cs="Arial"/>
        </w:rPr>
        <w:t>Where hoarding, barricades or lighting is required in the execution of the Works, the Contractor shall provide same at his/her own expense.  Hoarding, barricades and lighting shall comply with industry accepted norms and standards and may not be used for purposes of advertising or any other purpose than safeguarding the Works.</w:t>
      </w:r>
    </w:p>
    <w:p w14:paraId="740CFBC5" w14:textId="77777777" w:rsidR="000B728C" w:rsidRPr="00BF7F6B" w:rsidRDefault="000B728C" w:rsidP="000B728C">
      <w:pPr>
        <w:autoSpaceDE w:val="0"/>
        <w:autoSpaceDN w:val="0"/>
        <w:adjustRightInd w:val="0"/>
        <w:ind w:left="720"/>
        <w:outlineLvl w:val="0"/>
        <w:rPr>
          <w:rFonts w:cs="Arial"/>
        </w:rPr>
      </w:pPr>
    </w:p>
    <w:p w14:paraId="3123A3E9" w14:textId="77777777" w:rsidR="000B728C" w:rsidRPr="002A0A87" w:rsidRDefault="000B728C" w:rsidP="000B728C">
      <w:pPr>
        <w:numPr>
          <w:ilvl w:val="1"/>
          <w:numId w:val="0"/>
        </w:numPr>
        <w:tabs>
          <w:tab w:val="num" w:pos="576"/>
        </w:tabs>
        <w:spacing w:line="360" w:lineRule="auto"/>
        <w:outlineLvl w:val="1"/>
        <w:rPr>
          <w:rFonts w:cs="Arial"/>
          <w:b/>
          <w:bCs/>
          <w:lang w:val="en-GB"/>
        </w:rPr>
      </w:pPr>
      <w:r w:rsidRPr="002A0A87">
        <w:rPr>
          <w:rFonts w:cs="Arial"/>
          <w:b/>
          <w:bCs/>
          <w:lang w:val="en-GB"/>
        </w:rPr>
        <w:t>Enterprise and Supplier Development Initiatives</w:t>
      </w:r>
    </w:p>
    <w:p w14:paraId="3F53F87D" w14:textId="77777777" w:rsidR="000B728C" w:rsidRPr="002A0A87" w:rsidRDefault="000B728C" w:rsidP="000B728C">
      <w:pPr>
        <w:numPr>
          <w:ilvl w:val="1"/>
          <w:numId w:val="0"/>
        </w:numPr>
        <w:tabs>
          <w:tab w:val="num" w:pos="576"/>
        </w:tabs>
        <w:spacing w:line="360" w:lineRule="auto"/>
        <w:outlineLvl w:val="1"/>
        <w:rPr>
          <w:rFonts w:cs="Arial"/>
          <w:bCs/>
          <w:lang w:val="en-GB"/>
        </w:rPr>
      </w:pPr>
      <w:r w:rsidRPr="002A0A87">
        <w:rPr>
          <w:rFonts w:cs="Arial"/>
          <w:bCs/>
          <w:lang w:val="en-GB"/>
        </w:rPr>
        <w:t>It is a requirement of  this  project  that  the  successful  tenderer  enters  into  a  contract  (either throug</w:t>
      </w:r>
      <w:r>
        <w:rPr>
          <w:rFonts w:cs="Arial"/>
          <w:bCs/>
          <w:lang w:val="en-GB"/>
        </w:rPr>
        <w:t>h partnership, joint ventures or</w:t>
      </w:r>
      <w:r w:rsidRPr="002A0A87">
        <w:rPr>
          <w:rFonts w:cs="Arial"/>
          <w:bCs/>
          <w:lang w:val="en-GB"/>
        </w:rPr>
        <w:t xml:space="preserve"> sub-contractors) with Targeted Enterprise(s) as defined in the Contract Data to perform a minimum of  </w:t>
      </w:r>
      <w:r>
        <w:rPr>
          <w:rFonts w:cs="Arial"/>
          <w:bCs/>
          <w:lang w:val="en-GB"/>
        </w:rPr>
        <w:t>Thirty percent</w:t>
      </w:r>
      <w:r w:rsidRPr="002A0A87">
        <w:rPr>
          <w:rFonts w:cs="Arial"/>
          <w:bCs/>
          <w:lang w:val="en-GB"/>
        </w:rPr>
        <w:t xml:space="preserve"> (</w:t>
      </w:r>
      <w:r>
        <w:rPr>
          <w:rFonts w:cs="Arial"/>
          <w:bCs/>
          <w:lang w:val="en-GB"/>
        </w:rPr>
        <w:t>30</w:t>
      </w:r>
      <w:r w:rsidRPr="002A0A87">
        <w:rPr>
          <w:rFonts w:cs="Arial"/>
          <w:bCs/>
          <w:lang w:val="en-GB"/>
        </w:rPr>
        <w:t>%) of the tendered contract value.</w:t>
      </w:r>
    </w:p>
    <w:p w14:paraId="13709AE5" w14:textId="77777777" w:rsidR="000B728C" w:rsidRDefault="000B728C" w:rsidP="000B728C">
      <w:pPr>
        <w:numPr>
          <w:ilvl w:val="1"/>
          <w:numId w:val="0"/>
        </w:numPr>
        <w:tabs>
          <w:tab w:val="num" w:pos="576"/>
        </w:tabs>
        <w:outlineLvl w:val="1"/>
        <w:rPr>
          <w:rFonts w:cs="Arial"/>
          <w:bCs/>
          <w:lang w:val="en-GB"/>
        </w:rPr>
      </w:pPr>
      <w:r w:rsidRPr="002A0A87">
        <w:rPr>
          <w:rFonts w:cs="Arial"/>
          <w:bCs/>
          <w:lang w:val="en-GB"/>
        </w:rPr>
        <w:t>Tenderers must state transformation deliverables that are both achievable and measurable as the successful tenderer will be required to issue comprehensive monthly reports in response to this tender requirement.   The monthly report will be assessed by ACSA‟s Internal Transformation Committee, which is accountable for implementation of ACSA‟s Transformation initiatives.</w:t>
      </w:r>
    </w:p>
    <w:p w14:paraId="5389512D" w14:textId="77777777" w:rsidR="000B728C" w:rsidRPr="002A0A87" w:rsidRDefault="000B728C" w:rsidP="000B728C">
      <w:pPr>
        <w:numPr>
          <w:ilvl w:val="1"/>
          <w:numId w:val="0"/>
        </w:numPr>
        <w:tabs>
          <w:tab w:val="num" w:pos="576"/>
        </w:tabs>
        <w:outlineLvl w:val="1"/>
        <w:rPr>
          <w:rFonts w:cs="Arial"/>
          <w:bCs/>
          <w:lang w:val="en-GB"/>
        </w:rPr>
      </w:pPr>
    </w:p>
    <w:p w14:paraId="55FC0DA7" w14:textId="77777777" w:rsidR="000B728C" w:rsidRPr="002A0A87" w:rsidRDefault="000B728C" w:rsidP="000B728C">
      <w:pPr>
        <w:numPr>
          <w:ilvl w:val="1"/>
          <w:numId w:val="0"/>
        </w:numPr>
        <w:tabs>
          <w:tab w:val="num" w:pos="576"/>
        </w:tabs>
        <w:spacing w:before="120" w:after="120"/>
        <w:ind w:left="576" w:hanging="576"/>
        <w:outlineLvl w:val="1"/>
        <w:rPr>
          <w:rFonts w:cs="Arial"/>
          <w:b/>
          <w:bCs/>
          <w:lang w:val="en-GB"/>
        </w:rPr>
      </w:pPr>
      <w:r w:rsidRPr="002A0A87">
        <w:rPr>
          <w:rFonts w:cs="Arial"/>
          <w:b/>
          <w:bCs/>
          <w:lang w:val="en-GB"/>
        </w:rPr>
        <w:t>C3.2.1 Definition of a Targeted Enterprise</w:t>
      </w:r>
    </w:p>
    <w:p w14:paraId="41A4A57F" w14:textId="77777777" w:rsidR="000B728C" w:rsidRPr="002A0A87" w:rsidRDefault="000B728C" w:rsidP="000B728C">
      <w:pPr>
        <w:numPr>
          <w:ilvl w:val="1"/>
          <w:numId w:val="0"/>
        </w:numPr>
        <w:tabs>
          <w:tab w:val="num" w:pos="576"/>
        </w:tabs>
        <w:outlineLvl w:val="1"/>
        <w:rPr>
          <w:rFonts w:cs="Arial"/>
          <w:bCs/>
          <w:lang w:val="en-GB"/>
        </w:rPr>
      </w:pPr>
      <w:r w:rsidRPr="002A0A87">
        <w:rPr>
          <w:rFonts w:cs="Arial"/>
          <w:bCs/>
          <w:lang w:val="en-GB"/>
        </w:rPr>
        <w:t>A registered built environment professional  firm contracted (either by Joint Venture, partnership or  sub-contracting)  by  the  tenderer  to  perform  a  specified  percentage  of  work  stated  in  the Contract Data under the guidance of the tenderer and which complies with the following:</w:t>
      </w:r>
    </w:p>
    <w:p w14:paraId="646DCD34" w14:textId="77777777" w:rsidR="000B728C" w:rsidRPr="002A0A87" w:rsidRDefault="000B728C" w:rsidP="000B728C">
      <w:pPr>
        <w:numPr>
          <w:ilvl w:val="1"/>
          <w:numId w:val="0"/>
        </w:numPr>
        <w:tabs>
          <w:tab w:val="num" w:pos="576"/>
        </w:tabs>
        <w:outlineLvl w:val="1"/>
        <w:rPr>
          <w:rFonts w:cs="Arial"/>
          <w:bCs/>
          <w:lang w:val="en-GB"/>
        </w:rPr>
      </w:pPr>
    </w:p>
    <w:p w14:paraId="63663C73" w14:textId="77777777" w:rsidR="000B728C" w:rsidRPr="002A0A87" w:rsidRDefault="000B728C" w:rsidP="000F7928">
      <w:pPr>
        <w:pStyle w:val="Caption"/>
        <w:numPr>
          <w:ilvl w:val="0"/>
          <w:numId w:val="68"/>
        </w:numPr>
        <w:ind w:firstLine="0"/>
        <w:jc w:val="both"/>
        <w:rPr>
          <w:b w:val="0"/>
          <w:sz w:val="20"/>
        </w:rPr>
      </w:pPr>
      <w:r w:rsidRPr="002A0A87">
        <w:rPr>
          <w:b w:val="0"/>
          <w:sz w:val="20"/>
        </w:rPr>
        <w:t>does not share equity holding with the tenderer; and</w:t>
      </w:r>
    </w:p>
    <w:p w14:paraId="6429EB94" w14:textId="77777777" w:rsidR="000B728C" w:rsidRPr="002739A3" w:rsidRDefault="000B728C" w:rsidP="000F7928">
      <w:pPr>
        <w:pStyle w:val="Caption"/>
        <w:numPr>
          <w:ilvl w:val="0"/>
          <w:numId w:val="68"/>
        </w:numPr>
        <w:tabs>
          <w:tab w:val="num" w:pos="576"/>
        </w:tabs>
        <w:ind w:firstLine="0"/>
        <w:jc w:val="both"/>
        <w:rPr>
          <w:b w:val="0"/>
          <w:sz w:val="20"/>
        </w:rPr>
      </w:pPr>
      <w:r w:rsidRPr="002A0A87">
        <w:rPr>
          <w:rFonts w:cs="Arial"/>
          <w:b w:val="0"/>
          <w:sz w:val="20"/>
        </w:rPr>
        <w:t xml:space="preserve"> is registered in terms  of  the  Company’s  Act,  2008  (Act  No.  71 of 2008)  or</w:t>
      </w:r>
    </w:p>
    <w:p w14:paraId="373F8ADF" w14:textId="77777777" w:rsidR="000B728C" w:rsidRPr="002A0A87" w:rsidRDefault="000B728C" w:rsidP="000B728C">
      <w:pPr>
        <w:pStyle w:val="Caption"/>
        <w:ind w:left="720"/>
        <w:jc w:val="both"/>
        <w:rPr>
          <w:b w:val="0"/>
          <w:sz w:val="20"/>
        </w:rPr>
      </w:pPr>
      <w:r>
        <w:rPr>
          <w:rFonts w:cs="Arial"/>
          <w:b w:val="0"/>
          <w:sz w:val="20"/>
        </w:rPr>
        <w:tab/>
      </w:r>
      <w:r w:rsidRPr="002A0A87">
        <w:rPr>
          <w:rFonts w:cs="Arial"/>
          <w:b w:val="0"/>
          <w:sz w:val="20"/>
        </w:rPr>
        <w:t xml:space="preserve"> Close Corporation Act, 1984 (Act No. 69 of 1984); and</w:t>
      </w:r>
    </w:p>
    <w:p w14:paraId="1BBF5B64" w14:textId="77777777" w:rsidR="000B728C" w:rsidRPr="002A0A87" w:rsidRDefault="000B728C" w:rsidP="000F7928">
      <w:pPr>
        <w:pStyle w:val="Caption"/>
        <w:numPr>
          <w:ilvl w:val="0"/>
          <w:numId w:val="68"/>
        </w:numPr>
        <w:tabs>
          <w:tab w:val="num" w:pos="576"/>
        </w:tabs>
        <w:ind w:firstLine="0"/>
        <w:jc w:val="both"/>
        <w:rPr>
          <w:b w:val="0"/>
          <w:sz w:val="20"/>
        </w:rPr>
      </w:pPr>
      <w:r w:rsidRPr="002A0A87">
        <w:rPr>
          <w:rFonts w:cs="Arial"/>
          <w:b w:val="0"/>
          <w:sz w:val="20"/>
        </w:rPr>
        <w:t xml:space="preserve"> is registered with the South African Revenue Service; and</w:t>
      </w:r>
    </w:p>
    <w:p w14:paraId="1721BEA8" w14:textId="14E2EE52" w:rsidR="000B728C" w:rsidRPr="002A0A87" w:rsidRDefault="000B728C" w:rsidP="000F7928">
      <w:pPr>
        <w:pStyle w:val="Caption"/>
        <w:numPr>
          <w:ilvl w:val="0"/>
          <w:numId w:val="68"/>
        </w:numPr>
        <w:tabs>
          <w:tab w:val="num" w:pos="576"/>
        </w:tabs>
        <w:ind w:firstLine="0"/>
        <w:jc w:val="both"/>
        <w:rPr>
          <w:rFonts w:cs="Arial"/>
          <w:b w:val="0"/>
          <w:sz w:val="20"/>
        </w:rPr>
      </w:pPr>
      <w:r w:rsidRPr="002A0A87">
        <w:rPr>
          <w:rFonts w:cs="Arial"/>
          <w:b w:val="0"/>
          <w:sz w:val="20"/>
        </w:rPr>
        <w:t xml:space="preserve"> is at least an Exempted Micro Enterprise (EME) with a B-BBEE Status of “Level </w:t>
      </w:r>
      <w:r>
        <w:rPr>
          <w:rFonts w:cs="Arial"/>
          <w:b w:val="0"/>
          <w:sz w:val="20"/>
        </w:rPr>
        <w:t>One</w:t>
      </w:r>
      <w:r w:rsidRPr="002A0A87">
        <w:rPr>
          <w:rFonts w:cs="Arial"/>
          <w:b w:val="0"/>
          <w:sz w:val="20"/>
        </w:rPr>
        <w:t xml:space="preserve"> </w:t>
      </w:r>
      <w:r w:rsidR="00167C1C">
        <w:rPr>
          <w:rFonts w:cs="Arial"/>
          <w:b w:val="0"/>
          <w:sz w:val="20"/>
        </w:rPr>
        <w:tab/>
      </w:r>
      <w:r w:rsidRPr="002A0A87">
        <w:rPr>
          <w:b w:val="0"/>
          <w:sz w:val="20"/>
        </w:rPr>
        <w:t>“</w:t>
      </w:r>
      <w:r w:rsidRPr="002A0A87">
        <w:rPr>
          <w:rFonts w:cs="Arial"/>
          <w:b w:val="0"/>
          <w:sz w:val="20"/>
        </w:rPr>
        <w:t>Contributor”, as defined in the Amended Codes of Good Practice for measuring Broad-</w:t>
      </w:r>
      <w:r w:rsidR="00167C1C">
        <w:rPr>
          <w:rFonts w:cs="Arial"/>
          <w:b w:val="0"/>
          <w:sz w:val="20"/>
        </w:rPr>
        <w:tab/>
      </w:r>
      <w:r w:rsidRPr="002A0A87">
        <w:rPr>
          <w:rFonts w:cs="Arial"/>
          <w:b w:val="0"/>
          <w:sz w:val="20"/>
        </w:rPr>
        <w:t xml:space="preserve">based Black Economic Empowerment (published in Government Gazette No. 36928 </w:t>
      </w:r>
      <w:r w:rsidR="00715206">
        <w:rPr>
          <w:rFonts w:cs="Arial"/>
          <w:b w:val="0"/>
          <w:sz w:val="20"/>
        </w:rPr>
        <w:tab/>
      </w:r>
      <w:r w:rsidRPr="002A0A87">
        <w:rPr>
          <w:rFonts w:cs="Arial"/>
          <w:b w:val="0"/>
          <w:sz w:val="20"/>
        </w:rPr>
        <w:t>on 11 October 2013) or?</w:t>
      </w:r>
    </w:p>
    <w:p w14:paraId="049BF6C5" w14:textId="77777777" w:rsidR="000B728C" w:rsidRPr="002A0A87" w:rsidRDefault="000B728C" w:rsidP="000F7928">
      <w:pPr>
        <w:numPr>
          <w:ilvl w:val="0"/>
          <w:numId w:val="68"/>
        </w:numPr>
        <w:tabs>
          <w:tab w:val="num" w:pos="576"/>
        </w:tabs>
        <w:ind w:firstLine="0"/>
        <w:rPr>
          <w:lang w:val="en-GB"/>
        </w:rPr>
      </w:pPr>
      <w:r w:rsidRPr="002A0A87">
        <w:rPr>
          <w:rFonts w:cs="Arial"/>
          <w:bCs/>
          <w:lang w:val="en-GB"/>
        </w:rPr>
        <w:t xml:space="preserve">is at least a Qualifying Small Enterprise (QSE) with a B-BBEE Status of “Level </w:t>
      </w:r>
      <w:r>
        <w:rPr>
          <w:rFonts w:cs="Arial"/>
          <w:bCs/>
          <w:lang w:val="en-GB"/>
        </w:rPr>
        <w:t>One?</w:t>
      </w:r>
      <w:r w:rsidRPr="002A0A87">
        <w:rPr>
          <w:rFonts w:cs="Arial"/>
          <w:bCs/>
          <w:lang w:val="en-GB"/>
        </w:rPr>
        <w:t xml:space="preserve"> </w:t>
      </w:r>
    </w:p>
    <w:p w14:paraId="6E569ED5" w14:textId="592913CB" w:rsidR="000B728C" w:rsidRPr="002A0A87" w:rsidRDefault="00715206" w:rsidP="000B728C">
      <w:pPr>
        <w:numPr>
          <w:ilvl w:val="1"/>
          <w:numId w:val="0"/>
        </w:numPr>
        <w:tabs>
          <w:tab w:val="num" w:pos="576"/>
        </w:tabs>
        <w:ind w:left="576"/>
        <w:outlineLvl w:val="1"/>
        <w:rPr>
          <w:rFonts w:cs="Arial"/>
          <w:bCs/>
          <w:lang w:val="en-GB"/>
        </w:rPr>
      </w:pPr>
      <w:r>
        <w:rPr>
          <w:rFonts w:cs="Arial"/>
          <w:bCs/>
          <w:lang w:val="en-GB"/>
        </w:rPr>
        <w:tab/>
      </w:r>
      <w:r w:rsidR="000B728C" w:rsidRPr="002A0A87">
        <w:rPr>
          <w:rFonts w:cs="Arial"/>
          <w:bCs/>
          <w:lang w:val="en-GB"/>
        </w:rPr>
        <w:tab/>
        <w:t>Contributor”, as defined in the Amended Codes of Good Practice for measuring</w:t>
      </w:r>
      <w:r>
        <w:rPr>
          <w:rFonts w:cs="Arial"/>
          <w:bCs/>
          <w:lang w:val="en-GB"/>
        </w:rPr>
        <w:tab/>
      </w:r>
      <w:r>
        <w:rPr>
          <w:rFonts w:cs="Arial"/>
          <w:bCs/>
          <w:lang w:val="en-GB"/>
        </w:rPr>
        <w:tab/>
      </w:r>
      <w:r w:rsidR="000B728C" w:rsidRPr="002A0A87">
        <w:rPr>
          <w:rFonts w:cs="Arial"/>
          <w:bCs/>
          <w:lang w:val="en-GB"/>
        </w:rPr>
        <w:tab/>
        <w:t xml:space="preserve">Broad-based Black Economic Empowerment (published in Government Gazette </w:t>
      </w:r>
      <w:r>
        <w:rPr>
          <w:rFonts w:cs="Arial"/>
          <w:bCs/>
          <w:lang w:val="en-GB"/>
        </w:rPr>
        <w:tab/>
      </w:r>
      <w:r>
        <w:rPr>
          <w:rFonts w:cs="Arial"/>
          <w:bCs/>
          <w:lang w:val="en-GB"/>
        </w:rPr>
        <w:tab/>
      </w:r>
      <w:r>
        <w:rPr>
          <w:rFonts w:cs="Arial"/>
          <w:bCs/>
          <w:lang w:val="en-GB"/>
        </w:rPr>
        <w:tab/>
      </w:r>
      <w:r w:rsidR="000B728C" w:rsidRPr="002A0A87">
        <w:rPr>
          <w:rFonts w:cs="Arial"/>
          <w:bCs/>
          <w:lang w:val="en-GB"/>
        </w:rPr>
        <w:t>No.36928 on 11 October 2013)</w:t>
      </w:r>
      <w:r w:rsidR="000B728C">
        <w:rPr>
          <w:rFonts w:cs="Arial"/>
          <w:bCs/>
          <w:lang w:val="en-GB"/>
        </w:rPr>
        <w:t>.</w:t>
      </w:r>
    </w:p>
    <w:p w14:paraId="0C184539" w14:textId="343C3CCC" w:rsidR="000B728C" w:rsidRPr="002A0A87" w:rsidRDefault="000B728C" w:rsidP="000F7928">
      <w:pPr>
        <w:numPr>
          <w:ilvl w:val="0"/>
          <w:numId w:val="68"/>
        </w:numPr>
        <w:ind w:firstLine="0"/>
        <w:outlineLvl w:val="1"/>
        <w:rPr>
          <w:rFonts w:cs="Arial"/>
          <w:bCs/>
          <w:lang w:val="en-GB"/>
        </w:rPr>
      </w:pPr>
      <w:r w:rsidRPr="002A0A87">
        <w:rPr>
          <w:rFonts w:cs="Arial"/>
          <w:bCs/>
          <w:lang w:val="en-GB"/>
        </w:rPr>
        <w:t xml:space="preserve">has entered into a written relationship agreement of co-operation and assistance with </w:t>
      </w:r>
      <w:r w:rsidR="00715206">
        <w:rPr>
          <w:rFonts w:cs="Arial"/>
          <w:bCs/>
          <w:lang w:val="en-GB"/>
        </w:rPr>
        <w:tab/>
      </w:r>
      <w:r w:rsidRPr="002A0A87">
        <w:rPr>
          <w:rFonts w:cs="Arial"/>
          <w:bCs/>
          <w:lang w:val="en-GB"/>
        </w:rPr>
        <w:t>the tenderer for the duration of the contract.</w:t>
      </w:r>
    </w:p>
    <w:p w14:paraId="1A24484B" w14:textId="1010D83D" w:rsidR="00715206" w:rsidRDefault="00715206">
      <w:pPr>
        <w:spacing w:after="160" w:line="259" w:lineRule="auto"/>
        <w:jc w:val="left"/>
        <w:rPr>
          <w:rFonts w:cs="Arial"/>
          <w:b/>
          <w:bCs/>
          <w:lang w:val="en-GB"/>
        </w:rPr>
      </w:pPr>
      <w:r>
        <w:rPr>
          <w:rFonts w:cs="Arial"/>
          <w:b/>
          <w:bCs/>
          <w:lang w:val="en-GB"/>
        </w:rPr>
        <w:br w:type="page"/>
      </w:r>
    </w:p>
    <w:p w14:paraId="71445F71" w14:textId="77777777" w:rsidR="000B728C" w:rsidRPr="002A0A87" w:rsidRDefault="000B728C" w:rsidP="000B728C">
      <w:pPr>
        <w:jc w:val="left"/>
        <w:rPr>
          <w:rFonts w:cs="Arial"/>
          <w:b/>
          <w:bCs/>
          <w:lang w:val="en-GB"/>
        </w:rPr>
      </w:pPr>
    </w:p>
    <w:p w14:paraId="7CF61BA4" w14:textId="77777777" w:rsidR="000B728C" w:rsidRPr="002A0A87" w:rsidRDefault="000B728C" w:rsidP="000B728C">
      <w:pPr>
        <w:jc w:val="left"/>
        <w:rPr>
          <w:rFonts w:cs="Arial"/>
          <w:b/>
          <w:bCs/>
          <w:lang w:val="en-GB"/>
        </w:rPr>
      </w:pPr>
      <w:r w:rsidRPr="002A0A87">
        <w:rPr>
          <w:rFonts w:cs="Arial"/>
          <w:b/>
          <w:bCs/>
          <w:lang w:val="en-GB"/>
        </w:rPr>
        <w:t>C3.2.2 Participation of Targeted Enterprise(s)</w:t>
      </w:r>
    </w:p>
    <w:p w14:paraId="088F5DD7" w14:textId="77777777" w:rsidR="000B728C" w:rsidRPr="002A0A87" w:rsidRDefault="000B728C" w:rsidP="000B728C">
      <w:pPr>
        <w:numPr>
          <w:ilvl w:val="1"/>
          <w:numId w:val="0"/>
        </w:numPr>
        <w:tabs>
          <w:tab w:val="num" w:pos="576"/>
        </w:tabs>
        <w:outlineLvl w:val="1"/>
        <w:rPr>
          <w:rFonts w:cs="Arial"/>
          <w:bCs/>
          <w:lang w:val="en-GB"/>
        </w:rPr>
      </w:pPr>
    </w:p>
    <w:p w14:paraId="7F0FACEF" w14:textId="77777777" w:rsidR="000B728C" w:rsidRPr="002A0A87" w:rsidRDefault="000B728C" w:rsidP="000B728C">
      <w:pPr>
        <w:numPr>
          <w:ilvl w:val="1"/>
          <w:numId w:val="0"/>
        </w:numPr>
        <w:tabs>
          <w:tab w:val="num" w:pos="576"/>
        </w:tabs>
        <w:outlineLvl w:val="1"/>
        <w:rPr>
          <w:rFonts w:cs="Arial"/>
          <w:bCs/>
          <w:lang w:val="en-GB"/>
        </w:rPr>
      </w:pPr>
      <w:r w:rsidRPr="002A0A87">
        <w:rPr>
          <w:rFonts w:cs="Arial"/>
          <w:bCs/>
          <w:lang w:val="en-GB"/>
        </w:rPr>
        <w:t>The involvement of Targeted Enterprise(s) in the project management, manufacturing and  testing  is  a mechanism to broaden the economic share of the national spend on engineering services and a means to hasten and improve the transfer of technical skills.</w:t>
      </w:r>
    </w:p>
    <w:p w14:paraId="176A56FF" w14:textId="77777777" w:rsidR="000B728C" w:rsidRPr="002A0A87" w:rsidRDefault="000B728C" w:rsidP="000B728C">
      <w:pPr>
        <w:numPr>
          <w:ilvl w:val="1"/>
          <w:numId w:val="0"/>
        </w:numPr>
        <w:tabs>
          <w:tab w:val="num" w:pos="576"/>
        </w:tabs>
        <w:outlineLvl w:val="1"/>
        <w:rPr>
          <w:rFonts w:cs="Arial"/>
          <w:bCs/>
          <w:lang w:val="en-GB"/>
        </w:rPr>
      </w:pPr>
    </w:p>
    <w:p w14:paraId="65982603" w14:textId="77777777" w:rsidR="000B728C" w:rsidRPr="002A0A87" w:rsidRDefault="000B728C" w:rsidP="000B728C">
      <w:pPr>
        <w:numPr>
          <w:ilvl w:val="1"/>
          <w:numId w:val="0"/>
        </w:numPr>
        <w:tabs>
          <w:tab w:val="num" w:pos="576"/>
        </w:tabs>
        <w:outlineLvl w:val="1"/>
        <w:rPr>
          <w:rFonts w:cs="Arial"/>
          <w:bCs/>
          <w:lang w:val="en-GB"/>
        </w:rPr>
      </w:pPr>
      <w:r w:rsidRPr="002A0A87">
        <w:rPr>
          <w:rFonts w:cs="Arial"/>
          <w:bCs/>
          <w:lang w:val="en-GB"/>
        </w:rPr>
        <w:t>The percentage specified for Targeted Enterprise shall be applicable to the management, manufacturing and testing aspects of the project.</w:t>
      </w:r>
    </w:p>
    <w:p w14:paraId="18F735D5" w14:textId="77777777" w:rsidR="000B728C" w:rsidRPr="002A0A87" w:rsidRDefault="000B728C" w:rsidP="000B728C">
      <w:pPr>
        <w:numPr>
          <w:ilvl w:val="1"/>
          <w:numId w:val="0"/>
        </w:numPr>
        <w:tabs>
          <w:tab w:val="num" w:pos="576"/>
        </w:tabs>
        <w:outlineLvl w:val="1"/>
        <w:rPr>
          <w:rFonts w:cs="Arial"/>
          <w:bCs/>
          <w:lang w:val="en-GB"/>
        </w:rPr>
      </w:pPr>
    </w:p>
    <w:p w14:paraId="5ED8DFB4" w14:textId="77777777" w:rsidR="000B728C" w:rsidRPr="00621929" w:rsidRDefault="000B728C" w:rsidP="000B728C">
      <w:pPr>
        <w:jc w:val="left"/>
        <w:rPr>
          <w:rFonts w:cs="Arial"/>
          <w:bCs/>
          <w:lang w:val="en-GB"/>
        </w:rPr>
      </w:pPr>
      <w:r w:rsidRPr="00621929">
        <w:rPr>
          <w:rFonts w:cs="Arial"/>
          <w:bCs/>
          <w:lang w:val="en-GB"/>
        </w:rPr>
        <w:t>C3.2.3 Transformation monthly reporting</w:t>
      </w:r>
    </w:p>
    <w:p w14:paraId="410AE67D" w14:textId="77777777" w:rsidR="000B728C" w:rsidRPr="00621929" w:rsidRDefault="000B728C" w:rsidP="000B728C">
      <w:pPr>
        <w:jc w:val="left"/>
        <w:rPr>
          <w:rFonts w:cs="Arial"/>
          <w:bCs/>
          <w:lang w:val="en-GB"/>
        </w:rPr>
      </w:pPr>
    </w:p>
    <w:p w14:paraId="5A392B0A" w14:textId="77777777" w:rsidR="000B728C" w:rsidRPr="00621929" w:rsidRDefault="000B728C" w:rsidP="000B728C">
      <w:pPr>
        <w:jc w:val="left"/>
        <w:rPr>
          <w:rFonts w:cs="Arial"/>
          <w:bCs/>
          <w:lang w:val="en-GB"/>
        </w:rPr>
      </w:pPr>
      <w:r w:rsidRPr="00621929">
        <w:rPr>
          <w:rFonts w:cs="Arial"/>
          <w:bCs/>
          <w:lang w:val="en-GB"/>
        </w:rPr>
        <w:t>The tenderer shall report monthly and provide the following documents:</w:t>
      </w:r>
    </w:p>
    <w:p w14:paraId="5E351278" w14:textId="77777777" w:rsidR="000B728C" w:rsidRPr="00621929" w:rsidRDefault="000B728C" w:rsidP="000F7928">
      <w:pPr>
        <w:pStyle w:val="ListParagraph"/>
        <w:numPr>
          <w:ilvl w:val="0"/>
          <w:numId w:val="69"/>
        </w:numPr>
        <w:jc w:val="left"/>
        <w:rPr>
          <w:rFonts w:cs="Arial"/>
          <w:bCs/>
          <w:lang w:val="en-GB"/>
        </w:rPr>
      </w:pPr>
      <w:r w:rsidRPr="00621929">
        <w:rPr>
          <w:rFonts w:cs="Arial"/>
          <w:bCs/>
          <w:lang w:val="en-GB"/>
        </w:rPr>
        <w:t xml:space="preserve">The skill development or transferred during the month in question and </w:t>
      </w:r>
    </w:p>
    <w:p w14:paraId="35127EC1" w14:textId="77777777" w:rsidR="000B728C" w:rsidRPr="00621929" w:rsidRDefault="000B728C" w:rsidP="000F7928">
      <w:pPr>
        <w:pStyle w:val="ListParagraph"/>
        <w:numPr>
          <w:ilvl w:val="0"/>
          <w:numId w:val="69"/>
        </w:numPr>
        <w:jc w:val="left"/>
        <w:rPr>
          <w:rFonts w:cs="Arial"/>
          <w:bCs/>
          <w:lang w:val="en-GB"/>
        </w:rPr>
      </w:pPr>
      <w:r w:rsidRPr="00621929">
        <w:rPr>
          <w:rFonts w:cs="Arial"/>
          <w:bCs/>
          <w:lang w:val="en-GB"/>
        </w:rPr>
        <w:t>The progress of the targeted enterprises skill development.</w:t>
      </w:r>
    </w:p>
    <w:p w14:paraId="219580F1" w14:textId="77777777" w:rsidR="000B728C" w:rsidRDefault="000B728C" w:rsidP="000F7928">
      <w:pPr>
        <w:pStyle w:val="ListParagraph"/>
        <w:numPr>
          <w:ilvl w:val="0"/>
          <w:numId w:val="69"/>
        </w:numPr>
        <w:jc w:val="left"/>
        <w:rPr>
          <w:rFonts w:cs="Arial"/>
          <w:bCs/>
          <w:lang w:val="en-GB"/>
        </w:rPr>
      </w:pPr>
      <w:r w:rsidRPr="00621929">
        <w:rPr>
          <w:rFonts w:cs="Arial"/>
          <w:bCs/>
          <w:lang w:val="en-GB"/>
        </w:rPr>
        <w:t>Proof of payment to the target enterprise</w:t>
      </w:r>
    </w:p>
    <w:p w14:paraId="7F805452" w14:textId="77777777" w:rsidR="000B728C" w:rsidRPr="00C7796D" w:rsidRDefault="000B728C" w:rsidP="000B728C">
      <w:pPr>
        <w:jc w:val="left"/>
        <w:rPr>
          <w:rFonts w:cs="Arial"/>
          <w:bCs/>
          <w:lang w:val="en-GB"/>
        </w:rPr>
      </w:pPr>
    </w:p>
    <w:p w14:paraId="792FC585" w14:textId="77777777" w:rsidR="000B728C" w:rsidRPr="002A0A87" w:rsidRDefault="000B728C" w:rsidP="000B728C">
      <w:pPr>
        <w:numPr>
          <w:ilvl w:val="1"/>
          <w:numId w:val="0"/>
        </w:numPr>
        <w:tabs>
          <w:tab w:val="num" w:pos="576"/>
        </w:tabs>
        <w:outlineLvl w:val="1"/>
        <w:rPr>
          <w:rFonts w:cs="Arial"/>
          <w:b/>
          <w:bCs/>
          <w:lang w:val="en-GB"/>
        </w:rPr>
      </w:pPr>
      <w:bookmarkStart w:id="25" w:name="_Hlk496102560"/>
      <w:r>
        <w:rPr>
          <w:rFonts w:cs="Arial"/>
          <w:b/>
          <w:bCs/>
          <w:lang w:val="en-GB"/>
        </w:rPr>
        <w:t>C3.2.4</w:t>
      </w:r>
      <w:r w:rsidRPr="002A0A87">
        <w:rPr>
          <w:rFonts w:cs="Arial"/>
          <w:b/>
          <w:bCs/>
          <w:lang w:val="en-GB"/>
        </w:rPr>
        <w:t xml:space="preserve"> Sanctions for non-compliance with the transformation proposal</w:t>
      </w:r>
      <w:bookmarkEnd w:id="25"/>
    </w:p>
    <w:p w14:paraId="40E4D17A" w14:textId="77777777" w:rsidR="000B728C" w:rsidRDefault="000B728C" w:rsidP="000B728C">
      <w:pPr>
        <w:numPr>
          <w:ilvl w:val="1"/>
          <w:numId w:val="0"/>
        </w:numPr>
        <w:tabs>
          <w:tab w:val="num" w:pos="576"/>
        </w:tabs>
        <w:outlineLvl w:val="1"/>
        <w:rPr>
          <w:rFonts w:cs="Arial"/>
          <w:bCs/>
          <w:lang w:val="en-GB"/>
        </w:rPr>
      </w:pPr>
      <w:r w:rsidRPr="002A0A87">
        <w:rPr>
          <w:rFonts w:cs="Arial"/>
          <w:bCs/>
          <w:lang w:val="en-GB"/>
        </w:rPr>
        <w:t xml:space="preserve">In the event that the tenderer does not meet the specified target of work value to the Targeted Enterprise, ACSA shall levy a penalty. The penalty payable is 50% of the value by which the cumulative value of the payments to  the  Targeted  Enterprise  fails  to  meet  the  specified percentage. The Targeted Enterprise(s) shall not be allowed to sub-contract any work that forms part of the specified participation percentage. </w:t>
      </w:r>
    </w:p>
    <w:p w14:paraId="2D674F23" w14:textId="77777777" w:rsidR="0027788A" w:rsidRDefault="000B728C" w:rsidP="000B728C">
      <w:pPr>
        <w:autoSpaceDE w:val="0"/>
        <w:autoSpaceDN w:val="0"/>
        <w:adjustRightInd w:val="0"/>
        <w:outlineLvl w:val="0"/>
        <w:rPr>
          <w:rFonts w:cs="Arial"/>
          <w:b/>
        </w:rPr>
      </w:pPr>
      <w:r w:rsidRPr="004E559B">
        <w:rPr>
          <w:rFonts w:cs="Arial"/>
          <w:b/>
        </w:rPr>
        <w:br w:type="page"/>
      </w:r>
    </w:p>
    <w:p w14:paraId="2544FE4D" w14:textId="2FBE2A3E" w:rsidR="000B728C" w:rsidRPr="00BF7F6B" w:rsidRDefault="000B728C" w:rsidP="000B728C">
      <w:pPr>
        <w:autoSpaceDE w:val="0"/>
        <w:autoSpaceDN w:val="0"/>
        <w:adjustRightInd w:val="0"/>
        <w:outlineLvl w:val="0"/>
        <w:rPr>
          <w:rFonts w:cs="Arial"/>
          <w:b/>
          <w:sz w:val="16"/>
        </w:rPr>
      </w:pPr>
      <w:r w:rsidRPr="00BF7F6B">
        <w:rPr>
          <w:rFonts w:cs="Arial"/>
          <w:b/>
        </w:rPr>
        <w:lastRenderedPageBreak/>
        <w:t>ANNEXES to C3 (Service information)</w:t>
      </w:r>
    </w:p>
    <w:p w14:paraId="091711C8" w14:textId="77777777" w:rsidR="000B728C" w:rsidRPr="00BF7F6B" w:rsidRDefault="000B728C" w:rsidP="000B728C">
      <w:pPr>
        <w:autoSpaceDE w:val="0"/>
        <w:autoSpaceDN w:val="0"/>
        <w:adjustRightInd w:val="0"/>
        <w:outlineLvl w:val="0"/>
        <w:rPr>
          <w:rFonts w:cs="Arial"/>
        </w:rPr>
      </w:pPr>
    </w:p>
    <w:tbl>
      <w:tblPr>
        <w:tblW w:w="9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4"/>
        <w:gridCol w:w="2601"/>
        <w:gridCol w:w="2601"/>
      </w:tblGrid>
      <w:tr w:rsidR="000B728C" w:rsidRPr="004E559B" w14:paraId="65011712" w14:textId="77777777" w:rsidTr="009E79C4">
        <w:tc>
          <w:tcPr>
            <w:tcW w:w="4624" w:type="dxa"/>
          </w:tcPr>
          <w:p w14:paraId="5511E425" w14:textId="77777777" w:rsidR="000B728C" w:rsidRPr="004E559B" w:rsidRDefault="000B728C" w:rsidP="009E79C4">
            <w:pPr>
              <w:rPr>
                <w:rFonts w:cs="Arial"/>
                <w:b/>
              </w:rPr>
            </w:pPr>
            <w:r w:rsidRPr="004E559B">
              <w:rPr>
                <w:rFonts w:cs="Arial"/>
                <w:b/>
              </w:rPr>
              <w:t>Title</w:t>
            </w:r>
          </w:p>
        </w:tc>
        <w:tc>
          <w:tcPr>
            <w:tcW w:w="2601" w:type="dxa"/>
          </w:tcPr>
          <w:p w14:paraId="2A6A4C04" w14:textId="77777777" w:rsidR="000B728C" w:rsidRPr="004E559B" w:rsidRDefault="000B728C" w:rsidP="009E79C4">
            <w:pPr>
              <w:rPr>
                <w:rFonts w:cs="Arial"/>
                <w:b/>
              </w:rPr>
            </w:pPr>
            <w:r w:rsidRPr="004E559B">
              <w:rPr>
                <w:rFonts w:cs="Arial"/>
                <w:b/>
              </w:rPr>
              <w:t>Annex number</w:t>
            </w:r>
          </w:p>
        </w:tc>
        <w:tc>
          <w:tcPr>
            <w:tcW w:w="2601" w:type="dxa"/>
          </w:tcPr>
          <w:p w14:paraId="4AF2F07F" w14:textId="77777777" w:rsidR="000B728C" w:rsidRPr="004E559B" w:rsidRDefault="000B728C" w:rsidP="009E79C4">
            <w:pPr>
              <w:rPr>
                <w:rFonts w:cs="Arial"/>
                <w:b/>
              </w:rPr>
            </w:pPr>
            <w:r>
              <w:rPr>
                <w:rFonts w:cs="Arial"/>
                <w:b/>
              </w:rPr>
              <w:t>Applicable or N/A</w:t>
            </w:r>
          </w:p>
        </w:tc>
      </w:tr>
      <w:tr w:rsidR="000B728C" w:rsidRPr="004E559B" w14:paraId="736BA6C2" w14:textId="77777777" w:rsidTr="009E79C4">
        <w:tc>
          <w:tcPr>
            <w:tcW w:w="4624" w:type="dxa"/>
          </w:tcPr>
          <w:p w14:paraId="75DEECB2" w14:textId="77777777" w:rsidR="000B728C" w:rsidRPr="004E559B" w:rsidRDefault="000B728C" w:rsidP="009E79C4">
            <w:pPr>
              <w:pStyle w:val="Footer"/>
              <w:tabs>
                <w:tab w:val="clear" w:pos="4153"/>
                <w:tab w:val="clear" w:pos="8306"/>
              </w:tabs>
              <w:rPr>
                <w:rFonts w:cs="Arial"/>
                <w:b/>
              </w:rPr>
            </w:pPr>
            <w:r w:rsidRPr="004E559B">
              <w:rPr>
                <w:rFonts w:cs="Arial"/>
              </w:rPr>
              <w:t>Schedule of Equipment</w:t>
            </w:r>
          </w:p>
        </w:tc>
        <w:tc>
          <w:tcPr>
            <w:tcW w:w="2601" w:type="dxa"/>
          </w:tcPr>
          <w:p w14:paraId="042B5CBB" w14:textId="77777777" w:rsidR="000B728C" w:rsidRPr="004E559B" w:rsidRDefault="000B728C" w:rsidP="009E79C4">
            <w:pPr>
              <w:pStyle w:val="Footer"/>
              <w:tabs>
                <w:tab w:val="clear" w:pos="4153"/>
                <w:tab w:val="clear" w:pos="8306"/>
              </w:tabs>
              <w:rPr>
                <w:rFonts w:cs="Arial"/>
              </w:rPr>
            </w:pPr>
            <w:r w:rsidRPr="004E559B">
              <w:rPr>
                <w:rFonts w:cs="Arial"/>
              </w:rPr>
              <w:t>Annex A</w:t>
            </w:r>
          </w:p>
        </w:tc>
        <w:tc>
          <w:tcPr>
            <w:tcW w:w="2601" w:type="dxa"/>
          </w:tcPr>
          <w:p w14:paraId="0E913359" w14:textId="77777777" w:rsidR="000B728C" w:rsidRPr="004E559B" w:rsidRDefault="000B728C" w:rsidP="009E79C4">
            <w:pPr>
              <w:pStyle w:val="Footer"/>
              <w:tabs>
                <w:tab w:val="clear" w:pos="4153"/>
                <w:tab w:val="clear" w:pos="8306"/>
              </w:tabs>
              <w:rPr>
                <w:rFonts w:cs="Arial"/>
              </w:rPr>
            </w:pPr>
            <w:r>
              <w:rPr>
                <w:rFonts w:cs="Arial"/>
              </w:rPr>
              <w:t>Applicable</w:t>
            </w:r>
          </w:p>
        </w:tc>
      </w:tr>
      <w:tr w:rsidR="000B728C" w:rsidRPr="004E559B" w14:paraId="1025B9B4" w14:textId="77777777" w:rsidTr="009E79C4">
        <w:tc>
          <w:tcPr>
            <w:tcW w:w="4624" w:type="dxa"/>
          </w:tcPr>
          <w:p w14:paraId="03E960FC" w14:textId="77777777" w:rsidR="000B728C" w:rsidRPr="004E559B" w:rsidRDefault="000B728C" w:rsidP="009E79C4">
            <w:pPr>
              <w:pStyle w:val="Footer"/>
              <w:tabs>
                <w:tab w:val="clear" w:pos="4153"/>
                <w:tab w:val="clear" w:pos="8306"/>
              </w:tabs>
              <w:rPr>
                <w:rFonts w:cs="Arial"/>
              </w:rPr>
            </w:pPr>
            <w:r>
              <w:rPr>
                <w:rFonts w:cs="Arial"/>
              </w:rPr>
              <w:t>Equipment commissioning dates</w:t>
            </w:r>
          </w:p>
        </w:tc>
        <w:tc>
          <w:tcPr>
            <w:tcW w:w="2601" w:type="dxa"/>
          </w:tcPr>
          <w:p w14:paraId="2B3A4471" w14:textId="77777777" w:rsidR="000B728C" w:rsidRPr="004E559B" w:rsidRDefault="000B728C" w:rsidP="009E79C4">
            <w:pPr>
              <w:pStyle w:val="Footer"/>
              <w:tabs>
                <w:tab w:val="clear" w:pos="4153"/>
                <w:tab w:val="clear" w:pos="8306"/>
              </w:tabs>
              <w:rPr>
                <w:rFonts w:cs="Arial"/>
              </w:rPr>
            </w:pPr>
            <w:r w:rsidRPr="00565C10">
              <w:rPr>
                <w:rFonts w:cs="Arial"/>
              </w:rPr>
              <w:t xml:space="preserve">Annex </w:t>
            </w:r>
            <w:r>
              <w:rPr>
                <w:rFonts w:cs="Arial"/>
              </w:rPr>
              <w:t>B</w:t>
            </w:r>
          </w:p>
        </w:tc>
        <w:tc>
          <w:tcPr>
            <w:tcW w:w="2601" w:type="dxa"/>
          </w:tcPr>
          <w:p w14:paraId="756072EC" w14:textId="05D84A00" w:rsidR="000B728C" w:rsidRPr="00565C10" w:rsidRDefault="00F621C6" w:rsidP="009E79C4">
            <w:pPr>
              <w:pStyle w:val="Footer"/>
              <w:tabs>
                <w:tab w:val="clear" w:pos="4153"/>
                <w:tab w:val="clear" w:pos="8306"/>
              </w:tabs>
              <w:rPr>
                <w:rFonts w:cs="Arial"/>
              </w:rPr>
            </w:pPr>
            <w:r>
              <w:rPr>
                <w:rFonts w:cs="Arial"/>
              </w:rPr>
              <w:t>Applicable</w:t>
            </w:r>
          </w:p>
        </w:tc>
      </w:tr>
      <w:tr w:rsidR="000B728C" w:rsidRPr="004E559B" w14:paraId="108A91CF" w14:textId="77777777" w:rsidTr="009E79C4">
        <w:tc>
          <w:tcPr>
            <w:tcW w:w="4624" w:type="dxa"/>
          </w:tcPr>
          <w:p w14:paraId="1251EC82" w14:textId="77777777" w:rsidR="000B728C" w:rsidRPr="004E559B" w:rsidRDefault="000B728C" w:rsidP="009E79C4">
            <w:pPr>
              <w:pStyle w:val="Footer"/>
              <w:tabs>
                <w:tab w:val="clear" w:pos="4153"/>
                <w:tab w:val="clear" w:pos="8306"/>
              </w:tabs>
              <w:rPr>
                <w:rFonts w:cs="Arial"/>
              </w:rPr>
            </w:pPr>
            <w:r>
              <w:rPr>
                <w:rFonts w:cs="Arial"/>
              </w:rPr>
              <w:t>Equipment life span</w:t>
            </w:r>
          </w:p>
        </w:tc>
        <w:tc>
          <w:tcPr>
            <w:tcW w:w="2601" w:type="dxa"/>
          </w:tcPr>
          <w:p w14:paraId="6BEB00F4" w14:textId="77777777" w:rsidR="000B728C" w:rsidRPr="004E559B" w:rsidRDefault="000B728C" w:rsidP="009E79C4">
            <w:pPr>
              <w:pStyle w:val="Footer"/>
              <w:tabs>
                <w:tab w:val="clear" w:pos="4153"/>
                <w:tab w:val="clear" w:pos="8306"/>
              </w:tabs>
              <w:rPr>
                <w:rFonts w:cs="Arial"/>
              </w:rPr>
            </w:pPr>
            <w:r w:rsidRPr="00565C10">
              <w:rPr>
                <w:rFonts w:cs="Arial"/>
              </w:rPr>
              <w:t xml:space="preserve">Annex </w:t>
            </w:r>
            <w:r>
              <w:rPr>
                <w:rFonts w:cs="Arial"/>
              </w:rPr>
              <w:t>C</w:t>
            </w:r>
          </w:p>
        </w:tc>
        <w:tc>
          <w:tcPr>
            <w:tcW w:w="2601" w:type="dxa"/>
          </w:tcPr>
          <w:p w14:paraId="319086A7" w14:textId="77777777" w:rsidR="000B728C" w:rsidRPr="00565C10" w:rsidRDefault="000B728C" w:rsidP="009E79C4">
            <w:pPr>
              <w:pStyle w:val="Footer"/>
              <w:tabs>
                <w:tab w:val="clear" w:pos="4153"/>
                <w:tab w:val="clear" w:pos="8306"/>
              </w:tabs>
              <w:rPr>
                <w:rFonts w:cs="Arial"/>
              </w:rPr>
            </w:pPr>
            <w:r>
              <w:rPr>
                <w:rFonts w:cs="Arial"/>
              </w:rPr>
              <w:t>N/A</w:t>
            </w:r>
          </w:p>
        </w:tc>
      </w:tr>
      <w:tr w:rsidR="000B728C" w:rsidRPr="004E559B" w14:paraId="45ADF911" w14:textId="77777777" w:rsidTr="009E79C4">
        <w:tc>
          <w:tcPr>
            <w:tcW w:w="4624" w:type="dxa"/>
          </w:tcPr>
          <w:p w14:paraId="2F085D36" w14:textId="77777777" w:rsidR="000B728C" w:rsidRPr="004E559B" w:rsidRDefault="000B728C" w:rsidP="009E79C4">
            <w:pPr>
              <w:pStyle w:val="Footer"/>
              <w:tabs>
                <w:tab w:val="clear" w:pos="4153"/>
                <w:tab w:val="clear" w:pos="8306"/>
              </w:tabs>
              <w:rPr>
                <w:rFonts w:cs="Arial"/>
              </w:rPr>
            </w:pPr>
            <w:r>
              <w:rPr>
                <w:rFonts w:cs="Arial"/>
              </w:rPr>
              <w:t xml:space="preserve">Site information </w:t>
            </w:r>
          </w:p>
        </w:tc>
        <w:tc>
          <w:tcPr>
            <w:tcW w:w="2601" w:type="dxa"/>
          </w:tcPr>
          <w:p w14:paraId="6EEC9E21" w14:textId="77777777" w:rsidR="000B728C" w:rsidRPr="004E559B" w:rsidRDefault="000B728C" w:rsidP="009E79C4">
            <w:pPr>
              <w:pStyle w:val="Footer"/>
              <w:tabs>
                <w:tab w:val="clear" w:pos="4153"/>
                <w:tab w:val="clear" w:pos="8306"/>
              </w:tabs>
              <w:rPr>
                <w:rFonts w:cs="Arial"/>
              </w:rPr>
            </w:pPr>
            <w:r w:rsidRPr="004E559B">
              <w:rPr>
                <w:rFonts w:cs="Arial"/>
              </w:rPr>
              <w:t xml:space="preserve">Annex </w:t>
            </w:r>
            <w:r>
              <w:rPr>
                <w:rFonts w:cs="Arial"/>
              </w:rPr>
              <w:t>D</w:t>
            </w:r>
          </w:p>
        </w:tc>
        <w:tc>
          <w:tcPr>
            <w:tcW w:w="2601" w:type="dxa"/>
          </w:tcPr>
          <w:p w14:paraId="067B5D11" w14:textId="77777777" w:rsidR="000B728C" w:rsidRPr="004E559B" w:rsidRDefault="000B728C" w:rsidP="009E79C4">
            <w:pPr>
              <w:pStyle w:val="Footer"/>
              <w:tabs>
                <w:tab w:val="clear" w:pos="4153"/>
                <w:tab w:val="clear" w:pos="8306"/>
              </w:tabs>
              <w:rPr>
                <w:rFonts w:cs="Arial"/>
              </w:rPr>
            </w:pPr>
            <w:r w:rsidRPr="00D674B3">
              <w:rPr>
                <w:rFonts w:cs="Arial"/>
              </w:rPr>
              <w:t>Applicable</w:t>
            </w:r>
          </w:p>
        </w:tc>
      </w:tr>
      <w:tr w:rsidR="000B728C" w:rsidRPr="004E559B" w14:paraId="3695934A" w14:textId="77777777" w:rsidTr="009E79C4">
        <w:tc>
          <w:tcPr>
            <w:tcW w:w="4624" w:type="dxa"/>
          </w:tcPr>
          <w:p w14:paraId="3E38DB3D" w14:textId="77777777" w:rsidR="000B728C" w:rsidRPr="004E559B" w:rsidRDefault="000B728C" w:rsidP="009E79C4">
            <w:pPr>
              <w:pStyle w:val="Footer"/>
              <w:tabs>
                <w:tab w:val="clear" w:pos="4153"/>
                <w:tab w:val="clear" w:pos="8306"/>
              </w:tabs>
              <w:rPr>
                <w:rFonts w:cs="Arial"/>
              </w:rPr>
            </w:pPr>
            <w:r>
              <w:rPr>
                <w:rFonts w:cs="Arial"/>
              </w:rPr>
              <w:t>Risk assessment</w:t>
            </w:r>
          </w:p>
        </w:tc>
        <w:tc>
          <w:tcPr>
            <w:tcW w:w="2601" w:type="dxa"/>
          </w:tcPr>
          <w:p w14:paraId="263F99BD" w14:textId="77777777" w:rsidR="000B728C" w:rsidRPr="004E559B" w:rsidRDefault="000B728C" w:rsidP="009E79C4">
            <w:pPr>
              <w:pStyle w:val="Footer"/>
              <w:tabs>
                <w:tab w:val="clear" w:pos="4153"/>
                <w:tab w:val="clear" w:pos="8306"/>
              </w:tabs>
              <w:rPr>
                <w:rFonts w:cs="Arial"/>
              </w:rPr>
            </w:pPr>
            <w:r w:rsidRPr="004E559B">
              <w:rPr>
                <w:rFonts w:cs="Arial"/>
              </w:rPr>
              <w:t xml:space="preserve">Annex </w:t>
            </w:r>
            <w:r>
              <w:rPr>
                <w:rFonts w:cs="Arial"/>
              </w:rPr>
              <w:t>E</w:t>
            </w:r>
          </w:p>
        </w:tc>
        <w:tc>
          <w:tcPr>
            <w:tcW w:w="2601" w:type="dxa"/>
          </w:tcPr>
          <w:p w14:paraId="70F9B4AF" w14:textId="77777777" w:rsidR="000B728C" w:rsidRPr="004E559B" w:rsidRDefault="000B728C" w:rsidP="009E79C4">
            <w:pPr>
              <w:pStyle w:val="Footer"/>
              <w:tabs>
                <w:tab w:val="clear" w:pos="4153"/>
                <w:tab w:val="clear" w:pos="8306"/>
              </w:tabs>
              <w:rPr>
                <w:rFonts w:cs="Arial"/>
              </w:rPr>
            </w:pPr>
            <w:r w:rsidRPr="00D674B3">
              <w:rPr>
                <w:rFonts w:cs="Arial"/>
              </w:rPr>
              <w:t>Applicable</w:t>
            </w:r>
          </w:p>
        </w:tc>
      </w:tr>
      <w:tr w:rsidR="000B728C" w:rsidRPr="004E559B" w14:paraId="0AABB7C9" w14:textId="77777777" w:rsidTr="009E79C4">
        <w:tc>
          <w:tcPr>
            <w:tcW w:w="4624" w:type="dxa"/>
          </w:tcPr>
          <w:p w14:paraId="23403F26" w14:textId="77777777" w:rsidR="000B728C" w:rsidRPr="004E559B" w:rsidRDefault="000B728C" w:rsidP="009E79C4">
            <w:pPr>
              <w:pStyle w:val="Footer"/>
              <w:tabs>
                <w:tab w:val="clear" w:pos="4153"/>
                <w:tab w:val="clear" w:pos="8306"/>
              </w:tabs>
              <w:rPr>
                <w:rFonts w:cs="Arial"/>
              </w:rPr>
            </w:pPr>
            <w:r>
              <w:rPr>
                <w:rFonts w:cs="Arial"/>
              </w:rPr>
              <w:t>Previous completed PMs</w:t>
            </w:r>
          </w:p>
        </w:tc>
        <w:tc>
          <w:tcPr>
            <w:tcW w:w="2601" w:type="dxa"/>
          </w:tcPr>
          <w:p w14:paraId="72C3504C" w14:textId="77777777" w:rsidR="000B728C" w:rsidRPr="004E559B" w:rsidRDefault="000B728C" w:rsidP="009E79C4">
            <w:pPr>
              <w:pStyle w:val="Footer"/>
              <w:tabs>
                <w:tab w:val="clear" w:pos="4153"/>
                <w:tab w:val="clear" w:pos="8306"/>
              </w:tabs>
              <w:rPr>
                <w:rFonts w:cs="Arial"/>
              </w:rPr>
            </w:pPr>
            <w:r w:rsidRPr="004E559B">
              <w:rPr>
                <w:rFonts w:cs="Arial"/>
              </w:rPr>
              <w:t xml:space="preserve">Annex </w:t>
            </w:r>
            <w:r>
              <w:rPr>
                <w:rFonts w:cs="Arial"/>
              </w:rPr>
              <w:t>F</w:t>
            </w:r>
          </w:p>
        </w:tc>
        <w:tc>
          <w:tcPr>
            <w:tcW w:w="2601" w:type="dxa"/>
          </w:tcPr>
          <w:p w14:paraId="49EC55FD" w14:textId="77777777" w:rsidR="000B728C" w:rsidRPr="004E559B" w:rsidRDefault="000B728C" w:rsidP="009E79C4">
            <w:pPr>
              <w:pStyle w:val="Footer"/>
              <w:tabs>
                <w:tab w:val="clear" w:pos="4153"/>
                <w:tab w:val="clear" w:pos="8306"/>
              </w:tabs>
              <w:rPr>
                <w:rFonts w:cs="Arial"/>
              </w:rPr>
            </w:pPr>
            <w:r>
              <w:rPr>
                <w:rFonts w:cs="Arial"/>
              </w:rPr>
              <w:t>N/A</w:t>
            </w:r>
          </w:p>
        </w:tc>
      </w:tr>
      <w:tr w:rsidR="000B728C" w:rsidRPr="004E559B" w14:paraId="71579F0A" w14:textId="77777777" w:rsidTr="009E79C4">
        <w:tc>
          <w:tcPr>
            <w:tcW w:w="4624" w:type="dxa"/>
          </w:tcPr>
          <w:p w14:paraId="78B64A92" w14:textId="77777777" w:rsidR="000B728C" w:rsidRPr="004E559B" w:rsidRDefault="000B728C" w:rsidP="009E79C4">
            <w:pPr>
              <w:pStyle w:val="Footer"/>
              <w:tabs>
                <w:tab w:val="clear" w:pos="4153"/>
                <w:tab w:val="clear" w:pos="8306"/>
              </w:tabs>
              <w:rPr>
                <w:rFonts w:cs="Arial"/>
              </w:rPr>
            </w:pPr>
            <w:r>
              <w:rPr>
                <w:rFonts w:cs="Arial"/>
              </w:rPr>
              <w:t>Root cause analysis</w:t>
            </w:r>
          </w:p>
        </w:tc>
        <w:tc>
          <w:tcPr>
            <w:tcW w:w="2601" w:type="dxa"/>
          </w:tcPr>
          <w:p w14:paraId="0457B7DB" w14:textId="77777777" w:rsidR="000B728C" w:rsidRPr="004E559B" w:rsidRDefault="000B728C" w:rsidP="009E79C4">
            <w:pPr>
              <w:pStyle w:val="Footer"/>
              <w:tabs>
                <w:tab w:val="clear" w:pos="4153"/>
                <w:tab w:val="clear" w:pos="8306"/>
              </w:tabs>
              <w:rPr>
                <w:rFonts w:cs="Arial"/>
              </w:rPr>
            </w:pPr>
            <w:r w:rsidRPr="005D3473">
              <w:rPr>
                <w:rFonts w:cs="Arial"/>
              </w:rPr>
              <w:t xml:space="preserve">Annex </w:t>
            </w:r>
            <w:r>
              <w:rPr>
                <w:rFonts w:cs="Arial"/>
              </w:rPr>
              <w:t>G</w:t>
            </w:r>
          </w:p>
        </w:tc>
        <w:tc>
          <w:tcPr>
            <w:tcW w:w="2601" w:type="dxa"/>
          </w:tcPr>
          <w:p w14:paraId="343506EE" w14:textId="77777777" w:rsidR="000B728C" w:rsidRPr="005D3473" w:rsidRDefault="000B728C" w:rsidP="009E79C4">
            <w:pPr>
              <w:pStyle w:val="Footer"/>
              <w:tabs>
                <w:tab w:val="clear" w:pos="4153"/>
                <w:tab w:val="clear" w:pos="8306"/>
              </w:tabs>
              <w:rPr>
                <w:rFonts w:cs="Arial"/>
              </w:rPr>
            </w:pPr>
            <w:r w:rsidRPr="00D674B3">
              <w:rPr>
                <w:rFonts w:cs="Arial"/>
              </w:rPr>
              <w:t>Applicable</w:t>
            </w:r>
          </w:p>
        </w:tc>
      </w:tr>
      <w:tr w:rsidR="000B728C" w:rsidRPr="004E559B" w14:paraId="60980E9E" w14:textId="77777777" w:rsidTr="009E79C4">
        <w:tc>
          <w:tcPr>
            <w:tcW w:w="4624" w:type="dxa"/>
          </w:tcPr>
          <w:p w14:paraId="497D46E2" w14:textId="77777777" w:rsidR="000B728C" w:rsidRPr="004E559B" w:rsidRDefault="000B728C" w:rsidP="009E79C4">
            <w:pPr>
              <w:pStyle w:val="Footer"/>
              <w:tabs>
                <w:tab w:val="clear" w:pos="4153"/>
                <w:tab w:val="clear" w:pos="8306"/>
              </w:tabs>
              <w:rPr>
                <w:rFonts w:cs="Arial"/>
              </w:rPr>
            </w:pPr>
            <w:r w:rsidRPr="00582F6B">
              <w:rPr>
                <w:rFonts w:cs="Arial"/>
              </w:rPr>
              <w:t>Estimated times for breakdowns/faults</w:t>
            </w:r>
          </w:p>
        </w:tc>
        <w:tc>
          <w:tcPr>
            <w:tcW w:w="2601" w:type="dxa"/>
          </w:tcPr>
          <w:p w14:paraId="66151681" w14:textId="77777777" w:rsidR="000B728C" w:rsidRPr="004E559B" w:rsidRDefault="000B728C" w:rsidP="009E79C4">
            <w:pPr>
              <w:pStyle w:val="Footer"/>
              <w:tabs>
                <w:tab w:val="clear" w:pos="4153"/>
                <w:tab w:val="clear" w:pos="8306"/>
              </w:tabs>
              <w:rPr>
                <w:rFonts w:cs="Arial"/>
              </w:rPr>
            </w:pPr>
            <w:r w:rsidRPr="005D3473">
              <w:rPr>
                <w:rFonts w:cs="Arial"/>
              </w:rPr>
              <w:t xml:space="preserve">Annex </w:t>
            </w:r>
            <w:r>
              <w:rPr>
                <w:rFonts w:cs="Arial"/>
              </w:rPr>
              <w:t>H</w:t>
            </w:r>
          </w:p>
        </w:tc>
        <w:tc>
          <w:tcPr>
            <w:tcW w:w="2601" w:type="dxa"/>
          </w:tcPr>
          <w:p w14:paraId="520D3ADD" w14:textId="77777777" w:rsidR="000B728C" w:rsidRPr="005D3473" w:rsidRDefault="000B728C" w:rsidP="009E79C4">
            <w:pPr>
              <w:pStyle w:val="Footer"/>
              <w:tabs>
                <w:tab w:val="clear" w:pos="4153"/>
                <w:tab w:val="clear" w:pos="8306"/>
              </w:tabs>
              <w:rPr>
                <w:rFonts w:cs="Arial"/>
              </w:rPr>
            </w:pPr>
            <w:r w:rsidRPr="00D674B3">
              <w:rPr>
                <w:rFonts w:cs="Arial"/>
              </w:rPr>
              <w:t>Applicable</w:t>
            </w:r>
          </w:p>
        </w:tc>
      </w:tr>
      <w:tr w:rsidR="000B728C" w:rsidRPr="004E559B" w14:paraId="0A39ECF7" w14:textId="77777777" w:rsidTr="009E79C4">
        <w:tc>
          <w:tcPr>
            <w:tcW w:w="4624" w:type="dxa"/>
          </w:tcPr>
          <w:p w14:paraId="4475B78A" w14:textId="77777777" w:rsidR="000B728C" w:rsidRPr="004E559B" w:rsidRDefault="000B728C" w:rsidP="009E79C4">
            <w:pPr>
              <w:pStyle w:val="Footer"/>
              <w:tabs>
                <w:tab w:val="clear" w:pos="4153"/>
                <w:tab w:val="clear" w:pos="8306"/>
              </w:tabs>
              <w:rPr>
                <w:rFonts w:cs="Arial"/>
              </w:rPr>
            </w:pPr>
            <w:r w:rsidRPr="004E559B">
              <w:rPr>
                <w:rFonts w:cs="Arial"/>
              </w:rPr>
              <w:t>Service Level Agreement</w:t>
            </w:r>
          </w:p>
        </w:tc>
        <w:tc>
          <w:tcPr>
            <w:tcW w:w="2601" w:type="dxa"/>
          </w:tcPr>
          <w:p w14:paraId="730EF170" w14:textId="77777777" w:rsidR="000B728C" w:rsidRPr="004E559B" w:rsidRDefault="000B728C" w:rsidP="009E79C4">
            <w:pPr>
              <w:pStyle w:val="Footer"/>
              <w:tabs>
                <w:tab w:val="clear" w:pos="4153"/>
                <w:tab w:val="clear" w:pos="8306"/>
              </w:tabs>
              <w:rPr>
                <w:rFonts w:cs="Arial"/>
              </w:rPr>
            </w:pPr>
            <w:r w:rsidRPr="004E559B">
              <w:rPr>
                <w:rFonts w:cs="Arial"/>
              </w:rPr>
              <w:t xml:space="preserve">Annex </w:t>
            </w:r>
            <w:r>
              <w:rPr>
                <w:rFonts w:cs="Arial"/>
              </w:rPr>
              <w:t>I</w:t>
            </w:r>
          </w:p>
        </w:tc>
        <w:tc>
          <w:tcPr>
            <w:tcW w:w="2601" w:type="dxa"/>
          </w:tcPr>
          <w:p w14:paraId="1F513A65" w14:textId="77777777" w:rsidR="000B728C" w:rsidRPr="004E559B" w:rsidRDefault="000B728C" w:rsidP="009E79C4">
            <w:pPr>
              <w:pStyle w:val="Footer"/>
              <w:tabs>
                <w:tab w:val="clear" w:pos="4153"/>
                <w:tab w:val="clear" w:pos="8306"/>
              </w:tabs>
              <w:rPr>
                <w:rFonts w:cs="Arial"/>
              </w:rPr>
            </w:pPr>
            <w:r w:rsidRPr="00D674B3">
              <w:rPr>
                <w:rFonts w:cs="Arial"/>
              </w:rPr>
              <w:t>Applicable</w:t>
            </w:r>
          </w:p>
        </w:tc>
      </w:tr>
      <w:tr w:rsidR="000B728C" w:rsidRPr="004E559B" w14:paraId="111CDE4B" w14:textId="77777777" w:rsidTr="009E79C4">
        <w:tc>
          <w:tcPr>
            <w:tcW w:w="4624" w:type="dxa"/>
          </w:tcPr>
          <w:p w14:paraId="6B448304" w14:textId="77777777" w:rsidR="000B728C" w:rsidRPr="00121A86" w:rsidRDefault="000B728C" w:rsidP="009E79C4">
            <w:pPr>
              <w:pStyle w:val="Footer"/>
              <w:tabs>
                <w:tab w:val="clear" w:pos="4153"/>
                <w:tab w:val="clear" w:pos="8306"/>
              </w:tabs>
              <w:rPr>
                <w:rFonts w:cs="Arial"/>
              </w:rPr>
            </w:pPr>
            <w:r w:rsidRPr="00121A86">
              <w:rPr>
                <w:rFonts w:cs="Arial"/>
              </w:rPr>
              <w:t>OHS Act Appointment by Contractor</w:t>
            </w:r>
          </w:p>
        </w:tc>
        <w:tc>
          <w:tcPr>
            <w:tcW w:w="2601" w:type="dxa"/>
          </w:tcPr>
          <w:p w14:paraId="3E630EA3" w14:textId="77777777" w:rsidR="000B728C" w:rsidRPr="00121A86" w:rsidRDefault="000B728C" w:rsidP="009E79C4">
            <w:pPr>
              <w:pStyle w:val="Footer"/>
              <w:tabs>
                <w:tab w:val="clear" w:pos="4153"/>
                <w:tab w:val="clear" w:pos="8306"/>
              </w:tabs>
              <w:rPr>
                <w:rFonts w:cs="Arial"/>
              </w:rPr>
            </w:pPr>
            <w:r w:rsidRPr="00121A86">
              <w:rPr>
                <w:rFonts w:cs="Arial"/>
              </w:rPr>
              <w:t>Annex J</w:t>
            </w:r>
          </w:p>
        </w:tc>
        <w:tc>
          <w:tcPr>
            <w:tcW w:w="2601" w:type="dxa"/>
          </w:tcPr>
          <w:p w14:paraId="7935697D" w14:textId="77777777" w:rsidR="000B728C" w:rsidRPr="00121A86" w:rsidRDefault="000B728C" w:rsidP="009E79C4">
            <w:pPr>
              <w:pStyle w:val="Footer"/>
              <w:tabs>
                <w:tab w:val="clear" w:pos="4153"/>
                <w:tab w:val="clear" w:pos="8306"/>
              </w:tabs>
              <w:rPr>
                <w:rFonts w:cs="Arial"/>
              </w:rPr>
            </w:pPr>
            <w:r w:rsidRPr="00121A86">
              <w:rPr>
                <w:rFonts w:cs="Arial"/>
              </w:rPr>
              <w:t>Applicable</w:t>
            </w:r>
          </w:p>
        </w:tc>
      </w:tr>
      <w:tr w:rsidR="000B728C" w:rsidRPr="004E559B" w14:paraId="03ECC570" w14:textId="77777777" w:rsidTr="009E79C4">
        <w:tc>
          <w:tcPr>
            <w:tcW w:w="4624" w:type="dxa"/>
          </w:tcPr>
          <w:p w14:paraId="1B889CB8" w14:textId="77777777" w:rsidR="000B728C" w:rsidRPr="00121A86" w:rsidRDefault="000B728C" w:rsidP="009E79C4">
            <w:pPr>
              <w:pStyle w:val="Footer"/>
              <w:tabs>
                <w:tab w:val="clear" w:pos="4153"/>
                <w:tab w:val="clear" w:pos="8306"/>
              </w:tabs>
              <w:rPr>
                <w:rFonts w:cs="Arial"/>
              </w:rPr>
            </w:pPr>
            <w:r w:rsidRPr="00121A86">
              <w:rPr>
                <w:rFonts w:cs="Arial"/>
              </w:rPr>
              <w:t>Minimum Maintenance Programme</w:t>
            </w:r>
          </w:p>
        </w:tc>
        <w:tc>
          <w:tcPr>
            <w:tcW w:w="2601" w:type="dxa"/>
          </w:tcPr>
          <w:p w14:paraId="62F0FE88" w14:textId="77777777" w:rsidR="000B728C" w:rsidRPr="00121A86" w:rsidRDefault="000B728C" w:rsidP="009E79C4">
            <w:pPr>
              <w:pStyle w:val="Footer"/>
              <w:tabs>
                <w:tab w:val="clear" w:pos="4153"/>
                <w:tab w:val="clear" w:pos="8306"/>
              </w:tabs>
              <w:rPr>
                <w:rFonts w:cs="Arial"/>
              </w:rPr>
            </w:pPr>
            <w:r w:rsidRPr="00121A86">
              <w:rPr>
                <w:rFonts w:cs="Arial"/>
              </w:rPr>
              <w:t>Annex K</w:t>
            </w:r>
          </w:p>
        </w:tc>
        <w:tc>
          <w:tcPr>
            <w:tcW w:w="2601" w:type="dxa"/>
          </w:tcPr>
          <w:p w14:paraId="52619061" w14:textId="3D50DC35" w:rsidR="000B728C" w:rsidRPr="00121A86" w:rsidRDefault="0099392F" w:rsidP="009E79C4">
            <w:pPr>
              <w:pStyle w:val="Footer"/>
              <w:tabs>
                <w:tab w:val="clear" w:pos="4153"/>
                <w:tab w:val="clear" w:pos="8306"/>
              </w:tabs>
              <w:rPr>
                <w:rFonts w:cs="Arial"/>
              </w:rPr>
            </w:pPr>
            <w:r w:rsidRPr="00121A86">
              <w:rPr>
                <w:rFonts w:cs="Arial"/>
              </w:rPr>
              <w:t>N/A</w:t>
            </w:r>
          </w:p>
        </w:tc>
      </w:tr>
      <w:tr w:rsidR="00BB1972" w:rsidRPr="004E559B" w14:paraId="350DAB6E" w14:textId="77777777" w:rsidTr="009E79C4">
        <w:tc>
          <w:tcPr>
            <w:tcW w:w="4624" w:type="dxa"/>
          </w:tcPr>
          <w:p w14:paraId="2D5F1841" w14:textId="2C51D4DA" w:rsidR="00BB1972" w:rsidRPr="00121A86" w:rsidRDefault="00BB1972" w:rsidP="00BB1972">
            <w:pPr>
              <w:pStyle w:val="Footer"/>
              <w:tabs>
                <w:tab w:val="clear" w:pos="4153"/>
                <w:tab w:val="clear" w:pos="8306"/>
              </w:tabs>
              <w:rPr>
                <w:rFonts w:cs="Arial"/>
              </w:rPr>
            </w:pPr>
            <w:r w:rsidRPr="00121A86">
              <w:rPr>
                <w:rFonts w:cs="Arial"/>
              </w:rPr>
              <w:t>Spares List</w:t>
            </w:r>
          </w:p>
        </w:tc>
        <w:tc>
          <w:tcPr>
            <w:tcW w:w="2601" w:type="dxa"/>
          </w:tcPr>
          <w:p w14:paraId="343242CA" w14:textId="77777777" w:rsidR="00BB1972" w:rsidRPr="00121A86" w:rsidRDefault="00BB1972" w:rsidP="00BB1972">
            <w:pPr>
              <w:pStyle w:val="Footer"/>
              <w:tabs>
                <w:tab w:val="clear" w:pos="4153"/>
                <w:tab w:val="clear" w:pos="8306"/>
              </w:tabs>
              <w:rPr>
                <w:rFonts w:cs="Arial"/>
              </w:rPr>
            </w:pPr>
            <w:r w:rsidRPr="00121A86">
              <w:rPr>
                <w:rFonts w:cs="Arial"/>
              </w:rPr>
              <w:t>Annex L</w:t>
            </w:r>
          </w:p>
        </w:tc>
        <w:tc>
          <w:tcPr>
            <w:tcW w:w="2601" w:type="dxa"/>
          </w:tcPr>
          <w:p w14:paraId="07391CAC" w14:textId="77777777" w:rsidR="00BB1972" w:rsidRPr="00121A86" w:rsidRDefault="00BB1972" w:rsidP="00BB1972">
            <w:pPr>
              <w:pStyle w:val="Footer"/>
              <w:tabs>
                <w:tab w:val="clear" w:pos="4153"/>
                <w:tab w:val="clear" w:pos="8306"/>
              </w:tabs>
              <w:rPr>
                <w:rFonts w:cs="Arial"/>
              </w:rPr>
            </w:pPr>
            <w:r w:rsidRPr="00121A86">
              <w:rPr>
                <w:rFonts w:cs="Arial"/>
              </w:rPr>
              <w:t>Applicable</w:t>
            </w:r>
          </w:p>
        </w:tc>
      </w:tr>
      <w:tr w:rsidR="00BB1972" w:rsidRPr="004E559B" w14:paraId="1BDC3079" w14:textId="77777777" w:rsidTr="009E79C4">
        <w:tc>
          <w:tcPr>
            <w:tcW w:w="4624" w:type="dxa"/>
          </w:tcPr>
          <w:p w14:paraId="68767699" w14:textId="19D780F5" w:rsidR="00BB1972" w:rsidRPr="00121A86" w:rsidRDefault="00BB1972" w:rsidP="00BB1972">
            <w:pPr>
              <w:pStyle w:val="Footer"/>
              <w:tabs>
                <w:tab w:val="clear" w:pos="4153"/>
                <w:tab w:val="clear" w:pos="8306"/>
              </w:tabs>
              <w:rPr>
                <w:rFonts w:cs="Arial"/>
              </w:rPr>
            </w:pPr>
            <w:r w:rsidRPr="00121A86">
              <w:rPr>
                <w:rFonts w:cs="Arial"/>
              </w:rPr>
              <w:t xml:space="preserve">ACSA maintenance procedure  </w:t>
            </w:r>
          </w:p>
        </w:tc>
        <w:tc>
          <w:tcPr>
            <w:tcW w:w="2601" w:type="dxa"/>
          </w:tcPr>
          <w:p w14:paraId="23B0AB0B" w14:textId="77777777" w:rsidR="00BB1972" w:rsidRPr="00121A86" w:rsidRDefault="00BB1972" w:rsidP="00BB1972">
            <w:pPr>
              <w:pStyle w:val="Footer"/>
              <w:tabs>
                <w:tab w:val="clear" w:pos="4153"/>
                <w:tab w:val="clear" w:pos="8306"/>
              </w:tabs>
              <w:rPr>
                <w:rFonts w:cs="Arial"/>
              </w:rPr>
            </w:pPr>
            <w:r w:rsidRPr="00121A86">
              <w:t>Annex M</w:t>
            </w:r>
          </w:p>
        </w:tc>
        <w:tc>
          <w:tcPr>
            <w:tcW w:w="2601" w:type="dxa"/>
          </w:tcPr>
          <w:p w14:paraId="4B9E8835" w14:textId="77777777" w:rsidR="00BB1972" w:rsidRPr="00121A86" w:rsidRDefault="00BB1972" w:rsidP="00BB1972">
            <w:pPr>
              <w:pStyle w:val="Footer"/>
              <w:tabs>
                <w:tab w:val="clear" w:pos="4153"/>
                <w:tab w:val="clear" w:pos="8306"/>
              </w:tabs>
            </w:pPr>
            <w:r w:rsidRPr="00121A86">
              <w:rPr>
                <w:rFonts w:cs="Arial"/>
              </w:rPr>
              <w:t>Applicable</w:t>
            </w:r>
          </w:p>
        </w:tc>
      </w:tr>
      <w:tr w:rsidR="00BB1972" w:rsidRPr="004E559B" w14:paraId="3EAB3B61" w14:textId="77777777" w:rsidTr="009E79C4">
        <w:tc>
          <w:tcPr>
            <w:tcW w:w="4624" w:type="dxa"/>
          </w:tcPr>
          <w:p w14:paraId="693C55EA" w14:textId="398A33EE" w:rsidR="00BB1972" w:rsidRPr="00121A86" w:rsidRDefault="00BB1972" w:rsidP="00BB1972">
            <w:pPr>
              <w:pStyle w:val="Footer"/>
              <w:tabs>
                <w:tab w:val="clear" w:pos="4153"/>
                <w:tab w:val="clear" w:pos="8306"/>
              </w:tabs>
              <w:rPr>
                <w:rFonts w:cs="Arial"/>
              </w:rPr>
            </w:pPr>
            <w:r w:rsidRPr="00121A86">
              <w:rPr>
                <w:rFonts w:cs="Arial"/>
              </w:rPr>
              <w:t>Electrical lockout procedure</w:t>
            </w:r>
          </w:p>
        </w:tc>
        <w:tc>
          <w:tcPr>
            <w:tcW w:w="2601" w:type="dxa"/>
          </w:tcPr>
          <w:p w14:paraId="4AB8E88B" w14:textId="77777777" w:rsidR="00BB1972" w:rsidRPr="00121A86" w:rsidRDefault="00BB1972" w:rsidP="00BB1972">
            <w:pPr>
              <w:pStyle w:val="Footer"/>
              <w:tabs>
                <w:tab w:val="clear" w:pos="4153"/>
                <w:tab w:val="clear" w:pos="8306"/>
              </w:tabs>
              <w:rPr>
                <w:rFonts w:cs="Arial"/>
              </w:rPr>
            </w:pPr>
            <w:r w:rsidRPr="00121A86">
              <w:t>Annex N</w:t>
            </w:r>
          </w:p>
        </w:tc>
        <w:tc>
          <w:tcPr>
            <w:tcW w:w="2601" w:type="dxa"/>
          </w:tcPr>
          <w:p w14:paraId="32BE03F9" w14:textId="0159C544" w:rsidR="00BB1972" w:rsidRPr="00121A86" w:rsidRDefault="00BB1972" w:rsidP="00BB1972">
            <w:pPr>
              <w:pStyle w:val="Footer"/>
              <w:tabs>
                <w:tab w:val="clear" w:pos="4153"/>
                <w:tab w:val="clear" w:pos="8306"/>
              </w:tabs>
            </w:pPr>
            <w:r w:rsidRPr="00121A86">
              <w:rPr>
                <w:rFonts w:cs="Arial"/>
              </w:rPr>
              <w:t>Applicable</w:t>
            </w:r>
          </w:p>
        </w:tc>
      </w:tr>
      <w:tr w:rsidR="00BB1972" w:rsidRPr="004E559B" w14:paraId="399DCB02" w14:textId="77777777" w:rsidTr="009E79C4">
        <w:trPr>
          <w:trHeight w:val="391"/>
        </w:trPr>
        <w:tc>
          <w:tcPr>
            <w:tcW w:w="4624" w:type="dxa"/>
          </w:tcPr>
          <w:p w14:paraId="7BF492C0" w14:textId="6E2C40AA" w:rsidR="00BB1972" w:rsidRPr="00121A86" w:rsidRDefault="00BB1972" w:rsidP="00BB1972">
            <w:pPr>
              <w:pStyle w:val="Footer"/>
              <w:tabs>
                <w:tab w:val="clear" w:pos="4153"/>
                <w:tab w:val="clear" w:pos="8306"/>
              </w:tabs>
              <w:rPr>
                <w:rFonts w:cs="Arial"/>
              </w:rPr>
            </w:pPr>
            <w:r w:rsidRPr="00121A86">
              <w:rPr>
                <w:rFonts w:cs="Arial"/>
              </w:rPr>
              <w:t>Fire Emergency procedure</w:t>
            </w:r>
          </w:p>
        </w:tc>
        <w:tc>
          <w:tcPr>
            <w:tcW w:w="2601" w:type="dxa"/>
          </w:tcPr>
          <w:p w14:paraId="70AEDC76" w14:textId="139819A4" w:rsidR="00BB1972" w:rsidRPr="00121A86" w:rsidRDefault="00BB1972" w:rsidP="00BB1972">
            <w:pPr>
              <w:pStyle w:val="Footer"/>
              <w:tabs>
                <w:tab w:val="clear" w:pos="4153"/>
                <w:tab w:val="clear" w:pos="8306"/>
              </w:tabs>
              <w:rPr>
                <w:rFonts w:cs="Arial"/>
              </w:rPr>
            </w:pPr>
            <w:r w:rsidRPr="00121A86">
              <w:t xml:space="preserve">Annex </w:t>
            </w:r>
            <w:r>
              <w:t>O</w:t>
            </w:r>
          </w:p>
        </w:tc>
        <w:tc>
          <w:tcPr>
            <w:tcW w:w="2601" w:type="dxa"/>
          </w:tcPr>
          <w:p w14:paraId="7F4C9FDD" w14:textId="4A5E4982" w:rsidR="00BB1972" w:rsidRPr="00121A86" w:rsidRDefault="00BB1972" w:rsidP="00BB1972">
            <w:pPr>
              <w:pStyle w:val="Footer"/>
              <w:tabs>
                <w:tab w:val="clear" w:pos="4153"/>
                <w:tab w:val="clear" w:pos="8306"/>
              </w:tabs>
            </w:pPr>
            <w:r w:rsidRPr="00121A86">
              <w:rPr>
                <w:rFonts w:cs="Arial"/>
              </w:rPr>
              <w:t>Applicable</w:t>
            </w:r>
          </w:p>
        </w:tc>
      </w:tr>
      <w:tr w:rsidR="00BB1972" w:rsidRPr="004E559B" w14:paraId="370AF36D" w14:textId="77777777" w:rsidTr="009E79C4">
        <w:trPr>
          <w:trHeight w:val="257"/>
        </w:trPr>
        <w:tc>
          <w:tcPr>
            <w:tcW w:w="4624" w:type="dxa"/>
          </w:tcPr>
          <w:p w14:paraId="316AC4F2" w14:textId="17A78092" w:rsidR="00BB1972" w:rsidRPr="00121A86" w:rsidRDefault="00BB1972" w:rsidP="00BB1972">
            <w:pPr>
              <w:pStyle w:val="Footer"/>
              <w:tabs>
                <w:tab w:val="clear" w:pos="4153"/>
                <w:tab w:val="clear" w:pos="8306"/>
              </w:tabs>
              <w:rPr>
                <w:rFonts w:cs="Arial"/>
              </w:rPr>
            </w:pPr>
            <w:r w:rsidRPr="00121A86">
              <w:rPr>
                <w:rFonts w:cs="Arial"/>
              </w:rPr>
              <w:t>IMCC procedure</w:t>
            </w:r>
          </w:p>
        </w:tc>
        <w:tc>
          <w:tcPr>
            <w:tcW w:w="2601" w:type="dxa"/>
          </w:tcPr>
          <w:p w14:paraId="6812526D" w14:textId="532700B7" w:rsidR="00BB1972" w:rsidRPr="00121A86" w:rsidRDefault="00BB1972" w:rsidP="00BB1972">
            <w:pPr>
              <w:pStyle w:val="Footer"/>
              <w:tabs>
                <w:tab w:val="clear" w:pos="4153"/>
                <w:tab w:val="clear" w:pos="8306"/>
              </w:tabs>
              <w:rPr>
                <w:rFonts w:cs="Arial"/>
              </w:rPr>
            </w:pPr>
            <w:r w:rsidRPr="00121A86">
              <w:t xml:space="preserve">Annex </w:t>
            </w:r>
            <w:r>
              <w:t>P</w:t>
            </w:r>
          </w:p>
        </w:tc>
        <w:tc>
          <w:tcPr>
            <w:tcW w:w="2601" w:type="dxa"/>
          </w:tcPr>
          <w:p w14:paraId="21F109A0" w14:textId="422DF6B6" w:rsidR="00BB1972" w:rsidRPr="00121A86" w:rsidRDefault="00BB1972" w:rsidP="00BB1972">
            <w:pPr>
              <w:pStyle w:val="Footer"/>
              <w:tabs>
                <w:tab w:val="clear" w:pos="4153"/>
                <w:tab w:val="clear" w:pos="8306"/>
              </w:tabs>
            </w:pPr>
            <w:r w:rsidRPr="00121A86">
              <w:rPr>
                <w:rFonts w:cs="Arial"/>
              </w:rPr>
              <w:t>Applicable</w:t>
            </w:r>
          </w:p>
        </w:tc>
      </w:tr>
      <w:tr w:rsidR="00BB1972" w:rsidRPr="004E559B" w14:paraId="5109957C" w14:textId="77777777" w:rsidTr="009E79C4">
        <w:trPr>
          <w:trHeight w:val="257"/>
        </w:trPr>
        <w:tc>
          <w:tcPr>
            <w:tcW w:w="4624" w:type="dxa"/>
          </w:tcPr>
          <w:p w14:paraId="3A296E32" w14:textId="53898AB0" w:rsidR="00BB1972" w:rsidRPr="00121A86" w:rsidRDefault="00BB1972" w:rsidP="00BB1972">
            <w:pPr>
              <w:pStyle w:val="Footer"/>
              <w:tabs>
                <w:tab w:val="clear" w:pos="4153"/>
                <w:tab w:val="clear" w:pos="8306"/>
              </w:tabs>
              <w:rPr>
                <w:rFonts w:cs="Arial"/>
              </w:rPr>
            </w:pPr>
            <w:r w:rsidRPr="00121A86">
              <w:rPr>
                <w:rFonts w:cs="Arial"/>
              </w:rPr>
              <w:t>Internal and external factors outside the contractor’s control</w:t>
            </w:r>
          </w:p>
        </w:tc>
        <w:tc>
          <w:tcPr>
            <w:tcW w:w="2601" w:type="dxa"/>
          </w:tcPr>
          <w:p w14:paraId="62754695" w14:textId="093BD844" w:rsidR="00BB1972" w:rsidRPr="00121A86" w:rsidRDefault="00BB1972" w:rsidP="00BB1972">
            <w:pPr>
              <w:pStyle w:val="Footer"/>
              <w:tabs>
                <w:tab w:val="clear" w:pos="4153"/>
                <w:tab w:val="clear" w:pos="8306"/>
              </w:tabs>
              <w:rPr>
                <w:rFonts w:cs="Arial"/>
              </w:rPr>
            </w:pPr>
            <w:r w:rsidRPr="00121A86">
              <w:rPr>
                <w:rFonts w:cs="Arial"/>
              </w:rPr>
              <w:t xml:space="preserve">Annex </w:t>
            </w:r>
            <w:r>
              <w:rPr>
                <w:rFonts w:cs="Arial"/>
              </w:rPr>
              <w:t>Q</w:t>
            </w:r>
          </w:p>
        </w:tc>
        <w:tc>
          <w:tcPr>
            <w:tcW w:w="2601" w:type="dxa"/>
          </w:tcPr>
          <w:p w14:paraId="4821BAD7" w14:textId="77777777" w:rsidR="00BB1972" w:rsidRPr="00121A86" w:rsidRDefault="00BB1972" w:rsidP="00BB1972">
            <w:pPr>
              <w:pStyle w:val="Footer"/>
              <w:tabs>
                <w:tab w:val="clear" w:pos="4153"/>
                <w:tab w:val="clear" w:pos="8306"/>
              </w:tabs>
              <w:rPr>
                <w:rFonts w:cs="Arial"/>
              </w:rPr>
            </w:pPr>
            <w:r w:rsidRPr="00121A86">
              <w:rPr>
                <w:rFonts w:cs="Arial"/>
              </w:rPr>
              <w:t>Applicable</w:t>
            </w:r>
          </w:p>
        </w:tc>
      </w:tr>
      <w:tr w:rsidR="00BB1972" w:rsidRPr="004E559B" w14:paraId="52272720" w14:textId="77777777" w:rsidTr="009E79C4">
        <w:trPr>
          <w:trHeight w:val="257"/>
        </w:trPr>
        <w:tc>
          <w:tcPr>
            <w:tcW w:w="4624" w:type="dxa"/>
          </w:tcPr>
          <w:p w14:paraId="77B8858B" w14:textId="61D11DB2" w:rsidR="00BB1972" w:rsidRPr="00121A86" w:rsidRDefault="00BB1972" w:rsidP="00BB1972">
            <w:pPr>
              <w:pStyle w:val="Footer"/>
              <w:tabs>
                <w:tab w:val="clear" w:pos="4153"/>
                <w:tab w:val="clear" w:pos="8306"/>
              </w:tabs>
              <w:rPr>
                <w:rFonts w:cs="Arial"/>
              </w:rPr>
            </w:pPr>
            <w:r w:rsidRPr="00121A86">
              <w:rPr>
                <w:rFonts w:cs="Arial"/>
              </w:rPr>
              <w:t>ACSA Inventory management procedure</w:t>
            </w:r>
          </w:p>
        </w:tc>
        <w:tc>
          <w:tcPr>
            <w:tcW w:w="2601" w:type="dxa"/>
          </w:tcPr>
          <w:p w14:paraId="7CE81AFB" w14:textId="6CF9562B" w:rsidR="00BB1972" w:rsidRPr="00121A86" w:rsidRDefault="00BB1972" w:rsidP="00BB1972">
            <w:pPr>
              <w:pStyle w:val="Footer"/>
              <w:tabs>
                <w:tab w:val="clear" w:pos="4153"/>
                <w:tab w:val="clear" w:pos="8306"/>
              </w:tabs>
              <w:rPr>
                <w:rFonts w:cs="Arial"/>
              </w:rPr>
            </w:pPr>
            <w:r w:rsidRPr="00121A86">
              <w:rPr>
                <w:rFonts w:cs="Arial"/>
              </w:rPr>
              <w:t xml:space="preserve">Annex </w:t>
            </w:r>
            <w:r>
              <w:rPr>
                <w:rFonts w:cs="Arial"/>
              </w:rPr>
              <w:t>R</w:t>
            </w:r>
          </w:p>
        </w:tc>
        <w:tc>
          <w:tcPr>
            <w:tcW w:w="2601" w:type="dxa"/>
          </w:tcPr>
          <w:p w14:paraId="6F600831" w14:textId="77777777" w:rsidR="00BB1972" w:rsidRPr="00121A86" w:rsidRDefault="00BB1972" w:rsidP="00BB1972">
            <w:pPr>
              <w:pStyle w:val="Footer"/>
              <w:tabs>
                <w:tab w:val="clear" w:pos="4153"/>
                <w:tab w:val="clear" w:pos="8306"/>
              </w:tabs>
              <w:rPr>
                <w:rFonts w:cs="Arial"/>
              </w:rPr>
            </w:pPr>
            <w:r w:rsidRPr="00121A86">
              <w:rPr>
                <w:rFonts w:cs="Arial"/>
              </w:rPr>
              <w:t>Applicable</w:t>
            </w:r>
          </w:p>
        </w:tc>
      </w:tr>
      <w:tr w:rsidR="00BB1972" w:rsidRPr="004E559B" w14:paraId="4A62C148" w14:textId="77777777" w:rsidTr="009E79C4">
        <w:trPr>
          <w:trHeight w:val="257"/>
        </w:trPr>
        <w:tc>
          <w:tcPr>
            <w:tcW w:w="4624" w:type="dxa"/>
          </w:tcPr>
          <w:p w14:paraId="2263045D" w14:textId="2E2B7DA9" w:rsidR="00BB1972" w:rsidRPr="00121A86" w:rsidRDefault="00BB1972" w:rsidP="00BB1972">
            <w:pPr>
              <w:pStyle w:val="Footer"/>
              <w:tabs>
                <w:tab w:val="clear" w:pos="4153"/>
                <w:tab w:val="clear" w:pos="8306"/>
              </w:tabs>
              <w:rPr>
                <w:rFonts w:cs="Arial"/>
              </w:rPr>
            </w:pPr>
            <w:r w:rsidRPr="00121A86">
              <w:rPr>
                <w:rFonts w:cs="Arial"/>
              </w:rPr>
              <w:t>Guarantees and warrantees to be maintained</w:t>
            </w:r>
          </w:p>
        </w:tc>
        <w:tc>
          <w:tcPr>
            <w:tcW w:w="2601" w:type="dxa"/>
          </w:tcPr>
          <w:p w14:paraId="4BAB27F8" w14:textId="1EF5097A" w:rsidR="00BB1972" w:rsidRPr="00121A86" w:rsidRDefault="00BB1972" w:rsidP="00BB1972">
            <w:pPr>
              <w:pStyle w:val="Footer"/>
              <w:tabs>
                <w:tab w:val="clear" w:pos="4153"/>
                <w:tab w:val="clear" w:pos="8306"/>
              </w:tabs>
              <w:rPr>
                <w:rFonts w:cs="Arial"/>
              </w:rPr>
            </w:pPr>
            <w:r w:rsidRPr="00121A86">
              <w:rPr>
                <w:rFonts w:cs="Arial"/>
              </w:rPr>
              <w:t xml:space="preserve">Annex </w:t>
            </w:r>
            <w:r>
              <w:rPr>
                <w:rFonts w:cs="Arial"/>
              </w:rPr>
              <w:t>S</w:t>
            </w:r>
          </w:p>
        </w:tc>
        <w:tc>
          <w:tcPr>
            <w:tcW w:w="2601" w:type="dxa"/>
          </w:tcPr>
          <w:p w14:paraId="002945AD" w14:textId="77777777" w:rsidR="00BB1972" w:rsidRPr="00121A86" w:rsidRDefault="00BB1972" w:rsidP="00BB1972">
            <w:pPr>
              <w:pStyle w:val="Footer"/>
              <w:tabs>
                <w:tab w:val="clear" w:pos="4153"/>
                <w:tab w:val="clear" w:pos="8306"/>
              </w:tabs>
              <w:rPr>
                <w:rFonts w:cs="Arial"/>
              </w:rPr>
            </w:pPr>
            <w:r w:rsidRPr="00121A86">
              <w:rPr>
                <w:rFonts w:cs="Arial"/>
              </w:rPr>
              <w:t>Applicable</w:t>
            </w:r>
          </w:p>
        </w:tc>
      </w:tr>
      <w:tr w:rsidR="00BB1972" w:rsidRPr="004E559B" w14:paraId="64C21510" w14:textId="77777777" w:rsidTr="009E79C4">
        <w:trPr>
          <w:trHeight w:val="257"/>
        </w:trPr>
        <w:tc>
          <w:tcPr>
            <w:tcW w:w="4624" w:type="dxa"/>
          </w:tcPr>
          <w:p w14:paraId="499DD347" w14:textId="3CC35F00" w:rsidR="00BB1972" w:rsidRPr="00121A86" w:rsidRDefault="00BB1972" w:rsidP="00BB1972">
            <w:pPr>
              <w:pStyle w:val="Footer"/>
              <w:tabs>
                <w:tab w:val="clear" w:pos="4153"/>
                <w:tab w:val="clear" w:pos="8306"/>
              </w:tabs>
              <w:rPr>
                <w:rFonts w:cs="Arial"/>
              </w:rPr>
            </w:pPr>
            <w:r w:rsidRPr="00122D5E">
              <w:rPr>
                <w:rFonts w:cs="Arial"/>
              </w:rPr>
              <w:t>OEM Operating Manual</w:t>
            </w:r>
          </w:p>
        </w:tc>
        <w:tc>
          <w:tcPr>
            <w:tcW w:w="2601" w:type="dxa"/>
          </w:tcPr>
          <w:p w14:paraId="46BF3724" w14:textId="7F9D16E7" w:rsidR="00BB1972" w:rsidRPr="00121A86" w:rsidRDefault="00BB1972" w:rsidP="00BB1972">
            <w:pPr>
              <w:pStyle w:val="Footer"/>
              <w:tabs>
                <w:tab w:val="clear" w:pos="4153"/>
                <w:tab w:val="clear" w:pos="8306"/>
              </w:tabs>
              <w:rPr>
                <w:rFonts w:cs="Arial"/>
              </w:rPr>
            </w:pPr>
            <w:r w:rsidRPr="00121A86">
              <w:rPr>
                <w:rFonts w:cs="Arial"/>
              </w:rPr>
              <w:t xml:space="preserve">Annex </w:t>
            </w:r>
            <w:r>
              <w:rPr>
                <w:rFonts w:cs="Arial"/>
              </w:rPr>
              <w:t>T</w:t>
            </w:r>
          </w:p>
        </w:tc>
        <w:tc>
          <w:tcPr>
            <w:tcW w:w="2601" w:type="dxa"/>
          </w:tcPr>
          <w:p w14:paraId="30B32C95" w14:textId="7503FBEA" w:rsidR="00BB1972" w:rsidRPr="00121A86" w:rsidRDefault="00BB1972" w:rsidP="00BB1972">
            <w:pPr>
              <w:pStyle w:val="Footer"/>
              <w:tabs>
                <w:tab w:val="clear" w:pos="4153"/>
                <w:tab w:val="clear" w:pos="8306"/>
              </w:tabs>
              <w:rPr>
                <w:rFonts w:cs="Arial"/>
              </w:rPr>
            </w:pPr>
            <w:r w:rsidRPr="00121A86">
              <w:rPr>
                <w:rFonts w:cs="Arial"/>
              </w:rPr>
              <w:t>Applicable</w:t>
            </w:r>
          </w:p>
        </w:tc>
      </w:tr>
      <w:tr w:rsidR="00BB1972" w:rsidRPr="004E559B" w14:paraId="7E490B52" w14:textId="77777777" w:rsidTr="003E7919">
        <w:trPr>
          <w:trHeight w:val="257"/>
        </w:trPr>
        <w:tc>
          <w:tcPr>
            <w:tcW w:w="4624" w:type="dxa"/>
            <w:vAlign w:val="center"/>
          </w:tcPr>
          <w:p w14:paraId="30073F02" w14:textId="2B570D1D" w:rsidR="00BB1972" w:rsidRPr="00122D5E" w:rsidRDefault="00BB1972" w:rsidP="00BB1972">
            <w:pPr>
              <w:pStyle w:val="Footer"/>
              <w:tabs>
                <w:tab w:val="clear" w:pos="4153"/>
                <w:tab w:val="clear" w:pos="8306"/>
              </w:tabs>
              <w:rPr>
                <w:rFonts w:cs="Arial"/>
              </w:rPr>
            </w:pPr>
            <w:r>
              <w:rPr>
                <w:rFonts w:cs="Arial"/>
              </w:rPr>
              <w:t>OEM Maintenance Manual</w:t>
            </w:r>
          </w:p>
        </w:tc>
        <w:tc>
          <w:tcPr>
            <w:tcW w:w="2601" w:type="dxa"/>
          </w:tcPr>
          <w:p w14:paraId="2108F8B5" w14:textId="20BF95F2" w:rsidR="00BB1972" w:rsidRPr="00122D5E" w:rsidRDefault="00BB1972" w:rsidP="00BB1972">
            <w:pPr>
              <w:pStyle w:val="Footer"/>
              <w:tabs>
                <w:tab w:val="clear" w:pos="4153"/>
                <w:tab w:val="clear" w:pos="8306"/>
              </w:tabs>
              <w:rPr>
                <w:rFonts w:cs="Arial"/>
              </w:rPr>
            </w:pPr>
            <w:r w:rsidRPr="00122D5E">
              <w:rPr>
                <w:rFonts w:cs="Arial"/>
              </w:rPr>
              <w:t xml:space="preserve">Annex </w:t>
            </w:r>
            <w:r>
              <w:rPr>
                <w:rFonts w:cs="Arial"/>
              </w:rPr>
              <w:t>U</w:t>
            </w:r>
          </w:p>
        </w:tc>
        <w:tc>
          <w:tcPr>
            <w:tcW w:w="2601" w:type="dxa"/>
          </w:tcPr>
          <w:p w14:paraId="703A0E71" w14:textId="7CFF54B1" w:rsidR="00BB1972" w:rsidRPr="00122D5E" w:rsidRDefault="00BB1972" w:rsidP="00BB1972">
            <w:pPr>
              <w:pStyle w:val="Footer"/>
              <w:tabs>
                <w:tab w:val="clear" w:pos="4153"/>
                <w:tab w:val="clear" w:pos="8306"/>
              </w:tabs>
              <w:rPr>
                <w:rFonts w:cs="Arial"/>
              </w:rPr>
            </w:pPr>
            <w:r w:rsidRPr="00122D5E">
              <w:rPr>
                <w:rFonts w:cs="Arial"/>
              </w:rPr>
              <w:t>Applicable</w:t>
            </w:r>
          </w:p>
        </w:tc>
      </w:tr>
    </w:tbl>
    <w:p w14:paraId="04AEE4DA" w14:textId="77777777" w:rsidR="000B728C" w:rsidRPr="00BF7F6B" w:rsidRDefault="000B728C" w:rsidP="000B728C">
      <w:pPr>
        <w:rPr>
          <w:rFonts w:cs="Arial"/>
        </w:rPr>
      </w:pPr>
    </w:p>
    <w:p w14:paraId="448E3119" w14:textId="77777777" w:rsidR="000B728C" w:rsidRPr="00BF7F6B" w:rsidRDefault="000B728C" w:rsidP="000B728C">
      <w:pPr>
        <w:jc w:val="right"/>
        <w:rPr>
          <w:rFonts w:cs="Arial"/>
          <w:b/>
        </w:rPr>
      </w:pPr>
      <w:r w:rsidRPr="00BF7F6B">
        <w:rPr>
          <w:rFonts w:cs="Arial"/>
        </w:rPr>
        <w:br w:type="page"/>
      </w:r>
      <w:r w:rsidRPr="00BF7F6B">
        <w:rPr>
          <w:rFonts w:cs="Arial"/>
          <w:b/>
        </w:rPr>
        <w:lastRenderedPageBreak/>
        <w:t>ANNEX A</w:t>
      </w:r>
    </w:p>
    <w:p w14:paraId="35758236" w14:textId="77777777" w:rsidR="000E4E0F" w:rsidRDefault="000B728C" w:rsidP="000E4E0F">
      <w:pPr>
        <w:tabs>
          <w:tab w:val="left" w:pos="630"/>
        </w:tabs>
        <w:jc w:val="center"/>
        <w:rPr>
          <w:rFonts w:cs="Arial"/>
        </w:rPr>
      </w:pPr>
      <w:r w:rsidRPr="00A20E38">
        <w:rPr>
          <w:rFonts w:cs="Arial"/>
          <w:b/>
          <w:u w:val="single"/>
        </w:rPr>
        <w:t>SCHEDULE OF EQUIPMENT</w:t>
      </w:r>
    </w:p>
    <w:p w14:paraId="237AA95C" w14:textId="77777777" w:rsidR="000E4E0F" w:rsidRDefault="000E4E0F" w:rsidP="000E4E0F">
      <w:pPr>
        <w:tabs>
          <w:tab w:val="left" w:pos="630"/>
        </w:tabs>
        <w:jc w:val="center"/>
        <w:rPr>
          <w:rFonts w:cs="Arial"/>
        </w:rPr>
      </w:pPr>
    </w:p>
    <w:p w14:paraId="4370A238" w14:textId="4B414ED9" w:rsidR="000B728C" w:rsidRPr="00190DEC" w:rsidRDefault="000E4E0F" w:rsidP="000E4E0F">
      <w:pPr>
        <w:tabs>
          <w:tab w:val="left" w:pos="630"/>
        </w:tabs>
        <w:jc w:val="center"/>
        <w:rPr>
          <w:rFonts w:cs="Arial"/>
        </w:rPr>
      </w:pPr>
      <w:r>
        <w:rPr>
          <w:rFonts w:cs="Arial"/>
        </w:rPr>
        <w:t>Tenderer must complete this table.</w:t>
      </w:r>
    </w:p>
    <w:p w14:paraId="530C04B3" w14:textId="77777777" w:rsidR="000B728C" w:rsidRPr="002F2797" w:rsidRDefault="000B728C" w:rsidP="000B728C">
      <w:pPr>
        <w:autoSpaceDE w:val="0"/>
        <w:autoSpaceDN w:val="0"/>
        <w:adjustRightInd w:val="0"/>
        <w:spacing w:after="120"/>
        <w:rPr>
          <w:rFonts w:cs="Arial"/>
          <w:b/>
        </w:rPr>
      </w:pPr>
      <w:r w:rsidRPr="002F2797">
        <w:rPr>
          <w:rFonts w:cs="Arial"/>
          <w:b/>
        </w:rPr>
        <w:t>Equipment</w:t>
      </w:r>
    </w:p>
    <w:p w14:paraId="0F1D3660" w14:textId="77777777" w:rsidR="000B728C" w:rsidRPr="002F2797" w:rsidRDefault="000B728C" w:rsidP="000B728C">
      <w:pPr>
        <w:autoSpaceDE w:val="0"/>
        <w:autoSpaceDN w:val="0"/>
        <w:adjustRightInd w:val="0"/>
        <w:rPr>
          <w:rFonts w:cs="Arial"/>
          <w:sz w:val="16"/>
        </w:rPr>
      </w:pPr>
    </w:p>
    <w:tbl>
      <w:tblPr>
        <w:tblStyle w:val="TableGrid"/>
        <w:tblW w:w="0" w:type="auto"/>
        <w:tblLook w:val="04A0" w:firstRow="1" w:lastRow="0" w:firstColumn="1" w:lastColumn="0" w:noHBand="0" w:noVBand="1"/>
      </w:tblPr>
      <w:tblGrid>
        <w:gridCol w:w="821"/>
        <w:gridCol w:w="793"/>
        <w:gridCol w:w="826"/>
        <w:gridCol w:w="753"/>
        <w:gridCol w:w="753"/>
        <w:gridCol w:w="663"/>
        <w:gridCol w:w="654"/>
        <w:gridCol w:w="727"/>
        <w:gridCol w:w="594"/>
        <w:gridCol w:w="589"/>
        <w:gridCol w:w="750"/>
        <w:gridCol w:w="595"/>
      </w:tblGrid>
      <w:tr w:rsidR="002F2797" w:rsidRPr="002F2797" w14:paraId="2100A8CF" w14:textId="3BC8C686" w:rsidTr="002F2797">
        <w:tc>
          <w:tcPr>
            <w:tcW w:w="746" w:type="dxa"/>
          </w:tcPr>
          <w:p w14:paraId="30A1044B" w14:textId="6E92B86E" w:rsidR="002F2797" w:rsidRPr="002F2797" w:rsidRDefault="002F2797" w:rsidP="000B728C">
            <w:pPr>
              <w:autoSpaceDE w:val="0"/>
              <w:autoSpaceDN w:val="0"/>
              <w:adjustRightInd w:val="0"/>
              <w:rPr>
                <w:rFonts w:cs="Arial"/>
                <w:sz w:val="16"/>
              </w:rPr>
            </w:pPr>
            <w:r w:rsidRPr="002F2797">
              <w:rPr>
                <w:rFonts w:cs="Arial"/>
                <w:sz w:val="16"/>
              </w:rPr>
              <w:t xml:space="preserve">Type </w:t>
            </w:r>
            <w:r w:rsidR="00A67844">
              <w:rPr>
                <w:rFonts w:cs="Arial"/>
                <w:sz w:val="16"/>
              </w:rPr>
              <w:t>of Machine</w:t>
            </w:r>
          </w:p>
        </w:tc>
        <w:tc>
          <w:tcPr>
            <w:tcW w:w="793" w:type="dxa"/>
          </w:tcPr>
          <w:p w14:paraId="2C2E8611" w14:textId="63FAD915" w:rsidR="002F2797" w:rsidRPr="002F2797" w:rsidRDefault="002F2797" w:rsidP="000B728C">
            <w:pPr>
              <w:autoSpaceDE w:val="0"/>
              <w:autoSpaceDN w:val="0"/>
              <w:adjustRightInd w:val="0"/>
              <w:rPr>
                <w:rFonts w:cs="Arial"/>
                <w:sz w:val="16"/>
              </w:rPr>
            </w:pPr>
            <w:r w:rsidRPr="002F2797">
              <w:rPr>
                <w:rFonts w:cs="Arial"/>
                <w:sz w:val="16"/>
              </w:rPr>
              <w:t>Model</w:t>
            </w:r>
          </w:p>
        </w:tc>
        <w:tc>
          <w:tcPr>
            <w:tcW w:w="826" w:type="dxa"/>
          </w:tcPr>
          <w:p w14:paraId="0FDA0555" w14:textId="7789FB71" w:rsidR="002F2797" w:rsidRPr="002F2797" w:rsidRDefault="002F2797" w:rsidP="000B728C">
            <w:pPr>
              <w:autoSpaceDE w:val="0"/>
              <w:autoSpaceDN w:val="0"/>
              <w:adjustRightInd w:val="0"/>
              <w:rPr>
                <w:rFonts w:cs="Arial"/>
                <w:sz w:val="16"/>
              </w:rPr>
            </w:pPr>
            <w:r w:rsidRPr="002F2797">
              <w:rPr>
                <w:rFonts w:cs="Arial"/>
                <w:sz w:val="16"/>
              </w:rPr>
              <w:t>ORTIA</w:t>
            </w:r>
          </w:p>
        </w:tc>
        <w:tc>
          <w:tcPr>
            <w:tcW w:w="753" w:type="dxa"/>
          </w:tcPr>
          <w:p w14:paraId="3A0B4879" w14:textId="24A30099" w:rsidR="002F2797" w:rsidRPr="002F2797" w:rsidRDefault="002F2797" w:rsidP="000B728C">
            <w:pPr>
              <w:autoSpaceDE w:val="0"/>
              <w:autoSpaceDN w:val="0"/>
              <w:adjustRightInd w:val="0"/>
              <w:rPr>
                <w:rFonts w:cs="Arial"/>
                <w:sz w:val="16"/>
              </w:rPr>
            </w:pPr>
            <w:r w:rsidRPr="002F2797">
              <w:rPr>
                <w:rFonts w:cs="Arial"/>
                <w:sz w:val="16"/>
              </w:rPr>
              <w:t>CTIA</w:t>
            </w:r>
          </w:p>
        </w:tc>
        <w:tc>
          <w:tcPr>
            <w:tcW w:w="753" w:type="dxa"/>
          </w:tcPr>
          <w:p w14:paraId="5DE82571" w14:textId="1F28EC9F" w:rsidR="002F2797" w:rsidRPr="002F2797" w:rsidRDefault="002F2797" w:rsidP="000B728C">
            <w:pPr>
              <w:autoSpaceDE w:val="0"/>
              <w:autoSpaceDN w:val="0"/>
              <w:adjustRightInd w:val="0"/>
              <w:rPr>
                <w:rFonts w:cs="Arial"/>
                <w:sz w:val="16"/>
              </w:rPr>
            </w:pPr>
            <w:r w:rsidRPr="002F2797">
              <w:rPr>
                <w:rFonts w:cs="Arial"/>
                <w:sz w:val="16"/>
              </w:rPr>
              <w:t>KSIA</w:t>
            </w:r>
          </w:p>
        </w:tc>
        <w:tc>
          <w:tcPr>
            <w:tcW w:w="663" w:type="dxa"/>
          </w:tcPr>
          <w:p w14:paraId="2DF157F0" w14:textId="04B8BDCF" w:rsidR="002F2797" w:rsidRPr="002F2797" w:rsidRDefault="002F2797" w:rsidP="000B728C">
            <w:pPr>
              <w:autoSpaceDE w:val="0"/>
              <w:autoSpaceDN w:val="0"/>
              <w:adjustRightInd w:val="0"/>
              <w:rPr>
                <w:rFonts w:cs="Arial"/>
                <w:sz w:val="16"/>
              </w:rPr>
            </w:pPr>
            <w:r w:rsidRPr="002F2797">
              <w:rPr>
                <w:rFonts w:cs="Arial"/>
                <w:sz w:val="16"/>
              </w:rPr>
              <w:t>PE</w:t>
            </w:r>
          </w:p>
        </w:tc>
        <w:tc>
          <w:tcPr>
            <w:tcW w:w="654" w:type="dxa"/>
          </w:tcPr>
          <w:p w14:paraId="1EC75DA5" w14:textId="5C1B3B64" w:rsidR="002F2797" w:rsidRPr="002F2797" w:rsidRDefault="002F2797" w:rsidP="000B728C">
            <w:pPr>
              <w:autoSpaceDE w:val="0"/>
              <w:autoSpaceDN w:val="0"/>
              <w:adjustRightInd w:val="0"/>
              <w:rPr>
                <w:rFonts w:cs="Arial"/>
                <w:sz w:val="16"/>
              </w:rPr>
            </w:pPr>
            <w:r w:rsidRPr="002F2797">
              <w:rPr>
                <w:rFonts w:cs="Arial"/>
                <w:sz w:val="16"/>
              </w:rPr>
              <w:t>EL</w:t>
            </w:r>
          </w:p>
        </w:tc>
        <w:tc>
          <w:tcPr>
            <w:tcW w:w="727" w:type="dxa"/>
          </w:tcPr>
          <w:p w14:paraId="6160330B" w14:textId="4560966A" w:rsidR="002F2797" w:rsidRPr="002F2797" w:rsidRDefault="002F2797" w:rsidP="000B728C">
            <w:pPr>
              <w:autoSpaceDE w:val="0"/>
              <w:autoSpaceDN w:val="0"/>
              <w:adjustRightInd w:val="0"/>
              <w:rPr>
                <w:rFonts w:cs="Arial"/>
                <w:sz w:val="16"/>
              </w:rPr>
            </w:pPr>
            <w:r w:rsidRPr="002F2797">
              <w:rPr>
                <w:rFonts w:cs="Arial"/>
                <w:sz w:val="16"/>
              </w:rPr>
              <w:t>BRF</w:t>
            </w:r>
          </w:p>
        </w:tc>
        <w:tc>
          <w:tcPr>
            <w:tcW w:w="594" w:type="dxa"/>
          </w:tcPr>
          <w:p w14:paraId="42931E5D" w14:textId="6B700B21" w:rsidR="002F2797" w:rsidRPr="002F2797" w:rsidRDefault="002F2797" w:rsidP="000B728C">
            <w:pPr>
              <w:autoSpaceDE w:val="0"/>
              <w:autoSpaceDN w:val="0"/>
              <w:adjustRightInd w:val="0"/>
              <w:rPr>
                <w:rFonts w:cs="Arial"/>
                <w:sz w:val="16"/>
              </w:rPr>
            </w:pPr>
            <w:r w:rsidRPr="002F2797">
              <w:rPr>
                <w:rFonts w:cs="Arial"/>
                <w:sz w:val="16"/>
              </w:rPr>
              <w:t>UPN</w:t>
            </w:r>
          </w:p>
        </w:tc>
        <w:tc>
          <w:tcPr>
            <w:tcW w:w="589" w:type="dxa"/>
          </w:tcPr>
          <w:p w14:paraId="5A7C9BBD" w14:textId="25F7A165" w:rsidR="002F2797" w:rsidRPr="002F2797" w:rsidRDefault="002F2797" w:rsidP="000B728C">
            <w:pPr>
              <w:autoSpaceDE w:val="0"/>
              <w:autoSpaceDN w:val="0"/>
              <w:adjustRightInd w:val="0"/>
              <w:rPr>
                <w:rFonts w:cs="Arial"/>
                <w:sz w:val="16"/>
              </w:rPr>
            </w:pPr>
            <w:r w:rsidRPr="002F2797">
              <w:rPr>
                <w:rFonts w:cs="Arial"/>
                <w:sz w:val="16"/>
              </w:rPr>
              <w:t>Kim</w:t>
            </w:r>
          </w:p>
        </w:tc>
        <w:tc>
          <w:tcPr>
            <w:tcW w:w="750" w:type="dxa"/>
          </w:tcPr>
          <w:p w14:paraId="43EFF2A6" w14:textId="73F02C23" w:rsidR="002F2797" w:rsidRPr="002F2797" w:rsidRDefault="002F2797" w:rsidP="000B728C">
            <w:pPr>
              <w:autoSpaceDE w:val="0"/>
              <w:autoSpaceDN w:val="0"/>
              <w:adjustRightInd w:val="0"/>
              <w:rPr>
                <w:rFonts w:cs="Arial"/>
                <w:sz w:val="16"/>
              </w:rPr>
            </w:pPr>
            <w:r w:rsidRPr="002F2797">
              <w:rPr>
                <w:rFonts w:cs="Arial"/>
                <w:sz w:val="16"/>
              </w:rPr>
              <w:t>George</w:t>
            </w:r>
          </w:p>
        </w:tc>
        <w:tc>
          <w:tcPr>
            <w:tcW w:w="595" w:type="dxa"/>
          </w:tcPr>
          <w:p w14:paraId="673CB380" w14:textId="5E8B734A" w:rsidR="002F2797" w:rsidRPr="002F2797" w:rsidRDefault="002F2797" w:rsidP="000B728C">
            <w:pPr>
              <w:autoSpaceDE w:val="0"/>
              <w:autoSpaceDN w:val="0"/>
              <w:adjustRightInd w:val="0"/>
              <w:rPr>
                <w:rFonts w:cs="Arial"/>
                <w:sz w:val="16"/>
              </w:rPr>
            </w:pPr>
            <w:r w:rsidRPr="002F2797">
              <w:rPr>
                <w:rFonts w:cs="Arial"/>
                <w:sz w:val="16"/>
              </w:rPr>
              <w:t>Total</w:t>
            </w:r>
          </w:p>
        </w:tc>
      </w:tr>
      <w:tr w:rsidR="002F2797" w:rsidRPr="002F2797" w14:paraId="32A5F9CB" w14:textId="4A35826B" w:rsidTr="002F2797">
        <w:tc>
          <w:tcPr>
            <w:tcW w:w="746" w:type="dxa"/>
          </w:tcPr>
          <w:p w14:paraId="3158CA91" w14:textId="77777777" w:rsidR="002F2797" w:rsidRPr="002F2797" w:rsidRDefault="002F2797" w:rsidP="000B728C">
            <w:pPr>
              <w:autoSpaceDE w:val="0"/>
              <w:autoSpaceDN w:val="0"/>
              <w:adjustRightInd w:val="0"/>
              <w:rPr>
                <w:rFonts w:cs="Arial"/>
                <w:sz w:val="16"/>
              </w:rPr>
            </w:pPr>
          </w:p>
        </w:tc>
        <w:tc>
          <w:tcPr>
            <w:tcW w:w="793" w:type="dxa"/>
          </w:tcPr>
          <w:p w14:paraId="365FED73" w14:textId="77777777" w:rsidR="002F2797" w:rsidRPr="002F2797" w:rsidRDefault="002F2797" w:rsidP="000B728C">
            <w:pPr>
              <w:autoSpaceDE w:val="0"/>
              <w:autoSpaceDN w:val="0"/>
              <w:adjustRightInd w:val="0"/>
              <w:rPr>
                <w:rFonts w:cs="Arial"/>
                <w:sz w:val="16"/>
              </w:rPr>
            </w:pPr>
          </w:p>
        </w:tc>
        <w:tc>
          <w:tcPr>
            <w:tcW w:w="826" w:type="dxa"/>
          </w:tcPr>
          <w:p w14:paraId="19252747" w14:textId="77777777" w:rsidR="002F2797" w:rsidRPr="002F2797" w:rsidRDefault="002F2797" w:rsidP="000B728C">
            <w:pPr>
              <w:autoSpaceDE w:val="0"/>
              <w:autoSpaceDN w:val="0"/>
              <w:adjustRightInd w:val="0"/>
              <w:rPr>
                <w:rFonts w:cs="Arial"/>
                <w:sz w:val="16"/>
              </w:rPr>
            </w:pPr>
          </w:p>
        </w:tc>
        <w:tc>
          <w:tcPr>
            <w:tcW w:w="753" w:type="dxa"/>
          </w:tcPr>
          <w:p w14:paraId="416081BF" w14:textId="77777777" w:rsidR="002F2797" w:rsidRPr="002F2797" w:rsidRDefault="002F2797" w:rsidP="000B728C">
            <w:pPr>
              <w:autoSpaceDE w:val="0"/>
              <w:autoSpaceDN w:val="0"/>
              <w:adjustRightInd w:val="0"/>
              <w:rPr>
                <w:rFonts w:cs="Arial"/>
                <w:sz w:val="16"/>
              </w:rPr>
            </w:pPr>
          </w:p>
        </w:tc>
        <w:tc>
          <w:tcPr>
            <w:tcW w:w="753" w:type="dxa"/>
          </w:tcPr>
          <w:p w14:paraId="2E5E43A5" w14:textId="77777777" w:rsidR="002F2797" w:rsidRPr="002F2797" w:rsidRDefault="002F2797" w:rsidP="000B728C">
            <w:pPr>
              <w:autoSpaceDE w:val="0"/>
              <w:autoSpaceDN w:val="0"/>
              <w:adjustRightInd w:val="0"/>
              <w:rPr>
                <w:rFonts w:cs="Arial"/>
                <w:sz w:val="16"/>
              </w:rPr>
            </w:pPr>
          </w:p>
        </w:tc>
        <w:tc>
          <w:tcPr>
            <w:tcW w:w="663" w:type="dxa"/>
          </w:tcPr>
          <w:p w14:paraId="7155E0D0" w14:textId="77777777" w:rsidR="002F2797" w:rsidRPr="002F2797" w:rsidRDefault="002F2797" w:rsidP="000B728C">
            <w:pPr>
              <w:autoSpaceDE w:val="0"/>
              <w:autoSpaceDN w:val="0"/>
              <w:adjustRightInd w:val="0"/>
              <w:rPr>
                <w:rFonts w:cs="Arial"/>
                <w:sz w:val="16"/>
              </w:rPr>
            </w:pPr>
          </w:p>
        </w:tc>
        <w:tc>
          <w:tcPr>
            <w:tcW w:w="654" w:type="dxa"/>
          </w:tcPr>
          <w:p w14:paraId="069E7D88" w14:textId="77777777" w:rsidR="002F2797" w:rsidRPr="002F2797" w:rsidRDefault="002F2797" w:rsidP="000B728C">
            <w:pPr>
              <w:autoSpaceDE w:val="0"/>
              <w:autoSpaceDN w:val="0"/>
              <w:adjustRightInd w:val="0"/>
              <w:rPr>
                <w:rFonts w:cs="Arial"/>
                <w:sz w:val="16"/>
              </w:rPr>
            </w:pPr>
          </w:p>
        </w:tc>
        <w:tc>
          <w:tcPr>
            <w:tcW w:w="727" w:type="dxa"/>
          </w:tcPr>
          <w:p w14:paraId="09428887" w14:textId="77777777" w:rsidR="002F2797" w:rsidRPr="002F2797" w:rsidRDefault="002F2797" w:rsidP="000B728C">
            <w:pPr>
              <w:autoSpaceDE w:val="0"/>
              <w:autoSpaceDN w:val="0"/>
              <w:adjustRightInd w:val="0"/>
              <w:rPr>
                <w:rFonts w:cs="Arial"/>
                <w:sz w:val="16"/>
              </w:rPr>
            </w:pPr>
          </w:p>
        </w:tc>
        <w:tc>
          <w:tcPr>
            <w:tcW w:w="594" w:type="dxa"/>
          </w:tcPr>
          <w:p w14:paraId="587C4668" w14:textId="77777777" w:rsidR="002F2797" w:rsidRPr="002F2797" w:rsidRDefault="002F2797" w:rsidP="000B728C">
            <w:pPr>
              <w:autoSpaceDE w:val="0"/>
              <w:autoSpaceDN w:val="0"/>
              <w:adjustRightInd w:val="0"/>
              <w:rPr>
                <w:rFonts w:cs="Arial"/>
                <w:sz w:val="16"/>
              </w:rPr>
            </w:pPr>
          </w:p>
        </w:tc>
        <w:tc>
          <w:tcPr>
            <w:tcW w:w="589" w:type="dxa"/>
          </w:tcPr>
          <w:p w14:paraId="0F89CB85" w14:textId="77777777" w:rsidR="002F2797" w:rsidRPr="002F2797" w:rsidRDefault="002F2797" w:rsidP="000B728C">
            <w:pPr>
              <w:autoSpaceDE w:val="0"/>
              <w:autoSpaceDN w:val="0"/>
              <w:adjustRightInd w:val="0"/>
              <w:rPr>
                <w:rFonts w:cs="Arial"/>
                <w:sz w:val="16"/>
              </w:rPr>
            </w:pPr>
          </w:p>
        </w:tc>
        <w:tc>
          <w:tcPr>
            <w:tcW w:w="750" w:type="dxa"/>
          </w:tcPr>
          <w:p w14:paraId="2CCDAA8D" w14:textId="77777777" w:rsidR="002F2797" w:rsidRPr="002F2797" w:rsidRDefault="002F2797" w:rsidP="000B728C">
            <w:pPr>
              <w:autoSpaceDE w:val="0"/>
              <w:autoSpaceDN w:val="0"/>
              <w:adjustRightInd w:val="0"/>
              <w:rPr>
                <w:rFonts w:cs="Arial"/>
                <w:sz w:val="16"/>
              </w:rPr>
            </w:pPr>
          </w:p>
        </w:tc>
        <w:tc>
          <w:tcPr>
            <w:tcW w:w="595" w:type="dxa"/>
          </w:tcPr>
          <w:p w14:paraId="6914AB14" w14:textId="77777777" w:rsidR="002F2797" w:rsidRPr="002F2797" w:rsidRDefault="002F2797" w:rsidP="000B728C">
            <w:pPr>
              <w:autoSpaceDE w:val="0"/>
              <w:autoSpaceDN w:val="0"/>
              <w:adjustRightInd w:val="0"/>
              <w:rPr>
                <w:rFonts w:cs="Arial"/>
                <w:sz w:val="16"/>
              </w:rPr>
            </w:pPr>
          </w:p>
        </w:tc>
      </w:tr>
      <w:tr w:rsidR="002F2797" w:rsidRPr="002F2797" w14:paraId="6903BF87" w14:textId="17F9702A" w:rsidTr="002F2797">
        <w:tc>
          <w:tcPr>
            <w:tcW w:w="746" w:type="dxa"/>
          </w:tcPr>
          <w:p w14:paraId="246CBDCF" w14:textId="77777777" w:rsidR="002F2797" w:rsidRPr="002F2797" w:rsidRDefault="002F2797" w:rsidP="000B728C">
            <w:pPr>
              <w:autoSpaceDE w:val="0"/>
              <w:autoSpaceDN w:val="0"/>
              <w:adjustRightInd w:val="0"/>
              <w:rPr>
                <w:rFonts w:cs="Arial"/>
                <w:sz w:val="16"/>
              </w:rPr>
            </w:pPr>
          </w:p>
        </w:tc>
        <w:tc>
          <w:tcPr>
            <w:tcW w:w="793" w:type="dxa"/>
          </w:tcPr>
          <w:p w14:paraId="7ABA789A" w14:textId="77777777" w:rsidR="002F2797" w:rsidRPr="002F2797" w:rsidRDefault="002F2797" w:rsidP="000B728C">
            <w:pPr>
              <w:autoSpaceDE w:val="0"/>
              <w:autoSpaceDN w:val="0"/>
              <w:adjustRightInd w:val="0"/>
              <w:rPr>
                <w:rFonts w:cs="Arial"/>
                <w:sz w:val="16"/>
              </w:rPr>
            </w:pPr>
          </w:p>
        </w:tc>
        <w:tc>
          <w:tcPr>
            <w:tcW w:w="826" w:type="dxa"/>
          </w:tcPr>
          <w:p w14:paraId="5EB193F2" w14:textId="77777777" w:rsidR="002F2797" w:rsidRPr="002F2797" w:rsidRDefault="002F2797" w:rsidP="000B728C">
            <w:pPr>
              <w:autoSpaceDE w:val="0"/>
              <w:autoSpaceDN w:val="0"/>
              <w:adjustRightInd w:val="0"/>
              <w:rPr>
                <w:rFonts w:cs="Arial"/>
                <w:sz w:val="16"/>
              </w:rPr>
            </w:pPr>
          </w:p>
        </w:tc>
        <w:tc>
          <w:tcPr>
            <w:tcW w:w="753" w:type="dxa"/>
          </w:tcPr>
          <w:p w14:paraId="5D85893F" w14:textId="77777777" w:rsidR="002F2797" w:rsidRPr="002F2797" w:rsidRDefault="002F2797" w:rsidP="000B728C">
            <w:pPr>
              <w:autoSpaceDE w:val="0"/>
              <w:autoSpaceDN w:val="0"/>
              <w:adjustRightInd w:val="0"/>
              <w:rPr>
                <w:rFonts w:cs="Arial"/>
                <w:sz w:val="16"/>
              </w:rPr>
            </w:pPr>
          </w:p>
        </w:tc>
        <w:tc>
          <w:tcPr>
            <w:tcW w:w="753" w:type="dxa"/>
          </w:tcPr>
          <w:p w14:paraId="66EF2A06" w14:textId="77777777" w:rsidR="002F2797" w:rsidRPr="002F2797" w:rsidRDefault="002F2797" w:rsidP="000B728C">
            <w:pPr>
              <w:autoSpaceDE w:val="0"/>
              <w:autoSpaceDN w:val="0"/>
              <w:adjustRightInd w:val="0"/>
              <w:rPr>
                <w:rFonts w:cs="Arial"/>
                <w:sz w:val="16"/>
              </w:rPr>
            </w:pPr>
          </w:p>
        </w:tc>
        <w:tc>
          <w:tcPr>
            <w:tcW w:w="663" w:type="dxa"/>
          </w:tcPr>
          <w:p w14:paraId="002C16DA" w14:textId="77777777" w:rsidR="002F2797" w:rsidRPr="002F2797" w:rsidRDefault="002F2797" w:rsidP="000B728C">
            <w:pPr>
              <w:autoSpaceDE w:val="0"/>
              <w:autoSpaceDN w:val="0"/>
              <w:adjustRightInd w:val="0"/>
              <w:rPr>
                <w:rFonts w:cs="Arial"/>
                <w:sz w:val="16"/>
              </w:rPr>
            </w:pPr>
          </w:p>
        </w:tc>
        <w:tc>
          <w:tcPr>
            <w:tcW w:w="654" w:type="dxa"/>
          </w:tcPr>
          <w:p w14:paraId="36756789" w14:textId="77777777" w:rsidR="002F2797" w:rsidRPr="002F2797" w:rsidRDefault="002F2797" w:rsidP="000B728C">
            <w:pPr>
              <w:autoSpaceDE w:val="0"/>
              <w:autoSpaceDN w:val="0"/>
              <w:adjustRightInd w:val="0"/>
              <w:rPr>
                <w:rFonts w:cs="Arial"/>
                <w:sz w:val="16"/>
              </w:rPr>
            </w:pPr>
          </w:p>
        </w:tc>
        <w:tc>
          <w:tcPr>
            <w:tcW w:w="727" w:type="dxa"/>
          </w:tcPr>
          <w:p w14:paraId="5111D168" w14:textId="77777777" w:rsidR="002F2797" w:rsidRPr="002F2797" w:rsidRDefault="002F2797" w:rsidP="000B728C">
            <w:pPr>
              <w:autoSpaceDE w:val="0"/>
              <w:autoSpaceDN w:val="0"/>
              <w:adjustRightInd w:val="0"/>
              <w:rPr>
                <w:rFonts w:cs="Arial"/>
                <w:sz w:val="16"/>
              </w:rPr>
            </w:pPr>
          </w:p>
        </w:tc>
        <w:tc>
          <w:tcPr>
            <w:tcW w:w="594" w:type="dxa"/>
          </w:tcPr>
          <w:p w14:paraId="339B5474" w14:textId="77777777" w:rsidR="002F2797" w:rsidRPr="002F2797" w:rsidRDefault="002F2797" w:rsidP="000B728C">
            <w:pPr>
              <w:autoSpaceDE w:val="0"/>
              <w:autoSpaceDN w:val="0"/>
              <w:adjustRightInd w:val="0"/>
              <w:rPr>
                <w:rFonts w:cs="Arial"/>
                <w:sz w:val="16"/>
              </w:rPr>
            </w:pPr>
          </w:p>
        </w:tc>
        <w:tc>
          <w:tcPr>
            <w:tcW w:w="589" w:type="dxa"/>
          </w:tcPr>
          <w:p w14:paraId="3E494458" w14:textId="77777777" w:rsidR="002F2797" w:rsidRPr="002F2797" w:rsidRDefault="002F2797" w:rsidP="000B728C">
            <w:pPr>
              <w:autoSpaceDE w:val="0"/>
              <w:autoSpaceDN w:val="0"/>
              <w:adjustRightInd w:val="0"/>
              <w:rPr>
                <w:rFonts w:cs="Arial"/>
                <w:sz w:val="16"/>
              </w:rPr>
            </w:pPr>
          </w:p>
        </w:tc>
        <w:tc>
          <w:tcPr>
            <w:tcW w:w="750" w:type="dxa"/>
          </w:tcPr>
          <w:p w14:paraId="358A3034" w14:textId="77777777" w:rsidR="002F2797" w:rsidRPr="002F2797" w:rsidRDefault="002F2797" w:rsidP="000B728C">
            <w:pPr>
              <w:autoSpaceDE w:val="0"/>
              <w:autoSpaceDN w:val="0"/>
              <w:adjustRightInd w:val="0"/>
              <w:rPr>
                <w:rFonts w:cs="Arial"/>
                <w:sz w:val="16"/>
              </w:rPr>
            </w:pPr>
          </w:p>
        </w:tc>
        <w:tc>
          <w:tcPr>
            <w:tcW w:w="595" w:type="dxa"/>
          </w:tcPr>
          <w:p w14:paraId="11680346" w14:textId="77777777" w:rsidR="002F2797" w:rsidRPr="002F2797" w:rsidRDefault="002F2797" w:rsidP="000B728C">
            <w:pPr>
              <w:autoSpaceDE w:val="0"/>
              <w:autoSpaceDN w:val="0"/>
              <w:adjustRightInd w:val="0"/>
              <w:rPr>
                <w:rFonts w:cs="Arial"/>
                <w:sz w:val="16"/>
              </w:rPr>
            </w:pPr>
          </w:p>
        </w:tc>
      </w:tr>
      <w:tr w:rsidR="008E138E" w:rsidRPr="002F2797" w14:paraId="10E0FF35" w14:textId="77777777" w:rsidTr="002F2797">
        <w:tc>
          <w:tcPr>
            <w:tcW w:w="746" w:type="dxa"/>
          </w:tcPr>
          <w:p w14:paraId="56D923FC" w14:textId="77777777" w:rsidR="008E138E" w:rsidRPr="002F2797" w:rsidRDefault="008E138E" w:rsidP="000B728C">
            <w:pPr>
              <w:autoSpaceDE w:val="0"/>
              <w:autoSpaceDN w:val="0"/>
              <w:adjustRightInd w:val="0"/>
              <w:rPr>
                <w:rFonts w:cs="Arial"/>
                <w:sz w:val="16"/>
              </w:rPr>
            </w:pPr>
          </w:p>
        </w:tc>
        <w:tc>
          <w:tcPr>
            <w:tcW w:w="793" w:type="dxa"/>
          </w:tcPr>
          <w:p w14:paraId="6346580E" w14:textId="77777777" w:rsidR="008E138E" w:rsidRPr="002F2797" w:rsidRDefault="008E138E" w:rsidP="000B728C">
            <w:pPr>
              <w:autoSpaceDE w:val="0"/>
              <w:autoSpaceDN w:val="0"/>
              <w:adjustRightInd w:val="0"/>
              <w:rPr>
                <w:rFonts w:cs="Arial"/>
                <w:sz w:val="16"/>
              </w:rPr>
            </w:pPr>
          </w:p>
        </w:tc>
        <w:tc>
          <w:tcPr>
            <w:tcW w:w="826" w:type="dxa"/>
          </w:tcPr>
          <w:p w14:paraId="1CAD054D" w14:textId="77777777" w:rsidR="008E138E" w:rsidRPr="002F2797" w:rsidRDefault="008E138E" w:rsidP="000B728C">
            <w:pPr>
              <w:autoSpaceDE w:val="0"/>
              <w:autoSpaceDN w:val="0"/>
              <w:adjustRightInd w:val="0"/>
              <w:rPr>
                <w:rFonts w:cs="Arial"/>
                <w:sz w:val="16"/>
              </w:rPr>
            </w:pPr>
          </w:p>
        </w:tc>
        <w:tc>
          <w:tcPr>
            <w:tcW w:w="753" w:type="dxa"/>
          </w:tcPr>
          <w:p w14:paraId="34B12A3F" w14:textId="77777777" w:rsidR="008E138E" w:rsidRPr="002F2797" w:rsidRDefault="008E138E" w:rsidP="000B728C">
            <w:pPr>
              <w:autoSpaceDE w:val="0"/>
              <w:autoSpaceDN w:val="0"/>
              <w:adjustRightInd w:val="0"/>
              <w:rPr>
                <w:rFonts w:cs="Arial"/>
                <w:sz w:val="16"/>
              </w:rPr>
            </w:pPr>
          </w:p>
        </w:tc>
        <w:tc>
          <w:tcPr>
            <w:tcW w:w="753" w:type="dxa"/>
          </w:tcPr>
          <w:p w14:paraId="0BAE9379" w14:textId="77777777" w:rsidR="008E138E" w:rsidRPr="002F2797" w:rsidRDefault="008E138E" w:rsidP="000B728C">
            <w:pPr>
              <w:autoSpaceDE w:val="0"/>
              <w:autoSpaceDN w:val="0"/>
              <w:adjustRightInd w:val="0"/>
              <w:rPr>
                <w:rFonts w:cs="Arial"/>
                <w:sz w:val="16"/>
              </w:rPr>
            </w:pPr>
          </w:p>
        </w:tc>
        <w:tc>
          <w:tcPr>
            <w:tcW w:w="663" w:type="dxa"/>
          </w:tcPr>
          <w:p w14:paraId="435C419A" w14:textId="77777777" w:rsidR="008E138E" w:rsidRPr="002F2797" w:rsidRDefault="008E138E" w:rsidP="000B728C">
            <w:pPr>
              <w:autoSpaceDE w:val="0"/>
              <w:autoSpaceDN w:val="0"/>
              <w:adjustRightInd w:val="0"/>
              <w:rPr>
                <w:rFonts w:cs="Arial"/>
                <w:sz w:val="16"/>
              </w:rPr>
            </w:pPr>
          </w:p>
        </w:tc>
        <w:tc>
          <w:tcPr>
            <w:tcW w:w="654" w:type="dxa"/>
          </w:tcPr>
          <w:p w14:paraId="454D9713" w14:textId="77777777" w:rsidR="008E138E" w:rsidRPr="002F2797" w:rsidRDefault="008E138E" w:rsidP="000B728C">
            <w:pPr>
              <w:autoSpaceDE w:val="0"/>
              <w:autoSpaceDN w:val="0"/>
              <w:adjustRightInd w:val="0"/>
              <w:rPr>
                <w:rFonts w:cs="Arial"/>
                <w:sz w:val="16"/>
              </w:rPr>
            </w:pPr>
          </w:p>
        </w:tc>
        <w:tc>
          <w:tcPr>
            <w:tcW w:w="727" w:type="dxa"/>
          </w:tcPr>
          <w:p w14:paraId="4CA97D7B" w14:textId="77777777" w:rsidR="008E138E" w:rsidRPr="002F2797" w:rsidRDefault="008E138E" w:rsidP="000B728C">
            <w:pPr>
              <w:autoSpaceDE w:val="0"/>
              <w:autoSpaceDN w:val="0"/>
              <w:adjustRightInd w:val="0"/>
              <w:rPr>
                <w:rFonts w:cs="Arial"/>
                <w:sz w:val="16"/>
              </w:rPr>
            </w:pPr>
          </w:p>
        </w:tc>
        <w:tc>
          <w:tcPr>
            <w:tcW w:w="594" w:type="dxa"/>
          </w:tcPr>
          <w:p w14:paraId="1D3FBFC3" w14:textId="77777777" w:rsidR="008E138E" w:rsidRPr="002F2797" w:rsidRDefault="008E138E" w:rsidP="000B728C">
            <w:pPr>
              <w:autoSpaceDE w:val="0"/>
              <w:autoSpaceDN w:val="0"/>
              <w:adjustRightInd w:val="0"/>
              <w:rPr>
                <w:rFonts w:cs="Arial"/>
                <w:sz w:val="16"/>
              </w:rPr>
            </w:pPr>
          </w:p>
        </w:tc>
        <w:tc>
          <w:tcPr>
            <w:tcW w:w="589" w:type="dxa"/>
          </w:tcPr>
          <w:p w14:paraId="31AC5AC8" w14:textId="77777777" w:rsidR="008E138E" w:rsidRPr="002F2797" w:rsidRDefault="008E138E" w:rsidP="000B728C">
            <w:pPr>
              <w:autoSpaceDE w:val="0"/>
              <w:autoSpaceDN w:val="0"/>
              <w:adjustRightInd w:val="0"/>
              <w:rPr>
                <w:rFonts w:cs="Arial"/>
                <w:sz w:val="16"/>
              </w:rPr>
            </w:pPr>
          </w:p>
        </w:tc>
        <w:tc>
          <w:tcPr>
            <w:tcW w:w="750" w:type="dxa"/>
          </w:tcPr>
          <w:p w14:paraId="3C237450" w14:textId="77777777" w:rsidR="008E138E" w:rsidRPr="002F2797" w:rsidRDefault="008E138E" w:rsidP="000B728C">
            <w:pPr>
              <w:autoSpaceDE w:val="0"/>
              <w:autoSpaceDN w:val="0"/>
              <w:adjustRightInd w:val="0"/>
              <w:rPr>
                <w:rFonts w:cs="Arial"/>
                <w:sz w:val="16"/>
              </w:rPr>
            </w:pPr>
          </w:p>
        </w:tc>
        <w:tc>
          <w:tcPr>
            <w:tcW w:w="595" w:type="dxa"/>
          </w:tcPr>
          <w:p w14:paraId="3731E9BE" w14:textId="77777777" w:rsidR="008E138E" w:rsidRPr="002F2797" w:rsidRDefault="008E138E" w:rsidP="000B728C">
            <w:pPr>
              <w:autoSpaceDE w:val="0"/>
              <w:autoSpaceDN w:val="0"/>
              <w:adjustRightInd w:val="0"/>
              <w:rPr>
                <w:rFonts w:cs="Arial"/>
                <w:sz w:val="16"/>
              </w:rPr>
            </w:pPr>
          </w:p>
        </w:tc>
      </w:tr>
      <w:tr w:rsidR="008E138E" w:rsidRPr="002F2797" w14:paraId="76FAB367" w14:textId="77777777" w:rsidTr="002F2797">
        <w:tc>
          <w:tcPr>
            <w:tcW w:w="746" w:type="dxa"/>
          </w:tcPr>
          <w:p w14:paraId="322FEB3C" w14:textId="77777777" w:rsidR="008E138E" w:rsidRPr="002F2797" w:rsidRDefault="008E138E" w:rsidP="000B728C">
            <w:pPr>
              <w:autoSpaceDE w:val="0"/>
              <w:autoSpaceDN w:val="0"/>
              <w:adjustRightInd w:val="0"/>
              <w:rPr>
                <w:rFonts w:cs="Arial"/>
                <w:sz w:val="16"/>
              </w:rPr>
            </w:pPr>
          </w:p>
        </w:tc>
        <w:tc>
          <w:tcPr>
            <w:tcW w:w="793" w:type="dxa"/>
          </w:tcPr>
          <w:p w14:paraId="736027A6" w14:textId="77777777" w:rsidR="008E138E" w:rsidRPr="002F2797" w:rsidRDefault="008E138E" w:rsidP="000B728C">
            <w:pPr>
              <w:autoSpaceDE w:val="0"/>
              <w:autoSpaceDN w:val="0"/>
              <w:adjustRightInd w:val="0"/>
              <w:rPr>
                <w:rFonts w:cs="Arial"/>
                <w:sz w:val="16"/>
              </w:rPr>
            </w:pPr>
          </w:p>
        </w:tc>
        <w:tc>
          <w:tcPr>
            <w:tcW w:w="826" w:type="dxa"/>
          </w:tcPr>
          <w:p w14:paraId="4ADDF6C0" w14:textId="77777777" w:rsidR="008E138E" w:rsidRPr="002F2797" w:rsidRDefault="008E138E" w:rsidP="000B728C">
            <w:pPr>
              <w:autoSpaceDE w:val="0"/>
              <w:autoSpaceDN w:val="0"/>
              <w:adjustRightInd w:val="0"/>
              <w:rPr>
                <w:rFonts w:cs="Arial"/>
                <w:sz w:val="16"/>
              </w:rPr>
            </w:pPr>
          </w:p>
        </w:tc>
        <w:tc>
          <w:tcPr>
            <w:tcW w:w="753" w:type="dxa"/>
          </w:tcPr>
          <w:p w14:paraId="40500FDF" w14:textId="77777777" w:rsidR="008E138E" w:rsidRPr="002F2797" w:rsidRDefault="008E138E" w:rsidP="000B728C">
            <w:pPr>
              <w:autoSpaceDE w:val="0"/>
              <w:autoSpaceDN w:val="0"/>
              <w:adjustRightInd w:val="0"/>
              <w:rPr>
                <w:rFonts w:cs="Arial"/>
                <w:sz w:val="16"/>
              </w:rPr>
            </w:pPr>
          </w:p>
        </w:tc>
        <w:tc>
          <w:tcPr>
            <w:tcW w:w="753" w:type="dxa"/>
          </w:tcPr>
          <w:p w14:paraId="5A7DBBF8" w14:textId="77777777" w:rsidR="008E138E" w:rsidRPr="002F2797" w:rsidRDefault="008E138E" w:rsidP="000B728C">
            <w:pPr>
              <w:autoSpaceDE w:val="0"/>
              <w:autoSpaceDN w:val="0"/>
              <w:adjustRightInd w:val="0"/>
              <w:rPr>
                <w:rFonts w:cs="Arial"/>
                <w:sz w:val="16"/>
              </w:rPr>
            </w:pPr>
          </w:p>
        </w:tc>
        <w:tc>
          <w:tcPr>
            <w:tcW w:w="663" w:type="dxa"/>
          </w:tcPr>
          <w:p w14:paraId="24A110C2" w14:textId="77777777" w:rsidR="008E138E" w:rsidRPr="002F2797" w:rsidRDefault="008E138E" w:rsidP="000B728C">
            <w:pPr>
              <w:autoSpaceDE w:val="0"/>
              <w:autoSpaceDN w:val="0"/>
              <w:adjustRightInd w:val="0"/>
              <w:rPr>
                <w:rFonts w:cs="Arial"/>
                <w:sz w:val="16"/>
              </w:rPr>
            </w:pPr>
          </w:p>
        </w:tc>
        <w:tc>
          <w:tcPr>
            <w:tcW w:w="654" w:type="dxa"/>
          </w:tcPr>
          <w:p w14:paraId="520C9906" w14:textId="77777777" w:rsidR="008E138E" w:rsidRPr="002F2797" w:rsidRDefault="008E138E" w:rsidP="000B728C">
            <w:pPr>
              <w:autoSpaceDE w:val="0"/>
              <w:autoSpaceDN w:val="0"/>
              <w:adjustRightInd w:val="0"/>
              <w:rPr>
                <w:rFonts w:cs="Arial"/>
                <w:sz w:val="16"/>
              </w:rPr>
            </w:pPr>
          </w:p>
        </w:tc>
        <w:tc>
          <w:tcPr>
            <w:tcW w:w="727" w:type="dxa"/>
          </w:tcPr>
          <w:p w14:paraId="48575E03" w14:textId="77777777" w:rsidR="008E138E" w:rsidRPr="002F2797" w:rsidRDefault="008E138E" w:rsidP="000B728C">
            <w:pPr>
              <w:autoSpaceDE w:val="0"/>
              <w:autoSpaceDN w:val="0"/>
              <w:adjustRightInd w:val="0"/>
              <w:rPr>
                <w:rFonts w:cs="Arial"/>
                <w:sz w:val="16"/>
              </w:rPr>
            </w:pPr>
          </w:p>
        </w:tc>
        <w:tc>
          <w:tcPr>
            <w:tcW w:w="594" w:type="dxa"/>
          </w:tcPr>
          <w:p w14:paraId="5ABE62F8" w14:textId="77777777" w:rsidR="008E138E" w:rsidRPr="002F2797" w:rsidRDefault="008E138E" w:rsidP="000B728C">
            <w:pPr>
              <w:autoSpaceDE w:val="0"/>
              <w:autoSpaceDN w:val="0"/>
              <w:adjustRightInd w:val="0"/>
              <w:rPr>
                <w:rFonts w:cs="Arial"/>
                <w:sz w:val="16"/>
              </w:rPr>
            </w:pPr>
          </w:p>
        </w:tc>
        <w:tc>
          <w:tcPr>
            <w:tcW w:w="589" w:type="dxa"/>
          </w:tcPr>
          <w:p w14:paraId="54E7A1AE" w14:textId="77777777" w:rsidR="008E138E" w:rsidRPr="002F2797" w:rsidRDefault="008E138E" w:rsidP="000B728C">
            <w:pPr>
              <w:autoSpaceDE w:val="0"/>
              <w:autoSpaceDN w:val="0"/>
              <w:adjustRightInd w:val="0"/>
              <w:rPr>
                <w:rFonts w:cs="Arial"/>
                <w:sz w:val="16"/>
              </w:rPr>
            </w:pPr>
          </w:p>
        </w:tc>
        <w:tc>
          <w:tcPr>
            <w:tcW w:w="750" w:type="dxa"/>
          </w:tcPr>
          <w:p w14:paraId="55326507" w14:textId="77777777" w:rsidR="008E138E" w:rsidRPr="002F2797" w:rsidRDefault="008E138E" w:rsidP="000B728C">
            <w:pPr>
              <w:autoSpaceDE w:val="0"/>
              <w:autoSpaceDN w:val="0"/>
              <w:adjustRightInd w:val="0"/>
              <w:rPr>
                <w:rFonts w:cs="Arial"/>
                <w:sz w:val="16"/>
              </w:rPr>
            </w:pPr>
          </w:p>
        </w:tc>
        <w:tc>
          <w:tcPr>
            <w:tcW w:w="595" w:type="dxa"/>
          </w:tcPr>
          <w:p w14:paraId="095AAF10" w14:textId="77777777" w:rsidR="008E138E" w:rsidRPr="002F2797" w:rsidRDefault="008E138E" w:rsidP="000B728C">
            <w:pPr>
              <w:autoSpaceDE w:val="0"/>
              <w:autoSpaceDN w:val="0"/>
              <w:adjustRightInd w:val="0"/>
              <w:rPr>
                <w:rFonts w:cs="Arial"/>
                <w:sz w:val="16"/>
              </w:rPr>
            </w:pPr>
          </w:p>
        </w:tc>
      </w:tr>
      <w:tr w:rsidR="003D300D" w:rsidRPr="002F2797" w14:paraId="20F61BD6" w14:textId="77777777" w:rsidTr="002F2797">
        <w:tc>
          <w:tcPr>
            <w:tcW w:w="746" w:type="dxa"/>
          </w:tcPr>
          <w:p w14:paraId="1E313FE5" w14:textId="77777777" w:rsidR="003D300D" w:rsidRPr="002F2797" w:rsidRDefault="003D300D" w:rsidP="000B728C">
            <w:pPr>
              <w:autoSpaceDE w:val="0"/>
              <w:autoSpaceDN w:val="0"/>
              <w:adjustRightInd w:val="0"/>
              <w:rPr>
                <w:rFonts w:cs="Arial"/>
                <w:sz w:val="16"/>
              </w:rPr>
            </w:pPr>
          </w:p>
        </w:tc>
        <w:tc>
          <w:tcPr>
            <w:tcW w:w="793" w:type="dxa"/>
          </w:tcPr>
          <w:p w14:paraId="626CFA8C" w14:textId="77777777" w:rsidR="003D300D" w:rsidRPr="002F2797" w:rsidRDefault="003D300D" w:rsidP="000B728C">
            <w:pPr>
              <w:autoSpaceDE w:val="0"/>
              <w:autoSpaceDN w:val="0"/>
              <w:adjustRightInd w:val="0"/>
              <w:rPr>
                <w:rFonts w:cs="Arial"/>
                <w:sz w:val="16"/>
              </w:rPr>
            </w:pPr>
          </w:p>
        </w:tc>
        <w:tc>
          <w:tcPr>
            <w:tcW w:w="826" w:type="dxa"/>
          </w:tcPr>
          <w:p w14:paraId="09D4BC35" w14:textId="77777777" w:rsidR="003D300D" w:rsidRPr="002F2797" w:rsidRDefault="003D300D" w:rsidP="000B728C">
            <w:pPr>
              <w:autoSpaceDE w:val="0"/>
              <w:autoSpaceDN w:val="0"/>
              <w:adjustRightInd w:val="0"/>
              <w:rPr>
                <w:rFonts w:cs="Arial"/>
                <w:sz w:val="16"/>
              </w:rPr>
            </w:pPr>
          </w:p>
        </w:tc>
        <w:tc>
          <w:tcPr>
            <w:tcW w:w="753" w:type="dxa"/>
          </w:tcPr>
          <w:p w14:paraId="4144ED95" w14:textId="77777777" w:rsidR="003D300D" w:rsidRPr="002F2797" w:rsidRDefault="003D300D" w:rsidP="000B728C">
            <w:pPr>
              <w:autoSpaceDE w:val="0"/>
              <w:autoSpaceDN w:val="0"/>
              <w:adjustRightInd w:val="0"/>
              <w:rPr>
                <w:rFonts w:cs="Arial"/>
                <w:sz w:val="16"/>
              </w:rPr>
            </w:pPr>
          </w:p>
        </w:tc>
        <w:tc>
          <w:tcPr>
            <w:tcW w:w="753" w:type="dxa"/>
          </w:tcPr>
          <w:p w14:paraId="0C5B4D0A" w14:textId="77777777" w:rsidR="003D300D" w:rsidRPr="002F2797" w:rsidRDefault="003D300D" w:rsidP="000B728C">
            <w:pPr>
              <w:autoSpaceDE w:val="0"/>
              <w:autoSpaceDN w:val="0"/>
              <w:adjustRightInd w:val="0"/>
              <w:rPr>
                <w:rFonts w:cs="Arial"/>
                <w:sz w:val="16"/>
              </w:rPr>
            </w:pPr>
          </w:p>
        </w:tc>
        <w:tc>
          <w:tcPr>
            <w:tcW w:w="663" w:type="dxa"/>
          </w:tcPr>
          <w:p w14:paraId="25A73F4B" w14:textId="77777777" w:rsidR="003D300D" w:rsidRPr="002F2797" w:rsidRDefault="003D300D" w:rsidP="000B728C">
            <w:pPr>
              <w:autoSpaceDE w:val="0"/>
              <w:autoSpaceDN w:val="0"/>
              <w:adjustRightInd w:val="0"/>
              <w:rPr>
                <w:rFonts w:cs="Arial"/>
                <w:sz w:val="16"/>
              </w:rPr>
            </w:pPr>
          </w:p>
        </w:tc>
        <w:tc>
          <w:tcPr>
            <w:tcW w:w="654" w:type="dxa"/>
          </w:tcPr>
          <w:p w14:paraId="1C33DEBD" w14:textId="77777777" w:rsidR="003D300D" w:rsidRPr="002F2797" w:rsidRDefault="003D300D" w:rsidP="000B728C">
            <w:pPr>
              <w:autoSpaceDE w:val="0"/>
              <w:autoSpaceDN w:val="0"/>
              <w:adjustRightInd w:val="0"/>
              <w:rPr>
                <w:rFonts w:cs="Arial"/>
                <w:sz w:val="16"/>
              </w:rPr>
            </w:pPr>
          </w:p>
        </w:tc>
        <w:tc>
          <w:tcPr>
            <w:tcW w:w="727" w:type="dxa"/>
          </w:tcPr>
          <w:p w14:paraId="0CF4BEDF" w14:textId="77777777" w:rsidR="003D300D" w:rsidRPr="002F2797" w:rsidRDefault="003D300D" w:rsidP="000B728C">
            <w:pPr>
              <w:autoSpaceDE w:val="0"/>
              <w:autoSpaceDN w:val="0"/>
              <w:adjustRightInd w:val="0"/>
              <w:rPr>
                <w:rFonts w:cs="Arial"/>
                <w:sz w:val="16"/>
              </w:rPr>
            </w:pPr>
          </w:p>
        </w:tc>
        <w:tc>
          <w:tcPr>
            <w:tcW w:w="594" w:type="dxa"/>
          </w:tcPr>
          <w:p w14:paraId="244B2C0F" w14:textId="77777777" w:rsidR="003D300D" w:rsidRPr="002F2797" w:rsidRDefault="003D300D" w:rsidP="000B728C">
            <w:pPr>
              <w:autoSpaceDE w:val="0"/>
              <w:autoSpaceDN w:val="0"/>
              <w:adjustRightInd w:val="0"/>
              <w:rPr>
                <w:rFonts w:cs="Arial"/>
                <w:sz w:val="16"/>
              </w:rPr>
            </w:pPr>
          </w:p>
        </w:tc>
        <w:tc>
          <w:tcPr>
            <w:tcW w:w="589" w:type="dxa"/>
          </w:tcPr>
          <w:p w14:paraId="72E5F404" w14:textId="77777777" w:rsidR="003D300D" w:rsidRPr="002F2797" w:rsidRDefault="003D300D" w:rsidP="000B728C">
            <w:pPr>
              <w:autoSpaceDE w:val="0"/>
              <w:autoSpaceDN w:val="0"/>
              <w:adjustRightInd w:val="0"/>
              <w:rPr>
                <w:rFonts w:cs="Arial"/>
                <w:sz w:val="16"/>
              </w:rPr>
            </w:pPr>
          </w:p>
        </w:tc>
        <w:tc>
          <w:tcPr>
            <w:tcW w:w="750" w:type="dxa"/>
          </w:tcPr>
          <w:p w14:paraId="7ACF42F9" w14:textId="77777777" w:rsidR="003D300D" w:rsidRPr="002F2797" w:rsidRDefault="003D300D" w:rsidP="000B728C">
            <w:pPr>
              <w:autoSpaceDE w:val="0"/>
              <w:autoSpaceDN w:val="0"/>
              <w:adjustRightInd w:val="0"/>
              <w:rPr>
                <w:rFonts w:cs="Arial"/>
                <w:sz w:val="16"/>
              </w:rPr>
            </w:pPr>
          </w:p>
        </w:tc>
        <w:tc>
          <w:tcPr>
            <w:tcW w:w="595" w:type="dxa"/>
          </w:tcPr>
          <w:p w14:paraId="7C493EAB" w14:textId="77777777" w:rsidR="003D300D" w:rsidRPr="002F2797" w:rsidRDefault="003D300D" w:rsidP="000B728C">
            <w:pPr>
              <w:autoSpaceDE w:val="0"/>
              <w:autoSpaceDN w:val="0"/>
              <w:adjustRightInd w:val="0"/>
              <w:rPr>
                <w:rFonts w:cs="Arial"/>
                <w:sz w:val="16"/>
              </w:rPr>
            </w:pPr>
          </w:p>
        </w:tc>
      </w:tr>
      <w:tr w:rsidR="003D300D" w:rsidRPr="002F2797" w14:paraId="51C7AF55" w14:textId="77777777" w:rsidTr="002F2797">
        <w:tc>
          <w:tcPr>
            <w:tcW w:w="746" w:type="dxa"/>
          </w:tcPr>
          <w:p w14:paraId="28642C1A" w14:textId="77777777" w:rsidR="003D300D" w:rsidRPr="002F2797" w:rsidRDefault="003D300D" w:rsidP="000B728C">
            <w:pPr>
              <w:autoSpaceDE w:val="0"/>
              <w:autoSpaceDN w:val="0"/>
              <w:adjustRightInd w:val="0"/>
              <w:rPr>
                <w:rFonts w:cs="Arial"/>
                <w:sz w:val="16"/>
              </w:rPr>
            </w:pPr>
          </w:p>
        </w:tc>
        <w:tc>
          <w:tcPr>
            <w:tcW w:w="793" w:type="dxa"/>
          </w:tcPr>
          <w:p w14:paraId="25FCA2F0" w14:textId="77777777" w:rsidR="003D300D" w:rsidRPr="002F2797" w:rsidRDefault="003D300D" w:rsidP="000B728C">
            <w:pPr>
              <w:autoSpaceDE w:val="0"/>
              <w:autoSpaceDN w:val="0"/>
              <w:adjustRightInd w:val="0"/>
              <w:rPr>
                <w:rFonts w:cs="Arial"/>
                <w:sz w:val="16"/>
              </w:rPr>
            </w:pPr>
          </w:p>
        </w:tc>
        <w:tc>
          <w:tcPr>
            <w:tcW w:w="826" w:type="dxa"/>
          </w:tcPr>
          <w:p w14:paraId="680386B9" w14:textId="77777777" w:rsidR="003D300D" w:rsidRPr="002F2797" w:rsidRDefault="003D300D" w:rsidP="000B728C">
            <w:pPr>
              <w:autoSpaceDE w:val="0"/>
              <w:autoSpaceDN w:val="0"/>
              <w:adjustRightInd w:val="0"/>
              <w:rPr>
                <w:rFonts w:cs="Arial"/>
                <w:sz w:val="16"/>
              </w:rPr>
            </w:pPr>
          </w:p>
        </w:tc>
        <w:tc>
          <w:tcPr>
            <w:tcW w:w="753" w:type="dxa"/>
          </w:tcPr>
          <w:p w14:paraId="6A544BDF" w14:textId="77777777" w:rsidR="003D300D" w:rsidRPr="002F2797" w:rsidRDefault="003D300D" w:rsidP="000B728C">
            <w:pPr>
              <w:autoSpaceDE w:val="0"/>
              <w:autoSpaceDN w:val="0"/>
              <w:adjustRightInd w:val="0"/>
              <w:rPr>
                <w:rFonts w:cs="Arial"/>
                <w:sz w:val="16"/>
              </w:rPr>
            </w:pPr>
          </w:p>
        </w:tc>
        <w:tc>
          <w:tcPr>
            <w:tcW w:w="753" w:type="dxa"/>
          </w:tcPr>
          <w:p w14:paraId="3EEF984E" w14:textId="77777777" w:rsidR="003D300D" w:rsidRPr="002F2797" w:rsidRDefault="003D300D" w:rsidP="000B728C">
            <w:pPr>
              <w:autoSpaceDE w:val="0"/>
              <w:autoSpaceDN w:val="0"/>
              <w:adjustRightInd w:val="0"/>
              <w:rPr>
                <w:rFonts w:cs="Arial"/>
                <w:sz w:val="16"/>
              </w:rPr>
            </w:pPr>
          </w:p>
        </w:tc>
        <w:tc>
          <w:tcPr>
            <w:tcW w:w="663" w:type="dxa"/>
          </w:tcPr>
          <w:p w14:paraId="08B2D091" w14:textId="77777777" w:rsidR="003D300D" w:rsidRPr="002F2797" w:rsidRDefault="003D300D" w:rsidP="000B728C">
            <w:pPr>
              <w:autoSpaceDE w:val="0"/>
              <w:autoSpaceDN w:val="0"/>
              <w:adjustRightInd w:val="0"/>
              <w:rPr>
                <w:rFonts w:cs="Arial"/>
                <w:sz w:val="16"/>
              </w:rPr>
            </w:pPr>
          </w:p>
        </w:tc>
        <w:tc>
          <w:tcPr>
            <w:tcW w:w="654" w:type="dxa"/>
          </w:tcPr>
          <w:p w14:paraId="4EF7F130" w14:textId="77777777" w:rsidR="003D300D" w:rsidRPr="002F2797" w:rsidRDefault="003D300D" w:rsidP="000B728C">
            <w:pPr>
              <w:autoSpaceDE w:val="0"/>
              <w:autoSpaceDN w:val="0"/>
              <w:adjustRightInd w:val="0"/>
              <w:rPr>
                <w:rFonts w:cs="Arial"/>
                <w:sz w:val="16"/>
              </w:rPr>
            </w:pPr>
          </w:p>
        </w:tc>
        <w:tc>
          <w:tcPr>
            <w:tcW w:w="727" w:type="dxa"/>
          </w:tcPr>
          <w:p w14:paraId="18ECA637" w14:textId="77777777" w:rsidR="003D300D" w:rsidRPr="002F2797" w:rsidRDefault="003D300D" w:rsidP="000B728C">
            <w:pPr>
              <w:autoSpaceDE w:val="0"/>
              <w:autoSpaceDN w:val="0"/>
              <w:adjustRightInd w:val="0"/>
              <w:rPr>
                <w:rFonts w:cs="Arial"/>
                <w:sz w:val="16"/>
              </w:rPr>
            </w:pPr>
          </w:p>
        </w:tc>
        <w:tc>
          <w:tcPr>
            <w:tcW w:w="594" w:type="dxa"/>
          </w:tcPr>
          <w:p w14:paraId="49B15569" w14:textId="77777777" w:rsidR="003D300D" w:rsidRPr="002F2797" w:rsidRDefault="003D300D" w:rsidP="000B728C">
            <w:pPr>
              <w:autoSpaceDE w:val="0"/>
              <w:autoSpaceDN w:val="0"/>
              <w:adjustRightInd w:val="0"/>
              <w:rPr>
                <w:rFonts w:cs="Arial"/>
                <w:sz w:val="16"/>
              </w:rPr>
            </w:pPr>
          </w:p>
        </w:tc>
        <w:tc>
          <w:tcPr>
            <w:tcW w:w="589" w:type="dxa"/>
          </w:tcPr>
          <w:p w14:paraId="33267749" w14:textId="77777777" w:rsidR="003D300D" w:rsidRPr="002F2797" w:rsidRDefault="003D300D" w:rsidP="000B728C">
            <w:pPr>
              <w:autoSpaceDE w:val="0"/>
              <w:autoSpaceDN w:val="0"/>
              <w:adjustRightInd w:val="0"/>
              <w:rPr>
                <w:rFonts w:cs="Arial"/>
                <w:sz w:val="16"/>
              </w:rPr>
            </w:pPr>
          </w:p>
        </w:tc>
        <w:tc>
          <w:tcPr>
            <w:tcW w:w="750" w:type="dxa"/>
          </w:tcPr>
          <w:p w14:paraId="65BAF2B3" w14:textId="77777777" w:rsidR="003D300D" w:rsidRPr="002F2797" w:rsidRDefault="003D300D" w:rsidP="000B728C">
            <w:pPr>
              <w:autoSpaceDE w:val="0"/>
              <w:autoSpaceDN w:val="0"/>
              <w:adjustRightInd w:val="0"/>
              <w:rPr>
                <w:rFonts w:cs="Arial"/>
                <w:sz w:val="16"/>
              </w:rPr>
            </w:pPr>
          </w:p>
        </w:tc>
        <w:tc>
          <w:tcPr>
            <w:tcW w:w="595" w:type="dxa"/>
          </w:tcPr>
          <w:p w14:paraId="4FFDAC4C" w14:textId="77777777" w:rsidR="003D300D" w:rsidRPr="002F2797" w:rsidRDefault="003D300D" w:rsidP="000B728C">
            <w:pPr>
              <w:autoSpaceDE w:val="0"/>
              <w:autoSpaceDN w:val="0"/>
              <w:adjustRightInd w:val="0"/>
              <w:rPr>
                <w:rFonts w:cs="Arial"/>
                <w:sz w:val="16"/>
              </w:rPr>
            </w:pPr>
          </w:p>
        </w:tc>
      </w:tr>
      <w:tr w:rsidR="003D300D" w:rsidRPr="002F2797" w14:paraId="22378504" w14:textId="77777777" w:rsidTr="002F2797">
        <w:tc>
          <w:tcPr>
            <w:tcW w:w="746" w:type="dxa"/>
          </w:tcPr>
          <w:p w14:paraId="32D88CFF" w14:textId="77777777" w:rsidR="003D300D" w:rsidRPr="002F2797" w:rsidRDefault="003D300D" w:rsidP="000B728C">
            <w:pPr>
              <w:autoSpaceDE w:val="0"/>
              <w:autoSpaceDN w:val="0"/>
              <w:adjustRightInd w:val="0"/>
              <w:rPr>
                <w:rFonts w:cs="Arial"/>
                <w:sz w:val="16"/>
              </w:rPr>
            </w:pPr>
          </w:p>
        </w:tc>
        <w:tc>
          <w:tcPr>
            <w:tcW w:w="793" w:type="dxa"/>
          </w:tcPr>
          <w:p w14:paraId="38A5D0AE" w14:textId="77777777" w:rsidR="003D300D" w:rsidRPr="002F2797" w:rsidRDefault="003D300D" w:rsidP="000B728C">
            <w:pPr>
              <w:autoSpaceDE w:val="0"/>
              <w:autoSpaceDN w:val="0"/>
              <w:adjustRightInd w:val="0"/>
              <w:rPr>
                <w:rFonts w:cs="Arial"/>
                <w:sz w:val="16"/>
              </w:rPr>
            </w:pPr>
          </w:p>
        </w:tc>
        <w:tc>
          <w:tcPr>
            <w:tcW w:w="826" w:type="dxa"/>
          </w:tcPr>
          <w:p w14:paraId="4C4365F9" w14:textId="77777777" w:rsidR="003D300D" w:rsidRPr="002F2797" w:rsidRDefault="003D300D" w:rsidP="000B728C">
            <w:pPr>
              <w:autoSpaceDE w:val="0"/>
              <w:autoSpaceDN w:val="0"/>
              <w:adjustRightInd w:val="0"/>
              <w:rPr>
                <w:rFonts w:cs="Arial"/>
                <w:sz w:val="16"/>
              </w:rPr>
            </w:pPr>
          </w:p>
        </w:tc>
        <w:tc>
          <w:tcPr>
            <w:tcW w:w="753" w:type="dxa"/>
          </w:tcPr>
          <w:p w14:paraId="50ABD53A" w14:textId="77777777" w:rsidR="003D300D" w:rsidRPr="002F2797" w:rsidRDefault="003D300D" w:rsidP="000B728C">
            <w:pPr>
              <w:autoSpaceDE w:val="0"/>
              <w:autoSpaceDN w:val="0"/>
              <w:adjustRightInd w:val="0"/>
              <w:rPr>
                <w:rFonts w:cs="Arial"/>
                <w:sz w:val="16"/>
              </w:rPr>
            </w:pPr>
          </w:p>
        </w:tc>
        <w:tc>
          <w:tcPr>
            <w:tcW w:w="753" w:type="dxa"/>
          </w:tcPr>
          <w:p w14:paraId="6B1FEEC1" w14:textId="77777777" w:rsidR="003D300D" w:rsidRPr="002F2797" w:rsidRDefault="003D300D" w:rsidP="000B728C">
            <w:pPr>
              <w:autoSpaceDE w:val="0"/>
              <w:autoSpaceDN w:val="0"/>
              <w:adjustRightInd w:val="0"/>
              <w:rPr>
                <w:rFonts w:cs="Arial"/>
                <w:sz w:val="16"/>
              </w:rPr>
            </w:pPr>
          </w:p>
        </w:tc>
        <w:tc>
          <w:tcPr>
            <w:tcW w:w="663" w:type="dxa"/>
          </w:tcPr>
          <w:p w14:paraId="43175667" w14:textId="77777777" w:rsidR="003D300D" w:rsidRPr="002F2797" w:rsidRDefault="003D300D" w:rsidP="000B728C">
            <w:pPr>
              <w:autoSpaceDE w:val="0"/>
              <w:autoSpaceDN w:val="0"/>
              <w:adjustRightInd w:val="0"/>
              <w:rPr>
                <w:rFonts w:cs="Arial"/>
                <w:sz w:val="16"/>
              </w:rPr>
            </w:pPr>
          </w:p>
        </w:tc>
        <w:tc>
          <w:tcPr>
            <w:tcW w:w="654" w:type="dxa"/>
          </w:tcPr>
          <w:p w14:paraId="715A83A8" w14:textId="77777777" w:rsidR="003D300D" w:rsidRPr="002F2797" w:rsidRDefault="003D300D" w:rsidP="000B728C">
            <w:pPr>
              <w:autoSpaceDE w:val="0"/>
              <w:autoSpaceDN w:val="0"/>
              <w:adjustRightInd w:val="0"/>
              <w:rPr>
                <w:rFonts w:cs="Arial"/>
                <w:sz w:val="16"/>
              </w:rPr>
            </w:pPr>
          </w:p>
        </w:tc>
        <w:tc>
          <w:tcPr>
            <w:tcW w:w="727" w:type="dxa"/>
          </w:tcPr>
          <w:p w14:paraId="3879C6DB" w14:textId="77777777" w:rsidR="003D300D" w:rsidRPr="002F2797" w:rsidRDefault="003D300D" w:rsidP="000B728C">
            <w:pPr>
              <w:autoSpaceDE w:val="0"/>
              <w:autoSpaceDN w:val="0"/>
              <w:adjustRightInd w:val="0"/>
              <w:rPr>
                <w:rFonts w:cs="Arial"/>
                <w:sz w:val="16"/>
              </w:rPr>
            </w:pPr>
          </w:p>
        </w:tc>
        <w:tc>
          <w:tcPr>
            <w:tcW w:w="594" w:type="dxa"/>
          </w:tcPr>
          <w:p w14:paraId="32CE9F18" w14:textId="77777777" w:rsidR="003D300D" w:rsidRPr="002F2797" w:rsidRDefault="003D300D" w:rsidP="000B728C">
            <w:pPr>
              <w:autoSpaceDE w:val="0"/>
              <w:autoSpaceDN w:val="0"/>
              <w:adjustRightInd w:val="0"/>
              <w:rPr>
                <w:rFonts w:cs="Arial"/>
                <w:sz w:val="16"/>
              </w:rPr>
            </w:pPr>
          </w:p>
        </w:tc>
        <w:tc>
          <w:tcPr>
            <w:tcW w:w="589" w:type="dxa"/>
          </w:tcPr>
          <w:p w14:paraId="3BBA25E6" w14:textId="77777777" w:rsidR="003D300D" w:rsidRPr="002F2797" w:rsidRDefault="003D300D" w:rsidP="000B728C">
            <w:pPr>
              <w:autoSpaceDE w:val="0"/>
              <w:autoSpaceDN w:val="0"/>
              <w:adjustRightInd w:val="0"/>
              <w:rPr>
                <w:rFonts w:cs="Arial"/>
                <w:sz w:val="16"/>
              </w:rPr>
            </w:pPr>
          </w:p>
        </w:tc>
        <w:tc>
          <w:tcPr>
            <w:tcW w:w="750" w:type="dxa"/>
          </w:tcPr>
          <w:p w14:paraId="6F4CBBA6" w14:textId="77777777" w:rsidR="003D300D" w:rsidRPr="002F2797" w:rsidRDefault="003D300D" w:rsidP="000B728C">
            <w:pPr>
              <w:autoSpaceDE w:val="0"/>
              <w:autoSpaceDN w:val="0"/>
              <w:adjustRightInd w:val="0"/>
              <w:rPr>
                <w:rFonts w:cs="Arial"/>
                <w:sz w:val="16"/>
              </w:rPr>
            </w:pPr>
          </w:p>
        </w:tc>
        <w:tc>
          <w:tcPr>
            <w:tcW w:w="595" w:type="dxa"/>
          </w:tcPr>
          <w:p w14:paraId="6DC7BA00" w14:textId="77777777" w:rsidR="003D300D" w:rsidRPr="002F2797" w:rsidRDefault="003D300D" w:rsidP="000B728C">
            <w:pPr>
              <w:autoSpaceDE w:val="0"/>
              <w:autoSpaceDN w:val="0"/>
              <w:adjustRightInd w:val="0"/>
              <w:rPr>
                <w:rFonts w:cs="Arial"/>
                <w:sz w:val="16"/>
              </w:rPr>
            </w:pPr>
          </w:p>
        </w:tc>
      </w:tr>
      <w:tr w:rsidR="002F2797" w:rsidRPr="002F2797" w14:paraId="7D3C33BF" w14:textId="708594BC" w:rsidTr="002F2797">
        <w:tc>
          <w:tcPr>
            <w:tcW w:w="746" w:type="dxa"/>
          </w:tcPr>
          <w:p w14:paraId="4FD792A1" w14:textId="77777777" w:rsidR="002F2797" w:rsidRPr="002F2797" w:rsidRDefault="002F2797" w:rsidP="000B728C">
            <w:pPr>
              <w:autoSpaceDE w:val="0"/>
              <w:autoSpaceDN w:val="0"/>
              <w:adjustRightInd w:val="0"/>
              <w:rPr>
                <w:rFonts w:cs="Arial"/>
                <w:sz w:val="16"/>
              </w:rPr>
            </w:pPr>
          </w:p>
        </w:tc>
        <w:tc>
          <w:tcPr>
            <w:tcW w:w="793" w:type="dxa"/>
          </w:tcPr>
          <w:p w14:paraId="1C211C9B" w14:textId="77777777" w:rsidR="002F2797" w:rsidRPr="002F2797" w:rsidRDefault="002F2797" w:rsidP="000B728C">
            <w:pPr>
              <w:autoSpaceDE w:val="0"/>
              <w:autoSpaceDN w:val="0"/>
              <w:adjustRightInd w:val="0"/>
              <w:rPr>
                <w:rFonts w:cs="Arial"/>
                <w:sz w:val="16"/>
              </w:rPr>
            </w:pPr>
          </w:p>
        </w:tc>
        <w:tc>
          <w:tcPr>
            <w:tcW w:w="826" w:type="dxa"/>
          </w:tcPr>
          <w:p w14:paraId="3D533249" w14:textId="77777777" w:rsidR="002F2797" w:rsidRPr="002F2797" w:rsidRDefault="002F2797" w:rsidP="000B728C">
            <w:pPr>
              <w:autoSpaceDE w:val="0"/>
              <w:autoSpaceDN w:val="0"/>
              <w:adjustRightInd w:val="0"/>
              <w:rPr>
                <w:rFonts w:cs="Arial"/>
                <w:sz w:val="16"/>
              </w:rPr>
            </w:pPr>
          </w:p>
        </w:tc>
        <w:tc>
          <w:tcPr>
            <w:tcW w:w="753" w:type="dxa"/>
          </w:tcPr>
          <w:p w14:paraId="3BBCFB67" w14:textId="77777777" w:rsidR="002F2797" w:rsidRPr="002F2797" w:rsidRDefault="002F2797" w:rsidP="000B728C">
            <w:pPr>
              <w:autoSpaceDE w:val="0"/>
              <w:autoSpaceDN w:val="0"/>
              <w:adjustRightInd w:val="0"/>
              <w:rPr>
                <w:rFonts w:cs="Arial"/>
                <w:sz w:val="16"/>
              </w:rPr>
            </w:pPr>
          </w:p>
        </w:tc>
        <w:tc>
          <w:tcPr>
            <w:tcW w:w="753" w:type="dxa"/>
          </w:tcPr>
          <w:p w14:paraId="5C0572F0" w14:textId="77777777" w:rsidR="002F2797" w:rsidRPr="002F2797" w:rsidRDefault="002F2797" w:rsidP="000B728C">
            <w:pPr>
              <w:autoSpaceDE w:val="0"/>
              <w:autoSpaceDN w:val="0"/>
              <w:adjustRightInd w:val="0"/>
              <w:rPr>
                <w:rFonts w:cs="Arial"/>
                <w:sz w:val="16"/>
              </w:rPr>
            </w:pPr>
          </w:p>
        </w:tc>
        <w:tc>
          <w:tcPr>
            <w:tcW w:w="663" w:type="dxa"/>
          </w:tcPr>
          <w:p w14:paraId="581736D4" w14:textId="77777777" w:rsidR="002F2797" w:rsidRPr="002F2797" w:rsidRDefault="002F2797" w:rsidP="000B728C">
            <w:pPr>
              <w:autoSpaceDE w:val="0"/>
              <w:autoSpaceDN w:val="0"/>
              <w:adjustRightInd w:val="0"/>
              <w:rPr>
                <w:rFonts w:cs="Arial"/>
                <w:sz w:val="16"/>
              </w:rPr>
            </w:pPr>
          </w:p>
        </w:tc>
        <w:tc>
          <w:tcPr>
            <w:tcW w:w="654" w:type="dxa"/>
          </w:tcPr>
          <w:p w14:paraId="0D9F5476" w14:textId="77777777" w:rsidR="002F2797" w:rsidRPr="002F2797" w:rsidRDefault="002F2797" w:rsidP="000B728C">
            <w:pPr>
              <w:autoSpaceDE w:val="0"/>
              <w:autoSpaceDN w:val="0"/>
              <w:adjustRightInd w:val="0"/>
              <w:rPr>
                <w:rFonts w:cs="Arial"/>
                <w:sz w:val="16"/>
              </w:rPr>
            </w:pPr>
          </w:p>
        </w:tc>
        <w:tc>
          <w:tcPr>
            <w:tcW w:w="727" w:type="dxa"/>
          </w:tcPr>
          <w:p w14:paraId="3477E67E" w14:textId="77777777" w:rsidR="002F2797" w:rsidRPr="002F2797" w:rsidRDefault="002F2797" w:rsidP="000B728C">
            <w:pPr>
              <w:autoSpaceDE w:val="0"/>
              <w:autoSpaceDN w:val="0"/>
              <w:adjustRightInd w:val="0"/>
              <w:rPr>
                <w:rFonts w:cs="Arial"/>
                <w:sz w:val="16"/>
              </w:rPr>
            </w:pPr>
          </w:p>
        </w:tc>
        <w:tc>
          <w:tcPr>
            <w:tcW w:w="594" w:type="dxa"/>
          </w:tcPr>
          <w:p w14:paraId="76D24F61" w14:textId="77777777" w:rsidR="002F2797" w:rsidRPr="002F2797" w:rsidRDefault="002F2797" w:rsidP="000B728C">
            <w:pPr>
              <w:autoSpaceDE w:val="0"/>
              <w:autoSpaceDN w:val="0"/>
              <w:adjustRightInd w:val="0"/>
              <w:rPr>
                <w:rFonts w:cs="Arial"/>
                <w:sz w:val="16"/>
              </w:rPr>
            </w:pPr>
          </w:p>
        </w:tc>
        <w:tc>
          <w:tcPr>
            <w:tcW w:w="589" w:type="dxa"/>
          </w:tcPr>
          <w:p w14:paraId="76CC1853" w14:textId="77777777" w:rsidR="002F2797" w:rsidRPr="002F2797" w:rsidRDefault="002F2797" w:rsidP="000B728C">
            <w:pPr>
              <w:autoSpaceDE w:val="0"/>
              <w:autoSpaceDN w:val="0"/>
              <w:adjustRightInd w:val="0"/>
              <w:rPr>
                <w:rFonts w:cs="Arial"/>
                <w:sz w:val="16"/>
              </w:rPr>
            </w:pPr>
          </w:p>
        </w:tc>
        <w:tc>
          <w:tcPr>
            <w:tcW w:w="750" w:type="dxa"/>
          </w:tcPr>
          <w:p w14:paraId="2B207364" w14:textId="77777777" w:rsidR="002F2797" w:rsidRPr="002F2797" w:rsidRDefault="002F2797" w:rsidP="000B728C">
            <w:pPr>
              <w:autoSpaceDE w:val="0"/>
              <w:autoSpaceDN w:val="0"/>
              <w:adjustRightInd w:val="0"/>
              <w:rPr>
                <w:rFonts w:cs="Arial"/>
                <w:sz w:val="16"/>
              </w:rPr>
            </w:pPr>
          </w:p>
        </w:tc>
        <w:tc>
          <w:tcPr>
            <w:tcW w:w="595" w:type="dxa"/>
          </w:tcPr>
          <w:p w14:paraId="16F794EE" w14:textId="77777777" w:rsidR="002F2797" w:rsidRPr="002F2797" w:rsidRDefault="002F2797" w:rsidP="000B728C">
            <w:pPr>
              <w:autoSpaceDE w:val="0"/>
              <w:autoSpaceDN w:val="0"/>
              <w:adjustRightInd w:val="0"/>
              <w:rPr>
                <w:rFonts w:cs="Arial"/>
                <w:sz w:val="16"/>
              </w:rPr>
            </w:pPr>
          </w:p>
        </w:tc>
      </w:tr>
      <w:tr w:rsidR="002F2797" w:rsidRPr="002F2797" w14:paraId="00ED3635" w14:textId="29A4F3E9" w:rsidTr="002F2797">
        <w:tc>
          <w:tcPr>
            <w:tcW w:w="746" w:type="dxa"/>
          </w:tcPr>
          <w:p w14:paraId="099A1BCE" w14:textId="77777777" w:rsidR="002F2797" w:rsidRPr="002F2797" w:rsidRDefault="002F2797" w:rsidP="000B728C">
            <w:pPr>
              <w:autoSpaceDE w:val="0"/>
              <w:autoSpaceDN w:val="0"/>
              <w:adjustRightInd w:val="0"/>
              <w:rPr>
                <w:rFonts w:cs="Arial"/>
                <w:sz w:val="16"/>
              </w:rPr>
            </w:pPr>
          </w:p>
        </w:tc>
        <w:tc>
          <w:tcPr>
            <w:tcW w:w="793" w:type="dxa"/>
          </w:tcPr>
          <w:p w14:paraId="78295339" w14:textId="77777777" w:rsidR="002F2797" w:rsidRPr="002F2797" w:rsidRDefault="002F2797" w:rsidP="000B728C">
            <w:pPr>
              <w:autoSpaceDE w:val="0"/>
              <w:autoSpaceDN w:val="0"/>
              <w:adjustRightInd w:val="0"/>
              <w:rPr>
                <w:rFonts w:cs="Arial"/>
                <w:sz w:val="16"/>
              </w:rPr>
            </w:pPr>
          </w:p>
        </w:tc>
        <w:tc>
          <w:tcPr>
            <w:tcW w:w="826" w:type="dxa"/>
          </w:tcPr>
          <w:p w14:paraId="646AA40C" w14:textId="77777777" w:rsidR="002F2797" w:rsidRPr="002F2797" w:rsidRDefault="002F2797" w:rsidP="000B728C">
            <w:pPr>
              <w:autoSpaceDE w:val="0"/>
              <w:autoSpaceDN w:val="0"/>
              <w:adjustRightInd w:val="0"/>
              <w:rPr>
                <w:rFonts w:cs="Arial"/>
                <w:sz w:val="16"/>
              </w:rPr>
            </w:pPr>
          </w:p>
        </w:tc>
        <w:tc>
          <w:tcPr>
            <w:tcW w:w="753" w:type="dxa"/>
          </w:tcPr>
          <w:p w14:paraId="6A244164" w14:textId="77777777" w:rsidR="002F2797" w:rsidRPr="002F2797" w:rsidRDefault="002F2797" w:rsidP="000B728C">
            <w:pPr>
              <w:autoSpaceDE w:val="0"/>
              <w:autoSpaceDN w:val="0"/>
              <w:adjustRightInd w:val="0"/>
              <w:rPr>
                <w:rFonts w:cs="Arial"/>
                <w:sz w:val="16"/>
              </w:rPr>
            </w:pPr>
          </w:p>
        </w:tc>
        <w:tc>
          <w:tcPr>
            <w:tcW w:w="753" w:type="dxa"/>
          </w:tcPr>
          <w:p w14:paraId="0BED7BCA" w14:textId="77777777" w:rsidR="002F2797" w:rsidRPr="002F2797" w:rsidRDefault="002F2797" w:rsidP="000B728C">
            <w:pPr>
              <w:autoSpaceDE w:val="0"/>
              <w:autoSpaceDN w:val="0"/>
              <w:adjustRightInd w:val="0"/>
              <w:rPr>
                <w:rFonts w:cs="Arial"/>
                <w:sz w:val="16"/>
              </w:rPr>
            </w:pPr>
          </w:p>
        </w:tc>
        <w:tc>
          <w:tcPr>
            <w:tcW w:w="663" w:type="dxa"/>
          </w:tcPr>
          <w:p w14:paraId="30B29B6C" w14:textId="77777777" w:rsidR="002F2797" w:rsidRPr="002F2797" w:rsidRDefault="002F2797" w:rsidP="000B728C">
            <w:pPr>
              <w:autoSpaceDE w:val="0"/>
              <w:autoSpaceDN w:val="0"/>
              <w:adjustRightInd w:val="0"/>
              <w:rPr>
                <w:rFonts w:cs="Arial"/>
                <w:sz w:val="16"/>
              </w:rPr>
            </w:pPr>
          </w:p>
        </w:tc>
        <w:tc>
          <w:tcPr>
            <w:tcW w:w="654" w:type="dxa"/>
          </w:tcPr>
          <w:p w14:paraId="4F014A10" w14:textId="77777777" w:rsidR="002F2797" w:rsidRPr="002F2797" w:rsidRDefault="002F2797" w:rsidP="000B728C">
            <w:pPr>
              <w:autoSpaceDE w:val="0"/>
              <w:autoSpaceDN w:val="0"/>
              <w:adjustRightInd w:val="0"/>
              <w:rPr>
                <w:rFonts w:cs="Arial"/>
                <w:sz w:val="16"/>
              </w:rPr>
            </w:pPr>
          </w:p>
        </w:tc>
        <w:tc>
          <w:tcPr>
            <w:tcW w:w="727" w:type="dxa"/>
          </w:tcPr>
          <w:p w14:paraId="7F831AC1" w14:textId="77777777" w:rsidR="002F2797" w:rsidRPr="002F2797" w:rsidRDefault="002F2797" w:rsidP="000B728C">
            <w:pPr>
              <w:autoSpaceDE w:val="0"/>
              <w:autoSpaceDN w:val="0"/>
              <w:adjustRightInd w:val="0"/>
              <w:rPr>
                <w:rFonts w:cs="Arial"/>
                <w:sz w:val="16"/>
              </w:rPr>
            </w:pPr>
          </w:p>
        </w:tc>
        <w:tc>
          <w:tcPr>
            <w:tcW w:w="594" w:type="dxa"/>
          </w:tcPr>
          <w:p w14:paraId="63A6613C" w14:textId="77777777" w:rsidR="002F2797" w:rsidRPr="002F2797" w:rsidRDefault="002F2797" w:rsidP="000B728C">
            <w:pPr>
              <w:autoSpaceDE w:val="0"/>
              <w:autoSpaceDN w:val="0"/>
              <w:adjustRightInd w:val="0"/>
              <w:rPr>
                <w:rFonts w:cs="Arial"/>
                <w:sz w:val="16"/>
              </w:rPr>
            </w:pPr>
          </w:p>
        </w:tc>
        <w:tc>
          <w:tcPr>
            <w:tcW w:w="589" w:type="dxa"/>
          </w:tcPr>
          <w:p w14:paraId="2D3208D1" w14:textId="77777777" w:rsidR="002F2797" w:rsidRPr="002F2797" w:rsidRDefault="002F2797" w:rsidP="000B728C">
            <w:pPr>
              <w:autoSpaceDE w:val="0"/>
              <w:autoSpaceDN w:val="0"/>
              <w:adjustRightInd w:val="0"/>
              <w:rPr>
                <w:rFonts w:cs="Arial"/>
                <w:sz w:val="16"/>
              </w:rPr>
            </w:pPr>
          </w:p>
        </w:tc>
        <w:tc>
          <w:tcPr>
            <w:tcW w:w="750" w:type="dxa"/>
          </w:tcPr>
          <w:p w14:paraId="6A7B6136" w14:textId="77777777" w:rsidR="002F2797" w:rsidRPr="002F2797" w:rsidRDefault="002F2797" w:rsidP="000B728C">
            <w:pPr>
              <w:autoSpaceDE w:val="0"/>
              <w:autoSpaceDN w:val="0"/>
              <w:adjustRightInd w:val="0"/>
              <w:rPr>
                <w:rFonts w:cs="Arial"/>
                <w:sz w:val="16"/>
              </w:rPr>
            </w:pPr>
          </w:p>
        </w:tc>
        <w:tc>
          <w:tcPr>
            <w:tcW w:w="595" w:type="dxa"/>
          </w:tcPr>
          <w:p w14:paraId="1A4D4A1B" w14:textId="77777777" w:rsidR="002F2797" w:rsidRPr="002F2797" w:rsidRDefault="002F2797" w:rsidP="000B728C">
            <w:pPr>
              <w:autoSpaceDE w:val="0"/>
              <w:autoSpaceDN w:val="0"/>
              <w:adjustRightInd w:val="0"/>
              <w:rPr>
                <w:rFonts w:cs="Arial"/>
                <w:sz w:val="16"/>
              </w:rPr>
            </w:pPr>
          </w:p>
        </w:tc>
      </w:tr>
      <w:tr w:rsidR="002F2797" w:rsidRPr="002F2797" w14:paraId="56A0913D" w14:textId="0F10A392" w:rsidTr="002F2797">
        <w:tc>
          <w:tcPr>
            <w:tcW w:w="746" w:type="dxa"/>
          </w:tcPr>
          <w:p w14:paraId="274548F3" w14:textId="77777777" w:rsidR="002F2797" w:rsidRPr="002F2797" w:rsidRDefault="002F2797" w:rsidP="000B728C">
            <w:pPr>
              <w:autoSpaceDE w:val="0"/>
              <w:autoSpaceDN w:val="0"/>
              <w:adjustRightInd w:val="0"/>
              <w:rPr>
                <w:rFonts w:cs="Arial"/>
                <w:sz w:val="16"/>
              </w:rPr>
            </w:pPr>
          </w:p>
        </w:tc>
        <w:tc>
          <w:tcPr>
            <w:tcW w:w="793" w:type="dxa"/>
          </w:tcPr>
          <w:p w14:paraId="280C66E0" w14:textId="77777777" w:rsidR="002F2797" w:rsidRPr="002F2797" w:rsidRDefault="002F2797" w:rsidP="000B728C">
            <w:pPr>
              <w:autoSpaceDE w:val="0"/>
              <w:autoSpaceDN w:val="0"/>
              <w:adjustRightInd w:val="0"/>
              <w:rPr>
                <w:rFonts w:cs="Arial"/>
                <w:sz w:val="16"/>
              </w:rPr>
            </w:pPr>
          </w:p>
        </w:tc>
        <w:tc>
          <w:tcPr>
            <w:tcW w:w="826" w:type="dxa"/>
          </w:tcPr>
          <w:p w14:paraId="7ED3611F" w14:textId="77777777" w:rsidR="002F2797" w:rsidRPr="002F2797" w:rsidRDefault="002F2797" w:rsidP="000B728C">
            <w:pPr>
              <w:autoSpaceDE w:val="0"/>
              <w:autoSpaceDN w:val="0"/>
              <w:adjustRightInd w:val="0"/>
              <w:rPr>
                <w:rFonts w:cs="Arial"/>
                <w:sz w:val="16"/>
              </w:rPr>
            </w:pPr>
          </w:p>
        </w:tc>
        <w:tc>
          <w:tcPr>
            <w:tcW w:w="753" w:type="dxa"/>
          </w:tcPr>
          <w:p w14:paraId="0E41DE3C" w14:textId="77777777" w:rsidR="002F2797" w:rsidRPr="002F2797" w:rsidRDefault="002F2797" w:rsidP="000B728C">
            <w:pPr>
              <w:autoSpaceDE w:val="0"/>
              <w:autoSpaceDN w:val="0"/>
              <w:adjustRightInd w:val="0"/>
              <w:rPr>
                <w:rFonts w:cs="Arial"/>
                <w:sz w:val="16"/>
              </w:rPr>
            </w:pPr>
          </w:p>
        </w:tc>
        <w:tc>
          <w:tcPr>
            <w:tcW w:w="753" w:type="dxa"/>
          </w:tcPr>
          <w:p w14:paraId="0FF75853" w14:textId="77777777" w:rsidR="002F2797" w:rsidRPr="002F2797" w:rsidRDefault="002F2797" w:rsidP="000B728C">
            <w:pPr>
              <w:autoSpaceDE w:val="0"/>
              <w:autoSpaceDN w:val="0"/>
              <w:adjustRightInd w:val="0"/>
              <w:rPr>
                <w:rFonts w:cs="Arial"/>
                <w:sz w:val="16"/>
              </w:rPr>
            </w:pPr>
          </w:p>
        </w:tc>
        <w:tc>
          <w:tcPr>
            <w:tcW w:w="663" w:type="dxa"/>
          </w:tcPr>
          <w:p w14:paraId="1F04284B" w14:textId="77777777" w:rsidR="002F2797" w:rsidRPr="002F2797" w:rsidRDefault="002F2797" w:rsidP="000B728C">
            <w:pPr>
              <w:autoSpaceDE w:val="0"/>
              <w:autoSpaceDN w:val="0"/>
              <w:adjustRightInd w:val="0"/>
              <w:rPr>
                <w:rFonts w:cs="Arial"/>
                <w:sz w:val="16"/>
              </w:rPr>
            </w:pPr>
          </w:p>
        </w:tc>
        <w:tc>
          <w:tcPr>
            <w:tcW w:w="654" w:type="dxa"/>
          </w:tcPr>
          <w:p w14:paraId="7D8A8B4D" w14:textId="77777777" w:rsidR="002F2797" w:rsidRPr="002F2797" w:rsidRDefault="002F2797" w:rsidP="000B728C">
            <w:pPr>
              <w:autoSpaceDE w:val="0"/>
              <w:autoSpaceDN w:val="0"/>
              <w:adjustRightInd w:val="0"/>
              <w:rPr>
                <w:rFonts w:cs="Arial"/>
                <w:sz w:val="16"/>
              </w:rPr>
            </w:pPr>
          </w:p>
        </w:tc>
        <w:tc>
          <w:tcPr>
            <w:tcW w:w="727" w:type="dxa"/>
          </w:tcPr>
          <w:p w14:paraId="470F02CE" w14:textId="77777777" w:rsidR="002F2797" w:rsidRPr="002F2797" w:rsidRDefault="002F2797" w:rsidP="000B728C">
            <w:pPr>
              <w:autoSpaceDE w:val="0"/>
              <w:autoSpaceDN w:val="0"/>
              <w:adjustRightInd w:val="0"/>
              <w:rPr>
                <w:rFonts w:cs="Arial"/>
                <w:sz w:val="16"/>
              </w:rPr>
            </w:pPr>
          </w:p>
        </w:tc>
        <w:tc>
          <w:tcPr>
            <w:tcW w:w="594" w:type="dxa"/>
          </w:tcPr>
          <w:p w14:paraId="25EB802A" w14:textId="77777777" w:rsidR="002F2797" w:rsidRPr="002F2797" w:rsidRDefault="002F2797" w:rsidP="000B728C">
            <w:pPr>
              <w:autoSpaceDE w:val="0"/>
              <w:autoSpaceDN w:val="0"/>
              <w:adjustRightInd w:val="0"/>
              <w:rPr>
                <w:rFonts w:cs="Arial"/>
                <w:sz w:val="16"/>
              </w:rPr>
            </w:pPr>
          </w:p>
        </w:tc>
        <w:tc>
          <w:tcPr>
            <w:tcW w:w="589" w:type="dxa"/>
          </w:tcPr>
          <w:p w14:paraId="1C0925A8" w14:textId="77777777" w:rsidR="002F2797" w:rsidRPr="002F2797" w:rsidRDefault="002F2797" w:rsidP="000B728C">
            <w:pPr>
              <w:autoSpaceDE w:val="0"/>
              <w:autoSpaceDN w:val="0"/>
              <w:adjustRightInd w:val="0"/>
              <w:rPr>
                <w:rFonts w:cs="Arial"/>
                <w:sz w:val="16"/>
              </w:rPr>
            </w:pPr>
          </w:p>
        </w:tc>
        <w:tc>
          <w:tcPr>
            <w:tcW w:w="750" w:type="dxa"/>
          </w:tcPr>
          <w:p w14:paraId="35FEBE61" w14:textId="77777777" w:rsidR="002F2797" w:rsidRPr="002F2797" w:rsidRDefault="002F2797" w:rsidP="000B728C">
            <w:pPr>
              <w:autoSpaceDE w:val="0"/>
              <w:autoSpaceDN w:val="0"/>
              <w:adjustRightInd w:val="0"/>
              <w:rPr>
                <w:rFonts w:cs="Arial"/>
                <w:sz w:val="16"/>
              </w:rPr>
            </w:pPr>
          </w:p>
        </w:tc>
        <w:tc>
          <w:tcPr>
            <w:tcW w:w="595" w:type="dxa"/>
          </w:tcPr>
          <w:p w14:paraId="08DA53CD" w14:textId="77777777" w:rsidR="002F2797" w:rsidRPr="002F2797" w:rsidRDefault="002F2797" w:rsidP="000B728C">
            <w:pPr>
              <w:autoSpaceDE w:val="0"/>
              <w:autoSpaceDN w:val="0"/>
              <w:adjustRightInd w:val="0"/>
              <w:rPr>
                <w:rFonts w:cs="Arial"/>
                <w:sz w:val="16"/>
              </w:rPr>
            </w:pPr>
          </w:p>
        </w:tc>
      </w:tr>
      <w:tr w:rsidR="003D300D" w:rsidRPr="002F2797" w14:paraId="7F54AAB7" w14:textId="77777777" w:rsidTr="002F2797">
        <w:tc>
          <w:tcPr>
            <w:tcW w:w="746" w:type="dxa"/>
          </w:tcPr>
          <w:p w14:paraId="21C42F28" w14:textId="77777777" w:rsidR="003D300D" w:rsidRPr="002F2797" w:rsidRDefault="003D300D" w:rsidP="000B728C">
            <w:pPr>
              <w:autoSpaceDE w:val="0"/>
              <w:autoSpaceDN w:val="0"/>
              <w:adjustRightInd w:val="0"/>
              <w:rPr>
                <w:rFonts w:cs="Arial"/>
                <w:sz w:val="16"/>
              </w:rPr>
            </w:pPr>
          </w:p>
        </w:tc>
        <w:tc>
          <w:tcPr>
            <w:tcW w:w="793" w:type="dxa"/>
          </w:tcPr>
          <w:p w14:paraId="7E51E4EC" w14:textId="77777777" w:rsidR="003D300D" w:rsidRPr="002F2797" w:rsidRDefault="003D300D" w:rsidP="000B728C">
            <w:pPr>
              <w:autoSpaceDE w:val="0"/>
              <w:autoSpaceDN w:val="0"/>
              <w:adjustRightInd w:val="0"/>
              <w:rPr>
                <w:rFonts w:cs="Arial"/>
                <w:sz w:val="16"/>
              </w:rPr>
            </w:pPr>
          </w:p>
        </w:tc>
        <w:tc>
          <w:tcPr>
            <w:tcW w:w="826" w:type="dxa"/>
          </w:tcPr>
          <w:p w14:paraId="26C8384F" w14:textId="77777777" w:rsidR="003D300D" w:rsidRPr="002F2797" w:rsidRDefault="003D300D" w:rsidP="000B728C">
            <w:pPr>
              <w:autoSpaceDE w:val="0"/>
              <w:autoSpaceDN w:val="0"/>
              <w:adjustRightInd w:val="0"/>
              <w:rPr>
                <w:rFonts w:cs="Arial"/>
                <w:sz w:val="16"/>
              </w:rPr>
            </w:pPr>
          </w:p>
        </w:tc>
        <w:tc>
          <w:tcPr>
            <w:tcW w:w="753" w:type="dxa"/>
          </w:tcPr>
          <w:p w14:paraId="6A24EADD" w14:textId="77777777" w:rsidR="003D300D" w:rsidRPr="002F2797" w:rsidRDefault="003D300D" w:rsidP="000B728C">
            <w:pPr>
              <w:autoSpaceDE w:val="0"/>
              <w:autoSpaceDN w:val="0"/>
              <w:adjustRightInd w:val="0"/>
              <w:rPr>
                <w:rFonts w:cs="Arial"/>
                <w:sz w:val="16"/>
              </w:rPr>
            </w:pPr>
          </w:p>
        </w:tc>
        <w:tc>
          <w:tcPr>
            <w:tcW w:w="753" w:type="dxa"/>
          </w:tcPr>
          <w:p w14:paraId="25531B05" w14:textId="77777777" w:rsidR="003D300D" w:rsidRPr="002F2797" w:rsidRDefault="003D300D" w:rsidP="000B728C">
            <w:pPr>
              <w:autoSpaceDE w:val="0"/>
              <w:autoSpaceDN w:val="0"/>
              <w:adjustRightInd w:val="0"/>
              <w:rPr>
                <w:rFonts w:cs="Arial"/>
                <w:sz w:val="16"/>
              </w:rPr>
            </w:pPr>
          </w:p>
        </w:tc>
        <w:tc>
          <w:tcPr>
            <w:tcW w:w="663" w:type="dxa"/>
          </w:tcPr>
          <w:p w14:paraId="00405687" w14:textId="77777777" w:rsidR="003D300D" w:rsidRPr="002F2797" w:rsidRDefault="003D300D" w:rsidP="000B728C">
            <w:pPr>
              <w:autoSpaceDE w:val="0"/>
              <w:autoSpaceDN w:val="0"/>
              <w:adjustRightInd w:val="0"/>
              <w:rPr>
                <w:rFonts w:cs="Arial"/>
                <w:sz w:val="16"/>
              </w:rPr>
            </w:pPr>
          </w:p>
        </w:tc>
        <w:tc>
          <w:tcPr>
            <w:tcW w:w="654" w:type="dxa"/>
          </w:tcPr>
          <w:p w14:paraId="3F442600" w14:textId="77777777" w:rsidR="003D300D" w:rsidRPr="002F2797" w:rsidRDefault="003D300D" w:rsidP="000B728C">
            <w:pPr>
              <w:autoSpaceDE w:val="0"/>
              <w:autoSpaceDN w:val="0"/>
              <w:adjustRightInd w:val="0"/>
              <w:rPr>
                <w:rFonts w:cs="Arial"/>
                <w:sz w:val="16"/>
              </w:rPr>
            </w:pPr>
          </w:p>
        </w:tc>
        <w:tc>
          <w:tcPr>
            <w:tcW w:w="727" w:type="dxa"/>
          </w:tcPr>
          <w:p w14:paraId="3472A73E" w14:textId="77777777" w:rsidR="003D300D" w:rsidRPr="002F2797" w:rsidRDefault="003D300D" w:rsidP="000B728C">
            <w:pPr>
              <w:autoSpaceDE w:val="0"/>
              <w:autoSpaceDN w:val="0"/>
              <w:adjustRightInd w:val="0"/>
              <w:rPr>
                <w:rFonts w:cs="Arial"/>
                <w:sz w:val="16"/>
              </w:rPr>
            </w:pPr>
          </w:p>
        </w:tc>
        <w:tc>
          <w:tcPr>
            <w:tcW w:w="594" w:type="dxa"/>
          </w:tcPr>
          <w:p w14:paraId="2D86C433" w14:textId="77777777" w:rsidR="003D300D" w:rsidRPr="002F2797" w:rsidRDefault="003D300D" w:rsidP="000B728C">
            <w:pPr>
              <w:autoSpaceDE w:val="0"/>
              <w:autoSpaceDN w:val="0"/>
              <w:adjustRightInd w:val="0"/>
              <w:rPr>
                <w:rFonts w:cs="Arial"/>
                <w:sz w:val="16"/>
              </w:rPr>
            </w:pPr>
          </w:p>
        </w:tc>
        <w:tc>
          <w:tcPr>
            <w:tcW w:w="589" w:type="dxa"/>
          </w:tcPr>
          <w:p w14:paraId="2621A7BA" w14:textId="77777777" w:rsidR="003D300D" w:rsidRPr="002F2797" w:rsidRDefault="003D300D" w:rsidP="000B728C">
            <w:pPr>
              <w:autoSpaceDE w:val="0"/>
              <w:autoSpaceDN w:val="0"/>
              <w:adjustRightInd w:val="0"/>
              <w:rPr>
                <w:rFonts w:cs="Arial"/>
                <w:sz w:val="16"/>
              </w:rPr>
            </w:pPr>
          </w:p>
        </w:tc>
        <w:tc>
          <w:tcPr>
            <w:tcW w:w="750" w:type="dxa"/>
          </w:tcPr>
          <w:p w14:paraId="742C642F" w14:textId="77777777" w:rsidR="003D300D" w:rsidRPr="002F2797" w:rsidRDefault="003D300D" w:rsidP="000B728C">
            <w:pPr>
              <w:autoSpaceDE w:val="0"/>
              <w:autoSpaceDN w:val="0"/>
              <w:adjustRightInd w:val="0"/>
              <w:rPr>
                <w:rFonts w:cs="Arial"/>
                <w:sz w:val="16"/>
              </w:rPr>
            </w:pPr>
          </w:p>
        </w:tc>
        <w:tc>
          <w:tcPr>
            <w:tcW w:w="595" w:type="dxa"/>
          </w:tcPr>
          <w:p w14:paraId="660C4234" w14:textId="77777777" w:rsidR="003D300D" w:rsidRPr="002F2797" w:rsidRDefault="003D300D" w:rsidP="000B728C">
            <w:pPr>
              <w:autoSpaceDE w:val="0"/>
              <w:autoSpaceDN w:val="0"/>
              <w:adjustRightInd w:val="0"/>
              <w:rPr>
                <w:rFonts w:cs="Arial"/>
                <w:sz w:val="16"/>
              </w:rPr>
            </w:pPr>
          </w:p>
        </w:tc>
      </w:tr>
      <w:tr w:rsidR="003D300D" w:rsidRPr="002F2797" w14:paraId="4BA76D10" w14:textId="77777777" w:rsidTr="002F2797">
        <w:tc>
          <w:tcPr>
            <w:tcW w:w="746" w:type="dxa"/>
          </w:tcPr>
          <w:p w14:paraId="11B6A5FA" w14:textId="77777777" w:rsidR="003D300D" w:rsidRPr="002F2797" w:rsidRDefault="003D300D" w:rsidP="000B728C">
            <w:pPr>
              <w:autoSpaceDE w:val="0"/>
              <w:autoSpaceDN w:val="0"/>
              <w:adjustRightInd w:val="0"/>
              <w:rPr>
                <w:rFonts w:cs="Arial"/>
                <w:sz w:val="16"/>
              </w:rPr>
            </w:pPr>
          </w:p>
        </w:tc>
        <w:tc>
          <w:tcPr>
            <w:tcW w:w="793" w:type="dxa"/>
          </w:tcPr>
          <w:p w14:paraId="270A22CA" w14:textId="77777777" w:rsidR="003D300D" w:rsidRPr="002F2797" w:rsidRDefault="003D300D" w:rsidP="000B728C">
            <w:pPr>
              <w:autoSpaceDE w:val="0"/>
              <w:autoSpaceDN w:val="0"/>
              <w:adjustRightInd w:val="0"/>
              <w:rPr>
                <w:rFonts w:cs="Arial"/>
                <w:sz w:val="16"/>
              </w:rPr>
            </w:pPr>
          </w:p>
        </w:tc>
        <w:tc>
          <w:tcPr>
            <w:tcW w:w="826" w:type="dxa"/>
          </w:tcPr>
          <w:p w14:paraId="4AE57759" w14:textId="77777777" w:rsidR="003D300D" w:rsidRPr="002F2797" w:rsidRDefault="003D300D" w:rsidP="000B728C">
            <w:pPr>
              <w:autoSpaceDE w:val="0"/>
              <w:autoSpaceDN w:val="0"/>
              <w:adjustRightInd w:val="0"/>
              <w:rPr>
                <w:rFonts w:cs="Arial"/>
                <w:sz w:val="16"/>
              </w:rPr>
            </w:pPr>
          </w:p>
        </w:tc>
        <w:tc>
          <w:tcPr>
            <w:tcW w:w="753" w:type="dxa"/>
          </w:tcPr>
          <w:p w14:paraId="6020749C" w14:textId="77777777" w:rsidR="003D300D" w:rsidRPr="002F2797" w:rsidRDefault="003D300D" w:rsidP="000B728C">
            <w:pPr>
              <w:autoSpaceDE w:val="0"/>
              <w:autoSpaceDN w:val="0"/>
              <w:adjustRightInd w:val="0"/>
              <w:rPr>
                <w:rFonts w:cs="Arial"/>
                <w:sz w:val="16"/>
              </w:rPr>
            </w:pPr>
          </w:p>
        </w:tc>
        <w:tc>
          <w:tcPr>
            <w:tcW w:w="753" w:type="dxa"/>
          </w:tcPr>
          <w:p w14:paraId="5826785C" w14:textId="77777777" w:rsidR="003D300D" w:rsidRPr="002F2797" w:rsidRDefault="003D300D" w:rsidP="000B728C">
            <w:pPr>
              <w:autoSpaceDE w:val="0"/>
              <w:autoSpaceDN w:val="0"/>
              <w:adjustRightInd w:val="0"/>
              <w:rPr>
                <w:rFonts w:cs="Arial"/>
                <w:sz w:val="16"/>
              </w:rPr>
            </w:pPr>
          </w:p>
        </w:tc>
        <w:tc>
          <w:tcPr>
            <w:tcW w:w="663" w:type="dxa"/>
          </w:tcPr>
          <w:p w14:paraId="56E44CA5" w14:textId="77777777" w:rsidR="003D300D" w:rsidRPr="002F2797" w:rsidRDefault="003D300D" w:rsidP="000B728C">
            <w:pPr>
              <w:autoSpaceDE w:val="0"/>
              <w:autoSpaceDN w:val="0"/>
              <w:adjustRightInd w:val="0"/>
              <w:rPr>
                <w:rFonts w:cs="Arial"/>
                <w:sz w:val="16"/>
              </w:rPr>
            </w:pPr>
          </w:p>
        </w:tc>
        <w:tc>
          <w:tcPr>
            <w:tcW w:w="654" w:type="dxa"/>
          </w:tcPr>
          <w:p w14:paraId="0F5D2D03" w14:textId="77777777" w:rsidR="003D300D" w:rsidRPr="002F2797" w:rsidRDefault="003D300D" w:rsidP="000B728C">
            <w:pPr>
              <w:autoSpaceDE w:val="0"/>
              <w:autoSpaceDN w:val="0"/>
              <w:adjustRightInd w:val="0"/>
              <w:rPr>
                <w:rFonts w:cs="Arial"/>
                <w:sz w:val="16"/>
              </w:rPr>
            </w:pPr>
          </w:p>
        </w:tc>
        <w:tc>
          <w:tcPr>
            <w:tcW w:w="727" w:type="dxa"/>
          </w:tcPr>
          <w:p w14:paraId="0494821E" w14:textId="77777777" w:rsidR="003D300D" w:rsidRPr="002F2797" w:rsidRDefault="003D300D" w:rsidP="000B728C">
            <w:pPr>
              <w:autoSpaceDE w:val="0"/>
              <w:autoSpaceDN w:val="0"/>
              <w:adjustRightInd w:val="0"/>
              <w:rPr>
                <w:rFonts w:cs="Arial"/>
                <w:sz w:val="16"/>
              </w:rPr>
            </w:pPr>
          </w:p>
        </w:tc>
        <w:tc>
          <w:tcPr>
            <w:tcW w:w="594" w:type="dxa"/>
          </w:tcPr>
          <w:p w14:paraId="50506AF3" w14:textId="77777777" w:rsidR="003D300D" w:rsidRPr="002F2797" w:rsidRDefault="003D300D" w:rsidP="000B728C">
            <w:pPr>
              <w:autoSpaceDE w:val="0"/>
              <w:autoSpaceDN w:val="0"/>
              <w:adjustRightInd w:val="0"/>
              <w:rPr>
                <w:rFonts w:cs="Arial"/>
                <w:sz w:val="16"/>
              </w:rPr>
            </w:pPr>
          </w:p>
        </w:tc>
        <w:tc>
          <w:tcPr>
            <w:tcW w:w="589" w:type="dxa"/>
          </w:tcPr>
          <w:p w14:paraId="3823D301" w14:textId="77777777" w:rsidR="003D300D" w:rsidRPr="002F2797" w:rsidRDefault="003D300D" w:rsidP="000B728C">
            <w:pPr>
              <w:autoSpaceDE w:val="0"/>
              <w:autoSpaceDN w:val="0"/>
              <w:adjustRightInd w:val="0"/>
              <w:rPr>
                <w:rFonts w:cs="Arial"/>
                <w:sz w:val="16"/>
              </w:rPr>
            </w:pPr>
          </w:p>
        </w:tc>
        <w:tc>
          <w:tcPr>
            <w:tcW w:w="750" w:type="dxa"/>
          </w:tcPr>
          <w:p w14:paraId="5162A853" w14:textId="77777777" w:rsidR="003D300D" w:rsidRPr="002F2797" w:rsidRDefault="003D300D" w:rsidP="000B728C">
            <w:pPr>
              <w:autoSpaceDE w:val="0"/>
              <w:autoSpaceDN w:val="0"/>
              <w:adjustRightInd w:val="0"/>
              <w:rPr>
                <w:rFonts w:cs="Arial"/>
                <w:sz w:val="16"/>
              </w:rPr>
            </w:pPr>
          </w:p>
        </w:tc>
        <w:tc>
          <w:tcPr>
            <w:tcW w:w="595" w:type="dxa"/>
          </w:tcPr>
          <w:p w14:paraId="50E0659F" w14:textId="77777777" w:rsidR="003D300D" w:rsidRPr="002F2797" w:rsidRDefault="003D300D" w:rsidP="000B728C">
            <w:pPr>
              <w:autoSpaceDE w:val="0"/>
              <w:autoSpaceDN w:val="0"/>
              <w:adjustRightInd w:val="0"/>
              <w:rPr>
                <w:rFonts w:cs="Arial"/>
                <w:sz w:val="16"/>
              </w:rPr>
            </w:pPr>
          </w:p>
        </w:tc>
      </w:tr>
      <w:tr w:rsidR="003D300D" w:rsidRPr="002F2797" w14:paraId="56399B39" w14:textId="77777777" w:rsidTr="002F2797">
        <w:tc>
          <w:tcPr>
            <w:tcW w:w="746" w:type="dxa"/>
          </w:tcPr>
          <w:p w14:paraId="14A9F0A6" w14:textId="77777777" w:rsidR="003D300D" w:rsidRPr="002F2797" w:rsidRDefault="003D300D" w:rsidP="000B728C">
            <w:pPr>
              <w:autoSpaceDE w:val="0"/>
              <w:autoSpaceDN w:val="0"/>
              <w:adjustRightInd w:val="0"/>
              <w:rPr>
                <w:rFonts w:cs="Arial"/>
                <w:sz w:val="16"/>
              </w:rPr>
            </w:pPr>
          </w:p>
        </w:tc>
        <w:tc>
          <w:tcPr>
            <w:tcW w:w="793" w:type="dxa"/>
          </w:tcPr>
          <w:p w14:paraId="5681D5B0" w14:textId="77777777" w:rsidR="003D300D" w:rsidRPr="002F2797" w:rsidRDefault="003D300D" w:rsidP="000B728C">
            <w:pPr>
              <w:autoSpaceDE w:val="0"/>
              <w:autoSpaceDN w:val="0"/>
              <w:adjustRightInd w:val="0"/>
              <w:rPr>
                <w:rFonts w:cs="Arial"/>
                <w:sz w:val="16"/>
              </w:rPr>
            </w:pPr>
          </w:p>
        </w:tc>
        <w:tc>
          <w:tcPr>
            <w:tcW w:w="826" w:type="dxa"/>
          </w:tcPr>
          <w:p w14:paraId="4DEFA26B" w14:textId="77777777" w:rsidR="003D300D" w:rsidRPr="002F2797" w:rsidRDefault="003D300D" w:rsidP="000B728C">
            <w:pPr>
              <w:autoSpaceDE w:val="0"/>
              <w:autoSpaceDN w:val="0"/>
              <w:adjustRightInd w:val="0"/>
              <w:rPr>
                <w:rFonts w:cs="Arial"/>
                <w:sz w:val="16"/>
              </w:rPr>
            </w:pPr>
          </w:p>
        </w:tc>
        <w:tc>
          <w:tcPr>
            <w:tcW w:w="753" w:type="dxa"/>
          </w:tcPr>
          <w:p w14:paraId="7D36C8C5" w14:textId="77777777" w:rsidR="003D300D" w:rsidRPr="002F2797" w:rsidRDefault="003D300D" w:rsidP="000B728C">
            <w:pPr>
              <w:autoSpaceDE w:val="0"/>
              <w:autoSpaceDN w:val="0"/>
              <w:adjustRightInd w:val="0"/>
              <w:rPr>
                <w:rFonts w:cs="Arial"/>
                <w:sz w:val="16"/>
              </w:rPr>
            </w:pPr>
          </w:p>
        </w:tc>
        <w:tc>
          <w:tcPr>
            <w:tcW w:w="753" w:type="dxa"/>
          </w:tcPr>
          <w:p w14:paraId="39C12EF8" w14:textId="77777777" w:rsidR="003D300D" w:rsidRPr="002F2797" w:rsidRDefault="003D300D" w:rsidP="000B728C">
            <w:pPr>
              <w:autoSpaceDE w:val="0"/>
              <w:autoSpaceDN w:val="0"/>
              <w:adjustRightInd w:val="0"/>
              <w:rPr>
                <w:rFonts w:cs="Arial"/>
                <w:sz w:val="16"/>
              </w:rPr>
            </w:pPr>
          </w:p>
        </w:tc>
        <w:tc>
          <w:tcPr>
            <w:tcW w:w="663" w:type="dxa"/>
          </w:tcPr>
          <w:p w14:paraId="4333AE3E" w14:textId="77777777" w:rsidR="003D300D" w:rsidRPr="002F2797" w:rsidRDefault="003D300D" w:rsidP="000B728C">
            <w:pPr>
              <w:autoSpaceDE w:val="0"/>
              <w:autoSpaceDN w:val="0"/>
              <w:adjustRightInd w:val="0"/>
              <w:rPr>
                <w:rFonts w:cs="Arial"/>
                <w:sz w:val="16"/>
              </w:rPr>
            </w:pPr>
          </w:p>
        </w:tc>
        <w:tc>
          <w:tcPr>
            <w:tcW w:w="654" w:type="dxa"/>
          </w:tcPr>
          <w:p w14:paraId="30B06BAC" w14:textId="77777777" w:rsidR="003D300D" w:rsidRPr="002F2797" w:rsidRDefault="003D300D" w:rsidP="000B728C">
            <w:pPr>
              <w:autoSpaceDE w:val="0"/>
              <w:autoSpaceDN w:val="0"/>
              <w:adjustRightInd w:val="0"/>
              <w:rPr>
                <w:rFonts w:cs="Arial"/>
                <w:sz w:val="16"/>
              </w:rPr>
            </w:pPr>
          </w:p>
        </w:tc>
        <w:tc>
          <w:tcPr>
            <w:tcW w:w="727" w:type="dxa"/>
          </w:tcPr>
          <w:p w14:paraId="7B1F7594" w14:textId="77777777" w:rsidR="003D300D" w:rsidRPr="002F2797" w:rsidRDefault="003D300D" w:rsidP="000B728C">
            <w:pPr>
              <w:autoSpaceDE w:val="0"/>
              <w:autoSpaceDN w:val="0"/>
              <w:adjustRightInd w:val="0"/>
              <w:rPr>
                <w:rFonts w:cs="Arial"/>
                <w:sz w:val="16"/>
              </w:rPr>
            </w:pPr>
          </w:p>
        </w:tc>
        <w:tc>
          <w:tcPr>
            <w:tcW w:w="594" w:type="dxa"/>
          </w:tcPr>
          <w:p w14:paraId="00EEB5A4" w14:textId="77777777" w:rsidR="003D300D" w:rsidRPr="002F2797" w:rsidRDefault="003D300D" w:rsidP="000B728C">
            <w:pPr>
              <w:autoSpaceDE w:val="0"/>
              <w:autoSpaceDN w:val="0"/>
              <w:adjustRightInd w:val="0"/>
              <w:rPr>
                <w:rFonts w:cs="Arial"/>
                <w:sz w:val="16"/>
              </w:rPr>
            </w:pPr>
          </w:p>
        </w:tc>
        <w:tc>
          <w:tcPr>
            <w:tcW w:w="589" w:type="dxa"/>
          </w:tcPr>
          <w:p w14:paraId="60BB0641" w14:textId="77777777" w:rsidR="003D300D" w:rsidRPr="002F2797" w:rsidRDefault="003D300D" w:rsidP="000B728C">
            <w:pPr>
              <w:autoSpaceDE w:val="0"/>
              <w:autoSpaceDN w:val="0"/>
              <w:adjustRightInd w:val="0"/>
              <w:rPr>
                <w:rFonts w:cs="Arial"/>
                <w:sz w:val="16"/>
              </w:rPr>
            </w:pPr>
          </w:p>
        </w:tc>
        <w:tc>
          <w:tcPr>
            <w:tcW w:w="750" w:type="dxa"/>
          </w:tcPr>
          <w:p w14:paraId="01EBD5DE" w14:textId="77777777" w:rsidR="003D300D" w:rsidRPr="002F2797" w:rsidRDefault="003D300D" w:rsidP="000B728C">
            <w:pPr>
              <w:autoSpaceDE w:val="0"/>
              <w:autoSpaceDN w:val="0"/>
              <w:adjustRightInd w:val="0"/>
              <w:rPr>
                <w:rFonts w:cs="Arial"/>
                <w:sz w:val="16"/>
              </w:rPr>
            </w:pPr>
          </w:p>
        </w:tc>
        <w:tc>
          <w:tcPr>
            <w:tcW w:w="595" w:type="dxa"/>
          </w:tcPr>
          <w:p w14:paraId="4F7853F4" w14:textId="77777777" w:rsidR="003D300D" w:rsidRPr="002F2797" w:rsidRDefault="003D300D" w:rsidP="000B728C">
            <w:pPr>
              <w:autoSpaceDE w:val="0"/>
              <w:autoSpaceDN w:val="0"/>
              <w:adjustRightInd w:val="0"/>
              <w:rPr>
                <w:rFonts w:cs="Arial"/>
                <w:sz w:val="16"/>
              </w:rPr>
            </w:pPr>
          </w:p>
        </w:tc>
      </w:tr>
      <w:tr w:rsidR="003D300D" w:rsidRPr="002F2797" w14:paraId="43642E6C" w14:textId="77777777" w:rsidTr="002F2797">
        <w:tc>
          <w:tcPr>
            <w:tcW w:w="746" w:type="dxa"/>
          </w:tcPr>
          <w:p w14:paraId="0FD280FE" w14:textId="77777777" w:rsidR="003D300D" w:rsidRPr="002F2797" w:rsidRDefault="003D300D" w:rsidP="000B728C">
            <w:pPr>
              <w:autoSpaceDE w:val="0"/>
              <w:autoSpaceDN w:val="0"/>
              <w:adjustRightInd w:val="0"/>
              <w:rPr>
                <w:rFonts w:cs="Arial"/>
                <w:sz w:val="16"/>
              </w:rPr>
            </w:pPr>
          </w:p>
        </w:tc>
        <w:tc>
          <w:tcPr>
            <w:tcW w:w="793" w:type="dxa"/>
          </w:tcPr>
          <w:p w14:paraId="19AB410E" w14:textId="77777777" w:rsidR="003D300D" w:rsidRPr="002F2797" w:rsidRDefault="003D300D" w:rsidP="000B728C">
            <w:pPr>
              <w:autoSpaceDE w:val="0"/>
              <w:autoSpaceDN w:val="0"/>
              <w:adjustRightInd w:val="0"/>
              <w:rPr>
                <w:rFonts w:cs="Arial"/>
                <w:sz w:val="16"/>
              </w:rPr>
            </w:pPr>
          </w:p>
        </w:tc>
        <w:tc>
          <w:tcPr>
            <w:tcW w:w="826" w:type="dxa"/>
          </w:tcPr>
          <w:p w14:paraId="59EB7314" w14:textId="77777777" w:rsidR="003D300D" w:rsidRPr="002F2797" w:rsidRDefault="003D300D" w:rsidP="000B728C">
            <w:pPr>
              <w:autoSpaceDE w:val="0"/>
              <w:autoSpaceDN w:val="0"/>
              <w:adjustRightInd w:val="0"/>
              <w:rPr>
                <w:rFonts w:cs="Arial"/>
                <w:sz w:val="16"/>
              </w:rPr>
            </w:pPr>
          </w:p>
        </w:tc>
        <w:tc>
          <w:tcPr>
            <w:tcW w:w="753" w:type="dxa"/>
          </w:tcPr>
          <w:p w14:paraId="38AA9A90" w14:textId="77777777" w:rsidR="003D300D" w:rsidRPr="002F2797" w:rsidRDefault="003D300D" w:rsidP="000B728C">
            <w:pPr>
              <w:autoSpaceDE w:val="0"/>
              <w:autoSpaceDN w:val="0"/>
              <w:adjustRightInd w:val="0"/>
              <w:rPr>
                <w:rFonts w:cs="Arial"/>
                <w:sz w:val="16"/>
              </w:rPr>
            </w:pPr>
          </w:p>
        </w:tc>
        <w:tc>
          <w:tcPr>
            <w:tcW w:w="753" w:type="dxa"/>
          </w:tcPr>
          <w:p w14:paraId="03F8470E" w14:textId="77777777" w:rsidR="003D300D" w:rsidRPr="002F2797" w:rsidRDefault="003D300D" w:rsidP="000B728C">
            <w:pPr>
              <w:autoSpaceDE w:val="0"/>
              <w:autoSpaceDN w:val="0"/>
              <w:adjustRightInd w:val="0"/>
              <w:rPr>
                <w:rFonts w:cs="Arial"/>
                <w:sz w:val="16"/>
              </w:rPr>
            </w:pPr>
          </w:p>
        </w:tc>
        <w:tc>
          <w:tcPr>
            <w:tcW w:w="663" w:type="dxa"/>
          </w:tcPr>
          <w:p w14:paraId="66CA9529" w14:textId="77777777" w:rsidR="003D300D" w:rsidRPr="002F2797" w:rsidRDefault="003D300D" w:rsidP="000B728C">
            <w:pPr>
              <w:autoSpaceDE w:val="0"/>
              <w:autoSpaceDN w:val="0"/>
              <w:adjustRightInd w:val="0"/>
              <w:rPr>
                <w:rFonts w:cs="Arial"/>
                <w:sz w:val="16"/>
              </w:rPr>
            </w:pPr>
          </w:p>
        </w:tc>
        <w:tc>
          <w:tcPr>
            <w:tcW w:w="654" w:type="dxa"/>
          </w:tcPr>
          <w:p w14:paraId="04C94520" w14:textId="77777777" w:rsidR="003D300D" w:rsidRPr="002F2797" w:rsidRDefault="003D300D" w:rsidP="000B728C">
            <w:pPr>
              <w:autoSpaceDE w:val="0"/>
              <w:autoSpaceDN w:val="0"/>
              <w:adjustRightInd w:val="0"/>
              <w:rPr>
                <w:rFonts w:cs="Arial"/>
                <w:sz w:val="16"/>
              </w:rPr>
            </w:pPr>
          </w:p>
        </w:tc>
        <w:tc>
          <w:tcPr>
            <w:tcW w:w="727" w:type="dxa"/>
          </w:tcPr>
          <w:p w14:paraId="386DA070" w14:textId="77777777" w:rsidR="003D300D" w:rsidRPr="002F2797" w:rsidRDefault="003D300D" w:rsidP="000B728C">
            <w:pPr>
              <w:autoSpaceDE w:val="0"/>
              <w:autoSpaceDN w:val="0"/>
              <w:adjustRightInd w:val="0"/>
              <w:rPr>
                <w:rFonts w:cs="Arial"/>
                <w:sz w:val="16"/>
              </w:rPr>
            </w:pPr>
          </w:p>
        </w:tc>
        <w:tc>
          <w:tcPr>
            <w:tcW w:w="594" w:type="dxa"/>
          </w:tcPr>
          <w:p w14:paraId="60B0AAEC" w14:textId="77777777" w:rsidR="003D300D" w:rsidRPr="002F2797" w:rsidRDefault="003D300D" w:rsidP="000B728C">
            <w:pPr>
              <w:autoSpaceDE w:val="0"/>
              <w:autoSpaceDN w:val="0"/>
              <w:adjustRightInd w:val="0"/>
              <w:rPr>
                <w:rFonts w:cs="Arial"/>
                <w:sz w:val="16"/>
              </w:rPr>
            </w:pPr>
          </w:p>
        </w:tc>
        <w:tc>
          <w:tcPr>
            <w:tcW w:w="589" w:type="dxa"/>
          </w:tcPr>
          <w:p w14:paraId="749A0F73" w14:textId="77777777" w:rsidR="003D300D" w:rsidRPr="002F2797" w:rsidRDefault="003D300D" w:rsidP="000B728C">
            <w:pPr>
              <w:autoSpaceDE w:val="0"/>
              <w:autoSpaceDN w:val="0"/>
              <w:adjustRightInd w:val="0"/>
              <w:rPr>
                <w:rFonts w:cs="Arial"/>
                <w:sz w:val="16"/>
              </w:rPr>
            </w:pPr>
          </w:p>
        </w:tc>
        <w:tc>
          <w:tcPr>
            <w:tcW w:w="750" w:type="dxa"/>
          </w:tcPr>
          <w:p w14:paraId="554FA84F" w14:textId="77777777" w:rsidR="003D300D" w:rsidRPr="002F2797" w:rsidRDefault="003D300D" w:rsidP="000B728C">
            <w:pPr>
              <w:autoSpaceDE w:val="0"/>
              <w:autoSpaceDN w:val="0"/>
              <w:adjustRightInd w:val="0"/>
              <w:rPr>
                <w:rFonts w:cs="Arial"/>
                <w:sz w:val="16"/>
              </w:rPr>
            </w:pPr>
          </w:p>
        </w:tc>
        <w:tc>
          <w:tcPr>
            <w:tcW w:w="595" w:type="dxa"/>
          </w:tcPr>
          <w:p w14:paraId="6BF8D083" w14:textId="77777777" w:rsidR="003D300D" w:rsidRPr="002F2797" w:rsidRDefault="003D300D" w:rsidP="000B728C">
            <w:pPr>
              <w:autoSpaceDE w:val="0"/>
              <w:autoSpaceDN w:val="0"/>
              <w:adjustRightInd w:val="0"/>
              <w:rPr>
                <w:rFonts w:cs="Arial"/>
                <w:sz w:val="16"/>
              </w:rPr>
            </w:pPr>
          </w:p>
        </w:tc>
      </w:tr>
      <w:tr w:rsidR="003D300D" w:rsidRPr="002F2797" w14:paraId="7F874816" w14:textId="77777777" w:rsidTr="002F2797">
        <w:tc>
          <w:tcPr>
            <w:tcW w:w="746" w:type="dxa"/>
          </w:tcPr>
          <w:p w14:paraId="701C321E" w14:textId="77777777" w:rsidR="003D300D" w:rsidRPr="002F2797" w:rsidRDefault="003D300D" w:rsidP="000B728C">
            <w:pPr>
              <w:autoSpaceDE w:val="0"/>
              <w:autoSpaceDN w:val="0"/>
              <w:adjustRightInd w:val="0"/>
              <w:rPr>
                <w:rFonts w:cs="Arial"/>
                <w:sz w:val="16"/>
              </w:rPr>
            </w:pPr>
          </w:p>
        </w:tc>
        <w:tc>
          <w:tcPr>
            <w:tcW w:w="793" w:type="dxa"/>
          </w:tcPr>
          <w:p w14:paraId="04BB8D3B" w14:textId="77777777" w:rsidR="003D300D" w:rsidRPr="002F2797" w:rsidRDefault="003D300D" w:rsidP="000B728C">
            <w:pPr>
              <w:autoSpaceDE w:val="0"/>
              <w:autoSpaceDN w:val="0"/>
              <w:adjustRightInd w:val="0"/>
              <w:rPr>
                <w:rFonts w:cs="Arial"/>
                <w:sz w:val="16"/>
              </w:rPr>
            </w:pPr>
          </w:p>
        </w:tc>
        <w:tc>
          <w:tcPr>
            <w:tcW w:w="826" w:type="dxa"/>
          </w:tcPr>
          <w:p w14:paraId="2A25CC4E" w14:textId="77777777" w:rsidR="003D300D" w:rsidRPr="002F2797" w:rsidRDefault="003D300D" w:rsidP="000B728C">
            <w:pPr>
              <w:autoSpaceDE w:val="0"/>
              <w:autoSpaceDN w:val="0"/>
              <w:adjustRightInd w:val="0"/>
              <w:rPr>
                <w:rFonts w:cs="Arial"/>
                <w:sz w:val="16"/>
              </w:rPr>
            </w:pPr>
          </w:p>
        </w:tc>
        <w:tc>
          <w:tcPr>
            <w:tcW w:w="753" w:type="dxa"/>
          </w:tcPr>
          <w:p w14:paraId="071B84D6" w14:textId="77777777" w:rsidR="003D300D" w:rsidRPr="002F2797" w:rsidRDefault="003D300D" w:rsidP="000B728C">
            <w:pPr>
              <w:autoSpaceDE w:val="0"/>
              <w:autoSpaceDN w:val="0"/>
              <w:adjustRightInd w:val="0"/>
              <w:rPr>
                <w:rFonts w:cs="Arial"/>
                <w:sz w:val="16"/>
              </w:rPr>
            </w:pPr>
          </w:p>
        </w:tc>
        <w:tc>
          <w:tcPr>
            <w:tcW w:w="753" w:type="dxa"/>
          </w:tcPr>
          <w:p w14:paraId="45C3B792" w14:textId="77777777" w:rsidR="003D300D" w:rsidRPr="002F2797" w:rsidRDefault="003D300D" w:rsidP="000B728C">
            <w:pPr>
              <w:autoSpaceDE w:val="0"/>
              <w:autoSpaceDN w:val="0"/>
              <w:adjustRightInd w:val="0"/>
              <w:rPr>
                <w:rFonts w:cs="Arial"/>
                <w:sz w:val="16"/>
              </w:rPr>
            </w:pPr>
          </w:p>
        </w:tc>
        <w:tc>
          <w:tcPr>
            <w:tcW w:w="663" w:type="dxa"/>
          </w:tcPr>
          <w:p w14:paraId="00662DDD" w14:textId="77777777" w:rsidR="003D300D" w:rsidRPr="002F2797" w:rsidRDefault="003D300D" w:rsidP="000B728C">
            <w:pPr>
              <w:autoSpaceDE w:val="0"/>
              <w:autoSpaceDN w:val="0"/>
              <w:adjustRightInd w:val="0"/>
              <w:rPr>
                <w:rFonts w:cs="Arial"/>
                <w:sz w:val="16"/>
              </w:rPr>
            </w:pPr>
          </w:p>
        </w:tc>
        <w:tc>
          <w:tcPr>
            <w:tcW w:w="654" w:type="dxa"/>
          </w:tcPr>
          <w:p w14:paraId="6AFA383F" w14:textId="77777777" w:rsidR="003D300D" w:rsidRPr="002F2797" w:rsidRDefault="003D300D" w:rsidP="000B728C">
            <w:pPr>
              <w:autoSpaceDE w:val="0"/>
              <w:autoSpaceDN w:val="0"/>
              <w:adjustRightInd w:val="0"/>
              <w:rPr>
                <w:rFonts w:cs="Arial"/>
                <w:sz w:val="16"/>
              </w:rPr>
            </w:pPr>
          </w:p>
        </w:tc>
        <w:tc>
          <w:tcPr>
            <w:tcW w:w="727" w:type="dxa"/>
          </w:tcPr>
          <w:p w14:paraId="1C4CB53D" w14:textId="77777777" w:rsidR="003D300D" w:rsidRPr="002F2797" w:rsidRDefault="003D300D" w:rsidP="000B728C">
            <w:pPr>
              <w:autoSpaceDE w:val="0"/>
              <w:autoSpaceDN w:val="0"/>
              <w:adjustRightInd w:val="0"/>
              <w:rPr>
                <w:rFonts w:cs="Arial"/>
                <w:sz w:val="16"/>
              </w:rPr>
            </w:pPr>
          </w:p>
        </w:tc>
        <w:tc>
          <w:tcPr>
            <w:tcW w:w="594" w:type="dxa"/>
          </w:tcPr>
          <w:p w14:paraId="45D199AF" w14:textId="77777777" w:rsidR="003D300D" w:rsidRPr="002F2797" w:rsidRDefault="003D300D" w:rsidP="000B728C">
            <w:pPr>
              <w:autoSpaceDE w:val="0"/>
              <w:autoSpaceDN w:val="0"/>
              <w:adjustRightInd w:val="0"/>
              <w:rPr>
                <w:rFonts w:cs="Arial"/>
                <w:sz w:val="16"/>
              </w:rPr>
            </w:pPr>
          </w:p>
        </w:tc>
        <w:tc>
          <w:tcPr>
            <w:tcW w:w="589" w:type="dxa"/>
          </w:tcPr>
          <w:p w14:paraId="1501B514" w14:textId="77777777" w:rsidR="003D300D" w:rsidRPr="002F2797" w:rsidRDefault="003D300D" w:rsidP="000B728C">
            <w:pPr>
              <w:autoSpaceDE w:val="0"/>
              <w:autoSpaceDN w:val="0"/>
              <w:adjustRightInd w:val="0"/>
              <w:rPr>
                <w:rFonts w:cs="Arial"/>
                <w:sz w:val="16"/>
              </w:rPr>
            </w:pPr>
          </w:p>
        </w:tc>
        <w:tc>
          <w:tcPr>
            <w:tcW w:w="750" w:type="dxa"/>
          </w:tcPr>
          <w:p w14:paraId="7D8C8652" w14:textId="77777777" w:rsidR="003D300D" w:rsidRPr="002F2797" w:rsidRDefault="003D300D" w:rsidP="000B728C">
            <w:pPr>
              <w:autoSpaceDE w:val="0"/>
              <w:autoSpaceDN w:val="0"/>
              <w:adjustRightInd w:val="0"/>
              <w:rPr>
                <w:rFonts w:cs="Arial"/>
                <w:sz w:val="16"/>
              </w:rPr>
            </w:pPr>
          </w:p>
        </w:tc>
        <w:tc>
          <w:tcPr>
            <w:tcW w:w="595" w:type="dxa"/>
          </w:tcPr>
          <w:p w14:paraId="1309F1A0" w14:textId="77777777" w:rsidR="003D300D" w:rsidRPr="002F2797" w:rsidRDefault="003D300D" w:rsidP="000B728C">
            <w:pPr>
              <w:autoSpaceDE w:val="0"/>
              <w:autoSpaceDN w:val="0"/>
              <w:adjustRightInd w:val="0"/>
              <w:rPr>
                <w:rFonts w:cs="Arial"/>
                <w:sz w:val="16"/>
              </w:rPr>
            </w:pPr>
          </w:p>
        </w:tc>
      </w:tr>
      <w:tr w:rsidR="002F2797" w:rsidRPr="002F2797" w14:paraId="2E035A9E" w14:textId="6427EE44" w:rsidTr="002F2797">
        <w:tc>
          <w:tcPr>
            <w:tcW w:w="746" w:type="dxa"/>
          </w:tcPr>
          <w:p w14:paraId="68F0C406" w14:textId="77777777" w:rsidR="002F2797" w:rsidRPr="002F2797" w:rsidRDefault="002F2797" w:rsidP="000B728C">
            <w:pPr>
              <w:autoSpaceDE w:val="0"/>
              <w:autoSpaceDN w:val="0"/>
              <w:adjustRightInd w:val="0"/>
              <w:rPr>
                <w:rFonts w:cs="Arial"/>
                <w:sz w:val="16"/>
              </w:rPr>
            </w:pPr>
          </w:p>
        </w:tc>
        <w:tc>
          <w:tcPr>
            <w:tcW w:w="793" w:type="dxa"/>
          </w:tcPr>
          <w:p w14:paraId="779D0579" w14:textId="77777777" w:rsidR="002F2797" w:rsidRPr="002F2797" w:rsidRDefault="002F2797" w:rsidP="000B728C">
            <w:pPr>
              <w:autoSpaceDE w:val="0"/>
              <w:autoSpaceDN w:val="0"/>
              <w:adjustRightInd w:val="0"/>
              <w:rPr>
                <w:rFonts w:cs="Arial"/>
                <w:sz w:val="16"/>
              </w:rPr>
            </w:pPr>
          </w:p>
        </w:tc>
        <w:tc>
          <w:tcPr>
            <w:tcW w:w="826" w:type="dxa"/>
          </w:tcPr>
          <w:p w14:paraId="5DE7F75B" w14:textId="77777777" w:rsidR="002F2797" w:rsidRPr="002F2797" w:rsidRDefault="002F2797" w:rsidP="000B728C">
            <w:pPr>
              <w:autoSpaceDE w:val="0"/>
              <w:autoSpaceDN w:val="0"/>
              <w:adjustRightInd w:val="0"/>
              <w:rPr>
                <w:rFonts w:cs="Arial"/>
                <w:sz w:val="16"/>
              </w:rPr>
            </w:pPr>
          </w:p>
        </w:tc>
        <w:tc>
          <w:tcPr>
            <w:tcW w:w="753" w:type="dxa"/>
          </w:tcPr>
          <w:p w14:paraId="27093667" w14:textId="77777777" w:rsidR="002F2797" w:rsidRPr="002F2797" w:rsidRDefault="002F2797" w:rsidP="000B728C">
            <w:pPr>
              <w:autoSpaceDE w:val="0"/>
              <w:autoSpaceDN w:val="0"/>
              <w:adjustRightInd w:val="0"/>
              <w:rPr>
                <w:rFonts w:cs="Arial"/>
                <w:sz w:val="16"/>
              </w:rPr>
            </w:pPr>
          </w:p>
        </w:tc>
        <w:tc>
          <w:tcPr>
            <w:tcW w:w="753" w:type="dxa"/>
          </w:tcPr>
          <w:p w14:paraId="2778C6D1" w14:textId="77777777" w:rsidR="002F2797" w:rsidRPr="002F2797" w:rsidRDefault="002F2797" w:rsidP="000B728C">
            <w:pPr>
              <w:autoSpaceDE w:val="0"/>
              <w:autoSpaceDN w:val="0"/>
              <w:adjustRightInd w:val="0"/>
              <w:rPr>
                <w:rFonts w:cs="Arial"/>
                <w:sz w:val="16"/>
              </w:rPr>
            </w:pPr>
          </w:p>
        </w:tc>
        <w:tc>
          <w:tcPr>
            <w:tcW w:w="663" w:type="dxa"/>
          </w:tcPr>
          <w:p w14:paraId="5F6FF8A5" w14:textId="77777777" w:rsidR="002F2797" w:rsidRPr="002F2797" w:rsidRDefault="002F2797" w:rsidP="000B728C">
            <w:pPr>
              <w:autoSpaceDE w:val="0"/>
              <w:autoSpaceDN w:val="0"/>
              <w:adjustRightInd w:val="0"/>
              <w:rPr>
                <w:rFonts w:cs="Arial"/>
                <w:sz w:val="16"/>
              </w:rPr>
            </w:pPr>
          </w:p>
        </w:tc>
        <w:tc>
          <w:tcPr>
            <w:tcW w:w="654" w:type="dxa"/>
          </w:tcPr>
          <w:p w14:paraId="65A2BF09" w14:textId="77777777" w:rsidR="002F2797" w:rsidRPr="002F2797" w:rsidRDefault="002F2797" w:rsidP="000B728C">
            <w:pPr>
              <w:autoSpaceDE w:val="0"/>
              <w:autoSpaceDN w:val="0"/>
              <w:adjustRightInd w:val="0"/>
              <w:rPr>
                <w:rFonts w:cs="Arial"/>
                <w:sz w:val="16"/>
              </w:rPr>
            </w:pPr>
          </w:p>
        </w:tc>
        <w:tc>
          <w:tcPr>
            <w:tcW w:w="727" w:type="dxa"/>
          </w:tcPr>
          <w:p w14:paraId="2F87A818" w14:textId="77777777" w:rsidR="002F2797" w:rsidRPr="002F2797" w:rsidRDefault="002F2797" w:rsidP="000B728C">
            <w:pPr>
              <w:autoSpaceDE w:val="0"/>
              <w:autoSpaceDN w:val="0"/>
              <w:adjustRightInd w:val="0"/>
              <w:rPr>
                <w:rFonts w:cs="Arial"/>
                <w:sz w:val="16"/>
              </w:rPr>
            </w:pPr>
          </w:p>
        </w:tc>
        <w:tc>
          <w:tcPr>
            <w:tcW w:w="594" w:type="dxa"/>
          </w:tcPr>
          <w:p w14:paraId="024862CF" w14:textId="77777777" w:rsidR="002F2797" w:rsidRPr="002F2797" w:rsidRDefault="002F2797" w:rsidP="000B728C">
            <w:pPr>
              <w:autoSpaceDE w:val="0"/>
              <w:autoSpaceDN w:val="0"/>
              <w:adjustRightInd w:val="0"/>
              <w:rPr>
                <w:rFonts w:cs="Arial"/>
                <w:sz w:val="16"/>
              </w:rPr>
            </w:pPr>
          </w:p>
        </w:tc>
        <w:tc>
          <w:tcPr>
            <w:tcW w:w="589" w:type="dxa"/>
          </w:tcPr>
          <w:p w14:paraId="1AAD5712" w14:textId="77777777" w:rsidR="002F2797" w:rsidRPr="002F2797" w:rsidRDefault="002F2797" w:rsidP="000B728C">
            <w:pPr>
              <w:autoSpaceDE w:val="0"/>
              <w:autoSpaceDN w:val="0"/>
              <w:adjustRightInd w:val="0"/>
              <w:rPr>
                <w:rFonts w:cs="Arial"/>
                <w:sz w:val="16"/>
              </w:rPr>
            </w:pPr>
          </w:p>
        </w:tc>
        <w:tc>
          <w:tcPr>
            <w:tcW w:w="750" w:type="dxa"/>
          </w:tcPr>
          <w:p w14:paraId="6CFC373B" w14:textId="77777777" w:rsidR="002F2797" w:rsidRPr="002F2797" w:rsidRDefault="002F2797" w:rsidP="000B728C">
            <w:pPr>
              <w:autoSpaceDE w:val="0"/>
              <w:autoSpaceDN w:val="0"/>
              <w:adjustRightInd w:val="0"/>
              <w:rPr>
                <w:rFonts w:cs="Arial"/>
                <w:sz w:val="16"/>
              </w:rPr>
            </w:pPr>
          </w:p>
        </w:tc>
        <w:tc>
          <w:tcPr>
            <w:tcW w:w="595" w:type="dxa"/>
          </w:tcPr>
          <w:p w14:paraId="22DFB318" w14:textId="77777777" w:rsidR="002F2797" w:rsidRPr="002F2797" w:rsidRDefault="002F2797" w:rsidP="000B728C">
            <w:pPr>
              <w:autoSpaceDE w:val="0"/>
              <w:autoSpaceDN w:val="0"/>
              <w:adjustRightInd w:val="0"/>
              <w:rPr>
                <w:rFonts w:cs="Arial"/>
                <w:sz w:val="16"/>
              </w:rPr>
            </w:pPr>
          </w:p>
        </w:tc>
      </w:tr>
    </w:tbl>
    <w:p w14:paraId="158ED06C" w14:textId="77777777" w:rsidR="000B728C" w:rsidRPr="00BF7F6B" w:rsidRDefault="000B728C" w:rsidP="000B728C">
      <w:pPr>
        <w:jc w:val="left"/>
        <w:rPr>
          <w:rFonts w:cs="Arial"/>
          <w:b/>
        </w:rPr>
      </w:pPr>
    </w:p>
    <w:p w14:paraId="22DE71A0" w14:textId="77777777" w:rsidR="000B728C" w:rsidRPr="00BF7F6B" w:rsidRDefault="000B728C" w:rsidP="000B728C">
      <w:pPr>
        <w:jc w:val="left"/>
        <w:rPr>
          <w:rFonts w:cs="Arial"/>
          <w:b/>
        </w:rPr>
      </w:pPr>
      <w:r w:rsidRPr="00BF7F6B">
        <w:rPr>
          <w:rFonts w:cs="Arial"/>
          <w:b/>
        </w:rPr>
        <w:br w:type="page"/>
      </w:r>
    </w:p>
    <w:p w14:paraId="4AB9D3AA" w14:textId="77777777" w:rsidR="000B728C" w:rsidRDefault="000B728C" w:rsidP="000B728C">
      <w:pPr>
        <w:jc w:val="right"/>
        <w:rPr>
          <w:rFonts w:cs="Arial"/>
          <w:b/>
        </w:rPr>
      </w:pPr>
      <w:r>
        <w:rPr>
          <w:rFonts w:cs="Arial"/>
          <w:b/>
        </w:rPr>
        <w:lastRenderedPageBreak/>
        <w:t>A</w:t>
      </w:r>
      <w:r w:rsidRPr="004E559B">
        <w:rPr>
          <w:rFonts w:cs="Arial"/>
          <w:b/>
        </w:rPr>
        <w:t>NNEX B</w:t>
      </w:r>
    </w:p>
    <w:p w14:paraId="55F9FC5B" w14:textId="77777777" w:rsidR="000B728C" w:rsidRPr="004E559B" w:rsidRDefault="000B728C" w:rsidP="000B728C">
      <w:pPr>
        <w:jc w:val="right"/>
        <w:rPr>
          <w:rFonts w:cs="Arial"/>
          <w:b/>
        </w:rPr>
      </w:pPr>
    </w:p>
    <w:p w14:paraId="72531E40" w14:textId="77777777" w:rsidR="000B728C" w:rsidRDefault="000B728C" w:rsidP="000B728C">
      <w:pPr>
        <w:tabs>
          <w:tab w:val="left" w:pos="630"/>
        </w:tabs>
        <w:jc w:val="center"/>
      </w:pPr>
      <w:r>
        <w:rPr>
          <w:b/>
          <w:u w:val="single"/>
        </w:rPr>
        <w:t>Equipment Commissioning Dates</w:t>
      </w:r>
    </w:p>
    <w:p w14:paraId="460D10E0" w14:textId="77777777" w:rsidR="000E4E0F" w:rsidRDefault="000E4E0F" w:rsidP="000E4E0F">
      <w:pPr>
        <w:tabs>
          <w:tab w:val="left" w:pos="630"/>
        </w:tabs>
        <w:jc w:val="center"/>
        <w:rPr>
          <w:rFonts w:cs="Arial"/>
        </w:rPr>
      </w:pPr>
    </w:p>
    <w:p w14:paraId="29B915B9" w14:textId="0BA7F921" w:rsidR="000E4E0F" w:rsidRPr="00190DEC" w:rsidRDefault="000E4E0F" w:rsidP="000E4E0F">
      <w:pPr>
        <w:tabs>
          <w:tab w:val="left" w:pos="630"/>
        </w:tabs>
        <w:jc w:val="center"/>
        <w:rPr>
          <w:rFonts w:cs="Arial"/>
        </w:rPr>
      </w:pPr>
      <w:r>
        <w:rPr>
          <w:rFonts w:cs="Arial"/>
        </w:rPr>
        <w:t>Tenderer must complete this table.</w:t>
      </w:r>
    </w:p>
    <w:p w14:paraId="79BC6C5E" w14:textId="77777777" w:rsidR="000B728C" w:rsidRDefault="000B728C" w:rsidP="000B728C"/>
    <w:p w14:paraId="4C963A60" w14:textId="77777777" w:rsidR="000B728C" w:rsidRDefault="000B728C" w:rsidP="000B728C">
      <w:pPr>
        <w:rPr>
          <w:rFonts w:cs="Arial"/>
        </w:rPr>
      </w:pPr>
    </w:p>
    <w:tbl>
      <w:tblPr>
        <w:tblStyle w:val="TableGrid"/>
        <w:tblW w:w="0" w:type="auto"/>
        <w:tblLook w:val="04A0" w:firstRow="1" w:lastRow="0" w:firstColumn="1" w:lastColumn="0" w:noHBand="0" w:noVBand="1"/>
      </w:tblPr>
      <w:tblGrid>
        <w:gridCol w:w="2243"/>
        <w:gridCol w:w="628"/>
        <w:gridCol w:w="3220"/>
        <w:gridCol w:w="2925"/>
      </w:tblGrid>
      <w:tr w:rsidR="0064142B" w14:paraId="754203B8" w14:textId="77777777" w:rsidTr="00F67DE0">
        <w:tc>
          <w:tcPr>
            <w:tcW w:w="2243" w:type="dxa"/>
          </w:tcPr>
          <w:p w14:paraId="36816EE0" w14:textId="6AB97BCE" w:rsidR="0064142B" w:rsidRDefault="0064142B" w:rsidP="000B728C">
            <w:pPr>
              <w:jc w:val="left"/>
              <w:rPr>
                <w:rFonts w:cs="Arial"/>
                <w:b/>
              </w:rPr>
            </w:pPr>
            <w:r>
              <w:rPr>
                <w:rFonts w:cs="Arial"/>
                <w:b/>
              </w:rPr>
              <w:t>A</w:t>
            </w:r>
            <w:r w:rsidR="00F67DE0">
              <w:rPr>
                <w:rFonts w:cs="Arial"/>
                <w:b/>
              </w:rPr>
              <w:t>irport Name</w:t>
            </w:r>
          </w:p>
        </w:tc>
        <w:tc>
          <w:tcPr>
            <w:tcW w:w="628" w:type="dxa"/>
          </w:tcPr>
          <w:p w14:paraId="1E87475E" w14:textId="6A9E2EE9" w:rsidR="0064142B" w:rsidRDefault="00F67DE0" w:rsidP="000B728C">
            <w:pPr>
              <w:jc w:val="left"/>
              <w:rPr>
                <w:rFonts w:cs="Arial"/>
                <w:b/>
              </w:rPr>
            </w:pPr>
            <w:r>
              <w:rPr>
                <w:rFonts w:cs="Arial"/>
                <w:b/>
              </w:rPr>
              <w:t>QTY</w:t>
            </w:r>
          </w:p>
        </w:tc>
        <w:tc>
          <w:tcPr>
            <w:tcW w:w="3220" w:type="dxa"/>
          </w:tcPr>
          <w:p w14:paraId="46C99945" w14:textId="7E61DD7A" w:rsidR="0064142B" w:rsidRDefault="00F67DE0" w:rsidP="000B728C">
            <w:pPr>
              <w:jc w:val="left"/>
              <w:rPr>
                <w:rFonts w:cs="Arial"/>
                <w:b/>
              </w:rPr>
            </w:pPr>
            <w:r>
              <w:rPr>
                <w:rFonts w:cs="Arial"/>
                <w:b/>
              </w:rPr>
              <w:t>Serial Numbers</w:t>
            </w:r>
          </w:p>
        </w:tc>
        <w:tc>
          <w:tcPr>
            <w:tcW w:w="2925" w:type="dxa"/>
          </w:tcPr>
          <w:p w14:paraId="3F09C7C7" w14:textId="7A0151E3" w:rsidR="0064142B" w:rsidRDefault="00F67DE0" w:rsidP="000B728C">
            <w:pPr>
              <w:jc w:val="left"/>
              <w:rPr>
                <w:rFonts w:cs="Arial"/>
                <w:b/>
              </w:rPr>
            </w:pPr>
            <w:r>
              <w:rPr>
                <w:rFonts w:cs="Arial"/>
                <w:b/>
              </w:rPr>
              <w:t>Delivery Date</w:t>
            </w:r>
          </w:p>
        </w:tc>
      </w:tr>
      <w:tr w:rsidR="0064142B" w14:paraId="03744E51" w14:textId="77777777" w:rsidTr="00F67DE0">
        <w:tc>
          <w:tcPr>
            <w:tcW w:w="2243" w:type="dxa"/>
          </w:tcPr>
          <w:p w14:paraId="00958F4D" w14:textId="6C79D457" w:rsidR="0064142B" w:rsidRDefault="0064142B" w:rsidP="000B728C">
            <w:pPr>
              <w:jc w:val="left"/>
              <w:rPr>
                <w:rFonts w:cs="Arial"/>
                <w:b/>
              </w:rPr>
            </w:pPr>
          </w:p>
        </w:tc>
        <w:tc>
          <w:tcPr>
            <w:tcW w:w="628" w:type="dxa"/>
          </w:tcPr>
          <w:p w14:paraId="04A72E5B" w14:textId="655AEE6E" w:rsidR="0064142B" w:rsidRDefault="0064142B" w:rsidP="000B728C">
            <w:pPr>
              <w:jc w:val="left"/>
              <w:rPr>
                <w:rFonts w:cs="Arial"/>
                <w:b/>
              </w:rPr>
            </w:pPr>
          </w:p>
        </w:tc>
        <w:tc>
          <w:tcPr>
            <w:tcW w:w="3220" w:type="dxa"/>
          </w:tcPr>
          <w:p w14:paraId="1CAA0113" w14:textId="33BFEFAF" w:rsidR="0064142B" w:rsidRPr="00FB770E" w:rsidRDefault="0064142B" w:rsidP="00FB770E">
            <w:pPr>
              <w:autoSpaceDE w:val="0"/>
              <w:autoSpaceDN w:val="0"/>
              <w:adjustRightInd w:val="0"/>
              <w:jc w:val="left"/>
              <w:rPr>
                <w:rFonts w:eastAsiaTheme="minorHAnsi" w:cs="Arial"/>
                <w:color w:val="000000"/>
                <w:sz w:val="24"/>
                <w:szCs w:val="24"/>
              </w:rPr>
            </w:pPr>
          </w:p>
        </w:tc>
        <w:tc>
          <w:tcPr>
            <w:tcW w:w="2925" w:type="dxa"/>
          </w:tcPr>
          <w:p w14:paraId="40F7F4BA" w14:textId="77777777" w:rsidR="0064142B" w:rsidRDefault="0064142B" w:rsidP="000B728C">
            <w:pPr>
              <w:jc w:val="left"/>
              <w:rPr>
                <w:rFonts w:cs="Arial"/>
                <w:b/>
              </w:rPr>
            </w:pPr>
          </w:p>
        </w:tc>
      </w:tr>
      <w:tr w:rsidR="00F67DE0" w14:paraId="7A017111" w14:textId="77777777" w:rsidTr="00F67DE0">
        <w:tc>
          <w:tcPr>
            <w:tcW w:w="2243" w:type="dxa"/>
          </w:tcPr>
          <w:p w14:paraId="448E096F" w14:textId="77777777" w:rsidR="00F67DE0" w:rsidRDefault="00F67DE0" w:rsidP="000B728C">
            <w:pPr>
              <w:jc w:val="left"/>
              <w:rPr>
                <w:rFonts w:cs="Arial"/>
                <w:b/>
              </w:rPr>
            </w:pPr>
          </w:p>
        </w:tc>
        <w:tc>
          <w:tcPr>
            <w:tcW w:w="628" w:type="dxa"/>
          </w:tcPr>
          <w:p w14:paraId="180CD2C6" w14:textId="77777777" w:rsidR="00F67DE0" w:rsidRDefault="00F67DE0" w:rsidP="000B728C">
            <w:pPr>
              <w:jc w:val="left"/>
              <w:rPr>
                <w:rFonts w:cs="Arial"/>
                <w:b/>
              </w:rPr>
            </w:pPr>
          </w:p>
        </w:tc>
        <w:tc>
          <w:tcPr>
            <w:tcW w:w="3220" w:type="dxa"/>
          </w:tcPr>
          <w:p w14:paraId="3EFEBB8A" w14:textId="18D3FA67" w:rsidR="00F67DE0" w:rsidRDefault="00F67DE0" w:rsidP="000B728C">
            <w:pPr>
              <w:jc w:val="left"/>
              <w:rPr>
                <w:rFonts w:cs="Arial"/>
                <w:b/>
              </w:rPr>
            </w:pPr>
          </w:p>
        </w:tc>
        <w:tc>
          <w:tcPr>
            <w:tcW w:w="2925" w:type="dxa"/>
          </w:tcPr>
          <w:p w14:paraId="4D6D6D28" w14:textId="77777777" w:rsidR="00F67DE0" w:rsidRDefault="00F67DE0" w:rsidP="000B728C">
            <w:pPr>
              <w:jc w:val="left"/>
              <w:rPr>
                <w:rFonts w:cs="Arial"/>
                <w:b/>
              </w:rPr>
            </w:pPr>
          </w:p>
        </w:tc>
      </w:tr>
      <w:tr w:rsidR="00F67DE0" w14:paraId="78DE30BF" w14:textId="77777777" w:rsidTr="00F67DE0">
        <w:tc>
          <w:tcPr>
            <w:tcW w:w="2243" w:type="dxa"/>
          </w:tcPr>
          <w:p w14:paraId="5990DFD4" w14:textId="77777777" w:rsidR="00F67DE0" w:rsidRDefault="00F67DE0" w:rsidP="000B728C">
            <w:pPr>
              <w:jc w:val="left"/>
              <w:rPr>
                <w:rFonts w:cs="Arial"/>
                <w:b/>
              </w:rPr>
            </w:pPr>
          </w:p>
        </w:tc>
        <w:tc>
          <w:tcPr>
            <w:tcW w:w="628" w:type="dxa"/>
          </w:tcPr>
          <w:p w14:paraId="25E7A933" w14:textId="77777777" w:rsidR="00F67DE0" w:rsidRDefault="00F67DE0" w:rsidP="000B728C">
            <w:pPr>
              <w:jc w:val="left"/>
              <w:rPr>
                <w:rFonts w:cs="Arial"/>
                <w:b/>
              </w:rPr>
            </w:pPr>
          </w:p>
        </w:tc>
        <w:tc>
          <w:tcPr>
            <w:tcW w:w="3220" w:type="dxa"/>
          </w:tcPr>
          <w:p w14:paraId="4352D38E" w14:textId="77777777" w:rsidR="00F67DE0" w:rsidRDefault="00F67DE0" w:rsidP="000B728C">
            <w:pPr>
              <w:jc w:val="left"/>
              <w:rPr>
                <w:rFonts w:cs="Arial"/>
                <w:b/>
              </w:rPr>
            </w:pPr>
          </w:p>
        </w:tc>
        <w:tc>
          <w:tcPr>
            <w:tcW w:w="2925" w:type="dxa"/>
          </w:tcPr>
          <w:p w14:paraId="5B8ADA1B" w14:textId="77777777" w:rsidR="00F67DE0" w:rsidRDefault="00F67DE0" w:rsidP="000B728C">
            <w:pPr>
              <w:jc w:val="left"/>
              <w:rPr>
                <w:rFonts w:cs="Arial"/>
                <w:b/>
              </w:rPr>
            </w:pPr>
          </w:p>
        </w:tc>
      </w:tr>
      <w:tr w:rsidR="00F67DE0" w14:paraId="591DA285" w14:textId="77777777" w:rsidTr="00F67DE0">
        <w:tc>
          <w:tcPr>
            <w:tcW w:w="2243" w:type="dxa"/>
          </w:tcPr>
          <w:p w14:paraId="651350E9" w14:textId="77777777" w:rsidR="00F67DE0" w:rsidRDefault="00F67DE0" w:rsidP="000B728C">
            <w:pPr>
              <w:jc w:val="left"/>
              <w:rPr>
                <w:rFonts w:cs="Arial"/>
                <w:b/>
              </w:rPr>
            </w:pPr>
          </w:p>
        </w:tc>
        <w:tc>
          <w:tcPr>
            <w:tcW w:w="628" w:type="dxa"/>
          </w:tcPr>
          <w:p w14:paraId="3113F23B" w14:textId="77777777" w:rsidR="00F67DE0" w:rsidRDefault="00F67DE0" w:rsidP="000B728C">
            <w:pPr>
              <w:jc w:val="left"/>
              <w:rPr>
                <w:rFonts w:cs="Arial"/>
                <w:b/>
              </w:rPr>
            </w:pPr>
          </w:p>
        </w:tc>
        <w:tc>
          <w:tcPr>
            <w:tcW w:w="3220" w:type="dxa"/>
          </w:tcPr>
          <w:p w14:paraId="65409760" w14:textId="77777777" w:rsidR="00F67DE0" w:rsidRDefault="00F67DE0" w:rsidP="000B728C">
            <w:pPr>
              <w:jc w:val="left"/>
              <w:rPr>
                <w:rFonts w:cs="Arial"/>
                <w:b/>
              </w:rPr>
            </w:pPr>
          </w:p>
        </w:tc>
        <w:tc>
          <w:tcPr>
            <w:tcW w:w="2925" w:type="dxa"/>
          </w:tcPr>
          <w:p w14:paraId="79FC24D3" w14:textId="77777777" w:rsidR="00F67DE0" w:rsidRDefault="00F67DE0" w:rsidP="000B728C">
            <w:pPr>
              <w:jc w:val="left"/>
              <w:rPr>
                <w:rFonts w:cs="Arial"/>
                <w:b/>
              </w:rPr>
            </w:pPr>
          </w:p>
        </w:tc>
      </w:tr>
      <w:tr w:rsidR="00F67DE0" w14:paraId="2C26E205" w14:textId="77777777" w:rsidTr="00F67DE0">
        <w:tc>
          <w:tcPr>
            <w:tcW w:w="2243" w:type="dxa"/>
          </w:tcPr>
          <w:p w14:paraId="280C8FB7" w14:textId="77777777" w:rsidR="00F67DE0" w:rsidRDefault="00F67DE0" w:rsidP="000B728C">
            <w:pPr>
              <w:jc w:val="left"/>
              <w:rPr>
                <w:rFonts w:cs="Arial"/>
                <w:b/>
              </w:rPr>
            </w:pPr>
          </w:p>
        </w:tc>
        <w:tc>
          <w:tcPr>
            <w:tcW w:w="628" w:type="dxa"/>
          </w:tcPr>
          <w:p w14:paraId="04F21EA6" w14:textId="77777777" w:rsidR="00F67DE0" w:rsidRDefault="00F67DE0" w:rsidP="000B728C">
            <w:pPr>
              <w:jc w:val="left"/>
              <w:rPr>
                <w:rFonts w:cs="Arial"/>
                <w:b/>
              </w:rPr>
            </w:pPr>
          </w:p>
        </w:tc>
        <w:tc>
          <w:tcPr>
            <w:tcW w:w="3220" w:type="dxa"/>
          </w:tcPr>
          <w:p w14:paraId="578E7E80" w14:textId="77777777" w:rsidR="00F67DE0" w:rsidRDefault="00F67DE0" w:rsidP="000B728C">
            <w:pPr>
              <w:jc w:val="left"/>
              <w:rPr>
                <w:rFonts w:cs="Arial"/>
                <w:b/>
              </w:rPr>
            </w:pPr>
          </w:p>
        </w:tc>
        <w:tc>
          <w:tcPr>
            <w:tcW w:w="2925" w:type="dxa"/>
          </w:tcPr>
          <w:p w14:paraId="1097D72F" w14:textId="77777777" w:rsidR="00F67DE0" w:rsidRDefault="00F67DE0" w:rsidP="000B728C">
            <w:pPr>
              <w:jc w:val="left"/>
              <w:rPr>
                <w:rFonts w:cs="Arial"/>
                <w:b/>
              </w:rPr>
            </w:pPr>
          </w:p>
        </w:tc>
      </w:tr>
      <w:tr w:rsidR="00F67DE0" w14:paraId="736F274F" w14:textId="77777777" w:rsidTr="00F67DE0">
        <w:tc>
          <w:tcPr>
            <w:tcW w:w="2243" w:type="dxa"/>
          </w:tcPr>
          <w:p w14:paraId="0E395134" w14:textId="77777777" w:rsidR="00F67DE0" w:rsidRDefault="00F67DE0" w:rsidP="000B728C">
            <w:pPr>
              <w:jc w:val="left"/>
              <w:rPr>
                <w:rFonts w:cs="Arial"/>
                <w:b/>
              </w:rPr>
            </w:pPr>
          </w:p>
        </w:tc>
        <w:tc>
          <w:tcPr>
            <w:tcW w:w="628" w:type="dxa"/>
          </w:tcPr>
          <w:p w14:paraId="47ECF841" w14:textId="77777777" w:rsidR="00F67DE0" w:rsidRDefault="00F67DE0" w:rsidP="000B728C">
            <w:pPr>
              <w:jc w:val="left"/>
              <w:rPr>
                <w:rFonts w:cs="Arial"/>
                <w:b/>
              </w:rPr>
            </w:pPr>
          </w:p>
        </w:tc>
        <w:tc>
          <w:tcPr>
            <w:tcW w:w="3220" w:type="dxa"/>
          </w:tcPr>
          <w:p w14:paraId="68FCB093" w14:textId="77777777" w:rsidR="00F67DE0" w:rsidRDefault="00F67DE0" w:rsidP="000B728C">
            <w:pPr>
              <w:jc w:val="left"/>
              <w:rPr>
                <w:rFonts w:cs="Arial"/>
                <w:b/>
              </w:rPr>
            </w:pPr>
          </w:p>
        </w:tc>
        <w:tc>
          <w:tcPr>
            <w:tcW w:w="2925" w:type="dxa"/>
          </w:tcPr>
          <w:p w14:paraId="410EE4DF" w14:textId="77777777" w:rsidR="00F67DE0" w:rsidRDefault="00F67DE0" w:rsidP="000B728C">
            <w:pPr>
              <w:jc w:val="left"/>
              <w:rPr>
                <w:rFonts w:cs="Arial"/>
                <w:b/>
              </w:rPr>
            </w:pPr>
          </w:p>
        </w:tc>
      </w:tr>
      <w:tr w:rsidR="00F67DE0" w14:paraId="34B66BDD" w14:textId="77777777" w:rsidTr="00F67DE0">
        <w:tc>
          <w:tcPr>
            <w:tcW w:w="2243" w:type="dxa"/>
          </w:tcPr>
          <w:p w14:paraId="715F0BF5" w14:textId="77777777" w:rsidR="00F67DE0" w:rsidRDefault="00F67DE0" w:rsidP="000B728C">
            <w:pPr>
              <w:jc w:val="left"/>
              <w:rPr>
                <w:rFonts w:cs="Arial"/>
                <w:b/>
              </w:rPr>
            </w:pPr>
          </w:p>
        </w:tc>
        <w:tc>
          <w:tcPr>
            <w:tcW w:w="628" w:type="dxa"/>
          </w:tcPr>
          <w:p w14:paraId="665AA439" w14:textId="77777777" w:rsidR="00F67DE0" w:rsidRDefault="00F67DE0" w:rsidP="000B728C">
            <w:pPr>
              <w:jc w:val="left"/>
              <w:rPr>
                <w:rFonts w:cs="Arial"/>
                <w:b/>
              </w:rPr>
            </w:pPr>
          </w:p>
        </w:tc>
        <w:tc>
          <w:tcPr>
            <w:tcW w:w="3220" w:type="dxa"/>
          </w:tcPr>
          <w:p w14:paraId="3E5B000A" w14:textId="77777777" w:rsidR="00F67DE0" w:rsidRDefault="00F67DE0" w:rsidP="000B728C">
            <w:pPr>
              <w:jc w:val="left"/>
              <w:rPr>
                <w:rFonts w:cs="Arial"/>
                <w:b/>
              </w:rPr>
            </w:pPr>
          </w:p>
        </w:tc>
        <w:tc>
          <w:tcPr>
            <w:tcW w:w="2925" w:type="dxa"/>
          </w:tcPr>
          <w:p w14:paraId="441D5799" w14:textId="77777777" w:rsidR="00F67DE0" w:rsidRDefault="00F67DE0" w:rsidP="000B728C">
            <w:pPr>
              <w:jc w:val="left"/>
              <w:rPr>
                <w:rFonts w:cs="Arial"/>
                <w:b/>
              </w:rPr>
            </w:pPr>
          </w:p>
        </w:tc>
      </w:tr>
      <w:tr w:rsidR="00F67DE0" w14:paraId="25D91594" w14:textId="77777777" w:rsidTr="00F67DE0">
        <w:tc>
          <w:tcPr>
            <w:tcW w:w="2243" w:type="dxa"/>
          </w:tcPr>
          <w:p w14:paraId="11BC77B9" w14:textId="77777777" w:rsidR="00F67DE0" w:rsidRDefault="00F67DE0" w:rsidP="000B728C">
            <w:pPr>
              <w:jc w:val="left"/>
              <w:rPr>
                <w:rFonts w:cs="Arial"/>
                <w:b/>
              </w:rPr>
            </w:pPr>
          </w:p>
        </w:tc>
        <w:tc>
          <w:tcPr>
            <w:tcW w:w="628" w:type="dxa"/>
          </w:tcPr>
          <w:p w14:paraId="0649ABF5" w14:textId="77777777" w:rsidR="00F67DE0" w:rsidRDefault="00F67DE0" w:rsidP="000B728C">
            <w:pPr>
              <w:jc w:val="left"/>
              <w:rPr>
                <w:rFonts w:cs="Arial"/>
                <w:b/>
              </w:rPr>
            </w:pPr>
          </w:p>
        </w:tc>
        <w:tc>
          <w:tcPr>
            <w:tcW w:w="3220" w:type="dxa"/>
          </w:tcPr>
          <w:p w14:paraId="53568EE0" w14:textId="77777777" w:rsidR="00F67DE0" w:rsidRDefault="00F67DE0" w:rsidP="000B728C">
            <w:pPr>
              <w:jc w:val="left"/>
              <w:rPr>
                <w:rFonts w:cs="Arial"/>
                <w:b/>
              </w:rPr>
            </w:pPr>
          </w:p>
        </w:tc>
        <w:tc>
          <w:tcPr>
            <w:tcW w:w="2925" w:type="dxa"/>
          </w:tcPr>
          <w:p w14:paraId="3AB3FC0B" w14:textId="77777777" w:rsidR="00F67DE0" w:rsidRDefault="00F67DE0" w:rsidP="000B728C">
            <w:pPr>
              <w:jc w:val="left"/>
              <w:rPr>
                <w:rFonts w:cs="Arial"/>
                <w:b/>
              </w:rPr>
            </w:pPr>
          </w:p>
        </w:tc>
      </w:tr>
      <w:tr w:rsidR="00F67DE0" w14:paraId="011FBBD1" w14:textId="77777777" w:rsidTr="00F67DE0">
        <w:tc>
          <w:tcPr>
            <w:tcW w:w="2243" w:type="dxa"/>
          </w:tcPr>
          <w:p w14:paraId="34C17F10" w14:textId="77777777" w:rsidR="00F67DE0" w:rsidRDefault="00F67DE0" w:rsidP="000B728C">
            <w:pPr>
              <w:jc w:val="left"/>
              <w:rPr>
                <w:rFonts w:cs="Arial"/>
                <w:b/>
              </w:rPr>
            </w:pPr>
          </w:p>
        </w:tc>
        <w:tc>
          <w:tcPr>
            <w:tcW w:w="628" w:type="dxa"/>
          </w:tcPr>
          <w:p w14:paraId="7E344F17" w14:textId="77777777" w:rsidR="00F67DE0" w:rsidRDefault="00F67DE0" w:rsidP="000B728C">
            <w:pPr>
              <w:jc w:val="left"/>
              <w:rPr>
                <w:rFonts w:cs="Arial"/>
                <w:b/>
              </w:rPr>
            </w:pPr>
          </w:p>
        </w:tc>
        <w:tc>
          <w:tcPr>
            <w:tcW w:w="3220" w:type="dxa"/>
          </w:tcPr>
          <w:p w14:paraId="37CB3418" w14:textId="77777777" w:rsidR="00F67DE0" w:rsidRDefault="00F67DE0" w:rsidP="000B728C">
            <w:pPr>
              <w:jc w:val="left"/>
              <w:rPr>
                <w:rFonts w:cs="Arial"/>
                <w:b/>
              </w:rPr>
            </w:pPr>
          </w:p>
        </w:tc>
        <w:tc>
          <w:tcPr>
            <w:tcW w:w="2925" w:type="dxa"/>
          </w:tcPr>
          <w:p w14:paraId="099A579C" w14:textId="77777777" w:rsidR="00F67DE0" w:rsidRDefault="00F67DE0" w:rsidP="000B728C">
            <w:pPr>
              <w:jc w:val="left"/>
              <w:rPr>
                <w:rFonts w:cs="Arial"/>
                <w:b/>
              </w:rPr>
            </w:pPr>
          </w:p>
        </w:tc>
      </w:tr>
      <w:tr w:rsidR="00F67DE0" w14:paraId="3CB60DA4" w14:textId="77777777" w:rsidTr="00F67DE0">
        <w:tc>
          <w:tcPr>
            <w:tcW w:w="2243" w:type="dxa"/>
          </w:tcPr>
          <w:p w14:paraId="5FB80CBB" w14:textId="77777777" w:rsidR="00F67DE0" w:rsidRDefault="00F67DE0" w:rsidP="000B728C">
            <w:pPr>
              <w:jc w:val="left"/>
              <w:rPr>
                <w:rFonts w:cs="Arial"/>
                <w:b/>
              </w:rPr>
            </w:pPr>
          </w:p>
        </w:tc>
        <w:tc>
          <w:tcPr>
            <w:tcW w:w="628" w:type="dxa"/>
          </w:tcPr>
          <w:p w14:paraId="32CD5613" w14:textId="77777777" w:rsidR="00F67DE0" w:rsidRDefault="00F67DE0" w:rsidP="000B728C">
            <w:pPr>
              <w:jc w:val="left"/>
              <w:rPr>
                <w:rFonts w:cs="Arial"/>
                <w:b/>
              </w:rPr>
            </w:pPr>
          </w:p>
        </w:tc>
        <w:tc>
          <w:tcPr>
            <w:tcW w:w="3220" w:type="dxa"/>
          </w:tcPr>
          <w:p w14:paraId="0A6BDF36" w14:textId="77777777" w:rsidR="00F67DE0" w:rsidRDefault="00F67DE0" w:rsidP="000B728C">
            <w:pPr>
              <w:jc w:val="left"/>
              <w:rPr>
                <w:rFonts w:cs="Arial"/>
                <w:b/>
              </w:rPr>
            </w:pPr>
          </w:p>
        </w:tc>
        <w:tc>
          <w:tcPr>
            <w:tcW w:w="2925" w:type="dxa"/>
          </w:tcPr>
          <w:p w14:paraId="675ED8F5" w14:textId="77777777" w:rsidR="00F67DE0" w:rsidRDefault="00F67DE0" w:rsidP="000B728C">
            <w:pPr>
              <w:jc w:val="left"/>
              <w:rPr>
                <w:rFonts w:cs="Arial"/>
                <w:b/>
              </w:rPr>
            </w:pPr>
          </w:p>
        </w:tc>
      </w:tr>
      <w:tr w:rsidR="00F67DE0" w14:paraId="0F7456DF" w14:textId="77777777" w:rsidTr="00F67DE0">
        <w:tc>
          <w:tcPr>
            <w:tcW w:w="2243" w:type="dxa"/>
          </w:tcPr>
          <w:p w14:paraId="2A28E41F" w14:textId="77777777" w:rsidR="00F67DE0" w:rsidRDefault="00F67DE0" w:rsidP="000B728C">
            <w:pPr>
              <w:jc w:val="left"/>
              <w:rPr>
                <w:rFonts w:cs="Arial"/>
                <w:b/>
              </w:rPr>
            </w:pPr>
          </w:p>
        </w:tc>
        <w:tc>
          <w:tcPr>
            <w:tcW w:w="628" w:type="dxa"/>
          </w:tcPr>
          <w:p w14:paraId="7DC43FC4" w14:textId="77777777" w:rsidR="00F67DE0" w:rsidRDefault="00F67DE0" w:rsidP="000B728C">
            <w:pPr>
              <w:jc w:val="left"/>
              <w:rPr>
                <w:rFonts w:cs="Arial"/>
                <w:b/>
              </w:rPr>
            </w:pPr>
          </w:p>
        </w:tc>
        <w:tc>
          <w:tcPr>
            <w:tcW w:w="3220" w:type="dxa"/>
          </w:tcPr>
          <w:p w14:paraId="6CCF3F7B" w14:textId="77777777" w:rsidR="00F67DE0" w:rsidRDefault="00F67DE0" w:rsidP="000B728C">
            <w:pPr>
              <w:jc w:val="left"/>
              <w:rPr>
                <w:rFonts w:cs="Arial"/>
                <w:b/>
              </w:rPr>
            </w:pPr>
          </w:p>
        </w:tc>
        <w:tc>
          <w:tcPr>
            <w:tcW w:w="2925" w:type="dxa"/>
          </w:tcPr>
          <w:p w14:paraId="65C3467F" w14:textId="77777777" w:rsidR="00F67DE0" w:rsidRDefault="00F67DE0" w:rsidP="000B728C">
            <w:pPr>
              <w:jc w:val="left"/>
              <w:rPr>
                <w:rFonts w:cs="Arial"/>
                <w:b/>
              </w:rPr>
            </w:pPr>
          </w:p>
        </w:tc>
      </w:tr>
      <w:tr w:rsidR="0064142B" w14:paraId="2B3F75E2" w14:textId="77777777" w:rsidTr="00F67DE0">
        <w:tc>
          <w:tcPr>
            <w:tcW w:w="2243" w:type="dxa"/>
          </w:tcPr>
          <w:p w14:paraId="1FED20D7" w14:textId="77777777" w:rsidR="0064142B" w:rsidRDefault="0064142B" w:rsidP="000B728C">
            <w:pPr>
              <w:jc w:val="left"/>
              <w:rPr>
                <w:rFonts w:cs="Arial"/>
                <w:b/>
              </w:rPr>
            </w:pPr>
          </w:p>
        </w:tc>
        <w:tc>
          <w:tcPr>
            <w:tcW w:w="628" w:type="dxa"/>
          </w:tcPr>
          <w:p w14:paraId="6711A069" w14:textId="77777777" w:rsidR="0064142B" w:rsidRDefault="0064142B" w:rsidP="000B728C">
            <w:pPr>
              <w:jc w:val="left"/>
              <w:rPr>
                <w:rFonts w:cs="Arial"/>
                <w:b/>
              </w:rPr>
            </w:pPr>
          </w:p>
        </w:tc>
        <w:tc>
          <w:tcPr>
            <w:tcW w:w="3220" w:type="dxa"/>
          </w:tcPr>
          <w:p w14:paraId="2A43C0DA" w14:textId="77777777" w:rsidR="0064142B" w:rsidRDefault="0064142B" w:rsidP="000B728C">
            <w:pPr>
              <w:jc w:val="left"/>
              <w:rPr>
                <w:rFonts w:cs="Arial"/>
                <w:b/>
              </w:rPr>
            </w:pPr>
          </w:p>
        </w:tc>
        <w:tc>
          <w:tcPr>
            <w:tcW w:w="2925" w:type="dxa"/>
          </w:tcPr>
          <w:p w14:paraId="044A2378" w14:textId="77777777" w:rsidR="0064142B" w:rsidRDefault="0064142B" w:rsidP="000B728C">
            <w:pPr>
              <w:jc w:val="left"/>
              <w:rPr>
                <w:rFonts w:cs="Arial"/>
                <w:b/>
              </w:rPr>
            </w:pPr>
          </w:p>
        </w:tc>
      </w:tr>
      <w:tr w:rsidR="0064142B" w14:paraId="148AB0CD" w14:textId="77777777" w:rsidTr="00F67DE0">
        <w:tc>
          <w:tcPr>
            <w:tcW w:w="2243" w:type="dxa"/>
          </w:tcPr>
          <w:p w14:paraId="3C9A16EC" w14:textId="77777777" w:rsidR="0064142B" w:rsidRDefault="0064142B" w:rsidP="000B728C">
            <w:pPr>
              <w:jc w:val="left"/>
              <w:rPr>
                <w:rFonts w:cs="Arial"/>
                <w:b/>
              </w:rPr>
            </w:pPr>
          </w:p>
        </w:tc>
        <w:tc>
          <w:tcPr>
            <w:tcW w:w="628" w:type="dxa"/>
          </w:tcPr>
          <w:p w14:paraId="7E6E41EF" w14:textId="77777777" w:rsidR="0064142B" w:rsidRDefault="0064142B" w:rsidP="000B728C">
            <w:pPr>
              <w:jc w:val="left"/>
              <w:rPr>
                <w:rFonts w:cs="Arial"/>
                <w:b/>
              </w:rPr>
            </w:pPr>
          </w:p>
        </w:tc>
        <w:tc>
          <w:tcPr>
            <w:tcW w:w="3220" w:type="dxa"/>
          </w:tcPr>
          <w:p w14:paraId="66E464BC" w14:textId="77777777" w:rsidR="0064142B" w:rsidRDefault="0064142B" w:rsidP="000B728C">
            <w:pPr>
              <w:jc w:val="left"/>
              <w:rPr>
                <w:rFonts w:cs="Arial"/>
                <w:b/>
              </w:rPr>
            </w:pPr>
          </w:p>
        </w:tc>
        <w:tc>
          <w:tcPr>
            <w:tcW w:w="2925" w:type="dxa"/>
          </w:tcPr>
          <w:p w14:paraId="62F96453" w14:textId="77777777" w:rsidR="0064142B" w:rsidRDefault="0064142B" w:rsidP="000B728C">
            <w:pPr>
              <w:jc w:val="left"/>
              <w:rPr>
                <w:rFonts w:cs="Arial"/>
                <w:b/>
              </w:rPr>
            </w:pPr>
          </w:p>
        </w:tc>
      </w:tr>
      <w:tr w:rsidR="0064142B" w14:paraId="0A9E5AAC" w14:textId="77777777" w:rsidTr="00F67DE0">
        <w:tc>
          <w:tcPr>
            <w:tcW w:w="2243" w:type="dxa"/>
          </w:tcPr>
          <w:p w14:paraId="27AD6A7C" w14:textId="77777777" w:rsidR="0064142B" w:rsidRDefault="0064142B" w:rsidP="000B728C">
            <w:pPr>
              <w:jc w:val="left"/>
              <w:rPr>
                <w:rFonts w:cs="Arial"/>
                <w:b/>
              </w:rPr>
            </w:pPr>
          </w:p>
        </w:tc>
        <w:tc>
          <w:tcPr>
            <w:tcW w:w="628" w:type="dxa"/>
          </w:tcPr>
          <w:p w14:paraId="42DAF1DC" w14:textId="77777777" w:rsidR="0064142B" w:rsidRDefault="0064142B" w:rsidP="000B728C">
            <w:pPr>
              <w:jc w:val="left"/>
              <w:rPr>
                <w:rFonts w:cs="Arial"/>
                <w:b/>
              </w:rPr>
            </w:pPr>
          </w:p>
        </w:tc>
        <w:tc>
          <w:tcPr>
            <w:tcW w:w="3220" w:type="dxa"/>
          </w:tcPr>
          <w:p w14:paraId="647D6474" w14:textId="77777777" w:rsidR="0064142B" w:rsidRDefault="0064142B" w:rsidP="000B728C">
            <w:pPr>
              <w:jc w:val="left"/>
              <w:rPr>
                <w:rFonts w:cs="Arial"/>
                <w:b/>
              </w:rPr>
            </w:pPr>
          </w:p>
        </w:tc>
        <w:tc>
          <w:tcPr>
            <w:tcW w:w="2925" w:type="dxa"/>
          </w:tcPr>
          <w:p w14:paraId="3983A6AF" w14:textId="77777777" w:rsidR="0064142B" w:rsidRDefault="0064142B" w:rsidP="000B728C">
            <w:pPr>
              <w:jc w:val="left"/>
              <w:rPr>
                <w:rFonts w:cs="Arial"/>
                <w:b/>
              </w:rPr>
            </w:pPr>
          </w:p>
        </w:tc>
      </w:tr>
      <w:tr w:rsidR="0064142B" w14:paraId="1BE4E073" w14:textId="77777777" w:rsidTr="00F67DE0">
        <w:tc>
          <w:tcPr>
            <w:tcW w:w="2243" w:type="dxa"/>
          </w:tcPr>
          <w:p w14:paraId="78093CD1" w14:textId="77777777" w:rsidR="0064142B" w:rsidRDefault="0064142B" w:rsidP="000B728C">
            <w:pPr>
              <w:jc w:val="left"/>
              <w:rPr>
                <w:rFonts w:cs="Arial"/>
                <w:b/>
              </w:rPr>
            </w:pPr>
          </w:p>
        </w:tc>
        <w:tc>
          <w:tcPr>
            <w:tcW w:w="628" w:type="dxa"/>
          </w:tcPr>
          <w:p w14:paraId="156F10F2" w14:textId="77777777" w:rsidR="0064142B" w:rsidRDefault="0064142B" w:rsidP="000B728C">
            <w:pPr>
              <w:jc w:val="left"/>
              <w:rPr>
                <w:rFonts w:cs="Arial"/>
                <w:b/>
              </w:rPr>
            </w:pPr>
          </w:p>
        </w:tc>
        <w:tc>
          <w:tcPr>
            <w:tcW w:w="3220" w:type="dxa"/>
          </w:tcPr>
          <w:p w14:paraId="60E9C07F" w14:textId="77777777" w:rsidR="0064142B" w:rsidRDefault="0064142B" w:rsidP="000B728C">
            <w:pPr>
              <w:jc w:val="left"/>
              <w:rPr>
                <w:rFonts w:cs="Arial"/>
                <w:b/>
              </w:rPr>
            </w:pPr>
          </w:p>
        </w:tc>
        <w:tc>
          <w:tcPr>
            <w:tcW w:w="2925" w:type="dxa"/>
          </w:tcPr>
          <w:p w14:paraId="028AA4E7" w14:textId="77777777" w:rsidR="0064142B" w:rsidRDefault="0064142B" w:rsidP="000B728C">
            <w:pPr>
              <w:jc w:val="left"/>
              <w:rPr>
                <w:rFonts w:cs="Arial"/>
                <w:b/>
              </w:rPr>
            </w:pPr>
          </w:p>
        </w:tc>
      </w:tr>
      <w:tr w:rsidR="0064142B" w14:paraId="228A4DCE" w14:textId="77777777" w:rsidTr="00F67DE0">
        <w:tc>
          <w:tcPr>
            <w:tcW w:w="2243" w:type="dxa"/>
          </w:tcPr>
          <w:p w14:paraId="36836DE7" w14:textId="77777777" w:rsidR="0064142B" w:rsidRDefault="0064142B" w:rsidP="000B728C">
            <w:pPr>
              <w:jc w:val="left"/>
              <w:rPr>
                <w:rFonts w:cs="Arial"/>
                <w:b/>
              </w:rPr>
            </w:pPr>
          </w:p>
        </w:tc>
        <w:tc>
          <w:tcPr>
            <w:tcW w:w="628" w:type="dxa"/>
          </w:tcPr>
          <w:p w14:paraId="6B1C0464" w14:textId="77777777" w:rsidR="0064142B" w:rsidRDefault="0064142B" w:rsidP="000B728C">
            <w:pPr>
              <w:jc w:val="left"/>
              <w:rPr>
                <w:rFonts w:cs="Arial"/>
                <w:b/>
              </w:rPr>
            </w:pPr>
          </w:p>
        </w:tc>
        <w:tc>
          <w:tcPr>
            <w:tcW w:w="3220" w:type="dxa"/>
          </w:tcPr>
          <w:p w14:paraId="2CE1697D" w14:textId="77777777" w:rsidR="0064142B" w:rsidRDefault="0064142B" w:rsidP="000B728C">
            <w:pPr>
              <w:jc w:val="left"/>
              <w:rPr>
                <w:rFonts w:cs="Arial"/>
                <w:b/>
              </w:rPr>
            </w:pPr>
          </w:p>
        </w:tc>
        <w:tc>
          <w:tcPr>
            <w:tcW w:w="2925" w:type="dxa"/>
          </w:tcPr>
          <w:p w14:paraId="5E98AF4F" w14:textId="77777777" w:rsidR="0064142B" w:rsidRDefault="0064142B" w:rsidP="000B728C">
            <w:pPr>
              <w:jc w:val="left"/>
              <w:rPr>
                <w:rFonts w:cs="Arial"/>
                <w:b/>
              </w:rPr>
            </w:pPr>
          </w:p>
        </w:tc>
      </w:tr>
      <w:tr w:rsidR="0064142B" w14:paraId="117BA1F3" w14:textId="77777777" w:rsidTr="00F67DE0">
        <w:tc>
          <w:tcPr>
            <w:tcW w:w="2243" w:type="dxa"/>
          </w:tcPr>
          <w:p w14:paraId="2ED7A517" w14:textId="77777777" w:rsidR="0064142B" w:rsidRDefault="0064142B" w:rsidP="000B728C">
            <w:pPr>
              <w:jc w:val="left"/>
              <w:rPr>
                <w:rFonts w:cs="Arial"/>
                <w:b/>
              </w:rPr>
            </w:pPr>
          </w:p>
        </w:tc>
        <w:tc>
          <w:tcPr>
            <w:tcW w:w="628" w:type="dxa"/>
          </w:tcPr>
          <w:p w14:paraId="21E52140" w14:textId="77777777" w:rsidR="0064142B" w:rsidRDefault="0064142B" w:rsidP="000B728C">
            <w:pPr>
              <w:jc w:val="left"/>
              <w:rPr>
                <w:rFonts w:cs="Arial"/>
                <w:b/>
              </w:rPr>
            </w:pPr>
          </w:p>
        </w:tc>
        <w:tc>
          <w:tcPr>
            <w:tcW w:w="3220" w:type="dxa"/>
          </w:tcPr>
          <w:p w14:paraId="6E394912" w14:textId="77777777" w:rsidR="0064142B" w:rsidRDefault="0064142B" w:rsidP="000B728C">
            <w:pPr>
              <w:jc w:val="left"/>
              <w:rPr>
                <w:rFonts w:cs="Arial"/>
                <w:b/>
              </w:rPr>
            </w:pPr>
          </w:p>
        </w:tc>
        <w:tc>
          <w:tcPr>
            <w:tcW w:w="2925" w:type="dxa"/>
          </w:tcPr>
          <w:p w14:paraId="26B539EB" w14:textId="77777777" w:rsidR="0064142B" w:rsidRDefault="0064142B" w:rsidP="000B728C">
            <w:pPr>
              <w:jc w:val="left"/>
              <w:rPr>
                <w:rFonts w:cs="Arial"/>
                <w:b/>
              </w:rPr>
            </w:pPr>
          </w:p>
        </w:tc>
      </w:tr>
    </w:tbl>
    <w:p w14:paraId="3A4A41D4" w14:textId="1FEEC7D1" w:rsidR="000B728C" w:rsidRDefault="000B728C" w:rsidP="000B728C">
      <w:pPr>
        <w:jc w:val="left"/>
        <w:rPr>
          <w:rFonts w:cs="Arial"/>
          <w:b/>
        </w:rPr>
      </w:pPr>
    </w:p>
    <w:p w14:paraId="4DCC2A65" w14:textId="77777777" w:rsidR="000B728C" w:rsidRDefault="000B728C" w:rsidP="000B728C">
      <w:pPr>
        <w:jc w:val="left"/>
        <w:rPr>
          <w:rFonts w:cs="Arial"/>
          <w:b/>
        </w:rPr>
      </w:pPr>
    </w:p>
    <w:p w14:paraId="2C83505D" w14:textId="77777777" w:rsidR="000B728C" w:rsidRDefault="000B728C" w:rsidP="000B728C">
      <w:pPr>
        <w:jc w:val="left"/>
        <w:rPr>
          <w:rFonts w:cs="Arial"/>
          <w:b/>
        </w:rPr>
      </w:pPr>
    </w:p>
    <w:p w14:paraId="44AEDA4C" w14:textId="77777777" w:rsidR="000B728C" w:rsidRDefault="000B728C" w:rsidP="000B728C">
      <w:pPr>
        <w:jc w:val="left"/>
        <w:rPr>
          <w:rFonts w:cs="Arial"/>
          <w:b/>
        </w:rPr>
      </w:pPr>
      <w:r>
        <w:rPr>
          <w:rFonts w:cs="Arial"/>
          <w:b/>
        </w:rPr>
        <w:br w:type="page"/>
      </w:r>
    </w:p>
    <w:p w14:paraId="02F97FA3" w14:textId="77777777" w:rsidR="000B728C" w:rsidRDefault="000B728C" w:rsidP="000B728C">
      <w:pPr>
        <w:jc w:val="right"/>
        <w:rPr>
          <w:rFonts w:cs="Arial"/>
          <w:b/>
        </w:rPr>
      </w:pPr>
      <w:r w:rsidRPr="003B27ED">
        <w:rPr>
          <w:rFonts w:cs="Arial"/>
          <w:b/>
        </w:rPr>
        <w:lastRenderedPageBreak/>
        <w:t>ANNEX C</w:t>
      </w:r>
    </w:p>
    <w:p w14:paraId="38A24484" w14:textId="77777777" w:rsidR="000B728C" w:rsidRPr="003B27ED" w:rsidRDefault="000B728C" w:rsidP="000B728C">
      <w:pPr>
        <w:jc w:val="right"/>
        <w:rPr>
          <w:rFonts w:cs="Arial"/>
          <w:b/>
        </w:rPr>
      </w:pPr>
    </w:p>
    <w:p w14:paraId="442B4D8D" w14:textId="77777777" w:rsidR="000B728C" w:rsidRPr="003B27ED" w:rsidRDefault="000B728C" w:rsidP="000B728C">
      <w:pPr>
        <w:tabs>
          <w:tab w:val="left" w:pos="630"/>
        </w:tabs>
        <w:jc w:val="center"/>
      </w:pPr>
      <w:r w:rsidRPr="003B27ED">
        <w:rPr>
          <w:b/>
          <w:u w:val="single"/>
        </w:rPr>
        <w:t>Equipment Life Span</w:t>
      </w:r>
    </w:p>
    <w:p w14:paraId="4C4B03A5" w14:textId="77777777" w:rsidR="000B728C" w:rsidRPr="003B27ED" w:rsidRDefault="000B728C" w:rsidP="000B728C">
      <w:pPr>
        <w:rPr>
          <w:rFonts w:cs="Arial"/>
        </w:rPr>
      </w:pPr>
    </w:p>
    <w:p w14:paraId="74D7C095" w14:textId="77777777" w:rsidR="000B728C" w:rsidRPr="003B27ED" w:rsidRDefault="000B728C" w:rsidP="000B728C">
      <w:pPr>
        <w:rPr>
          <w:rFonts w:cs="Arial"/>
        </w:rPr>
      </w:pPr>
    </w:p>
    <w:p w14:paraId="4F94F6AC" w14:textId="56B7E6D3" w:rsidR="000E4E0F" w:rsidRPr="00190DEC" w:rsidRDefault="000E4E0F" w:rsidP="000E4E0F">
      <w:pPr>
        <w:tabs>
          <w:tab w:val="left" w:pos="630"/>
        </w:tabs>
        <w:jc w:val="center"/>
        <w:rPr>
          <w:rFonts w:cs="Arial"/>
        </w:rPr>
      </w:pPr>
      <w:r>
        <w:rPr>
          <w:rFonts w:cs="Arial"/>
        </w:rPr>
        <w:t>Tenderer must attach</w:t>
      </w:r>
      <w:r w:rsidR="00E80AA2">
        <w:rPr>
          <w:rFonts w:cs="Arial"/>
        </w:rPr>
        <w:t xml:space="preserve"> required information.</w:t>
      </w:r>
    </w:p>
    <w:p w14:paraId="7F963EF3" w14:textId="282A26B0" w:rsidR="004310AD" w:rsidRPr="00191AE5" w:rsidRDefault="004310AD" w:rsidP="000E4E0F">
      <w:pPr>
        <w:autoSpaceDE w:val="0"/>
        <w:autoSpaceDN w:val="0"/>
        <w:adjustRightInd w:val="0"/>
        <w:rPr>
          <w:rFonts w:ascii="Times New Roman" w:eastAsiaTheme="minorHAnsi" w:hAnsi="Times New Roman"/>
          <w:color w:val="000000"/>
          <w:sz w:val="22"/>
          <w:szCs w:val="22"/>
        </w:rPr>
      </w:pPr>
    </w:p>
    <w:p w14:paraId="7981AA29" w14:textId="77777777" w:rsidR="000B728C" w:rsidRPr="003B27ED" w:rsidRDefault="000B728C" w:rsidP="000B728C">
      <w:pPr>
        <w:rPr>
          <w:rFonts w:cs="Arial"/>
        </w:rPr>
      </w:pPr>
    </w:p>
    <w:p w14:paraId="7E69DC61" w14:textId="77777777" w:rsidR="000B728C" w:rsidRDefault="000B728C" w:rsidP="000B728C">
      <w:pPr>
        <w:jc w:val="left"/>
        <w:rPr>
          <w:rFonts w:cs="Arial"/>
        </w:rPr>
      </w:pPr>
      <w:r>
        <w:rPr>
          <w:rFonts w:cs="Arial"/>
        </w:rPr>
        <w:br w:type="page"/>
      </w:r>
    </w:p>
    <w:p w14:paraId="3E386E3F" w14:textId="77777777" w:rsidR="000B728C" w:rsidRDefault="000B728C" w:rsidP="000B728C">
      <w:pPr>
        <w:jc w:val="right"/>
        <w:rPr>
          <w:rFonts w:cs="Arial"/>
          <w:b/>
        </w:rPr>
      </w:pPr>
      <w:r w:rsidRPr="003B27ED">
        <w:rPr>
          <w:rFonts w:cs="Arial"/>
          <w:b/>
        </w:rPr>
        <w:lastRenderedPageBreak/>
        <w:t>ANNEX D</w:t>
      </w:r>
    </w:p>
    <w:p w14:paraId="15EA4E37" w14:textId="77777777" w:rsidR="000B728C" w:rsidRPr="003B27ED" w:rsidRDefault="000B728C" w:rsidP="000B728C">
      <w:pPr>
        <w:jc w:val="right"/>
        <w:rPr>
          <w:rFonts w:cs="Arial"/>
          <w:b/>
        </w:rPr>
      </w:pPr>
    </w:p>
    <w:p w14:paraId="58C759F6" w14:textId="77777777" w:rsidR="000B728C" w:rsidRPr="003B27ED" w:rsidRDefault="000B728C" w:rsidP="000B728C">
      <w:pPr>
        <w:tabs>
          <w:tab w:val="left" w:pos="630"/>
        </w:tabs>
        <w:jc w:val="center"/>
      </w:pPr>
      <w:r w:rsidRPr="004E1FEC">
        <w:rPr>
          <w:b/>
          <w:u w:val="single"/>
        </w:rPr>
        <w:t>Site Information</w:t>
      </w:r>
    </w:p>
    <w:p w14:paraId="72D3253B" w14:textId="77777777" w:rsidR="000B728C" w:rsidRPr="003B27ED" w:rsidRDefault="000B728C" w:rsidP="000B728C">
      <w:pPr>
        <w:rPr>
          <w:b/>
          <w:bCs/>
        </w:rPr>
      </w:pPr>
    </w:p>
    <w:p w14:paraId="294833BC" w14:textId="77777777" w:rsidR="000B728C" w:rsidRPr="003B27ED" w:rsidRDefault="000B728C" w:rsidP="000B728C">
      <w:pPr>
        <w:rPr>
          <w:rFonts w:cs="Arial"/>
        </w:rPr>
      </w:pPr>
    </w:p>
    <w:p w14:paraId="71A47DF3" w14:textId="77777777" w:rsidR="00382A45" w:rsidRDefault="000B728C" w:rsidP="00382A45">
      <w:pPr>
        <w:autoSpaceDE w:val="0"/>
        <w:autoSpaceDN w:val="0"/>
        <w:adjustRightInd w:val="0"/>
        <w:rPr>
          <w:rFonts w:cs="Arial"/>
          <w:b/>
          <w:bCs/>
        </w:rPr>
      </w:pPr>
      <w:r w:rsidRPr="00E80AA2">
        <w:rPr>
          <w:rFonts w:cs="Arial"/>
          <w:b/>
          <w:bCs/>
        </w:rPr>
        <w:t>Description</w:t>
      </w:r>
    </w:p>
    <w:p w14:paraId="1DF2D0EE" w14:textId="77777777" w:rsidR="003928DA" w:rsidRDefault="003928DA" w:rsidP="00382A45">
      <w:pPr>
        <w:autoSpaceDE w:val="0"/>
        <w:autoSpaceDN w:val="0"/>
        <w:adjustRightInd w:val="0"/>
        <w:rPr>
          <w:rFonts w:cs="Arial"/>
          <w:b/>
          <w:bCs/>
        </w:rPr>
      </w:pPr>
    </w:p>
    <w:p w14:paraId="4F15845C" w14:textId="4A424527" w:rsidR="000B728C" w:rsidRPr="00382A45" w:rsidRDefault="00872B2D" w:rsidP="00382A45">
      <w:pPr>
        <w:autoSpaceDE w:val="0"/>
        <w:autoSpaceDN w:val="0"/>
        <w:adjustRightInd w:val="0"/>
        <w:rPr>
          <w:rFonts w:cs="Arial"/>
          <w:b/>
          <w:bCs/>
        </w:rPr>
      </w:pPr>
      <w:r w:rsidRPr="00E80AA2">
        <w:rPr>
          <w:rFonts w:cs="Arial"/>
        </w:rPr>
        <w:t xml:space="preserve">The </w:t>
      </w:r>
      <w:r w:rsidR="00EF5FDC" w:rsidRPr="00A67844">
        <w:rPr>
          <w:rFonts w:cs="Arial"/>
        </w:rPr>
        <w:t xml:space="preserve">maintenance of </w:t>
      </w:r>
      <w:r w:rsidR="00FC6312">
        <w:rPr>
          <w:rFonts w:cs="Arial"/>
        </w:rPr>
        <w:t>Security Detection</w:t>
      </w:r>
      <w:r w:rsidR="00ED11A9" w:rsidRPr="00A67844">
        <w:rPr>
          <w:rFonts w:cs="Arial"/>
        </w:rPr>
        <w:t xml:space="preserve"> </w:t>
      </w:r>
      <w:r w:rsidR="00EF5FDC" w:rsidRPr="00A67844">
        <w:rPr>
          <w:rFonts w:cs="Arial"/>
        </w:rPr>
        <w:t>equipment at Airports Company South Africa</w:t>
      </w:r>
      <w:r w:rsidR="00EF5FDC" w:rsidRPr="00A67844" w:rsidDel="007D7FE1">
        <w:rPr>
          <w:rFonts w:cs="Arial"/>
        </w:rPr>
        <w:t xml:space="preserve"> </w:t>
      </w:r>
      <w:r w:rsidR="00C92978" w:rsidRPr="00E80AA2">
        <w:rPr>
          <w:rFonts w:cs="Arial"/>
        </w:rPr>
        <w:t>are</w:t>
      </w:r>
      <w:r w:rsidRPr="00E80AA2">
        <w:rPr>
          <w:rFonts w:cs="Arial"/>
        </w:rPr>
        <w:t xml:space="preserve"> located at </w:t>
      </w:r>
      <w:r w:rsidR="00516B86" w:rsidRPr="00E80AA2">
        <w:rPr>
          <w:rFonts w:cs="Arial"/>
        </w:rPr>
        <w:t>various location</w:t>
      </w:r>
      <w:r w:rsidR="007D7FE1">
        <w:rPr>
          <w:rFonts w:cs="Arial"/>
        </w:rPr>
        <w:t>s</w:t>
      </w:r>
      <w:r w:rsidR="00516B86" w:rsidRPr="00E80AA2">
        <w:rPr>
          <w:rFonts w:cs="Arial"/>
        </w:rPr>
        <w:t xml:space="preserve"> at each res</w:t>
      </w:r>
      <w:r w:rsidR="00821115" w:rsidRPr="00E80AA2">
        <w:rPr>
          <w:rFonts w:cs="Arial"/>
        </w:rPr>
        <w:t xml:space="preserve">pective </w:t>
      </w:r>
      <w:r w:rsidR="00E80AA2" w:rsidRPr="00E80AA2">
        <w:rPr>
          <w:rFonts w:cs="Arial"/>
        </w:rPr>
        <w:t>airport.</w:t>
      </w:r>
      <w:r w:rsidRPr="00E80AA2">
        <w:rPr>
          <w:rFonts w:cs="Arial"/>
        </w:rPr>
        <w:t xml:space="preserve"> </w:t>
      </w:r>
    </w:p>
    <w:p w14:paraId="07839637" w14:textId="77777777" w:rsidR="000B728C" w:rsidRPr="00E80AA2" w:rsidRDefault="000B728C" w:rsidP="000B728C">
      <w:pPr>
        <w:autoSpaceDE w:val="0"/>
        <w:autoSpaceDN w:val="0"/>
        <w:adjustRightInd w:val="0"/>
        <w:rPr>
          <w:rFonts w:eastAsia="ArialMT" w:cs="Arial"/>
        </w:rPr>
      </w:pPr>
    </w:p>
    <w:p w14:paraId="0207645D" w14:textId="77777777" w:rsidR="00963B0E" w:rsidRPr="005F375F" w:rsidRDefault="00963B0E" w:rsidP="005F375F">
      <w:pPr>
        <w:pStyle w:val="ListParagraph"/>
        <w:numPr>
          <w:ilvl w:val="0"/>
          <w:numId w:val="99"/>
        </w:numPr>
        <w:rPr>
          <w:rFonts w:cs="Arial"/>
          <w:b/>
        </w:rPr>
      </w:pPr>
      <w:r w:rsidRPr="005F375F">
        <w:rPr>
          <w:rFonts w:cs="Arial"/>
          <w:b/>
        </w:rPr>
        <w:t>Bram Fischer International Airport</w:t>
      </w:r>
    </w:p>
    <w:p w14:paraId="4331F728" w14:textId="77777777" w:rsidR="0027320D" w:rsidRDefault="0027320D" w:rsidP="00963B0E">
      <w:pPr>
        <w:rPr>
          <w:rFonts w:cs="Arial"/>
          <w:bCs/>
        </w:rPr>
      </w:pPr>
    </w:p>
    <w:tbl>
      <w:tblPr>
        <w:tblW w:w="10348" w:type="dxa"/>
        <w:tblLook w:val="04A0" w:firstRow="1" w:lastRow="0" w:firstColumn="1" w:lastColumn="0" w:noHBand="0" w:noVBand="1"/>
      </w:tblPr>
      <w:tblGrid>
        <w:gridCol w:w="2977"/>
        <w:gridCol w:w="992"/>
        <w:gridCol w:w="993"/>
        <w:gridCol w:w="1058"/>
        <w:gridCol w:w="1068"/>
        <w:gridCol w:w="1134"/>
        <w:gridCol w:w="1134"/>
        <w:gridCol w:w="992"/>
      </w:tblGrid>
      <w:tr w:rsidR="0027320D" w:rsidRPr="0027320D" w14:paraId="2EE274CA" w14:textId="77777777" w:rsidTr="002B4B9B">
        <w:trPr>
          <w:trHeight w:val="290"/>
        </w:trPr>
        <w:tc>
          <w:tcPr>
            <w:tcW w:w="2977" w:type="dxa"/>
            <w:tcBorders>
              <w:top w:val="nil"/>
              <w:left w:val="nil"/>
              <w:bottom w:val="single" w:sz="4" w:space="0" w:color="auto"/>
              <w:right w:val="nil"/>
            </w:tcBorders>
            <w:shd w:val="clear" w:color="auto" w:fill="auto"/>
            <w:noWrap/>
            <w:vAlign w:val="bottom"/>
            <w:hideMark/>
          </w:tcPr>
          <w:p w14:paraId="76B04121" w14:textId="77777777" w:rsidR="0027320D" w:rsidRPr="00715206" w:rsidRDefault="0027320D" w:rsidP="0027320D">
            <w:pPr>
              <w:jc w:val="left"/>
              <w:rPr>
                <w:rFonts w:ascii="Calibri" w:hAnsi="Calibri" w:cs="Calibri"/>
                <w:color w:val="000000"/>
                <w:sz w:val="22"/>
                <w:szCs w:val="22"/>
                <w:lang w:eastAsia="en-ZA"/>
              </w:rPr>
            </w:pPr>
            <w:r w:rsidRPr="00715206">
              <w:rPr>
                <w:rFonts w:ascii="Calibri" w:hAnsi="Calibri" w:cs="Calibri"/>
                <w:color w:val="000000"/>
                <w:sz w:val="22"/>
                <w:szCs w:val="22"/>
                <w:lang w:eastAsia="en-ZA"/>
              </w:rPr>
              <w:t> </w:t>
            </w:r>
          </w:p>
        </w:tc>
        <w:tc>
          <w:tcPr>
            <w:tcW w:w="992" w:type="dxa"/>
            <w:tcBorders>
              <w:top w:val="nil"/>
              <w:left w:val="nil"/>
              <w:bottom w:val="nil"/>
              <w:right w:val="nil"/>
            </w:tcBorders>
            <w:shd w:val="clear" w:color="auto" w:fill="auto"/>
            <w:noWrap/>
            <w:vAlign w:val="bottom"/>
            <w:hideMark/>
          </w:tcPr>
          <w:p w14:paraId="62BF987B" w14:textId="77777777" w:rsidR="0027320D" w:rsidRPr="00715206" w:rsidRDefault="0027320D" w:rsidP="0027320D">
            <w:pPr>
              <w:jc w:val="left"/>
              <w:rPr>
                <w:rFonts w:ascii="Calibri" w:hAnsi="Calibri" w:cs="Calibri"/>
                <w:color w:val="000000"/>
                <w:sz w:val="22"/>
                <w:szCs w:val="22"/>
                <w:lang w:eastAsia="en-ZA"/>
              </w:rPr>
            </w:pPr>
          </w:p>
        </w:tc>
        <w:tc>
          <w:tcPr>
            <w:tcW w:w="993" w:type="dxa"/>
            <w:tcBorders>
              <w:top w:val="nil"/>
              <w:left w:val="nil"/>
              <w:bottom w:val="nil"/>
              <w:right w:val="nil"/>
            </w:tcBorders>
            <w:shd w:val="clear" w:color="auto" w:fill="auto"/>
            <w:noWrap/>
            <w:vAlign w:val="bottom"/>
            <w:hideMark/>
          </w:tcPr>
          <w:p w14:paraId="6B498C82" w14:textId="77777777" w:rsidR="0027320D" w:rsidRPr="00715206" w:rsidRDefault="0027320D" w:rsidP="0027320D">
            <w:pPr>
              <w:jc w:val="left"/>
              <w:rPr>
                <w:rFonts w:ascii="Times New Roman" w:hAnsi="Times New Roman"/>
                <w:lang w:eastAsia="en-ZA"/>
              </w:rPr>
            </w:pPr>
          </w:p>
        </w:tc>
        <w:tc>
          <w:tcPr>
            <w:tcW w:w="3260" w:type="dxa"/>
            <w:gridSpan w:val="3"/>
            <w:tcBorders>
              <w:top w:val="nil"/>
              <w:left w:val="nil"/>
              <w:bottom w:val="nil"/>
              <w:right w:val="nil"/>
            </w:tcBorders>
            <w:shd w:val="clear" w:color="auto" w:fill="auto"/>
            <w:noWrap/>
            <w:vAlign w:val="bottom"/>
            <w:hideMark/>
          </w:tcPr>
          <w:p w14:paraId="7FA051A8" w14:textId="766C7731" w:rsidR="0027320D" w:rsidRPr="00715206" w:rsidRDefault="0027320D" w:rsidP="0027320D">
            <w:pPr>
              <w:jc w:val="left"/>
              <w:rPr>
                <w:rFonts w:ascii="Calibri" w:hAnsi="Calibri" w:cs="Calibri"/>
                <w:b/>
                <w:bCs/>
                <w:color w:val="000000"/>
                <w:sz w:val="22"/>
                <w:szCs w:val="22"/>
                <w:u w:val="single"/>
                <w:lang w:eastAsia="en-ZA"/>
              </w:rPr>
            </w:pPr>
            <w:r w:rsidRPr="00715206">
              <w:rPr>
                <w:rFonts w:ascii="Calibri" w:hAnsi="Calibri" w:cs="Calibri"/>
                <w:b/>
                <w:bCs/>
                <w:color w:val="000000"/>
                <w:sz w:val="22"/>
                <w:szCs w:val="22"/>
                <w:u w:val="single"/>
                <w:lang w:eastAsia="en-ZA"/>
              </w:rPr>
              <w:t>Type of Screening</w:t>
            </w:r>
            <w:r w:rsidR="005F375F" w:rsidRPr="00715206">
              <w:rPr>
                <w:rFonts w:ascii="Calibri" w:hAnsi="Calibri" w:cs="Calibri"/>
                <w:b/>
                <w:bCs/>
                <w:color w:val="000000"/>
                <w:sz w:val="22"/>
                <w:szCs w:val="22"/>
                <w:u w:val="single"/>
                <w:lang w:eastAsia="en-ZA"/>
              </w:rPr>
              <w:t xml:space="preserve"> </w:t>
            </w:r>
            <w:r w:rsidR="00AF002B" w:rsidRPr="004E1FEC">
              <w:rPr>
                <w:rFonts w:ascii="Calibri" w:hAnsi="Calibri" w:cs="Calibri"/>
                <w:b/>
                <w:bCs/>
                <w:color w:val="000000"/>
                <w:sz w:val="22"/>
                <w:szCs w:val="22"/>
                <w:u w:val="single"/>
                <w:lang w:eastAsia="en-ZA"/>
              </w:rPr>
              <w:t xml:space="preserve">(CTX and </w:t>
            </w:r>
            <w:r w:rsidR="00715206" w:rsidRPr="004E1FEC">
              <w:rPr>
                <w:rFonts w:ascii="Calibri" w:hAnsi="Calibri" w:cs="Calibri"/>
                <w:b/>
                <w:bCs/>
                <w:color w:val="000000"/>
                <w:sz w:val="22"/>
                <w:szCs w:val="22"/>
                <w:u w:val="single"/>
                <w:lang w:eastAsia="en-ZA"/>
              </w:rPr>
              <w:t>3D Capable Machines</w:t>
            </w:r>
            <w:r w:rsidR="00AF002B" w:rsidRPr="004E1FEC">
              <w:rPr>
                <w:rFonts w:ascii="Calibri" w:hAnsi="Calibri" w:cs="Calibri"/>
                <w:b/>
                <w:bCs/>
                <w:color w:val="000000"/>
                <w:sz w:val="22"/>
                <w:szCs w:val="22"/>
                <w:u w:val="single"/>
                <w:lang w:eastAsia="en-ZA"/>
              </w:rPr>
              <w:t>)</w:t>
            </w:r>
          </w:p>
        </w:tc>
        <w:tc>
          <w:tcPr>
            <w:tcW w:w="1134" w:type="dxa"/>
            <w:tcBorders>
              <w:top w:val="nil"/>
              <w:left w:val="nil"/>
              <w:bottom w:val="nil"/>
              <w:right w:val="nil"/>
            </w:tcBorders>
            <w:shd w:val="clear" w:color="auto" w:fill="auto"/>
            <w:noWrap/>
            <w:vAlign w:val="bottom"/>
            <w:hideMark/>
          </w:tcPr>
          <w:p w14:paraId="446992BE" w14:textId="77777777" w:rsidR="0027320D" w:rsidRPr="0027320D" w:rsidRDefault="0027320D" w:rsidP="0027320D">
            <w:pPr>
              <w:jc w:val="left"/>
              <w:rPr>
                <w:rFonts w:ascii="Calibri" w:hAnsi="Calibri" w:cs="Calibri"/>
                <w:b/>
                <w:bCs/>
                <w:color w:val="000000"/>
                <w:sz w:val="22"/>
                <w:szCs w:val="22"/>
                <w:u w:val="single"/>
                <w:lang w:eastAsia="en-ZA"/>
              </w:rPr>
            </w:pPr>
          </w:p>
        </w:tc>
        <w:tc>
          <w:tcPr>
            <w:tcW w:w="992" w:type="dxa"/>
            <w:tcBorders>
              <w:top w:val="nil"/>
              <w:left w:val="nil"/>
              <w:bottom w:val="nil"/>
              <w:right w:val="nil"/>
            </w:tcBorders>
            <w:shd w:val="clear" w:color="auto" w:fill="auto"/>
            <w:noWrap/>
            <w:vAlign w:val="bottom"/>
            <w:hideMark/>
          </w:tcPr>
          <w:p w14:paraId="212F4E7A" w14:textId="77777777" w:rsidR="0027320D" w:rsidRPr="0027320D" w:rsidRDefault="0027320D" w:rsidP="0027320D">
            <w:pPr>
              <w:jc w:val="left"/>
              <w:rPr>
                <w:rFonts w:ascii="Times New Roman" w:hAnsi="Times New Roman"/>
                <w:lang w:eastAsia="en-ZA"/>
              </w:rPr>
            </w:pPr>
          </w:p>
        </w:tc>
      </w:tr>
      <w:tr w:rsidR="0027320D" w:rsidRPr="0027320D" w14:paraId="25EB674E" w14:textId="77777777" w:rsidTr="002B4B9B">
        <w:trPr>
          <w:trHeight w:val="290"/>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14:paraId="40A73463" w14:textId="6F299602" w:rsidR="0027320D" w:rsidRPr="00715206" w:rsidRDefault="0027320D" w:rsidP="0027320D">
            <w:pPr>
              <w:jc w:val="left"/>
              <w:rPr>
                <w:rFonts w:ascii="Calibri" w:hAnsi="Calibri" w:cs="Calibri"/>
                <w:b/>
                <w:bCs/>
                <w:color w:val="000000"/>
                <w:sz w:val="22"/>
                <w:szCs w:val="22"/>
                <w:u w:val="single"/>
                <w:lang w:eastAsia="en-ZA"/>
              </w:rPr>
            </w:pPr>
            <w:r w:rsidRPr="004E1FEC">
              <w:rPr>
                <w:rFonts w:ascii="Calibri" w:hAnsi="Calibri" w:cs="Calibri"/>
                <w:b/>
                <w:bCs/>
                <w:color w:val="000000"/>
                <w:sz w:val="22"/>
                <w:szCs w:val="22"/>
                <w:u w:val="single"/>
                <w:lang w:eastAsia="en-ZA"/>
              </w:rPr>
              <w:t xml:space="preserve">Bram </w:t>
            </w:r>
            <w:r w:rsidR="002B4B9B" w:rsidRPr="004E1FEC">
              <w:rPr>
                <w:rFonts w:ascii="Calibri" w:hAnsi="Calibri" w:cs="Calibri"/>
                <w:b/>
                <w:bCs/>
                <w:color w:val="000000"/>
                <w:sz w:val="22"/>
                <w:szCs w:val="22"/>
                <w:u w:val="single"/>
                <w:lang w:eastAsia="en-ZA"/>
              </w:rPr>
              <w:t>Fischer Screening</w:t>
            </w:r>
            <w:r w:rsidRPr="004E1FEC">
              <w:rPr>
                <w:rFonts w:ascii="Calibri" w:hAnsi="Calibri" w:cs="Calibri"/>
                <w:b/>
                <w:bCs/>
                <w:color w:val="000000"/>
                <w:sz w:val="22"/>
                <w:szCs w:val="22"/>
                <w:u w:val="single"/>
                <w:lang w:eastAsia="en-ZA"/>
              </w:rPr>
              <w:t xml:space="preserve"> Points</w:t>
            </w:r>
            <w:r w:rsidRPr="00715206">
              <w:rPr>
                <w:rFonts w:ascii="Calibri" w:hAnsi="Calibri" w:cs="Calibri"/>
                <w:b/>
                <w:bCs/>
                <w:color w:val="000000"/>
                <w:sz w:val="22"/>
                <w:szCs w:val="22"/>
                <w:u w:val="single"/>
                <w:lang w:eastAsia="en-ZA"/>
              </w:rPr>
              <w:t xml:space="preserve">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69918CFC" w14:textId="77777777" w:rsidR="0027320D" w:rsidRPr="00715206" w:rsidRDefault="0027320D" w:rsidP="0027320D">
            <w:pPr>
              <w:jc w:val="left"/>
              <w:rPr>
                <w:rFonts w:ascii="Calibri" w:hAnsi="Calibri" w:cs="Calibri"/>
                <w:color w:val="000000"/>
                <w:sz w:val="22"/>
                <w:szCs w:val="22"/>
                <w:lang w:eastAsia="en-ZA"/>
              </w:rPr>
            </w:pPr>
            <w:r w:rsidRPr="00715206">
              <w:rPr>
                <w:rFonts w:ascii="Calibri" w:hAnsi="Calibri" w:cs="Calibri"/>
                <w:color w:val="000000"/>
                <w:sz w:val="22"/>
                <w:szCs w:val="22"/>
                <w:lang w:eastAsia="en-ZA"/>
              </w:rPr>
              <w:t>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0FDA8348" w14:textId="77777777" w:rsidR="0027320D" w:rsidRPr="00715206" w:rsidRDefault="0027320D" w:rsidP="0027320D">
            <w:pPr>
              <w:jc w:val="left"/>
              <w:rPr>
                <w:rFonts w:ascii="Calibri" w:hAnsi="Calibri" w:cs="Calibri"/>
                <w:color w:val="000000"/>
                <w:sz w:val="22"/>
                <w:szCs w:val="22"/>
                <w:lang w:eastAsia="en-ZA"/>
              </w:rPr>
            </w:pPr>
            <w:r w:rsidRPr="00715206">
              <w:rPr>
                <w:rFonts w:ascii="Calibri" w:hAnsi="Calibri" w:cs="Calibri"/>
                <w:color w:val="000000"/>
                <w:sz w:val="22"/>
                <w:szCs w:val="22"/>
                <w:lang w:eastAsia="en-ZA"/>
              </w:rPr>
              <w:t> </w:t>
            </w:r>
          </w:p>
        </w:tc>
        <w:tc>
          <w:tcPr>
            <w:tcW w:w="1058" w:type="dxa"/>
            <w:tcBorders>
              <w:top w:val="single" w:sz="4" w:space="0" w:color="auto"/>
              <w:left w:val="nil"/>
              <w:bottom w:val="single" w:sz="4" w:space="0" w:color="auto"/>
              <w:right w:val="single" w:sz="4" w:space="0" w:color="auto"/>
            </w:tcBorders>
            <w:shd w:val="clear" w:color="auto" w:fill="auto"/>
            <w:noWrap/>
            <w:vAlign w:val="bottom"/>
            <w:hideMark/>
          </w:tcPr>
          <w:p w14:paraId="4CEB0B91" w14:textId="77777777" w:rsidR="0027320D" w:rsidRPr="00715206" w:rsidRDefault="0027320D" w:rsidP="0027320D">
            <w:pPr>
              <w:jc w:val="left"/>
              <w:rPr>
                <w:rFonts w:ascii="Calibri" w:hAnsi="Calibri" w:cs="Calibri"/>
                <w:color w:val="000000"/>
                <w:sz w:val="22"/>
                <w:szCs w:val="22"/>
                <w:lang w:eastAsia="en-ZA"/>
              </w:rPr>
            </w:pPr>
            <w:r w:rsidRPr="00715206">
              <w:rPr>
                <w:rFonts w:ascii="Calibri" w:hAnsi="Calibri" w:cs="Calibri"/>
                <w:color w:val="000000"/>
                <w:sz w:val="22"/>
                <w:szCs w:val="22"/>
                <w:lang w:eastAsia="en-ZA"/>
              </w:rPr>
              <w:t> </w:t>
            </w:r>
          </w:p>
        </w:tc>
        <w:tc>
          <w:tcPr>
            <w:tcW w:w="1068" w:type="dxa"/>
            <w:tcBorders>
              <w:top w:val="single" w:sz="4" w:space="0" w:color="auto"/>
              <w:left w:val="nil"/>
              <w:bottom w:val="single" w:sz="4" w:space="0" w:color="auto"/>
              <w:right w:val="single" w:sz="4" w:space="0" w:color="auto"/>
            </w:tcBorders>
            <w:shd w:val="clear" w:color="auto" w:fill="auto"/>
            <w:noWrap/>
            <w:vAlign w:val="bottom"/>
            <w:hideMark/>
          </w:tcPr>
          <w:p w14:paraId="70278C2B" w14:textId="77777777" w:rsidR="0027320D" w:rsidRPr="00715206" w:rsidRDefault="0027320D" w:rsidP="0027320D">
            <w:pPr>
              <w:jc w:val="left"/>
              <w:rPr>
                <w:rFonts w:ascii="Calibri" w:hAnsi="Calibri" w:cs="Calibri"/>
                <w:color w:val="000000"/>
                <w:sz w:val="22"/>
                <w:szCs w:val="22"/>
                <w:lang w:eastAsia="en-ZA"/>
              </w:rPr>
            </w:pPr>
            <w:r w:rsidRPr="00715206">
              <w:rPr>
                <w:rFonts w:ascii="Calibri" w:hAnsi="Calibri" w:cs="Calibri"/>
                <w:color w:val="000000"/>
                <w:sz w:val="22"/>
                <w:szCs w:val="22"/>
                <w:lang w:eastAsia="en-ZA"/>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38394D4D" w14:textId="77777777" w:rsidR="0027320D" w:rsidRPr="00715206" w:rsidRDefault="0027320D" w:rsidP="0027320D">
            <w:pPr>
              <w:jc w:val="left"/>
              <w:rPr>
                <w:rFonts w:ascii="Calibri" w:hAnsi="Calibri" w:cs="Calibri"/>
                <w:color w:val="000000"/>
                <w:sz w:val="22"/>
                <w:szCs w:val="22"/>
                <w:lang w:eastAsia="en-ZA"/>
              </w:rPr>
            </w:pPr>
            <w:r w:rsidRPr="00715206">
              <w:rPr>
                <w:rFonts w:ascii="Calibri" w:hAnsi="Calibri" w:cs="Calibri"/>
                <w:color w:val="000000"/>
                <w:sz w:val="22"/>
                <w:szCs w:val="22"/>
                <w:lang w:eastAsia="en-ZA"/>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09574A3C" w14:textId="77777777" w:rsidR="0027320D" w:rsidRPr="0027320D" w:rsidRDefault="0027320D" w:rsidP="0027320D">
            <w:pPr>
              <w:jc w:val="left"/>
              <w:rPr>
                <w:rFonts w:ascii="Calibri" w:hAnsi="Calibri" w:cs="Calibri"/>
                <w:color w:val="000000"/>
                <w:sz w:val="22"/>
                <w:szCs w:val="22"/>
                <w:lang w:eastAsia="en-ZA"/>
              </w:rPr>
            </w:pPr>
            <w:r w:rsidRPr="0027320D">
              <w:rPr>
                <w:rFonts w:ascii="Calibri" w:hAnsi="Calibri" w:cs="Calibri"/>
                <w:color w:val="000000"/>
                <w:sz w:val="22"/>
                <w:szCs w:val="22"/>
                <w:lang w:eastAsia="en-ZA"/>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74C7894E" w14:textId="77777777" w:rsidR="0027320D" w:rsidRPr="0027320D" w:rsidRDefault="0027320D" w:rsidP="0027320D">
            <w:pPr>
              <w:jc w:val="left"/>
              <w:rPr>
                <w:rFonts w:ascii="Calibri" w:hAnsi="Calibri" w:cs="Calibri"/>
                <w:color w:val="000000"/>
                <w:sz w:val="22"/>
                <w:szCs w:val="22"/>
                <w:lang w:eastAsia="en-ZA"/>
              </w:rPr>
            </w:pPr>
            <w:r w:rsidRPr="0027320D">
              <w:rPr>
                <w:rFonts w:ascii="Calibri" w:hAnsi="Calibri" w:cs="Calibri"/>
                <w:color w:val="000000"/>
                <w:sz w:val="22"/>
                <w:szCs w:val="22"/>
                <w:lang w:eastAsia="en-ZA"/>
              </w:rPr>
              <w:t> </w:t>
            </w:r>
          </w:p>
        </w:tc>
      </w:tr>
      <w:tr w:rsidR="0027320D" w:rsidRPr="0027320D" w14:paraId="31F00F70" w14:textId="77777777" w:rsidTr="00C724F6">
        <w:trPr>
          <w:trHeight w:val="290"/>
        </w:trPr>
        <w:tc>
          <w:tcPr>
            <w:tcW w:w="2977" w:type="dxa"/>
            <w:tcBorders>
              <w:top w:val="nil"/>
              <w:left w:val="single" w:sz="4" w:space="0" w:color="auto"/>
              <w:bottom w:val="single" w:sz="4" w:space="0" w:color="auto"/>
              <w:right w:val="single" w:sz="4" w:space="0" w:color="auto"/>
            </w:tcBorders>
            <w:shd w:val="clear" w:color="auto" w:fill="auto"/>
            <w:noWrap/>
            <w:vAlign w:val="bottom"/>
          </w:tcPr>
          <w:p w14:paraId="52E6D973" w14:textId="07286B37" w:rsidR="0027320D" w:rsidRPr="00715206" w:rsidRDefault="0027320D" w:rsidP="0027320D">
            <w:pPr>
              <w:jc w:val="left"/>
              <w:rPr>
                <w:rFonts w:ascii="Calibri" w:hAnsi="Calibri" w:cs="Calibri"/>
                <w:color w:val="000000"/>
                <w:sz w:val="22"/>
                <w:szCs w:val="22"/>
                <w:lang w:eastAsia="en-ZA"/>
              </w:rPr>
            </w:pPr>
          </w:p>
        </w:tc>
        <w:tc>
          <w:tcPr>
            <w:tcW w:w="992" w:type="dxa"/>
            <w:tcBorders>
              <w:top w:val="nil"/>
              <w:left w:val="nil"/>
              <w:bottom w:val="single" w:sz="4" w:space="0" w:color="auto"/>
              <w:right w:val="single" w:sz="4" w:space="0" w:color="auto"/>
            </w:tcBorders>
            <w:shd w:val="clear" w:color="auto" w:fill="auto"/>
            <w:noWrap/>
            <w:vAlign w:val="bottom"/>
            <w:hideMark/>
          </w:tcPr>
          <w:p w14:paraId="7D3100DE" w14:textId="77777777" w:rsidR="0027320D" w:rsidRPr="00715206" w:rsidRDefault="0027320D" w:rsidP="0027320D">
            <w:pPr>
              <w:jc w:val="left"/>
              <w:rPr>
                <w:rFonts w:ascii="Calibri" w:hAnsi="Calibri" w:cs="Calibri"/>
                <w:color w:val="000000"/>
                <w:sz w:val="22"/>
                <w:szCs w:val="22"/>
                <w:lang w:eastAsia="en-ZA"/>
              </w:rPr>
            </w:pPr>
            <w:r w:rsidRPr="00715206">
              <w:rPr>
                <w:rFonts w:ascii="Calibri" w:hAnsi="Calibri" w:cs="Calibri"/>
                <w:color w:val="000000"/>
                <w:sz w:val="22"/>
                <w:szCs w:val="22"/>
                <w:lang w:eastAsia="en-ZA"/>
              </w:rPr>
              <w:t> </w:t>
            </w:r>
          </w:p>
        </w:tc>
        <w:tc>
          <w:tcPr>
            <w:tcW w:w="993" w:type="dxa"/>
            <w:tcBorders>
              <w:top w:val="nil"/>
              <w:left w:val="nil"/>
              <w:bottom w:val="single" w:sz="4" w:space="0" w:color="auto"/>
              <w:right w:val="single" w:sz="4" w:space="0" w:color="auto"/>
            </w:tcBorders>
            <w:shd w:val="clear" w:color="auto" w:fill="auto"/>
            <w:noWrap/>
            <w:vAlign w:val="bottom"/>
            <w:hideMark/>
          </w:tcPr>
          <w:p w14:paraId="5BFB3AA9" w14:textId="77777777" w:rsidR="0027320D" w:rsidRPr="00715206" w:rsidRDefault="0027320D" w:rsidP="0027320D">
            <w:pPr>
              <w:jc w:val="left"/>
              <w:rPr>
                <w:rFonts w:ascii="Calibri" w:hAnsi="Calibri" w:cs="Calibri"/>
                <w:color w:val="000000"/>
                <w:sz w:val="22"/>
                <w:szCs w:val="22"/>
                <w:lang w:eastAsia="en-ZA"/>
              </w:rPr>
            </w:pPr>
            <w:r w:rsidRPr="00715206">
              <w:rPr>
                <w:rFonts w:ascii="Calibri" w:hAnsi="Calibri" w:cs="Calibri"/>
                <w:color w:val="000000"/>
                <w:sz w:val="22"/>
                <w:szCs w:val="22"/>
                <w:lang w:eastAsia="en-ZA"/>
              </w:rPr>
              <w:t> </w:t>
            </w:r>
          </w:p>
        </w:tc>
        <w:tc>
          <w:tcPr>
            <w:tcW w:w="1058" w:type="dxa"/>
            <w:tcBorders>
              <w:top w:val="nil"/>
              <w:left w:val="nil"/>
              <w:bottom w:val="single" w:sz="4" w:space="0" w:color="auto"/>
              <w:right w:val="single" w:sz="4" w:space="0" w:color="auto"/>
            </w:tcBorders>
            <w:shd w:val="clear" w:color="auto" w:fill="auto"/>
            <w:noWrap/>
            <w:vAlign w:val="bottom"/>
            <w:hideMark/>
          </w:tcPr>
          <w:p w14:paraId="50064288" w14:textId="77777777" w:rsidR="0027320D" w:rsidRPr="00715206" w:rsidRDefault="0027320D" w:rsidP="0027320D">
            <w:pPr>
              <w:jc w:val="left"/>
              <w:rPr>
                <w:rFonts w:ascii="Calibri" w:hAnsi="Calibri" w:cs="Calibri"/>
                <w:color w:val="000000"/>
                <w:sz w:val="22"/>
                <w:szCs w:val="22"/>
                <w:lang w:eastAsia="en-ZA"/>
              </w:rPr>
            </w:pPr>
            <w:r w:rsidRPr="00715206">
              <w:rPr>
                <w:rFonts w:ascii="Calibri" w:hAnsi="Calibri" w:cs="Calibri"/>
                <w:color w:val="000000"/>
                <w:sz w:val="22"/>
                <w:szCs w:val="22"/>
                <w:lang w:eastAsia="en-ZA"/>
              </w:rPr>
              <w:t> </w:t>
            </w:r>
          </w:p>
        </w:tc>
        <w:tc>
          <w:tcPr>
            <w:tcW w:w="1068" w:type="dxa"/>
            <w:tcBorders>
              <w:top w:val="nil"/>
              <w:left w:val="nil"/>
              <w:bottom w:val="single" w:sz="4" w:space="0" w:color="auto"/>
              <w:right w:val="single" w:sz="4" w:space="0" w:color="auto"/>
            </w:tcBorders>
            <w:shd w:val="clear" w:color="auto" w:fill="auto"/>
            <w:noWrap/>
            <w:vAlign w:val="bottom"/>
            <w:hideMark/>
          </w:tcPr>
          <w:p w14:paraId="1B332CC8" w14:textId="77777777" w:rsidR="0027320D" w:rsidRPr="00715206" w:rsidRDefault="0027320D" w:rsidP="0027320D">
            <w:pPr>
              <w:jc w:val="left"/>
              <w:rPr>
                <w:rFonts w:ascii="Calibri" w:hAnsi="Calibri" w:cs="Calibri"/>
                <w:color w:val="000000"/>
                <w:sz w:val="22"/>
                <w:szCs w:val="22"/>
                <w:lang w:eastAsia="en-ZA"/>
              </w:rPr>
            </w:pPr>
            <w:r w:rsidRPr="00715206">
              <w:rPr>
                <w:rFonts w:ascii="Calibri" w:hAnsi="Calibri" w:cs="Calibri"/>
                <w:color w:val="000000"/>
                <w:sz w:val="22"/>
                <w:szCs w:val="22"/>
                <w:lang w:eastAsia="en-ZA"/>
              </w:rPr>
              <w:t> </w:t>
            </w:r>
          </w:p>
        </w:tc>
        <w:tc>
          <w:tcPr>
            <w:tcW w:w="1134" w:type="dxa"/>
            <w:tcBorders>
              <w:top w:val="nil"/>
              <w:left w:val="nil"/>
              <w:bottom w:val="single" w:sz="4" w:space="0" w:color="auto"/>
              <w:right w:val="single" w:sz="4" w:space="0" w:color="auto"/>
            </w:tcBorders>
            <w:shd w:val="clear" w:color="auto" w:fill="auto"/>
            <w:noWrap/>
            <w:vAlign w:val="bottom"/>
            <w:hideMark/>
          </w:tcPr>
          <w:p w14:paraId="1549B22D" w14:textId="77777777" w:rsidR="0027320D" w:rsidRPr="00715206" w:rsidRDefault="0027320D" w:rsidP="0027320D">
            <w:pPr>
              <w:jc w:val="left"/>
              <w:rPr>
                <w:rFonts w:ascii="Calibri" w:hAnsi="Calibri" w:cs="Calibri"/>
                <w:color w:val="000000"/>
                <w:sz w:val="22"/>
                <w:szCs w:val="22"/>
                <w:lang w:eastAsia="en-ZA"/>
              </w:rPr>
            </w:pPr>
            <w:r w:rsidRPr="00715206">
              <w:rPr>
                <w:rFonts w:ascii="Calibri" w:hAnsi="Calibri" w:cs="Calibri"/>
                <w:color w:val="000000"/>
                <w:sz w:val="22"/>
                <w:szCs w:val="22"/>
                <w:lang w:eastAsia="en-ZA"/>
              </w:rPr>
              <w:t> </w:t>
            </w:r>
          </w:p>
        </w:tc>
        <w:tc>
          <w:tcPr>
            <w:tcW w:w="1134" w:type="dxa"/>
            <w:tcBorders>
              <w:top w:val="nil"/>
              <w:left w:val="nil"/>
              <w:bottom w:val="single" w:sz="4" w:space="0" w:color="auto"/>
              <w:right w:val="single" w:sz="4" w:space="0" w:color="auto"/>
            </w:tcBorders>
            <w:shd w:val="clear" w:color="auto" w:fill="auto"/>
            <w:noWrap/>
            <w:vAlign w:val="bottom"/>
            <w:hideMark/>
          </w:tcPr>
          <w:p w14:paraId="474520B2" w14:textId="77777777" w:rsidR="0027320D" w:rsidRPr="0027320D" w:rsidRDefault="0027320D" w:rsidP="0027320D">
            <w:pPr>
              <w:jc w:val="left"/>
              <w:rPr>
                <w:rFonts w:ascii="Calibri" w:hAnsi="Calibri" w:cs="Calibri"/>
                <w:color w:val="000000"/>
                <w:sz w:val="22"/>
                <w:szCs w:val="22"/>
                <w:lang w:eastAsia="en-ZA"/>
              </w:rPr>
            </w:pPr>
            <w:r w:rsidRPr="0027320D">
              <w:rPr>
                <w:rFonts w:ascii="Calibri" w:hAnsi="Calibri" w:cs="Calibri"/>
                <w:color w:val="000000"/>
                <w:sz w:val="22"/>
                <w:szCs w:val="22"/>
                <w:lang w:eastAsia="en-ZA"/>
              </w:rPr>
              <w:t> </w:t>
            </w:r>
          </w:p>
        </w:tc>
        <w:tc>
          <w:tcPr>
            <w:tcW w:w="992" w:type="dxa"/>
            <w:tcBorders>
              <w:top w:val="nil"/>
              <w:left w:val="nil"/>
              <w:bottom w:val="single" w:sz="4" w:space="0" w:color="auto"/>
              <w:right w:val="single" w:sz="4" w:space="0" w:color="auto"/>
            </w:tcBorders>
            <w:shd w:val="clear" w:color="auto" w:fill="auto"/>
            <w:noWrap/>
            <w:vAlign w:val="bottom"/>
            <w:hideMark/>
          </w:tcPr>
          <w:p w14:paraId="420416EB" w14:textId="77777777" w:rsidR="0027320D" w:rsidRPr="0027320D" w:rsidRDefault="0027320D" w:rsidP="0027320D">
            <w:pPr>
              <w:jc w:val="left"/>
              <w:rPr>
                <w:rFonts w:ascii="Calibri" w:hAnsi="Calibri" w:cs="Calibri"/>
                <w:color w:val="000000"/>
                <w:sz w:val="22"/>
                <w:szCs w:val="22"/>
                <w:lang w:eastAsia="en-ZA"/>
              </w:rPr>
            </w:pPr>
            <w:r w:rsidRPr="0027320D">
              <w:rPr>
                <w:rFonts w:ascii="Calibri" w:hAnsi="Calibri" w:cs="Calibri"/>
                <w:color w:val="000000"/>
                <w:sz w:val="22"/>
                <w:szCs w:val="22"/>
                <w:lang w:eastAsia="en-ZA"/>
              </w:rPr>
              <w:t> </w:t>
            </w:r>
          </w:p>
        </w:tc>
      </w:tr>
      <w:tr w:rsidR="0027320D" w:rsidRPr="0027320D" w14:paraId="69CA51BE" w14:textId="77777777" w:rsidTr="00C724F6">
        <w:trPr>
          <w:trHeight w:val="290"/>
        </w:trPr>
        <w:tc>
          <w:tcPr>
            <w:tcW w:w="2977" w:type="dxa"/>
            <w:tcBorders>
              <w:top w:val="nil"/>
              <w:left w:val="single" w:sz="4" w:space="0" w:color="auto"/>
              <w:bottom w:val="single" w:sz="4" w:space="0" w:color="auto"/>
              <w:right w:val="single" w:sz="4" w:space="0" w:color="auto"/>
            </w:tcBorders>
            <w:shd w:val="clear" w:color="auto" w:fill="auto"/>
            <w:noWrap/>
            <w:vAlign w:val="bottom"/>
          </w:tcPr>
          <w:p w14:paraId="618CFBE6" w14:textId="34A5C1EC" w:rsidR="0027320D" w:rsidRPr="00715206" w:rsidRDefault="0027320D" w:rsidP="0027320D">
            <w:pPr>
              <w:jc w:val="left"/>
              <w:rPr>
                <w:rFonts w:ascii="Calibri" w:hAnsi="Calibri" w:cs="Calibri"/>
                <w:color w:val="000000"/>
                <w:sz w:val="22"/>
                <w:szCs w:val="22"/>
                <w:lang w:eastAsia="en-ZA"/>
              </w:rPr>
            </w:pPr>
          </w:p>
        </w:tc>
        <w:tc>
          <w:tcPr>
            <w:tcW w:w="992" w:type="dxa"/>
            <w:tcBorders>
              <w:top w:val="nil"/>
              <w:left w:val="nil"/>
              <w:bottom w:val="single" w:sz="4" w:space="0" w:color="auto"/>
              <w:right w:val="single" w:sz="4" w:space="0" w:color="auto"/>
            </w:tcBorders>
            <w:shd w:val="clear" w:color="auto" w:fill="auto"/>
            <w:noWrap/>
            <w:vAlign w:val="bottom"/>
            <w:hideMark/>
          </w:tcPr>
          <w:p w14:paraId="78A899F1" w14:textId="77777777" w:rsidR="0027320D" w:rsidRPr="00715206" w:rsidRDefault="0027320D" w:rsidP="0027320D">
            <w:pPr>
              <w:jc w:val="left"/>
              <w:rPr>
                <w:rFonts w:ascii="Calibri" w:hAnsi="Calibri" w:cs="Calibri"/>
                <w:color w:val="000000"/>
                <w:sz w:val="22"/>
                <w:szCs w:val="22"/>
                <w:lang w:eastAsia="en-ZA"/>
              </w:rPr>
            </w:pPr>
            <w:r w:rsidRPr="00715206">
              <w:rPr>
                <w:rFonts w:ascii="Calibri" w:hAnsi="Calibri" w:cs="Calibri"/>
                <w:color w:val="000000"/>
                <w:sz w:val="22"/>
                <w:szCs w:val="22"/>
                <w:lang w:eastAsia="en-ZA"/>
              </w:rPr>
              <w:t> </w:t>
            </w:r>
          </w:p>
        </w:tc>
        <w:tc>
          <w:tcPr>
            <w:tcW w:w="993" w:type="dxa"/>
            <w:tcBorders>
              <w:top w:val="nil"/>
              <w:left w:val="nil"/>
              <w:bottom w:val="single" w:sz="4" w:space="0" w:color="auto"/>
              <w:right w:val="single" w:sz="4" w:space="0" w:color="auto"/>
            </w:tcBorders>
            <w:shd w:val="clear" w:color="auto" w:fill="auto"/>
            <w:noWrap/>
            <w:vAlign w:val="bottom"/>
            <w:hideMark/>
          </w:tcPr>
          <w:p w14:paraId="7726A843" w14:textId="77777777" w:rsidR="0027320D" w:rsidRPr="00715206" w:rsidRDefault="0027320D" w:rsidP="0027320D">
            <w:pPr>
              <w:jc w:val="left"/>
              <w:rPr>
                <w:rFonts w:ascii="Calibri" w:hAnsi="Calibri" w:cs="Calibri"/>
                <w:color w:val="000000"/>
                <w:sz w:val="22"/>
                <w:szCs w:val="22"/>
                <w:lang w:eastAsia="en-ZA"/>
              </w:rPr>
            </w:pPr>
            <w:r w:rsidRPr="00715206">
              <w:rPr>
                <w:rFonts w:ascii="Calibri" w:hAnsi="Calibri" w:cs="Calibri"/>
                <w:color w:val="000000"/>
                <w:sz w:val="22"/>
                <w:szCs w:val="22"/>
                <w:lang w:eastAsia="en-ZA"/>
              </w:rPr>
              <w:t> </w:t>
            </w:r>
          </w:p>
        </w:tc>
        <w:tc>
          <w:tcPr>
            <w:tcW w:w="1058" w:type="dxa"/>
            <w:tcBorders>
              <w:top w:val="nil"/>
              <w:left w:val="nil"/>
              <w:bottom w:val="single" w:sz="4" w:space="0" w:color="auto"/>
              <w:right w:val="single" w:sz="4" w:space="0" w:color="auto"/>
            </w:tcBorders>
            <w:shd w:val="clear" w:color="auto" w:fill="auto"/>
            <w:noWrap/>
            <w:vAlign w:val="bottom"/>
            <w:hideMark/>
          </w:tcPr>
          <w:p w14:paraId="2111F9F8" w14:textId="77777777" w:rsidR="0027320D" w:rsidRPr="00715206" w:rsidRDefault="0027320D" w:rsidP="0027320D">
            <w:pPr>
              <w:jc w:val="left"/>
              <w:rPr>
                <w:rFonts w:ascii="Calibri" w:hAnsi="Calibri" w:cs="Calibri"/>
                <w:color w:val="000000"/>
                <w:sz w:val="22"/>
                <w:szCs w:val="22"/>
                <w:lang w:eastAsia="en-ZA"/>
              </w:rPr>
            </w:pPr>
            <w:r w:rsidRPr="00715206">
              <w:rPr>
                <w:rFonts w:ascii="Calibri" w:hAnsi="Calibri" w:cs="Calibri"/>
                <w:color w:val="000000"/>
                <w:sz w:val="22"/>
                <w:szCs w:val="22"/>
                <w:lang w:eastAsia="en-ZA"/>
              </w:rPr>
              <w:t> </w:t>
            </w:r>
          </w:p>
        </w:tc>
        <w:tc>
          <w:tcPr>
            <w:tcW w:w="1068" w:type="dxa"/>
            <w:tcBorders>
              <w:top w:val="nil"/>
              <w:left w:val="nil"/>
              <w:bottom w:val="single" w:sz="4" w:space="0" w:color="auto"/>
              <w:right w:val="single" w:sz="4" w:space="0" w:color="auto"/>
            </w:tcBorders>
            <w:shd w:val="clear" w:color="auto" w:fill="auto"/>
            <w:noWrap/>
            <w:vAlign w:val="bottom"/>
            <w:hideMark/>
          </w:tcPr>
          <w:p w14:paraId="49AF5AA9" w14:textId="77777777" w:rsidR="0027320D" w:rsidRPr="00715206" w:rsidRDefault="0027320D" w:rsidP="0027320D">
            <w:pPr>
              <w:jc w:val="left"/>
              <w:rPr>
                <w:rFonts w:ascii="Calibri" w:hAnsi="Calibri" w:cs="Calibri"/>
                <w:color w:val="000000"/>
                <w:sz w:val="22"/>
                <w:szCs w:val="22"/>
                <w:lang w:eastAsia="en-ZA"/>
              </w:rPr>
            </w:pPr>
            <w:r w:rsidRPr="00715206">
              <w:rPr>
                <w:rFonts w:ascii="Calibri" w:hAnsi="Calibri" w:cs="Calibri"/>
                <w:color w:val="000000"/>
                <w:sz w:val="22"/>
                <w:szCs w:val="22"/>
                <w:lang w:eastAsia="en-ZA"/>
              </w:rPr>
              <w:t> </w:t>
            </w:r>
          </w:p>
        </w:tc>
        <w:tc>
          <w:tcPr>
            <w:tcW w:w="1134" w:type="dxa"/>
            <w:tcBorders>
              <w:top w:val="nil"/>
              <w:left w:val="nil"/>
              <w:bottom w:val="single" w:sz="4" w:space="0" w:color="auto"/>
              <w:right w:val="single" w:sz="4" w:space="0" w:color="auto"/>
            </w:tcBorders>
            <w:shd w:val="clear" w:color="auto" w:fill="auto"/>
            <w:noWrap/>
            <w:vAlign w:val="bottom"/>
            <w:hideMark/>
          </w:tcPr>
          <w:p w14:paraId="6735EEBE" w14:textId="77777777" w:rsidR="0027320D" w:rsidRPr="00715206" w:rsidRDefault="0027320D" w:rsidP="0027320D">
            <w:pPr>
              <w:jc w:val="left"/>
              <w:rPr>
                <w:rFonts w:ascii="Calibri" w:hAnsi="Calibri" w:cs="Calibri"/>
                <w:color w:val="000000"/>
                <w:sz w:val="22"/>
                <w:szCs w:val="22"/>
                <w:lang w:eastAsia="en-ZA"/>
              </w:rPr>
            </w:pPr>
            <w:r w:rsidRPr="00715206">
              <w:rPr>
                <w:rFonts w:ascii="Calibri" w:hAnsi="Calibri" w:cs="Calibri"/>
                <w:color w:val="000000"/>
                <w:sz w:val="22"/>
                <w:szCs w:val="22"/>
                <w:lang w:eastAsia="en-ZA"/>
              </w:rPr>
              <w:t> </w:t>
            </w:r>
          </w:p>
        </w:tc>
        <w:tc>
          <w:tcPr>
            <w:tcW w:w="1134" w:type="dxa"/>
            <w:tcBorders>
              <w:top w:val="nil"/>
              <w:left w:val="nil"/>
              <w:bottom w:val="single" w:sz="4" w:space="0" w:color="auto"/>
              <w:right w:val="single" w:sz="4" w:space="0" w:color="auto"/>
            </w:tcBorders>
            <w:shd w:val="clear" w:color="auto" w:fill="auto"/>
            <w:noWrap/>
            <w:vAlign w:val="bottom"/>
            <w:hideMark/>
          </w:tcPr>
          <w:p w14:paraId="1B14D7B3" w14:textId="77777777" w:rsidR="0027320D" w:rsidRPr="0027320D" w:rsidRDefault="0027320D" w:rsidP="0027320D">
            <w:pPr>
              <w:jc w:val="left"/>
              <w:rPr>
                <w:rFonts w:ascii="Calibri" w:hAnsi="Calibri" w:cs="Calibri"/>
                <w:color w:val="000000"/>
                <w:sz w:val="22"/>
                <w:szCs w:val="22"/>
                <w:lang w:eastAsia="en-ZA"/>
              </w:rPr>
            </w:pPr>
            <w:r w:rsidRPr="0027320D">
              <w:rPr>
                <w:rFonts w:ascii="Calibri" w:hAnsi="Calibri" w:cs="Calibri"/>
                <w:color w:val="000000"/>
                <w:sz w:val="22"/>
                <w:szCs w:val="22"/>
                <w:lang w:eastAsia="en-ZA"/>
              </w:rPr>
              <w:t> </w:t>
            </w:r>
          </w:p>
        </w:tc>
        <w:tc>
          <w:tcPr>
            <w:tcW w:w="992" w:type="dxa"/>
            <w:tcBorders>
              <w:top w:val="nil"/>
              <w:left w:val="nil"/>
              <w:bottom w:val="single" w:sz="4" w:space="0" w:color="auto"/>
              <w:right w:val="single" w:sz="4" w:space="0" w:color="auto"/>
            </w:tcBorders>
            <w:shd w:val="clear" w:color="auto" w:fill="auto"/>
            <w:noWrap/>
            <w:vAlign w:val="bottom"/>
            <w:hideMark/>
          </w:tcPr>
          <w:p w14:paraId="09A3BE5B" w14:textId="77777777" w:rsidR="0027320D" w:rsidRPr="0027320D" w:rsidRDefault="0027320D" w:rsidP="0027320D">
            <w:pPr>
              <w:jc w:val="left"/>
              <w:rPr>
                <w:rFonts w:ascii="Calibri" w:hAnsi="Calibri" w:cs="Calibri"/>
                <w:color w:val="000000"/>
                <w:sz w:val="22"/>
                <w:szCs w:val="22"/>
                <w:lang w:eastAsia="en-ZA"/>
              </w:rPr>
            </w:pPr>
            <w:r w:rsidRPr="0027320D">
              <w:rPr>
                <w:rFonts w:ascii="Calibri" w:hAnsi="Calibri" w:cs="Calibri"/>
                <w:color w:val="000000"/>
                <w:sz w:val="22"/>
                <w:szCs w:val="22"/>
                <w:lang w:eastAsia="en-ZA"/>
              </w:rPr>
              <w:t> </w:t>
            </w:r>
          </w:p>
        </w:tc>
      </w:tr>
      <w:tr w:rsidR="0027320D" w:rsidRPr="0027320D" w14:paraId="32DED730" w14:textId="77777777" w:rsidTr="00C724F6">
        <w:trPr>
          <w:trHeight w:val="290"/>
        </w:trPr>
        <w:tc>
          <w:tcPr>
            <w:tcW w:w="2977" w:type="dxa"/>
            <w:tcBorders>
              <w:top w:val="nil"/>
              <w:left w:val="single" w:sz="4" w:space="0" w:color="auto"/>
              <w:bottom w:val="single" w:sz="4" w:space="0" w:color="auto"/>
              <w:right w:val="single" w:sz="4" w:space="0" w:color="auto"/>
            </w:tcBorders>
            <w:shd w:val="clear" w:color="auto" w:fill="auto"/>
            <w:noWrap/>
            <w:vAlign w:val="bottom"/>
          </w:tcPr>
          <w:p w14:paraId="11AED811" w14:textId="560D4344" w:rsidR="0027320D" w:rsidRPr="00715206" w:rsidRDefault="0027320D" w:rsidP="0027320D">
            <w:pPr>
              <w:jc w:val="left"/>
              <w:rPr>
                <w:rFonts w:ascii="Calibri" w:hAnsi="Calibri" w:cs="Calibri"/>
                <w:color w:val="000000"/>
                <w:sz w:val="22"/>
                <w:szCs w:val="22"/>
                <w:lang w:eastAsia="en-ZA"/>
              </w:rPr>
            </w:pPr>
          </w:p>
        </w:tc>
        <w:tc>
          <w:tcPr>
            <w:tcW w:w="992" w:type="dxa"/>
            <w:tcBorders>
              <w:top w:val="nil"/>
              <w:left w:val="nil"/>
              <w:bottom w:val="single" w:sz="4" w:space="0" w:color="auto"/>
              <w:right w:val="single" w:sz="4" w:space="0" w:color="auto"/>
            </w:tcBorders>
            <w:shd w:val="clear" w:color="auto" w:fill="auto"/>
            <w:noWrap/>
            <w:vAlign w:val="bottom"/>
            <w:hideMark/>
          </w:tcPr>
          <w:p w14:paraId="7BA3C92E" w14:textId="77777777" w:rsidR="0027320D" w:rsidRPr="00715206" w:rsidRDefault="0027320D" w:rsidP="0027320D">
            <w:pPr>
              <w:jc w:val="left"/>
              <w:rPr>
                <w:rFonts w:ascii="Calibri" w:hAnsi="Calibri" w:cs="Calibri"/>
                <w:color w:val="000000"/>
                <w:sz w:val="22"/>
                <w:szCs w:val="22"/>
                <w:lang w:eastAsia="en-ZA"/>
              </w:rPr>
            </w:pPr>
            <w:r w:rsidRPr="00715206">
              <w:rPr>
                <w:rFonts w:ascii="Calibri" w:hAnsi="Calibri" w:cs="Calibri"/>
                <w:color w:val="000000"/>
                <w:sz w:val="22"/>
                <w:szCs w:val="22"/>
                <w:lang w:eastAsia="en-ZA"/>
              </w:rPr>
              <w:t> </w:t>
            </w:r>
          </w:p>
        </w:tc>
        <w:tc>
          <w:tcPr>
            <w:tcW w:w="993" w:type="dxa"/>
            <w:tcBorders>
              <w:top w:val="nil"/>
              <w:left w:val="nil"/>
              <w:bottom w:val="single" w:sz="4" w:space="0" w:color="auto"/>
              <w:right w:val="single" w:sz="4" w:space="0" w:color="auto"/>
            </w:tcBorders>
            <w:shd w:val="clear" w:color="auto" w:fill="auto"/>
            <w:noWrap/>
            <w:vAlign w:val="bottom"/>
            <w:hideMark/>
          </w:tcPr>
          <w:p w14:paraId="5569F514" w14:textId="77777777" w:rsidR="0027320D" w:rsidRPr="00715206" w:rsidRDefault="0027320D" w:rsidP="0027320D">
            <w:pPr>
              <w:jc w:val="left"/>
              <w:rPr>
                <w:rFonts w:ascii="Calibri" w:hAnsi="Calibri" w:cs="Calibri"/>
                <w:color w:val="000000"/>
                <w:sz w:val="22"/>
                <w:szCs w:val="22"/>
                <w:lang w:eastAsia="en-ZA"/>
              </w:rPr>
            </w:pPr>
            <w:r w:rsidRPr="00715206">
              <w:rPr>
                <w:rFonts w:ascii="Calibri" w:hAnsi="Calibri" w:cs="Calibri"/>
                <w:color w:val="000000"/>
                <w:sz w:val="22"/>
                <w:szCs w:val="22"/>
                <w:lang w:eastAsia="en-ZA"/>
              </w:rPr>
              <w:t> </w:t>
            </w:r>
          </w:p>
        </w:tc>
        <w:tc>
          <w:tcPr>
            <w:tcW w:w="1058" w:type="dxa"/>
            <w:tcBorders>
              <w:top w:val="nil"/>
              <w:left w:val="nil"/>
              <w:bottom w:val="single" w:sz="4" w:space="0" w:color="auto"/>
              <w:right w:val="single" w:sz="4" w:space="0" w:color="auto"/>
            </w:tcBorders>
            <w:shd w:val="clear" w:color="auto" w:fill="auto"/>
            <w:noWrap/>
            <w:vAlign w:val="bottom"/>
            <w:hideMark/>
          </w:tcPr>
          <w:p w14:paraId="5CEBD469" w14:textId="77777777" w:rsidR="0027320D" w:rsidRPr="00715206" w:rsidRDefault="0027320D" w:rsidP="0027320D">
            <w:pPr>
              <w:jc w:val="left"/>
              <w:rPr>
                <w:rFonts w:ascii="Calibri" w:hAnsi="Calibri" w:cs="Calibri"/>
                <w:color w:val="000000"/>
                <w:sz w:val="22"/>
                <w:szCs w:val="22"/>
                <w:lang w:eastAsia="en-ZA"/>
              </w:rPr>
            </w:pPr>
            <w:r w:rsidRPr="00715206">
              <w:rPr>
                <w:rFonts w:ascii="Calibri" w:hAnsi="Calibri" w:cs="Calibri"/>
                <w:color w:val="000000"/>
                <w:sz w:val="22"/>
                <w:szCs w:val="22"/>
                <w:lang w:eastAsia="en-ZA"/>
              </w:rPr>
              <w:t> </w:t>
            </w:r>
          </w:p>
        </w:tc>
        <w:tc>
          <w:tcPr>
            <w:tcW w:w="1068" w:type="dxa"/>
            <w:tcBorders>
              <w:top w:val="nil"/>
              <w:left w:val="nil"/>
              <w:bottom w:val="single" w:sz="4" w:space="0" w:color="auto"/>
              <w:right w:val="single" w:sz="4" w:space="0" w:color="auto"/>
            </w:tcBorders>
            <w:shd w:val="clear" w:color="auto" w:fill="auto"/>
            <w:noWrap/>
            <w:vAlign w:val="bottom"/>
            <w:hideMark/>
          </w:tcPr>
          <w:p w14:paraId="5E40994F" w14:textId="77777777" w:rsidR="0027320D" w:rsidRPr="00715206" w:rsidRDefault="0027320D" w:rsidP="0027320D">
            <w:pPr>
              <w:jc w:val="left"/>
              <w:rPr>
                <w:rFonts w:ascii="Calibri" w:hAnsi="Calibri" w:cs="Calibri"/>
                <w:color w:val="000000"/>
                <w:sz w:val="22"/>
                <w:szCs w:val="22"/>
                <w:lang w:eastAsia="en-ZA"/>
              </w:rPr>
            </w:pPr>
            <w:r w:rsidRPr="00715206">
              <w:rPr>
                <w:rFonts w:ascii="Calibri" w:hAnsi="Calibri" w:cs="Calibri"/>
                <w:color w:val="000000"/>
                <w:sz w:val="22"/>
                <w:szCs w:val="22"/>
                <w:lang w:eastAsia="en-ZA"/>
              </w:rPr>
              <w:t> </w:t>
            </w:r>
          </w:p>
        </w:tc>
        <w:tc>
          <w:tcPr>
            <w:tcW w:w="1134" w:type="dxa"/>
            <w:tcBorders>
              <w:top w:val="nil"/>
              <w:left w:val="nil"/>
              <w:bottom w:val="single" w:sz="4" w:space="0" w:color="auto"/>
              <w:right w:val="single" w:sz="4" w:space="0" w:color="auto"/>
            </w:tcBorders>
            <w:shd w:val="clear" w:color="auto" w:fill="auto"/>
            <w:noWrap/>
            <w:vAlign w:val="bottom"/>
            <w:hideMark/>
          </w:tcPr>
          <w:p w14:paraId="6F464B61" w14:textId="77777777" w:rsidR="0027320D" w:rsidRPr="00715206" w:rsidRDefault="0027320D" w:rsidP="0027320D">
            <w:pPr>
              <w:jc w:val="left"/>
              <w:rPr>
                <w:rFonts w:ascii="Calibri" w:hAnsi="Calibri" w:cs="Calibri"/>
                <w:color w:val="000000"/>
                <w:sz w:val="22"/>
                <w:szCs w:val="22"/>
                <w:lang w:eastAsia="en-ZA"/>
              </w:rPr>
            </w:pPr>
            <w:r w:rsidRPr="00715206">
              <w:rPr>
                <w:rFonts w:ascii="Calibri" w:hAnsi="Calibri" w:cs="Calibri"/>
                <w:color w:val="000000"/>
                <w:sz w:val="22"/>
                <w:szCs w:val="22"/>
                <w:lang w:eastAsia="en-ZA"/>
              </w:rPr>
              <w:t> </w:t>
            </w:r>
          </w:p>
        </w:tc>
        <w:tc>
          <w:tcPr>
            <w:tcW w:w="1134" w:type="dxa"/>
            <w:tcBorders>
              <w:top w:val="nil"/>
              <w:left w:val="nil"/>
              <w:bottom w:val="single" w:sz="4" w:space="0" w:color="auto"/>
              <w:right w:val="single" w:sz="4" w:space="0" w:color="auto"/>
            </w:tcBorders>
            <w:shd w:val="clear" w:color="auto" w:fill="auto"/>
            <w:noWrap/>
            <w:vAlign w:val="bottom"/>
            <w:hideMark/>
          </w:tcPr>
          <w:p w14:paraId="76C6C6B7" w14:textId="77777777" w:rsidR="0027320D" w:rsidRPr="0027320D" w:rsidRDefault="0027320D" w:rsidP="0027320D">
            <w:pPr>
              <w:jc w:val="left"/>
              <w:rPr>
                <w:rFonts w:ascii="Calibri" w:hAnsi="Calibri" w:cs="Calibri"/>
                <w:color w:val="000000"/>
                <w:sz w:val="22"/>
                <w:szCs w:val="22"/>
                <w:lang w:eastAsia="en-ZA"/>
              </w:rPr>
            </w:pPr>
            <w:r w:rsidRPr="0027320D">
              <w:rPr>
                <w:rFonts w:ascii="Calibri" w:hAnsi="Calibri" w:cs="Calibri"/>
                <w:color w:val="000000"/>
                <w:sz w:val="22"/>
                <w:szCs w:val="22"/>
                <w:lang w:eastAsia="en-ZA"/>
              </w:rPr>
              <w:t> </w:t>
            </w:r>
          </w:p>
        </w:tc>
        <w:tc>
          <w:tcPr>
            <w:tcW w:w="992" w:type="dxa"/>
            <w:tcBorders>
              <w:top w:val="nil"/>
              <w:left w:val="nil"/>
              <w:bottom w:val="single" w:sz="4" w:space="0" w:color="auto"/>
              <w:right w:val="single" w:sz="4" w:space="0" w:color="auto"/>
            </w:tcBorders>
            <w:shd w:val="clear" w:color="auto" w:fill="auto"/>
            <w:noWrap/>
            <w:vAlign w:val="bottom"/>
            <w:hideMark/>
          </w:tcPr>
          <w:p w14:paraId="42C24BB3" w14:textId="77777777" w:rsidR="0027320D" w:rsidRPr="0027320D" w:rsidRDefault="0027320D" w:rsidP="0027320D">
            <w:pPr>
              <w:jc w:val="left"/>
              <w:rPr>
                <w:rFonts w:ascii="Calibri" w:hAnsi="Calibri" w:cs="Calibri"/>
                <w:color w:val="000000"/>
                <w:sz w:val="22"/>
                <w:szCs w:val="22"/>
                <w:lang w:eastAsia="en-ZA"/>
              </w:rPr>
            </w:pPr>
            <w:r w:rsidRPr="0027320D">
              <w:rPr>
                <w:rFonts w:ascii="Calibri" w:hAnsi="Calibri" w:cs="Calibri"/>
                <w:color w:val="000000"/>
                <w:sz w:val="22"/>
                <w:szCs w:val="22"/>
                <w:lang w:eastAsia="en-ZA"/>
              </w:rPr>
              <w:t> </w:t>
            </w:r>
          </w:p>
        </w:tc>
      </w:tr>
      <w:tr w:rsidR="0027320D" w:rsidRPr="0027320D" w14:paraId="35AD9445" w14:textId="77777777" w:rsidTr="00C724F6">
        <w:trPr>
          <w:trHeight w:val="290"/>
        </w:trPr>
        <w:tc>
          <w:tcPr>
            <w:tcW w:w="2977" w:type="dxa"/>
            <w:tcBorders>
              <w:top w:val="nil"/>
              <w:left w:val="single" w:sz="4" w:space="0" w:color="auto"/>
              <w:bottom w:val="single" w:sz="4" w:space="0" w:color="auto"/>
              <w:right w:val="single" w:sz="4" w:space="0" w:color="auto"/>
            </w:tcBorders>
            <w:shd w:val="clear" w:color="auto" w:fill="auto"/>
            <w:noWrap/>
            <w:vAlign w:val="bottom"/>
          </w:tcPr>
          <w:p w14:paraId="29F21904" w14:textId="55DA5AF3" w:rsidR="0027320D" w:rsidRPr="0027320D" w:rsidRDefault="0027320D" w:rsidP="0027320D">
            <w:pPr>
              <w:jc w:val="left"/>
              <w:rPr>
                <w:rFonts w:ascii="Calibri" w:hAnsi="Calibri" w:cs="Calibri"/>
                <w:color w:val="000000"/>
                <w:sz w:val="22"/>
                <w:szCs w:val="22"/>
                <w:lang w:eastAsia="en-ZA"/>
              </w:rPr>
            </w:pPr>
          </w:p>
        </w:tc>
        <w:tc>
          <w:tcPr>
            <w:tcW w:w="992" w:type="dxa"/>
            <w:tcBorders>
              <w:top w:val="nil"/>
              <w:left w:val="nil"/>
              <w:bottom w:val="single" w:sz="4" w:space="0" w:color="auto"/>
              <w:right w:val="single" w:sz="4" w:space="0" w:color="auto"/>
            </w:tcBorders>
            <w:shd w:val="clear" w:color="auto" w:fill="auto"/>
            <w:noWrap/>
            <w:vAlign w:val="bottom"/>
            <w:hideMark/>
          </w:tcPr>
          <w:p w14:paraId="47B67A5B" w14:textId="77777777" w:rsidR="0027320D" w:rsidRPr="0027320D" w:rsidRDefault="0027320D" w:rsidP="0027320D">
            <w:pPr>
              <w:jc w:val="left"/>
              <w:rPr>
                <w:rFonts w:ascii="Calibri" w:hAnsi="Calibri" w:cs="Calibri"/>
                <w:color w:val="000000"/>
                <w:sz w:val="22"/>
                <w:szCs w:val="22"/>
                <w:lang w:eastAsia="en-ZA"/>
              </w:rPr>
            </w:pPr>
            <w:r w:rsidRPr="0027320D">
              <w:rPr>
                <w:rFonts w:ascii="Calibri" w:hAnsi="Calibri" w:cs="Calibri"/>
                <w:color w:val="000000"/>
                <w:sz w:val="22"/>
                <w:szCs w:val="22"/>
                <w:lang w:eastAsia="en-ZA"/>
              </w:rPr>
              <w:t> </w:t>
            </w:r>
          </w:p>
        </w:tc>
        <w:tc>
          <w:tcPr>
            <w:tcW w:w="993" w:type="dxa"/>
            <w:tcBorders>
              <w:top w:val="nil"/>
              <w:left w:val="nil"/>
              <w:bottom w:val="single" w:sz="4" w:space="0" w:color="auto"/>
              <w:right w:val="single" w:sz="4" w:space="0" w:color="auto"/>
            </w:tcBorders>
            <w:shd w:val="clear" w:color="auto" w:fill="auto"/>
            <w:noWrap/>
            <w:vAlign w:val="bottom"/>
            <w:hideMark/>
          </w:tcPr>
          <w:p w14:paraId="3E80CEF9" w14:textId="77777777" w:rsidR="0027320D" w:rsidRPr="0027320D" w:rsidRDefault="0027320D" w:rsidP="0027320D">
            <w:pPr>
              <w:jc w:val="left"/>
              <w:rPr>
                <w:rFonts w:ascii="Calibri" w:hAnsi="Calibri" w:cs="Calibri"/>
                <w:color w:val="000000"/>
                <w:sz w:val="22"/>
                <w:szCs w:val="22"/>
                <w:lang w:eastAsia="en-ZA"/>
              </w:rPr>
            </w:pPr>
            <w:r w:rsidRPr="0027320D">
              <w:rPr>
                <w:rFonts w:ascii="Calibri" w:hAnsi="Calibri" w:cs="Calibri"/>
                <w:color w:val="000000"/>
                <w:sz w:val="22"/>
                <w:szCs w:val="22"/>
                <w:lang w:eastAsia="en-ZA"/>
              </w:rPr>
              <w:t> </w:t>
            </w:r>
          </w:p>
        </w:tc>
        <w:tc>
          <w:tcPr>
            <w:tcW w:w="1058" w:type="dxa"/>
            <w:tcBorders>
              <w:top w:val="nil"/>
              <w:left w:val="nil"/>
              <w:bottom w:val="single" w:sz="4" w:space="0" w:color="auto"/>
              <w:right w:val="single" w:sz="4" w:space="0" w:color="auto"/>
            </w:tcBorders>
            <w:shd w:val="clear" w:color="auto" w:fill="auto"/>
            <w:noWrap/>
            <w:vAlign w:val="bottom"/>
            <w:hideMark/>
          </w:tcPr>
          <w:p w14:paraId="6E90FF18" w14:textId="77777777" w:rsidR="0027320D" w:rsidRPr="0027320D" w:rsidRDefault="0027320D" w:rsidP="0027320D">
            <w:pPr>
              <w:jc w:val="left"/>
              <w:rPr>
                <w:rFonts w:ascii="Calibri" w:hAnsi="Calibri" w:cs="Calibri"/>
                <w:color w:val="000000"/>
                <w:sz w:val="22"/>
                <w:szCs w:val="22"/>
                <w:lang w:eastAsia="en-ZA"/>
              </w:rPr>
            </w:pPr>
            <w:r w:rsidRPr="0027320D">
              <w:rPr>
                <w:rFonts w:ascii="Calibri" w:hAnsi="Calibri" w:cs="Calibri"/>
                <w:color w:val="000000"/>
                <w:sz w:val="22"/>
                <w:szCs w:val="22"/>
                <w:lang w:eastAsia="en-ZA"/>
              </w:rPr>
              <w:t> </w:t>
            </w:r>
          </w:p>
        </w:tc>
        <w:tc>
          <w:tcPr>
            <w:tcW w:w="1068" w:type="dxa"/>
            <w:tcBorders>
              <w:top w:val="nil"/>
              <w:left w:val="nil"/>
              <w:bottom w:val="single" w:sz="4" w:space="0" w:color="auto"/>
              <w:right w:val="single" w:sz="4" w:space="0" w:color="auto"/>
            </w:tcBorders>
            <w:shd w:val="clear" w:color="auto" w:fill="auto"/>
            <w:noWrap/>
            <w:vAlign w:val="bottom"/>
            <w:hideMark/>
          </w:tcPr>
          <w:p w14:paraId="4B97375A" w14:textId="77777777" w:rsidR="0027320D" w:rsidRPr="0027320D" w:rsidRDefault="0027320D" w:rsidP="0027320D">
            <w:pPr>
              <w:jc w:val="left"/>
              <w:rPr>
                <w:rFonts w:ascii="Calibri" w:hAnsi="Calibri" w:cs="Calibri"/>
                <w:color w:val="000000"/>
                <w:sz w:val="22"/>
                <w:szCs w:val="22"/>
                <w:lang w:eastAsia="en-ZA"/>
              </w:rPr>
            </w:pPr>
            <w:r w:rsidRPr="0027320D">
              <w:rPr>
                <w:rFonts w:ascii="Calibri" w:hAnsi="Calibri" w:cs="Calibri"/>
                <w:color w:val="000000"/>
                <w:sz w:val="22"/>
                <w:szCs w:val="22"/>
                <w:lang w:eastAsia="en-ZA"/>
              </w:rPr>
              <w:t> </w:t>
            </w:r>
          </w:p>
        </w:tc>
        <w:tc>
          <w:tcPr>
            <w:tcW w:w="1134" w:type="dxa"/>
            <w:tcBorders>
              <w:top w:val="nil"/>
              <w:left w:val="nil"/>
              <w:bottom w:val="single" w:sz="4" w:space="0" w:color="auto"/>
              <w:right w:val="single" w:sz="4" w:space="0" w:color="auto"/>
            </w:tcBorders>
            <w:shd w:val="clear" w:color="auto" w:fill="auto"/>
            <w:noWrap/>
            <w:vAlign w:val="bottom"/>
            <w:hideMark/>
          </w:tcPr>
          <w:p w14:paraId="03334673" w14:textId="77777777" w:rsidR="0027320D" w:rsidRPr="0027320D" w:rsidRDefault="0027320D" w:rsidP="0027320D">
            <w:pPr>
              <w:jc w:val="left"/>
              <w:rPr>
                <w:rFonts w:ascii="Calibri" w:hAnsi="Calibri" w:cs="Calibri"/>
                <w:color w:val="000000"/>
                <w:sz w:val="22"/>
                <w:szCs w:val="22"/>
                <w:lang w:eastAsia="en-ZA"/>
              </w:rPr>
            </w:pPr>
            <w:r w:rsidRPr="0027320D">
              <w:rPr>
                <w:rFonts w:ascii="Calibri" w:hAnsi="Calibri" w:cs="Calibri"/>
                <w:color w:val="000000"/>
                <w:sz w:val="22"/>
                <w:szCs w:val="22"/>
                <w:lang w:eastAsia="en-ZA"/>
              </w:rPr>
              <w:t> </w:t>
            </w:r>
          </w:p>
        </w:tc>
        <w:tc>
          <w:tcPr>
            <w:tcW w:w="1134" w:type="dxa"/>
            <w:tcBorders>
              <w:top w:val="nil"/>
              <w:left w:val="nil"/>
              <w:bottom w:val="single" w:sz="4" w:space="0" w:color="auto"/>
              <w:right w:val="single" w:sz="4" w:space="0" w:color="auto"/>
            </w:tcBorders>
            <w:shd w:val="clear" w:color="auto" w:fill="auto"/>
            <w:noWrap/>
            <w:vAlign w:val="bottom"/>
            <w:hideMark/>
          </w:tcPr>
          <w:p w14:paraId="61225994" w14:textId="77777777" w:rsidR="0027320D" w:rsidRPr="0027320D" w:rsidRDefault="0027320D" w:rsidP="0027320D">
            <w:pPr>
              <w:jc w:val="left"/>
              <w:rPr>
                <w:rFonts w:ascii="Calibri" w:hAnsi="Calibri" w:cs="Calibri"/>
                <w:color w:val="000000"/>
                <w:sz w:val="22"/>
                <w:szCs w:val="22"/>
                <w:lang w:eastAsia="en-ZA"/>
              </w:rPr>
            </w:pPr>
            <w:r w:rsidRPr="0027320D">
              <w:rPr>
                <w:rFonts w:ascii="Calibri" w:hAnsi="Calibri" w:cs="Calibri"/>
                <w:color w:val="000000"/>
                <w:sz w:val="22"/>
                <w:szCs w:val="22"/>
                <w:lang w:eastAsia="en-ZA"/>
              </w:rPr>
              <w:t> </w:t>
            </w:r>
          </w:p>
        </w:tc>
        <w:tc>
          <w:tcPr>
            <w:tcW w:w="992" w:type="dxa"/>
            <w:tcBorders>
              <w:top w:val="nil"/>
              <w:left w:val="nil"/>
              <w:bottom w:val="single" w:sz="4" w:space="0" w:color="auto"/>
              <w:right w:val="single" w:sz="4" w:space="0" w:color="auto"/>
            </w:tcBorders>
            <w:shd w:val="clear" w:color="auto" w:fill="auto"/>
            <w:noWrap/>
            <w:vAlign w:val="bottom"/>
            <w:hideMark/>
          </w:tcPr>
          <w:p w14:paraId="7DD37E9F" w14:textId="77777777" w:rsidR="0027320D" w:rsidRPr="0027320D" w:rsidRDefault="0027320D" w:rsidP="0027320D">
            <w:pPr>
              <w:jc w:val="left"/>
              <w:rPr>
                <w:rFonts w:ascii="Calibri" w:hAnsi="Calibri" w:cs="Calibri"/>
                <w:color w:val="000000"/>
                <w:sz w:val="22"/>
                <w:szCs w:val="22"/>
                <w:lang w:eastAsia="en-ZA"/>
              </w:rPr>
            </w:pPr>
            <w:r w:rsidRPr="0027320D">
              <w:rPr>
                <w:rFonts w:ascii="Calibri" w:hAnsi="Calibri" w:cs="Calibri"/>
                <w:color w:val="000000"/>
                <w:sz w:val="22"/>
                <w:szCs w:val="22"/>
                <w:lang w:eastAsia="en-ZA"/>
              </w:rPr>
              <w:t> </w:t>
            </w:r>
          </w:p>
        </w:tc>
      </w:tr>
      <w:tr w:rsidR="0027320D" w:rsidRPr="0027320D" w14:paraId="5CD32FBA" w14:textId="77777777" w:rsidTr="00C724F6">
        <w:trPr>
          <w:trHeight w:val="290"/>
        </w:trPr>
        <w:tc>
          <w:tcPr>
            <w:tcW w:w="2977" w:type="dxa"/>
            <w:tcBorders>
              <w:top w:val="nil"/>
              <w:left w:val="single" w:sz="4" w:space="0" w:color="auto"/>
              <w:bottom w:val="single" w:sz="4" w:space="0" w:color="auto"/>
              <w:right w:val="single" w:sz="4" w:space="0" w:color="auto"/>
            </w:tcBorders>
            <w:shd w:val="clear" w:color="auto" w:fill="auto"/>
            <w:noWrap/>
            <w:vAlign w:val="bottom"/>
          </w:tcPr>
          <w:p w14:paraId="5F1DF44E" w14:textId="34DFEE8D" w:rsidR="0027320D" w:rsidRPr="0027320D" w:rsidRDefault="0027320D" w:rsidP="0027320D">
            <w:pPr>
              <w:jc w:val="left"/>
              <w:rPr>
                <w:rFonts w:ascii="Calibri" w:hAnsi="Calibri" w:cs="Calibri"/>
                <w:color w:val="000000"/>
                <w:sz w:val="22"/>
                <w:szCs w:val="22"/>
                <w:lang w:eastAsia="en-ZA"/>
              </w:rPr>
            </w:pPr>
          </w:p>
        </w:tc>
        <w:tc>
          <w:tcPr>
            <w:tcW w:w="992" w:type="dxa"/>
            <w:tcBorders>
              <w:top w:val="nil"/>
              <w:left w:val="nil"/>
              <w:bottom w:val="single" w:sz="4" w:space="0" w:color="auto"/>
              <w:right w:val="single" w:sz="4" w:space="0" w:color="auto"/>
            </w:tcBorders>
            <w:shd w:val="clear" w:color="auto" w:fill="auto"/>
            <w:noWrap/>
            <w:vAlign w:val="bottom"/>
            <w:hideMark/>
          </w:tcPr>
          <w:p w14:paraId="1B323AFE" w14:textId="77777777" w:rsidR="0027320D" w:rsidRPr="0027320D" w:rsidRDefault="0027320D" w:rsidP="0027320D">
            <w:pPr>
              <w:jc w:val="left"/>
              <w:rPr>
                <w:rFonts w:ascii="Calibri" w:hAnsi="Calibri" w:cs="Calibri"/>
                <w:color w:val="000000"/>
                <w:sz w:val="22"/>
                <w:szCs w:val="22"/>
                <w:lang w:eastAsia="en-ZA"/>
              </w:rPr>
            </w:pPr>
            <w:r w:rsidRPr="0027320D">
              <w:rPr>
                <w:rFonts w:ascii="Calibri" w:hAnsi="Calibri" w:cs="Calibri"/>
                <w:color w:val="000000"/>
                <w:sz w:val="22"/>
                <w:szCs w:val="22"/>
                <w:lang w:eastAsia="en-ZA"/>
              </w:rPr>
              <w:t> </w:t>
            </w:r>
          </w:p>
        </w:tc>
        <w:tc>
          <w:tcPr>
            <w:tcW w:w="993" w:type="dxa"/>
            <w:tcBorders>
              <w:top w:val="nil"/>
              <w:left w:val="nil"/>
              <w:bottom w:val="single" w:sz="4" w:space="0" w:color="auto"/>
              <w:right w:val="single" w:sz="4" w:space="0" w:color="auto"/>
            </w:tcBorders>
            <w:shd w:val="clear" w:color="auto" w:fill="auto"/>
            <w:noWrap/>
            <w:vAlign w:val="bottom"/>
            <w:hideMark/>
          </w:tcPr>
          <w:p w14:paraId="710DCFE7" w14:textId="77777777" w:rsidR="0027320D" w:rsidRPr="0027320D" w:rsidRDefault="0027320D" w:rsidP="0027320D">
            <w:pPr>
              <w:jc w:val="right"/>
              <w:rPr>
                <w:rFonts w:ascii="Calibri" w:hAnsi="Calibri" w:cs="Calibri"/>
                <w:color w:val="000000"/>
                <w:sz w:val="22"/>
                <w:szCs w:val="22"/>
                <w:lang w:eastAsia="en-ZA"/>
              </w:rPr>
            </w:pPr>
            <w:r w:rsidRPr="0027320D">
              <w:rPr>
                <w:rFonts w:ascii="Calibri" w:hAnsi="Calibri" w:cs="Calibri"/>
                <w:color w:val="000000"/>
                <w:sz w:val="22"/>
                <w:szCs w:val="22"/>
                <w:lang w:eastAsia="en-ZA"/>
              </w:rPr>
              <w:t> </w:t>
            </w:r>
          </w:p>
        </w:tc>
        <w:tc>
          <w:tcPr>
            <w:tcW w:w="1058" w:type="dxa"/>
            <w:tcBorders>
              <w:top w:val="nil"/>
              <w:left w:val="nil"/>
              <w:bottom w:val="single" w:sz="4" w:space="0" w:color="auto"/>
              <w:right w:val="single" w:sz="4" w:space="0" w:color="auto"/>
            </w:tcBorders>
            <w:shd w:val="clear" w:color="auto" w:fill="auto"/>
            <w:noWrap/>
            <w:vAlign w:val="bottom"/>
            <w:hideMark/>
          </w:tcPr>
          <w:p w14:paraId="39EDC283" w14:textId="77777777" w:rsidR="0027320D" w:rsidRPr="0027320D" w:rsidRDefault="0027320D" w:rsidP="0027320D">
            <w:pPr>
              <w:jc w:val="left"/>
              <w:rPr>
                <w:rFonts w:ascii="Calibri" w:hAnsi="Calibri" w:cs="Calibri"/>
                <w:color w:val="000000"/>
                <w:sz w:val="22"/>
                <w:szCs w:val="22"/>
                <w:lang w:eastAsia="en-ZA"/>
              </w:rPr>
            </w:pPr>
            <w:r w:rsidRPr="0027320D">
              <w:rPr>
                <w:rFonts w:ascii="Calibri" w:hAnsi="Calibri" w:cs="Calibri"/>
                <w:color w:val="000000"/>
                <w:sz w:val="22"/>
                <w:szCs w:val="22"/>
                <w:lang w:eastAsia="en-ZA"/>
              </w:rPr>
              <w:t> </w:t>
            </w:r>
          </w:p>
        </w:tc>
        <w:tc>
          <w:tcPr>
            <w:tcW w:w="1068" w:type="dxa"/>
            <w:tcBorders>
              <w:top w:val="nil"/>
              <w:left w:val="nil"/>
              <w:bottom w:val="single" w:sz="4" w:space="0" w:color="auto"/>
              <w:right w:val="single" w:sz="4" w:space="0" w:color="auto"/>
            </w:tcBorders>
            <w:shd w:val="clear" w:color="auto" w:fill="auto"/>
            <w:noWrap/>
            <w:vAlign w:val="bottom"/>
            <w:hideMark/>
          </w:tcPr>
          <w:p w14:paraId="714BDD26" w14:textId="77777777" w:rsidR="0027320D" w:rsidRPr="0027320D" w:rsidRDefault="0027320D" w:rsidP="0027320D">
            <w:pPr>
              <w:jc w:val="left"/>
              <w:rPr>
                <w:rFonts w:ascii="Calibri" w:hAnsi="Calibri" w:cs="Calibri"/>
                <w:color w:val="000000"/>
                <w:sz w:val="22"/>
                <w:szCs w:val="22"/>
                <w:lang w:eastAsia="en-ZA"/>
              </w:rPr>
            </w:pPr>
            <w:r w:rsidRPr="0027320D">
              <w:rPr>
                <w:rFonts w:ascii="Calibri" w:hAnsi="Calibri" w:cs="Calibri"/>
                <w:color w:val="000000"/>
                <w:sz w:val="22"/>
                <w:szCs w:val="22"/>
                <w:lang w:eastAsia="en-ZA"/>
              </w:rPr>
              <w:t> </w:t>
            </w:r>
          </w:p>
        </w:tc>
        <w:tc>
          <w:tcPr>
            <w:tcW w:w="1134" w:type="dxa"/>
            <w:tcBorders>
              <w:top w:val="nil"/>
              <w:left w:val="nil"/>
              <w:bottom w:val="single" w:sz="4" w:space="0" w:color="auto"/>
              <w:right w:val="single" w:sz="4" w:space="0" w:color="auto"/>
            </w:tcBorders>
            <w:shd w:val="clear" w:color="auto" w:fill="auto"/>
            <w:noWrap/>
            <w:vAlign w:val="bottom"/>
            <w:hideMark/>
          </w:tcPr>
          <w:p w14:paraId="066FF88A" w14:textId="77777777" w:rsidR="0027320D" w:rsidRPr="0027320D" w:rsidRDefault="0027320D" w:rsidP="0027320D">
            <w:pPr>
              <w:jc w:val="left"/>
              <w:rPr>
                <w:rFonts w:ascii="Calibri" w:hAnsi="Calibri" w:cs="Calibri"/>
                <w:color w:val="000000"/>
                <w:sz w:val="22"/>
                <w:szCs w:val="22"/>
                <w:lang w:eastAsia="en-ZA"/>
              </w:rPr>
            </w:pPr>
            <w:r w:rsidRPr="0027320D">
              <w:rPr>
                <w:rFonts w:ascii="Calibri" w:hAnsi="Calibri" w:cs="Calibri"/>
                <w:color w:val="000000"/>
                <w:sz w:val="22"/>
                <w:szCs w:val="22"/>
                <w:lang w:eastAsia="en-ZA"/>
              </w:rPr>
              <w:t> </w:t>
            </w:r>
          </w:p>
        </w:tc>
        <w:tc>
          <w:tcPr>
            <w:tcW w:w="1134" w:type="dxa"/>
            <w:tcBorders>
              <w:top w:val="nil"/>
              <w:left w:val="nil"/>
              <w:bottom w:val="single" w:sz="4" w:space="0" w:color="auto"/>
              <w:right w:val="single" w:sz="4" w:space="0" w:color="auto"/>
            </w:tcBorders>
            <w:shd w:val="clear" w:color="auto" w:fill="auto"/>
            <w:noWrap/>
            <w:vAlign w:val="bottom"/>
            <w:hideMark/>
          </w:tcPr>
          <w:p w14:paraId="109E71D2" w14:textId="77777777" w:rsidR="0027320D" w:rsidRPr="0027320D" w:rsidRDefault="0027320D" w:rsidP="0027320D">
            <w:pPr>
              <w:jc w:val="left"/>
              <w:rPr>
                <w:rFonts w:ascii="Calibri" w:hAnsi="Calibri" w:cs="Calibri"/>
                <w:color w:val="000000"/>
                <w:sz w:val="22"/>
                <w:szCs w:val="22"/>
                <w:lang w:eastAsia="en-ZA"/>
              </w:rPr>
            </w:pPr>
            <w:r w:rsidRPr="0027320D">
              <w:rPr>
                <w:rFonts w:ascii="Calibri" w:hAnsi="Calibri" w:cs="Calibri"/>
                <w:color w:val="000000"/>
                <w:sz w:val="22"/>
                <w:szCs w:val="22"/>
                <w:lang w:eastAsia="en-ZA"/>
              </w:rPr>
              <w:t> </w:t>
            </w:r>
          </w:p>
        </w:tc>
        <w:tc>
          <w:tcPr>
            <w:tcW w:w="992" w:type="dxa"/>
            <w:tcBorders>
              <w:top w:val="nil"/>
              <w:left w:val="nil"/>
              <w:bottom w:val="single" w:sz="4" w:space="0" w:color="auto"/>
              <w:right w:val="single" w:sz="4" w:space="0" w:color="auto"/>
            </w:tcBorders>
            <w:shd w:val="clear" w:color="auto" w:fill="auto"/>
            <w:noWrap/>
            <w:vAlign w:val="bottom"/>
            <w:hideMark/>
          </w:tcPr>
          <w:p w14:paraId="298134CC" w14:textId="77777777" w:rsidR="0027320D" w:rsidRPr="0027320D" w:rsidRDefault="0027320D" w:rsidP="0027320D">
            <w:pPr>
              <w:jc w:val="left"/>
              <w:rPr>
                <w:rFonts w:ascii="Calibri" w:hAnsi="Calibri" w:cs="Calibri"/>
                <w:color w:val="000000"/>
                <w:sz w:val="22"/>
                <w:szCs w:val="22"/>
                <w:lang w:eastAsia="en-ZA"/>
              </w:rPr>
            </w:pPr>
            <w:r w:rsidRPr="0027320D">
              <w:rPr>
                <w:rFonts w:ascii="Calibri" w:hAnsi="Calibri" w:cs="Calibri"/>
                <w:color w:val="000000"/>
                <w:sz w:val="22"/>
                <w:szCs w:val="22"/>
                <w:lang w:eastAsia="en-ZA"/>
              </w:rPr>
              <w:t> </w:t>
            </w:r>
          </w:p>
        </w:tc>
      </w:tr>
      <w:tr w:rsidR="0027320D" w:rsidRPr="0027320D" w14:paraId="44E5096C" w14:textId="77777777" w:rsidTr="002B4B9B">
        <w:trPr>
          <w:trHeight w:val="290"/>
        </w:trPr>
        <w:tc>
          <w:tcPr>
            <w:tcW w:w="2977" w:type="dxa"/>
            <w:tcBorders>
              <w:top w:val="nil"/>
              <w:left w:val="nil"/>
              <w:bottom w:val="nil"/>
              <w:right w:val="nil"/>
            </w:tcBorders>
            <w:shd w:val="clear" w:color="auto" w:fill="auto"/>
            <w:noWrap/>
            <w:vAlign w:val="bottom"/>
            <w:hideMark/>
          </w:tcPr>
          <w:p w14:paraId="2CDAE690" w14:textId="77777777" w:rsidR="0027320D" w:rsidRPr="0027320D" w:rsidRDefault="0027320D" w:rsidP="0027320D">
            <w:pPr>
              <w:jc w:val="left"/>
              <w:rPr>
                <w:rFonts w:ascii="Calibri" w:hAnsi="Calibri" w:cs="Calibri"/>
                <w:color w:val="000000"/>
                <w:sz w:val="22"/>
                <w:szCs w:val="22"/>
                <w:lang w:eastAsia="en-ZA"/>
              </w:rPr>
            </w:pPr>
          </w:p>
        </w:tc>
        <w:tc>
          <w:tcPr>
            <w:tcW w:w="992" w:type="dxa"/>
            <w:tcBorders>
              <w:top w:val="nil"/>
              <w:left w:val="nil"/>
              <w:bottom w:val="nil"/>
              <w:right w:val="nil"/>
            </w:tcBorders>
            <w:shd w:val="clear" w:color="auto" w:fill="auto"/>
            <w:noWrap/>
            <w:vAlign w:val="bottom"/>
            <w:hideMark/>
          </w:tcPr>
          <w:p w14:paraId="64CBDCAE" w14:textId="77777777" w:rsidR="0027320D" w:rsidRPr="0027320D" w:rsidRDefault="0027320D" w:rsidP="0027320D">
            <w:pPr>
              <w:jc w:val="left"/>
              <w:rPr>
                <w:rFonts w:ascii="Times New Roman" w:hAnsi="Times New Roman"/>
                <w:lang w:eastAsia="en-ZA"/>
              </w:rPr>
            </w:pPr>
          </w:p>
        </w:tc>
        <w:tc>
          <w:tcPr>
            <w:tcW w:w="993" w:type="dxa"/>
            <w:tcBorders>
              <w:top w:val="nil"/>
              <w:left w:val="nil"/>
              <w:bottom w:val="nil"/>
              <w:right w:val="nil"/>
            </w:tcBorders>
            <w:shd w:val="clear" w:color="auto" w:fill="auto"/>
            <w:noWrap/>
            <w:vAlign w:val="bottom"/>
            <w:hideMark/>
          </w:tcPr>
          <w:p w14:paraId="7BDDEC27" w14:textId="77777777" w:rsidR="0027320D" w:rsidRPr="0027320D" w:rsidRDefault="0027320D" w:rsidP="0027320D">
            <w:pPr>
              <w:jc w:val="left"/>
              <w:rPr>
                <w:rFonts w:ascii="Times New Roman" w:hAnsi="Times New Roman"/>
                <w:lang w:eastAsia="en-ZA"/>
              </w:rPr>
            </w:pPr>
          </w:p>
        </w:tc>
        <w:tc>
          <w:tcPr>
            <w:tcW w:w="1058" w:type="dxa"/>
            <w:tcBorders>
              <w:top w:val="nil"/>
              <w:left w:val="nil"/>
              <w:bottom w:val="nil"/>
              <w:right w:val="nil"/>
            </w:tcBorders>
            <w:shd w:val="clear" w:color="auto" w:fill="auto"/>
            <w:noWrap/>
            <w:vAlign w:val="bottom"/>
            <w:hideMark/>
          </w:tcPr>
          <w:p w14:paraId="0BB9986C" w14:textId="77777777" w:rsidR="0027320D" w:rsidRPr="0027320D" w:rsidRDefault="0027320D" w:rsidP="0027320D">
            <w:pPr>
              <w:jc w:val="left"/>
              <w:rPr>
                <w:rFonts w:ascii="Times New Roman" w:hAnsi="Times New Roman"/>
                <w:lang w:eastAsia="en-ZA"/>
              </w:rPr>
            </w:pPr>
          </w:p>
        </w:tc>
        <w:tc>
          <w:tcPr>
            <w:tcW w:w="1068" w:type="dxa"/>
            <w:tcBorders>
              <w:top w:val="nil"/>
              <w:left w:val="nil"/>
              <w:bottom w:val="nil"/>
              <w:right w:val="nil"/>
            </w:tcBorders>
            <w:shd w:val="clear" w:color="auto" w:fill="auto"/>
            <w:noWrap/>
            <w:vAlign w:val="bottom"/>
            <w:hideMark/>
          </w:tcPr>
          <w:p w14:paraId="6A190B46" w14:textId="77777777" w:rsidR="0027320D" w:rsidRPr="0027320D" w:rsidRDefault="0027320D" w:rsidP="0027320D">
            <w:pPr>
              <w:jc w:val="left"/>
              <w:rPr>
                <w:rFonts w:ascii="Times New Roman" w:hAnsi="Times New Roman"/>
                <w:lang w:eastAsia="en-ZA"/>
              </w:rPr>
            </w:pPr>
          </w:p>
        </w:tc>
        <w:tc>
          <w:tcPr>
            <w:tcW w:w="1134" w:type="dxa"/>
            <w:tcBorders>
              <w:top w:val="nil"/>
              <w:left w:val="nil"/>
              <w:bottom w:val="nil"/>
              <w:right w:val="nil"/>
            </w:tcBorders>
            <w:shd w:val="clear" w:color="auto" w:fill="auto"/>
            <w:noWrap/>
            <w:vAlign w:val="bottom"/>
            <w:hideMark/>
          </w:tcPr>
          <w:p w14:paraId="5DD2646E" w14:textId="77777777" w:rsidR="0027320D" w:rsidRPr="0027320D" w:rsidRDefault="0027320D" w:rsidP="0027320D">
            <w:pPr>
              <w:jc w:val="left"/>
              <w:rPr>
                <w:rFonts w:ascii="Times New Roman" w:hAnsi="Times New Roman"/>
                <w:lang w:eastAsia="en-ZA"/>
              </w:rPr>
            </w:pPr>
          </w:p>
        </w:tc>
        <w:tc>
          <w:tcPr>
            <w:tcW w:w="1134" w:type="dxa"/>
            <w:tcBorders>
              <w:top w:val="nil"/>
              <w:left w:val="nil"/>
              <w:bottom w:val="nil"/>
              <w:right w:val="nil"/>
            </w:tcBorders>
            <w:shd w:val="clear" w:color="auto" w:fill="auto"/>
            <w:noWrap/>
            <w:vAlign w:val="bottom"/>
            <w:hideMark/>
          </w:tcPr>
          <w:p w14:paraId="6B63AE4B" w14:textId="77777777" w:rsidR="0027320D" w:rsidRPr="0027320D" w:rsidRDefault="0027320D" w:rsidP="0027320D">
            <w:pPr>
              <w:jc w:val="left"/>
              <w:rPr>
                <w:rFonts w:ascii="Times New Roman" w:hAnsi="Times New Roman"/>
                <w:lang w:eastAsia="en-ZA"/>
              </w:rPr>
            </w:pPr>
          </w:p>
        </w:tc>
        <w:tc>
          <w:tcPr>
            <w:tcW w:w="992" w:type="dxa"/>
            <w:tcBorders>
              <w:top w:val="nil"/>
              <w:left w:val="nil"/>
              <w:bottom w:val="nil"/>
              <w:right w:val="nil"/>
            </w:tcBorders>
            <w:shd w:val="clear" w:color="auto" w:fill="auto"/>
            <w:noWrap/>
            <w:vAlign w:val="bottom"/>
            <w:hideMark/>
          </w:tcPr>
          <w:p w14:paraId="6A226762" w14:textId="77777777" w:rsidR="0027320D" w:rsidRPr="0027320D" w:rsidRDefault="0027320D" w:rsidP="0027320D">
            <w:pPr>
              <w:jc w:val="left"/>
              <w:rPr>
                <w:rFonts w:ascii="Times New Roman" w:hAnsi="Times New Roman"/>
                <w:lang w:eastAsia="en-ZA"/>
              </w:rPr>
            </w:pPr>
          </w:p>
        </w:tc>
      </w:tr>
    </w:tbl>
    <w:p w14:paraId="0DD9DAB5" w14:textId="77777777" w:rsidR="00BC78DF" w:rsidRPr="00A80161" w:rsidRDefault="00BC78DF" w:rsidP="00963B0E">
      <w:pPr>
        <w:rPr>
          <w:rFonts w:cs="Arial"/>
          <w:bCs/>
        </w:rPr>
      </w:pPr>
    </w:p>
    <w:p w14:paraId="113B86A4" w14:textId="77777777" w:rsidR="00963B0E" w:rsidRPr="00715206" w:rsidRDefault="00963B0E" w:rsidP="005F375F">
      <w:pPr>
        <w:pStyle w:val="ListParagraph"/>
        <w:numPr>
          <w:ilvl w:val="0"/>
          <w:numId w:val="99"/>
        </w:numPr>
        <w:rPr>
          <w:rFonts w:cs="Arial"/>
          <w:b/>
        </w:rPr>
      </w:pPr>
      <w:r w:rsidRPr="00715206">
        <w:rPr>
          <w:rFonts w:cs="Arial"/>
          <w:b/>
        </w:rPr>
        <w:t>Cape Town International Airport</w:t>
      </w:r>
    </w:p>
    <w:tbl>
      <w:tblPr>
        <w:tblW w:w="10348" w:type="dxa"/>
        <w:tblLook w:val="04A0" w:firstRow="1" w:lastRow="0" w:firstColumn="1" w:lastColumn="0" w:noHBand="0" w:noVBand="1"/>
      </w:tblPr>
      <w:tblGrid>
        <w:gridCol w:w="3800"/>
        <w:gridCol w:w="1147"/>
        <w:gridCol w:w="1147"/>
        <w:gridCol w:w="1147"/>
        <w:gridCol w:w="981"/>
        <w:gridCol w:w="1134"/>
        <w:gridCol w:w="992"/>
      </w:tblGrid>
      <w:tr w:rsidR="003754D8" w:rsidRPr="00715206" w14:paraId="4B65DDBC" w14:textId="77777777" w:rsidTr="002B4B9B">
        <w:trPr>
          <w:trHeight w:val="290"/>
        </w:trPr>
        <w:tc>
          <w:tcPr>
            <w:tcW w:w="3800" w:type="dxa"/>
            <w:tcBorders>
              <w:top w:val="nil"/>
              <w:left w:val="nil"/>
              <w:bottom w:val="single" w:sz="4" w:space="0" w:color="auto"/>
              <w:right w:val="nil"/>
            </w:tcBorders>
            <w:shd w:val="clear" w:color="auto" w:fill="auto"/>
            <w:noWrap/>
            <w:vAlign w:val="bottom"/>
            <w:hideMark/>
          </w:tcPr>
          <w:p w14:paraId="05D90E62" w14:textId="77777777" w:rsidR="003754D8" w:rsidRPr="00715206" w:rsidRDefault="003754D8" w:rsidP="003754D8">
            <w:pPr>
              <w:jc w:val="center"/>
              <w:rPr>
                <w:rFonts w:ascii="Calibri" w:hAnsi="Calibri" w:cs="Calibri"/>
                <w:color w:val="000000"/>
                <w:sz w:val="22"/>
                <w:szCs w:val="22"/>
                <w:lang w:eastAsia="en-ZA"/>
              </w:rPr>
            </w:pPr>
            <w:r w:rsidRPr="00715206">
              <w:rPr>
                <w:rFonts w:ascii="Calibri" w:hAnsi="Calibri" w:cs="Calibri"/>
                <w:color w:val="000000"/>
                <w:sz w:val="22"/>
                <w:szCs w:val="22"/>
                <w:lang w:eastAsia="en-ZA"/>
              </w:rPr>
              <w:t> </w:t>
            </w:r>
          </w:p>
        </w:tc>
        <w:tc>
          <w:tcPr>
            <w:tcW w:w="6548" w:type="dxa"/>
            <w:gridSpan w:val="6"/>
            <w:tcBorders>
              <w:top w:val="nil"/>
              <w:left w:val="nil"/>
              <w:bottom w:val="single" w:sz="4" w:space="0" w:color="auto"/>
              <w:right w:val="nil"/>
            </w:tcBorders>
            <w:shd w:val="clear" w:color="auto" w:fill="auto"/>
            <w:noWrap/>
            <w:vAlign w:val="bottom"/>
            <w:hideMark/>
          </w:tcPr>
          <w:p w14:paraId="73096B4A" w14:textId="187B157A" w:rsidR="003754D8" w:rsidRPr="00715206" w:rsidRDefault="003754D8" w:rsidP="003754D8">
            <w:pPr>
              <w:jc w:val="center"/>
              <w:rPr>
                <w:rFonts w:ascii="Calibri" w:hAnsi="Calibri" w:cs="Calibri"/>
                <w:b/>
                <w:bCs/>
                <w:color w:val="000000"/>
                <w:sz w:val="22"/>
                <w:szCs w:val="22"/>
                <w:u w:val="single"/>
                <w:lang w:eastAsia="en-ZA"/>
              </w:rPr>
            </w:pPr>
            <w:r w:rsidRPr="00715206">
              <w:rPr>
                <w:rFonts w:ascii="Calibri" w:hAnsi="Calibri" w:cs="Calibri"/>
                <w:b/>
                <w:bCs/>
                <w:color w:val="000000"/>
                <w:sz w:val="22"/>
                <w:szCs w:val="22"/>
                <w:u w:val="single"/>
                <w:lang w:eastAsia="en-ZA"/>
              </w:rPr>
              <w:t>Type of Screening Equipment</w:t>
            </w:r>
            <w:r w:rsidR="00AF002B" w:rsidRPr="00715206">
              <w:rPr>
                <w:rFonts w:ascii="Calibri" w:hAnsi="Calibri" w:cs="Calibri"/>
                <w:b/>
                <w:bCs/>
                <w:color w:val="000000"/>
                <w:sz w:val="22"/>
                <w:szCs w:val="22"/>
                <w:u w:val="single"/>
                <w:lang w:eastAsia="en-ZA"/>
              </w:rPr>
              <w:t xml:space="preserve"> </w:t>
            </w:r>
            <w:r w:rsidR="00AF002B" w:rsidRPr="004E1FEC">
              <w:rPr>
                <w:rFonts w:ascii="Calibri" w:hAnsi="Calibri" w:cs="Calibri"/>
                <w:b/>
                <w:bCs/>
                <w:color w:val="000000"/>
                <w:sz w:val="22"/>
                <w:szCs w:val="22"/>
                <w:u w:val="single"/>
                <w:lang w:eastAsia="en-ZA"/>
              </w:rPr>
              <w:t xml:space="preserve">(CTX and </w:t>
            </w:r>
            <w:r w:rsidR="00715206" w:rsidRPr="004E1FEC">
              <w:rPr>
                <w:rFonts w:ascii="Calibri" w:hAnsi="Calibri" w:cs="Calibri"/>
                <w:b/>
                <w:bCs/>
                <w:color w:val="000000"/>
                <w:sz w:val="22"/>
                <w:szCs w:val="22"/>
                <w:u w:val="single"/>
                <w:lang w:eastAsia="en-ZA"/>
              </w:rPr>
              <w:t>3D Capable Machines</w:t>
            </w:r>
            <w:r w:rsidR="00AF002B" w:rsidRPr="004E1FEC">
              <w:rPr>
                <w:rFonts w:ascii="Calibri" w:hAnsi="Calibri" w:cs="Calibri"/>
                <w:b/>
                <w:bCs/>
                <w:color w:val="000000"/>
                <w:sz w:val="22"/>
                <w:szCs w:val="22"/>
                <w:u w:val="single"/>
                <w:lang w:eastAsia="en-ZA"/>
              </w:rPr>
              <w:t>)</w:t>
            </w:r>
          </w:p>
        </w:tc>
      </w:tr>
      <w:tr w:rsidR="003754D8" w:rsidRPr="003754D8" w14:paraId="757220D1" w14:textId="77777777" w:rsidTr="002B4B9B">
        <w:trPr>
          <w:trHeight w:val="290"/>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14:paraId="1DF845D9" w14:textId="77777777" w:rsidR="003754D8" w:rsidRPr="003754D8" w:rsidRDefault="003754D8" w:rsidP="003754D8">
            <w:pPr>
              <w:jc w:val="left"/>
              <w:rPr>
                <w:rFonts w:ascii="Calibri" w:hAnsi="Calibri" w:cs="Calibri"/>
                <w:b/>
                <w:bCs/>
                <w:color w:val="000000"/>
                <w:sz w:val="22"/>
                <w:szCs w:val="22"/>
                <w:u w:val="single"/>
                <w:lang w:eastAsia="en-ZA"/>
              </w:rPr>
            </w:pPr>
            <w:r w:rsidRPr="00715206">
              <w:rPr>
                <w:rFonts w:ascii="Calibri" w:hAnsi="Calibri" w:cs="Calibri"/>
                <w:b/>
                <w:bCs/>
                <w:color w:val="000000"/>
                <w:sz w:val="22"/>
                <w:szCs w:val="22"/>
                <w:u w:val="single"/>
                <w:lang w:eastAsia="en-ZA"/>
              </w:rPr>
              <w:t>CTIA Screening Points</w:t>
            </w:r>
          </w:p>
        </w:tc>
        <w:tc>
          <w:tcPr>
            <w:tcW w:w="1147" w:type="dxa"/>
            <w:tcBorders>
              <w:top w:val="nil"/>
              <w:left w:val="nil"/>
              <w:bottom w:val="single" w:sz="4" w:space="0" w:color="auto"/>
              <w:right w:val="single" w:sz="4" w:space="0" w:color="auto"/>
            </w:tcBorders>
            <w:shd w:val="clear" w:color="auto" w:fill="auto"/>
            <w:noWrap/>
            <w:vAlign w:val="bottom"/>
            <w:hideMark/>
          </w:tcPr>
          <w:p w14:paraId="589C536C" w14:textId="77777777" w:rsidR="003754D8" w:rsidRPr="003754D8" w:rsidRDefault="003754D8" w:rsidP="003754D8">
            <w:pPr>
              <w:jc w:val="left"/>
              <w:rPr>
                <w:rFonts w:ascii="Calibri" w:hAnsi="Calibri" w:cs="Calibri"/>
                <w:color w:val="000000"/>
                <w:sz w:val="22"/>
                <w:szCs w:val="22"/>
                <w:lang w:eastAsia="en-ZA"/>
              </w:rPr>
            </w:pPr>
            <w:r w:rsidRPr="003754D8">
              <w:rPr>
                <w:rFonts w:ascii="Calibri" w:hAnsi="Calibri" w:cs="Calibri"/>
                <w:color w:val="000000"/>
                <w:sz w:val="22"/>
                <w:szCs w:val="22"/>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14:paraId="00393BEB" w14:textId="77777777" w:rsidR="003754D8" w:rsidRPr="003754D8" w:rsidRDefault="003754D8" w:rsidP="003754D8">
            <w:pPr>
              <w:jc w:val="left"/>
              <w:rPr>
                <w:rFonts w:ascii="Calibri" w:hAnsi="Calibri" w:cs="Calibri"/>
                <w:color w:val="000000"/>
                <w:sz w:val="22"/>
                <w:szCs w:val="22"/>
                <w:lang w:eastAsia="en-ZA"/>
              </w:rPr>
            </w:pPr>
            <w:r w:rsidRPr="003754D8">
              <w:rPr>
                <w:rFonts w:ascii="Calibri" w:hAnsi="Calibri" w:cs="Calibri"/>
                <w:color w:val="000000"/>
                <w:sz w:val="22"/>
                <w:szCs w:val="22"/>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14:paraId="2EBC4624" w14:textId="77777777" w:rsidR="003754D8" w:rsidRPr="003754D8" w:rsidRDefault="003754D8" w:rsidP="003754D8">
            <w:pPr>
              <w:jc w:val="left"/>
              <w:rPr>
                <w:rFonts w:ascii="Calibri" w:hAnsi="Calibri" w:cs="Calibri"/>
                <w:color w:val="000000"/>
                <w:sz w:val="22"/>
                <w:szCs w:val="22"/>
                <w:lang w:eastAsia="en-ZA"/>
              </w:rPr>
            </w:pPr>
            <w:r w:rsidRPr="003754D8">
              <w:rPr>
                <w:rFonts w:ascii="Calibri" w:hAnsi="Calibri" w:cs="Calibri"/>
                <w:color w:val="000000"/>
                <w:sz w:val="22"/>
                <w:szCs w:val="22"/>
                <w:lang w:eastAsia="en-ZA"/>
              </w:rPr>
              <w:t> </w:t>
            </w:r>
          </w:p>
        </w:tc>
        <w:tc>
          <w:tcPr>
            <w:tcW w:w="981" w:type="dxa"/>
            <w:tcBorders>
              <w:top w:val="nil"/>
              <w:left w:val="nil"/>
              <w:bottom w:val="single" w:sz="4" w:space="0" w:color="auto"/>
              <w:right w:val="single" w:sz="4" w:space="0" w:color="auto"/>
            </w:tcBorders>
            <w:shd w:val="clear" w:color="auto" w:fill="auto"/>
            <w:noWrap/>
            <w:vAlign w:val="bottom"/>
            <w:hideMark/>
          </w:tcPr>
          <w:p w14:paraId="07DBAD86" w14:textId="77777777" w:rsidR="003754D8" w:rsidRPr="003754D8" w:rsidRDefault="003754D8" w:rsidP="003754D8">
            <w:pPr>
              <w:jc w:val="left"/>
              <w:rPr>
                <w:rFonts w:ascii="Calibri" w:hAnsi="Calibri" w:cs="Calibri"/>
                <w:color w:val="000000"/>
                <w:sz w:val="22"/>
                <w:szCs w:val="22"/>
                <w:lang w:eastAsia="en-ZA"/>
              </w:rPr>
            </w:pPr>
            <w:r w:rsidRPr="003754D8">
              <w:rPr>
                <w:rFonts w:ascii="Calibri" w:hAnsi="Calibri" w:cs="Calibri"/>
                <w:color w:val="000000"/>
                <w:sz w:val="22"/>
                <w:szCs w:val="22"/>
                <w:lang w:eastAsia="en-ZA"/>
              </w:rPr>
              <w:t> </w:t>
            </w:r>
          </w:p>
        </w:tc>
        <w:tc>
          <w:tcPr>
            <w:tcW w:w="1134" w:type="dxa"/>
            <w:tcBorders>
              <w:top w:val="nil"/>
              <w:left w:val="nil"/>
              <w:bottom w:val="single" w:sz="4" w:space="0" w:color="auto"/>
              <w:right w:val="single" w:sz="4" w:space="0" w:color="auto"/>
            </w:tcBorders>
            <w:shd w:val="clear" w:color="auto" w:fill="auto"/>
            <w:noWrap/>
            <w:vAlign w:val="bottom"/>
            <w:hideMark/>
          </w:tcPr>
          <w:p w14:paraId="119C9266" w14:textId="77777777" w:rsidR="003754D8" w:rsidRPr="003754D8" w:rsidRDefault="003754D8" w:rsidP="003754D8">
            <w:pPr>
              <w:jc w:val="left"/>
              <w:rPr>
                <w:rFonts w:ascii="Calibri" w:hAnsi="Calibri" w:cs="Calibri"/>
                <w:color w:val="000000"/>
                <w:sz w:val="22"/>
                <w:szCs w:val="22"/>
                <w:lang w:eastAsia="en-ZA"/>
              </w:rPr>
            </w:pPr>
            <w:r w:rsidRPr="003754D8">
              <w:rPr>
                <w:rFonts w:ascii="Calibri" w:hAnsi="Calibri" w:cs="Calibri"/>
                <w:color w:val="000000"/>
                <w:sz w:val="22"/>
                <w:szCs w:val="22"/>
                <w:lang w:eastAsia="en-ZA"/>
              </w:rPr>
              <w:t> </w:t>
            </w:r>
          </w:p>
        </w:tc>
        <w:tc>
          <w:tcPr>
            <w:tcW w:w="992" w:type="dxa"/>
            <w:tcBorders>
              <w:top w:val="nil"/>
              <w:left w:val="nil"/>
              <w:bottom w:val="single" w:sz="4" w:space="0" w:color="auto"/>
              <w:right w:val="single" w:sz="4" w:space="0" w:color="auto"/>
            </w:tcBorders>
            <w:shd w:val="clear" w:color="auto" w:fill="auto"/>
            <w:noWrap/>
            <w:vAlign w:val="bottom"/>
            <w:hideMark/>
          </w:tcPr>
          <w:p w14:paraId="3EA906AE" w14:textId="77777777" w:rsidR="003754D8" w:rsidRPr="003754D8" w:rsidRDefault="003754D8" w:rsidP="003754D8">
            <w:pPr>
              <w:jc w:val="left"/>
              <w:rPr>
                <w:rFonts w:ascii="Calibri" w:hAnsi="Calibri" w:cs="Calibri"/>
                <w:color w:val="000000"/>
                <w:sz w:val="22"/>
                <w:szCs w:val="22"/>
                <w:lang w:eastAsia="en-ZA"/>
              </w:rPr>
            </w:pPr>
            <w:r w:rsidRPr="003754D8">
              <w:rPr>
                <w:rFonts w:ascii="Calibri" w:hAnsi="Calibri" w:cs="Calibri"/>
                <w:color w:val="000000"/>
                <w:sz w:val="22"/>
                <w:szCs w:val="22"/>
                <w:lang w:eastAsia="en-ZA"/>
              </w:rPr>
              <w:t> </w:t>
            </w:r>
          </w:p>
        </w:tc>
      </w:tr>
      <w:tr w:rsidR="003754D8" w:rsidRPr="003754D8" w14:paraId="5B2B9E30" w14:textId="77777777" w:rsidTr="00C724F6">
        <w:trPr>
          <w:trHeight w:val="290"/>
        </w:trPr>
        <w:tc>
          <w:tcPr>
            <w:tcW w:w="3800" w:type="dxa"/>
            <w:tcBorders>
              <w:top w:val="nil"/>
              <w:left w:val="single" w:sz="4" w:space="0" w:color="auto"/>
              <w:bottom w:val="single" w:sz="4" w:space="0" w:color="auto"/>
              <w:right w:val="single" w:sz="4" w:space="0" w:color="auto"/>
            </w:tcBorders>
            <w:shd w:val="clear" w:color="auto" w:fill="auto"/>
            <w:noWrap/>
            <w:vAlign w:val="bottom"/>
          </w:tcPr>
          <w:p w14:paraId="3661E970" w14:textId="68F4132A" w:rsidR="003754D8" w:rsidRPr="003754D8" w:rsidRDefault="003754D8" w:rsidP="003754D8">
            <w:pPr>
              <w:jc w:val="left"/>
              <w:rPr>
                <w:rFonts w:ascii="Calibri" w:hAnsi="Calibri" w:cs="Calibri"/>
                <w:color w:val="000000"/>
                <w:sz w:val="22"/>
                <w:szCs w:val="22"/>
                <w:lang w:eastAsia="en-ZA"/>
              </w:rPr>
            </w:pPr>
          </w:p>
        </w:tc>
        <w:tc>
          <w:tcPr>
            <w:tcW w:w="1147" w:type="dxa"/>
            <w:tcBorders>
              <w:top w:val="nil"/>
              <w:left w:val="nil"/>
              <w:bottom w:val="single" w:sz="4" w:space="0" w:color="auto"/>
              <w:right w:val="single" w:sz="4" w:space="0" w:color="auto"/>
            </w:tcBorders>
            <w:shd w:val="clear" w:color="auto" w:fill="auto"/>
            <w:noWrap/>
            <w:vAlign w:val="bottom"/>
            <w:hideMark/>
          </w:tcPr>
          <w:p w14:paraId="65453CBC" w14:textId="77777777" w:rsidR="003754D8" w:rsidRPr="003754D8" w:rsidRDefault="003754D8" w:rsidP="003754D8">
            <w:pPr>
              <w:jc w:val="left"/>
              <w:rPr>
                <w:rFonts w:ascii="Calibri" w:hAnsi="Calibri" w:cs="Calibri"/>
                <w:color w:val="000000"/>
                <w:sz w:val="22"/>
                <w:szCs w:val="22"/>
                <w:lang w:eastAsia="en-ZA"/>
              </w:rPr>
            </w:pPr>
            <w:r w:rsidRPr="003754D8">
              <w:rPr>
                <w:rFonts w:ascii="Calibri" w:hAnsi="Calibri" w:cs="Calibri"/>
                <w:color w:val="000000"/>
                <w:sz w:val="22"/>
                <w:szCs w:val="22"/>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14:paraId="2C37EA57" w14:textId="77777777" w:rsidR="003754D8" w:rsidRPr="003754D8" w:rsidRDefault="003754D8" w:rsidP="003754D8">
            <w:pPr>
              <w:jc w:val="left"/>
              <w:rPr>
                <w:rFonts w:ascii="Calibri" w:hAnsi="Calibri" w:cs="Calibri"/>
                <w:color w:val="000000"/>
                <w:sz w:val="22"/>
                <w:szCs w:val="22"/>
                <w:lang w:eastAsia="en-ZA"/>
              </w:rPr>
            </w:pPr>
            <w:r w:rsidRPr="003754D8">
              <w:rPr>
                <w:rFonts w:ascii="Calibri" w:hAnsi="Calibri" w:cs="Calibri"/>
                <w:color w:val="000000"/>
                <w:sz w:val="22"/>
                <w:szCs w:val="22"/>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14:paraId="7825D09C" w14:textId="77777777" w:rsidR="003754D8" w:rsidRPr="003754D8" w:rsidRDefault="003754D8" w:rsidP="003754D8">
            <w:pPr>
              <w:jc w:val="left"/>
              <w:rPr>
                <w:rFonts w:ascii="Calibri" w:hAnsi="Calibri" w:cs="Calibri"/>
                <w:color w:val="000000"/>
                <w:sz w:val="22"/>
                <w:szCs w:val="22"/>
                <w:lang w:eastAsia="en-ZA"/>
              </w:rPr>
            </w:pPr>
            <w:r w:rsidRPr="003754D8">
              <w:rPr>
                <w:rFonts w:ascii="Calibri" w:hAnsi="Calibri" w:cs="Calibri"/>
                <w:color w:val="000000"/>
                <w:sz w:val="22"/>
                <w:szCs w:val="22"/>
                <w:lang w:eastAsia="en-ZA"/>
              </w:rPr>
              <w:t> </w:t>
            </w:r>
          </w:p>
        </w:tc>
        <w:tc>
          <w:tcPr>
            <w:tcW w:w="981" w:type="dxa"/>
            <w:tcBorders>
              <w:top w:val="nil"/>
              <w:left w:val="nil"/>
              <w:bottom w:val="single" w:sz="4" w:space="0" w:color="auto"/>
              <w:right w:val="single" w:sz="4" w:space="0" w:color="auto"/>
            </w:tcBorders>
            <w:shd w:val="clear" w:color="auto" w:fill="auto"/>
            <w:noWrap/>
            <w:vAlign w:val="bottom"/>
            <w:hideMark/>
          </w:tcPr>
          <w:p w14:paraId="5DC0FC09" w14:textId="77777777" w:rsidR="003754D8" w:rsidRPr="003754D8" w:rsidRDefault="003754D8" w:rsidP="003754D8">
            <w:pPr>
              <w:jc w:val="left"/>
              <w:rPr>
                <w:rFonts w:ascii="Calibri" w:hAnsi="Calibri" w:cs="Calibri"/>
                <w:color w:val="000000"/>
                <w:sz w:val="22"/>
                <w:szCs w:val="22"/>
                <w:lang w:eastAsia="en-ZA"/>
              </w:rPr>
            </w:pPr>
            <w:r w:rsidRPr="003754D8">
              <w:rPr>
                <w:rFonts w:ascii="Calibri" w:hAnsi="Calibri" w:cs="Calibri"/>
                <w:color w:val="000000"/>
                <w:sz w:val="22"/>
                <w:szCs w:val="22"/>
                <w:lang w:eastAsia="en-ZA"/>
              </w:rPr>
              <w:t> </w:t>
            </w:r>
          </w:p>
        </w:tc>
        <w:tc>
          <w:tcPr>
            <w:tcW w:w="1134" w:type="dxa"/>
            <w:tcBorders>
              <w:top w:val="nil"/>
              <w:left w:val="nil"/>
              <w:bottom w:val="single" w:sz="4" w:space="0" w:color="auto"/>
              <w:right w:val="single" w:sz="4" w:space="0" w:color="auto"/>
            </w:tcBorders>
            <w:shd w:val="clear" w:color="auto" w:fill="auto"/>
            <w:noWrap/>
            <w:vAlign w:val="bottom"/>
            <w:hideMark/>
          </w:tcPr>
          <w:p w14:paraId="4F91DFC7" w14:textId="77777777" w:rsidR="003754D8" w:rsidRPr="003754D8" w:rsidRDefault="003754D8" w:rsidP="003754D8">
            <w:pPr>
              <w:jc w:val="left"/>
              <w:rPr>
                <w:rFonts w:ascii="Calibri" w:hAnsi="Calibri" w:cs="Calibri"/>
                <w:color w:val="000000"/>
                <w:sz w:val="22"/>
                <w:szCs w:val="22"/>
                <w:lang w:eastAsia="en-ZA"/>
              </w:rPr>
            </w:pPr>
            <w:r w:rsidRPr="003754D8">
              <w:rPr>
                <w:rFonts w:ascii="Calibri" w:hAnsi="Calibri" w:cs="Calibri"/>
                <w:color w:val="000000"/>
                <w:sz w:val="22"/>
                <w:szCs w:val="22"/>
                <w:lang w:eastAsia="en-ZA"/>
              </w:rPr>
              <w:t> </w:t>
            </w:r>
          </w:p>
        </w:tc>
        <w:tc>
          <w:tcPr>
            <w:tcW w:w="992" w:type="dxa"/>
            <w:tcBorders>
              <w:top w:val="nil"/>
              <w:left w:val="nil"/>
              <w:bottom w:val="single" w:sz="4" w:space="0" w:color="auto"/>
              <w:right w:val="single" w:sz="4" w:space="0" w:color="auto"/>
            </w:tcBorders>
            <w:shd w:val="clear" w:color="auto" w:fill="auto"/>
            <w:noWrap/>
            <w:vAlign w:val="bottom"/>
            <w:hideMark/>
          </w:tcPr>
          <w:p w14:paraId="2A42AE76" w14:textId="77777777" w:rsidR="003754D8" w:rsidRPr="003754D8" w:rsidRDefault="003754D8" w:rsidP="003754D8">
            <w:pPr>
              <w:jc w:val="left"/>
              <w:rPr>
                <w:rFonts w:ascii="Calibri" w:hAnsi="Calibri" w:cs="Calibri"/>
                <w:color w:val="000000"/>
                <w:sz w:val="22"/>
                <w:szCs w:val="22"/>
                <w:lang w:eastAsia="en-ZA"/>
              </w:rPr>
            </w:pPr>
            <w:r w:rsidRPr="003754D8">
              <w:rPr>
                <w:rFonts w:ascii="Calibri" w:hAnsi="Calibri" w:cs="Calibri"/>
                <w:color w:val="000000"/>
                <w:sz w:val="22"/>
                <w:szCs w:val="22"/>
                <w:lang w:eastAsia="en-ZA"/>
              </w:rPr>
              <w:t> </w:t>
            </w:r>
          </w:p>
        </w:tc>
      </w:tr>
      <w:tr w:rsidR="003754D8" w:rsidRPr="003754D8" w14:paraId="17E5D800" w14:textId="77777777" w:rsidTr="00C724F6">
        <w:trPr>
          <w:trHeight w:val="290"/>
        </w:trPr>
        <w:tc>
          <w:tcPr>
            <w:tcW w:w="3800" w:type="dxa"/>
            <w:tcBorders>
              <w:top w:val="nil"/>
              <w:left w:val="single" w:sz="4" w:space="0" w:color="auto"/>
              <w:bottom w:val="single" w:sz="4" w:space="0" w:color="auto"/>
              <w:right w:val="single" w:sz="4" w:space="0" w:color="auto"/>
            </w:tcBorders>
            <w:shd w:val="clear" w:color="auto" w:fill="auto"/>
            <w:noWrap/>
            <w:vAlign w:val="bottom"/>
          </w:tcPr>
          <w:p w14:paraId="33606F8E" w14:textId="76901649" w:rsidR="003754D8" w:rsidRPr="003754D8" w:rsidRDefault="003754D8" w:rsidP="003754D8">
            <w:pPr>
              <w:jc w:val="left"/>
              <w:rPr>
                <w:rFonts w:ascii="Calibri" w:hAnsi="Calibri" w:cs="Calibri"/>
                <w:color w:val="000000"/>
                <w:sz w:val="22"/>
                <w:szCs w:val="22"/>
                <w:lang w:eastAsia="en-ZA"/>
              </w:rPr>
            </w:pPr>
          </w:p>
        </w:tc>
        <w:tc>
          <w:tcPr>
            <w:tcW w:w="1147" w:type="dxa"/>
            <w:tcBorders>
              <w:top w:val="nil"/>
              <w:left w:val="nil"/>
              <w:bottom w:val="single" w:sz="4" w:space="0" w:color="auto"/>
              <w:right w:val="single" w:sz="4" w:space="0" w:color="auto"/>
            </w:tcBorders>
            <w:shd w:val="clear" w:color="auto" w:fill="auto"/>
            <w:noWrap/>
            <w:vAlign w:val="bottom"/>
            <w:hideMark/>
          </w:tcPr>
          <w:p w14:paraId="15A46571" w14:textId="77777777" w:rsidR="003754D8" w:rsidRPr="003754D8" w:rsidRDefault="003754D8" w:rsidP="003754D8">
            <w:pPr>
              <w:jc w:val="left"/>
              <w:rPr>
                <w:rFonts w:ascii="Calibri" w:hAnsi="Calibri" w:cs="Calibri"/>
                <w:color w:val="000000"/>
                <w:sz w:val="22"/>
                <w:szCs w:val="22"/>
                <w:lang w:eastAsia="en-ZA"/>
              </w:rPr>
            </w:pPr>
            <w:r w:rsidRPr="003754D8">
              <w:rPr>
                <w:rFonts w:ascii="Calibri" w:hAnsi="Calibri" w:cs="Calibri"/>
                <w:color w:val="000000"/>
                <w:sz w:val="22"/>
                <w:szCs w:val="22"/>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14:paraId="5ED46522" w14:textId="77777777" w:rsidR="003754D8" w:rsidRPr="003754D8" w:rsidRDefault="003754D8" w:rsidP="003754D8">
            <w:pPr>
              <w:jc w:val="left"/>
              <w:rPr>
                <w:rFonts w:ascii="Calibri" w:hAnsi="Calibri" w:cs="Calibri"/>
                <w:color w:val="000000"/>
                <w:sz w:val="22"/>
                <w:szCs w:val="22"/>
                <w:lang w:eastAsia="en-ZA"/>
              </w:rPr>
            </w:pPr>
            <w:r w:rsidRPr="003754D8">
              <w:rPr>
                <w:rFonts w:ascii="Calibri" w:hAnsi="Calibri" w:cs="Calibri"/>
                <w:color w:val="000000"/>
                <w:sz w:val="22"/>
                <w:szCs w:val="22"/>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14:paraId="1538B553" w14:textId="77777777" w:rsidR="003754D8" w:rsidRPr="003754D8" w:rsidRDefault="003754D8" w:rsidP="003754D8">
            <w:pPr>
              <w:jc w:val="left"/>
              <w:rPr>
                <w:rFonts w:ascii="Calibri" w:hAnsi="Calibri" w:cs="Calibri"/>
                <w:color w:val="000000"/>
                <w:sz w:val="22"/>
                <w:szCs w:val="22"/>
                <w:lang w:eastAsia="en-ZA"/>
              </w:rPr>
            </w:pPr>
            <w:r w:rsidRPr="003754D8">
              <w:rPr>
                <w:rFonts w:ascii="Calibri" w:hAnsi="Calibri" w:cs="Calibri"/>
                <w:color w:val="000000"/>
                <w:sz w:val="22"/>
                <w:szCs w:val="22"/>
                <w:lang w:eastAsia="en-ZA"/>
              </w:rPr>
              <w:t> </w:t>
            </w:r>
          </w:p>
        </w:tc>
        <w:tc>
          <w:tcPr>
            <w:tcW w:w="981" w:type="dxa"/>
            <w:tcBorders>
              <w:top w:val="nil"/>
              <w:left w:val="nil"/>
              <w:bottom w:val="single" w:sz="4" w:space="0" w:color="auto"/>
              <w:right w:val="single" w:sz="4" w:space="0" w:color="auto"/>
            </w:tcBorders>
            <w:shd w:val="clear" w:color="auto" w:fill="auto"/>
            <w:noWrap/>
            <w:vAlign w:val="bottom"/>
            <w:hideMark/>
          </w:tcPr>
          <w:p w14:paraId="3B91012D" w14:textId="77777777" w:rsidR="003754D8" w:rsidRPr="003754D8" w:rsidRDefault="003754D8" w:rsidP="003754D8">
            <w:pPr>
              <w:jc w:val="left"/>
              <w:rPr>
                <w:rFonts w:ascii="Calibri" w:hAnsi="Calibri" w:cs="Calibri"/>
                <w:color w:val="000000"/>
                <w:sz w:val="22"/>
                <w:szCs w:val="22"/>
                <w:lang w:eastAsia="en-ZA"/>
              </w:rPr>
            </w:pPr>
            <w:r w:rsidRPr="003754D8">
              <w:rPr>
                <w:rFonts w:ascii="Calibri" w:hAnsi="Calibri" w:cs="Calibri"/>
                <w:color w:val="000000"/>
                <w:sz w:val="22"/>
                <w:szCs w:val="22"/>
                <w:lang w:eastAsia="en-ZA"/>
              </w:rPr>
              <w:t> </w:t>
            </w:r>
          </w:p>
        </w:tc>
        <w:tc>
          <w:tcPr>
            <w:tcW w:w="1134" w:type="dxa"/>
            <w:tcBorders>
              <w:top w:val="nil"/>
              <w:left w:val="nil"/>
              <w:bottom w:val="single" w:sz="4" w:space="0" w:color="auto"/>
              <w:right w:val="single" w:sz="4" w:space="0" w:color="auto"/>
            </w:tcBorders>
            <w:shd w:val="clear" w:color="auto" w:fill="auto"/>
            <w:noWrap/>
            <w:vAlign w:val="bottom"/>
            <w:hideMark/>
          </w:tcPr>
          <w:p w14:paraId="44E6F4E3" w14:textId="77777777" w:rsidR="003754D8" w:rsidRPr="003754D8" w:rsidRDefault="003754D8" w:rsidP="003754D8">
            <w:pPr>
              <w:jc w:val="left"/>
              <w:rPr>
                <w:rFonts w:ascii="Calibri" w:hAnsi="Calibri" w:cs="Calibri"/>
                <w:color w:val="000000"/>
                <w:sz w:val="22"/>
                <w:szCs w:val="22"/>
                <w:lang w:eastAsia="en-ZA"/>
              </w:rPr>
            </w:pPr>
            <w:r w:rsidRPr="003754D8">
              <w:rPr>
                <w:rFonts w:ascii="Calibri" w:hAnsi="Calibri" w:cs="Calibri"/>
                <w:color w:val="000000"/>
                <w:sz w:val="22"/>
                <w:szCs w:val="22"/>
                <w:lang w:eastAsia="en-ZA"/>
              </w:rPr>
              <w:t> </w:t>
            </w:r>
          </w:p>
        </w:tc>
        <w:tc>
          <w:tcPr>
            <w:tcW w:w="992" w:type="dxa"/>
            <w:tcBorders>
              <w:top w:val="nil"/>
              <w:left w:val="nil"/>
              <w:bottom w:val="single" w:sz="4" w:space="0" w:color="auto"/>
              <w:right w:val="single" w:sz="4" w:space="0" w:color="auto"/>
            </w:tcBorders>
            <w:shd w:val="clear" w:color="auto" w:fill="auto"/>
            <w:noWrap/>
            <w:vAlign w:val="bottom"/>
            <w:hideMark/>
          </w:tcPr>
          <w:p w14:paraId="6B4D84A0" w14:textId="77777777" w:rsidR="003754D8" w:rsidRPr="003754D8" w:rsidRDefault="003754D8" w:rsidP="003754D8">
            <w:pPr>
              <w:jc w:val="left"/>
              <w:rPr>
                <w:rFonts w:ascii="Calibri" w:hAnsi="Calibri" w:cs="Calibri"/>
                <w:color w:val="000000"/>
                <w:sz w:val="22"/>
                <w:szCs w:val="22"/>
                <w:lang w:eastAsia="en-ZA"/>
              </w:rPr>
            </w:pPr>
            <w:r w:rsidRPr="003754D8">
              <w:rPr>
                <w:rFonts w:ascii="Calibri" w:hAnsi="Calibri" w:cs="Calibri"/>
                <w:color w:val="000000"/>
                <w:sz w:val="22"/>
                <w:szCs w:val="22"/>
                <w:lang w:eastAsia="en-ZA"/>
              </w:rPr>
              <w:t> </w:t>
            </w:r>
          </w:p>
        </w:tc>
      </w:tr>
      <w:tr w:rsidR="003754D8" w:rsidRPr="003754D8" w14:paraId="737D8BCA" w14:textId="77777777" w:rsidTr="00C724F6">
        <w:trPr>
          <w:trHeight w:val="290"/>
        </w:trPr>
        <w:tc>
          <w:tcPr>
            <w:tcW w:w="3800" w:type="dxa"/>
            <w:tcBorders>
              <w:top w:val="nil"/>
              <w:left w:val="single" w:sz="4" w:space="0" w:color="auto"/>
              <w:bottom w:val="single" w:sz="4" w:space="0" w:color="auto"/>
              <w:right w:val="single" w:sz="4" w:space="0" w:color="auto"/>
            </w:tcBorders>
            <w:shd w:val="clear" w:color="auto" w:fill="auto"/>
            <w:noWrap/>
            <w:vAlign w:val="bottom"/>
          </w:tcPr>
          <w:p w14:paraId="679C44CD" w14:textId="10B3DB2B" w:rsidR="003754D8" w:rsidRPr="003754D8" w:rsidRDefault="003754D8" w:rsidP="003754D8">
            <w:pPr>
              <w:jc w:val="left"/>
              <w:rPr>
                <w:rFonts w:ascii="Calibri" w:hAnsi="Calibri" w:cs="Calibri"/>
                <w:color w:val="000000"/>
                <w:sz w:val="22"/>
                <w:szCs w:val="22"/>
                <w:lang w:eastAsia="en-ZA"/>
              </w:rPr>
            </w:pPr>
          </w:p>
        </w:tc>
        <w:tc>
          <w:tcPr>
            <w:tcW w:w="1147" w:type="dxa"/>
            <w:tcBorders>
              <w:top w:val="nil"/>
              <w:left w:val="nil"/>
              <w:bottom w:val="single" w:sz="4" w:space="0" w:color="auto"/>
              <w:right w:val="single" w:sz="4" w:space="0" w:color="auto"/>
            </w:tcBorders>
            <w:shd w:val="clear" w:color="auto" w:fill="auto"/>
            <w:noWrap/>
            <w:vAlign w:val="bottom"/>
            <w:hideMark/>
          </w:tcPr>
          <w:p w14:paraId="71084D47" w14:textId="77777777" w:rsidR="003754D8" w:rsidRPr="003754D8" w:rsidRDefault="003754D8" w:rsidP="003754D8">
            <w:pPr>
              <w:jc w:val="left"/>
              <w:rPr>
                <w:rFonts w:ascii="Calibri" w:hAnsi="Calibri" w:cs="Calibri"/>
                <w:color w:val="000000"/>
                <w:sz w:val="22"/>
                <w:szCs w:val="22"/>
                <w:lang w:eastAsia="en-ZA"/>
              </w:rPr>
            </w:pPr>
            <w:r w:rsidRPr="003754D8">
              <w:rPr>
                <w:rFonts w:ascii="Calibri" w:hAnsi="Calibri" w:cs="Calibri"/>
                <w:color w:val="000000"/>
                <w:sz w:val="22"/>
                <w:szCs w:val="22"/>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14:paraId="668990B4" w14:textId="77777777" w:rsidR="003754D8" w:rsidRPr="003754D8" w:rsidRDefault="003754D8" w:rsidP="003754D8">
            <w:pPr>
              <w:jc w:val="left"/>
              <w:rPr>
                <w:rFonts w:ascii="Calibri" w:hAnsi="Calibri" w:cs="Calibri"/>
                <w:color w:val="000000"/>
                <w:sz w:val="22"/>
                <w:szCs w:val="22"/>
                <w:lang w:eastAsia="en-ZA"/>
              </w:rPr>
            </w:pPr>
            <w:r w:rsidRPr="003754D8">
              <w:rPr>
                <w:rFonts w:ascii="Calibri" w:hAnsi="Calibri" w:cs="Calibri"/>
                <w:color w:val="000000"/>
                <w:sz w:val="22"/>
                <w:szCs w:val="22"/>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14:paraId="46814998" w14:textId="77777777" w:rsidR="003754D8" w:rsidRPr="003754D8" w:rsidRDefault="003754D8" w:rsidP="003754D8">
            <w:pPr>
              <w:jc w:val="left"/>
              <w:rPr>
                <w:rFonts w:ascii="Calibri" w:hAnsi="Calibri" w:cs="Calibri"/>
                <w:color w:val="000000"/>
                <w:sz w:val="22"/>
                <w:szCs w:val="22"/>
                <w:lang w:eastAsia="en-ZA"/>
              </w:rPr>
            </w:pPr>
            <w:r w:rsidRPr="003754D8">
              <w:rPr>
                <w:rFonts w:ascii="Calibri" w:hAnsi="Calibri" w:cs="Calibri"/>
                <w:color w:val="000000"/>
                <w:sz w:val="22"/>
                <w:szCs w:val="22"/>
                <w:lang w:eastAsia="en-ZA"/>
              </w:rPr>
              <w:t> </w:t>
            </w:r>
          </w:p>
        </w:tc>
        <w:tc>
          <w:tcPr>
            <w:tcW w:w="981" w:type="dxa"/>
            <w:tcBorders>
              <w:top w:val="nil"/>
              <w:left w:val="nil"/>
              <w:bottom w:val="single" w:sz="4" w:space="0" w:color="auto"/>
              <w:right w:val="single" w:sz="4" w:space="0" w:color="auto"/>
            </w:tcBorders>
            <w:shd w:val="clear" w:color="auto" w:fill="auto"/>
            <w:noWrap/>
            <w:vAlign w:val="bottom"/>
            <w:hideMark/>
          </w:tcPr>
          <w:p w14:paraId="68F11DE3" w14:textId="77777777" w:rsidR="003754D8" w:rsidRPr="003754D8" w:rsidRDefault="003754D8" w:rsidP="003754D8">
            <w:pPr>
              <w:jc w:val="left"/>
              <w:rPr>
                <w:rFonts w:ascii="Calibri" w:hAnsi="Calibri" w:cs="Calibri"/>
                <w:color w:val="000000"/>
                <w:sz w:val="22"/>
                <w:szCs w:val="22"/>
                <w:lang w:eastAsia="en-ZA"/>
              </w:rPr>
            </w:pPr>
            <w:r w:rsidRPr="003754D8">
              <w:rPr>
                <w:rFonts w:ascii="Calibri" w:hAnsi="Calibri" w:cs="Calibri"/>
                <w:color w:val="000000"/>
                <w:sz w:val="22"/>
                <w:szCs w:val="22"/>
                <w:lang w:eastAsia="en-ZA"/>
              </w:rPr>
              <w:t> </w:t>
            </w:r>
          </w:p>
        </w:tc>
        <w:tc>
          <w:tcPr>
            <w:tcW w:w="1134" w:type="dxa"/>
            <w:tcBorders>
              <w:top w:val="nil"/>
              <w:left w:val="nil"/>
              <w:bottom w:val="single" w:sz="4" w:space="0" w:color="auto"/>
              <w:right w:val="single" w:sz="4" w:space="0" w:color="auto"/>
            </w:tcBorders>
            <w:shd w:val="clear" w:color="auto" w:fill="auto"/>
            <w:noWrap/>
            <w:vAlign w:val="bottom"/>
            <w:hideMark/>
          </w:tcPr>
          <w:p w14:paraId="05148D39" w14:textId="77777777" w:rsidR="003754D8" w:rsidRPr="003754D8" w:rsidRDefault="003754D8" w:rsidP="003754D8">
            <w:pPr>
              <w:jc w:val="left"/>
              <w:rPr>
                <w:rFonts w:ascii="Calibri" w:hAnsi="Calibri" w:cs="Calibri"/>
                <w:color w:val="000000"/>
                <w:sz w:val="22"/>
                <w:szCs w:val="22"/>
                <w:lang w:eastAsia="en-ZA"/>
              </w:rPr>
            </w:pPr>
            <w:r w:rsidRPr="003754D8">
              <w:rPr>
                <w:rFonts w:ascii="Calibri" w:hAnsi="Calibri" w:cs="Calibri"/>
                <w:color w:val="000000"/>
                <w:sz w:val="22"/>
                <w:szCs w:val="22"/>
                <w:lang w:eastAsia="en-ZA"/>
              </w:rPr>
              <w:t> </w:t>
            </w:r>
          </w:p>
        </w:tc>
        <w:tc>
          <w:tcPr>
            <w:tcW w:w="992" w:type="dxa"/>
            <w:tcBorders>
              <w:top w:val="nil"/>
              <w:left w:val="nil"/>
              <w:bottom w:val="single" w:sz="4" w:space="0" w:color="auto"/>
              <w:right w:val="single" w:sz="4" w:space="0" w:color="auto"/>
            </w:tcBorders>
            <w:shd w:val="clear" w:color="auto" w:fill="auto"/>
            <w:noWrap/>
            <w:vAlign w:val="bottom"/>
            <w:hideMark/>
          </w:tcPr>
          <w:p w14:paraId="007A6B93" w14:textId="77777777" w:rsidR="003754D8" w:rsidRPr="003754D8" w:rsidRDefault="003754D8" w:rsidP="003754D8">
            <w:pPr>
              <w:jc w:val="left"/>
              <w:rPr>
                <w:rFonts w:ascii="Calibri" w:hAnsi="Calibri" w:cs="Calibri"/>
                <w:color w:val="000000"/>
                <w:sz w:val="22"/>
                <w:szCs w:val="22"/>
                <w:lang w:eastAsia="en-ZA"/>
              </w:rPr>
            </w:pPr>
            <w:r w:rsidRPr="003754D8">
              <w:rPr>
                <w:rFonts w:ascii="Calibri" w:hAnsi="Calibri" w:cs="Calibri"/>
                <w:color w:val="000000"/>
                <w:sz w:val="22"/>
                <w:szCs w:val="22"/>
                <w:lang w:eastAsia="en-ZA"/>
              </w:rPr>
              <w:t> </w:t>
            </w:r>
          </w:p>
        </w:tc>
      </w:tr>
      <w:tr w:rsidR="003754D8" w:rsidRPr="003754D8" w14:paraId="7B9BE775" w14:textId="77777777" w:rsidTr="00C724F6">
        <w:trPr>
          <w:trHeight w:val="290"/>
        </w:trPr>
        <w:tc>
          <w:tcPr>
            <w:tcW w:w="3800" w:type="dxa"/>
            <w:tcBorders>
              <w:top w:val="nil"/>
              <w:left w:val="single" w:sz="4" w:space="0" w:color="auto"/>
              <w:bottom w:val="single" w:sz="4" w:space="0" w:color="auto"/>
              <w:right w:val="single" w:sz="4" w:space="0" w:color="auto"/>
            </w:tcBorders>
            <w:shd w:val="clear" w:color="auto" w:fill="auto"/>
            <w:noWrap/>
            <w:vAlign w:val="bottom"/>
          </w:tcPr>
          <w:p w14:paraId="3268B6BA" w14:textId="5EEBC2C8" w:rsidR="003754D8" w:rsidRPr="003754D8" w:rsidRDefault="003754D8" w:rsidP="003754D8">
            <w:pPr>
              <w:jc w:val="left"/>
              <w:rPr>
                <w:rFonts w:ascii="Calibri" w:hAnsi="Calibri" w:cs="Calibri"/>
                <w:color w:val="000000"/>
                <w:sz w:val="22"/>
                <w:szCs w:val="22"/>
                <w:lang w:eastAsia="en-ZA"/>
              </w:rPr>
            </w:pPr>
          </w:p>
        </w:tc>
        <w:tc>
          <w:tcPr>
            <w:tcW w:w="1147" w:type="dxa"/>
            <w:tcBorders>
              <w:top w:val="nil"/>
              <w:left w:val="nil"/>
              <w:bottom w:val="single" w:sz="4" w:space="0" w:color="auto"/>
              <w:right w:val="single" w:sz="4" w:space="0" w:color="auto"/>
            </w:tcBorders>
            <w:shd w:val="clear" w:color="auto" w:fill="auto"/>
            <w:noWrap/>
            <w:vAlign w:val="bottom"/>
            <w:hideMark/>
          </w:tcPr>
          <w:p w14:paraId="7636C3A0" w14:textId="77777777" w:rsidR="003754D8" w:rsidRPr="003754D8" w:rsidRDefault="003754D8" w:rsidP="003754D8">
            <w:pPr>
              <w:jc w:val="left"/>
              <w:rPr>
                <w:rFonts w:ascii="Calibri" w:hAnsi="Calibri" w:cs="Calibri"/>
                <w:color w:val="000000"/>
                <w:sz w:val="22"/>
                <w:szCs w:val="22"/>
                <w:lang w:eastAsia="en-ZA"/>
              </w:rPr>
            </w:pPr>
            <w:r w:rsidRPr="003754D8">
              <w:rPr>
                <w:rFonts w:ascii="Calibri" w:hAnsi="Calibri" w:cs="Calibri"/>
                <w:color w:val="000000"/>
                <w:sz w:val="22"/>
                <w:szCs w:val="22"/>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14:paraId="2DFBCAF6" w14:textId="77777777" w:rsidR="003754D8" w:rsidRPr="003754D8" w:rsidRDefault="003754D8" w:rsidP="003754D8">
            <w:pPr>
              <w:jc w:val="left"/>
              <w:rPr>
                <w:rFonts w:ascii="Calibri" w:hAnsi="Calibri" w:cs="Calibri"/>
                <w:color w:val="000000"/>
                <w:sz w:val="22"/>
                <w:szCs w:val="22"/>
                <w:lang w:eastAsia="en-ZA"/>
              </w:rPr>
            </w:pPr>
            <w:r w:rsidRPr="003754D8">
              <w:rPr>
                <w:rFonts w:ascii="Calibri" w:hAnsi="Calibri" w:cs="Calibri"/>
                <w:color w:val="000000"/>
                <w:sz w:val="22"/>
                <w:szCs w:val="22"/>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14:paraId="2FA60055" w14:textId="77777777" w:rsidR="003754D8" w:rsidRPr="003754D8" w:rsidRDefault="003754D8" w:rsidP="003754D8">
            <w:pPr>
              <w:jc w:val="left"/>
              <w:rPr>
                <w:rFonts w:ascii="Calibri" w:hAnsi="Calibri" w:cs="Calibri"/>
                <w:color w:val="000000"/>
                <w:sz w:val="22"/>
                <w:szCs w:val="22"/>
                <w:lang w:eastAsia="en-ZA"/>
              </w:rPr>
            </w:pPr>
            <w:r w:rsidRPr="003754D8">
              <w:rPr>
                <w:rFonts w:ascii="Calibri" w:hAnsi="Calibri" w:cs="Calibri"/>
                <w:color w:val="000000"/>
                <w:sz w:val="22"/>
                <w:szCs w:val="22"/>
                <w:lang w:eastAsia="en-ZA"/>
              </w:rPr>
              <w:t> </w:t>
            </w:r>
          </w:p>
        </w:tc>
        <w:tc>
          <w:tcPr>
            <w:tcW w:w="981" w:type="dxa"/>
            <w:tcBorders>
              <w:top w:val="nil"/>
              <w:left w:val="nil"/>
              <w:bottom w:val="single" w:sz="4" w:space="0" w:color="auto"/>
              <w:right w:val="single" w:sz="4" w:space="0" w:color="auto"/>
            </w:tcBorders>
            <w:shd w:val="clear" w:color="auto" w:fill="auto"/>
            <w:noWrap/>
            <w:vAlign w:val="bottom"/>
            <w:hideMark/>
          </w:tcPr>
          <w:p w14:paraId="0E6782DE" w14:textId="77777777" w:rsidR="003754D8" w:rsidRPr="003754D8" w:rsidRDefault="003754D8" w:rsidP="003754D8">
            <w:pPr>
              <w:jc w:val="left"/>
              <w:rPr>
                <w:rFonts w:ascii="Calibri" w:hAnsi="Calibri" w:cs="Calibri"/>
                <w:color w:val="000000"/>
                <w:sz w:val="22"/>
                <w:szCs w:val="22"/>
                <w:lang w:eastAsia="en-ZA"/>
              </w:rPr>
            </w:pPr>
            <w:r w:rsidRPr="003754D8">
              <w:rPr>
                <w:rFonts w:ascii="Calibri" w:hAnsi="Calibri" w:cs="Calibri"/>
                <w:color w:val="000000"/>
                <w:sz w:val="22"/>
                <w:szCs w:val="22"/>
                <w:lang w:eastAsia="en-ZA"/>
              </w:rPr>
              <w:t> </w:t>
            </w:r>
          </w:p>
        </w:tc>
        <w:tc>
          <w:tcPr>
            <w:tcW w:w="1134" w:type="dxa"/>
            <w:tcBorders>
              <w:top w:val="nil"/>
              <w:left w:val="nil"/>
              <w:bottom w:val="single" w:sz="4" w:space="0" w:color="auto"/>
              <w:right w:val="single" w:sz="4" w:space="0" w:color="auto"/>
            </w:tcBorders>
            <w:shd w:val="clear" w:color="auto" w:fill="auto"/>
            <w:noWrap/>
            <w:vAlign w:val="bottom"/>
            <w:hideMark/>
          </w:tcPr>
          <w:p w14:paraId="341424CA" w14:textId="77777777" w:rsidR="003754D8" w:rsidRPr="003754D8" w:rsidRDefault="003754D8" w:rsidP="003754D8">
            <w:pPr>
              <w:jc w:val="left"/>
              <w:rPr>
                <w:rFonts w:ascii="Calibri" w:hAnsi="Calibri" w:cs="Calibri"/>
                <w:color w:val="000000"/>
                <w:sz w:val="22"/>
                <w:szCs w:val="22"/>
                <w:lang w:eastAsia="en-ZA"/>
              </w:rPr>
            </w:pPr>
            <w:r w:rsidRPr="003754D8">
              <w:rPr>
                <w:rFonts w:ascii="Calibri" w:hAnsi="Calibri" w:cs="Calibri"/>
                <w:color w:val="000000"/>
                <w:sz w:val="22"/>
                <w:szCs w:val="22"/>
                <w:lang w:eastAsia="en-ZA"/>
              </w:rPr>
              <w:t> </w:t>
            </w:r>
          </w:p>
        </w:tc>
        <w:tc>
          <w:tcPr>
            <w:tcW w:w="992" w:type="dxa"/>
            <w:tcBorders>
              <w:top w:val="nil"/>
              <w:left w:val="nil"/>
              <w:bottom w:val="single" w:sz="4" w:space="0" w:color="auto"/>
              <w:right w:val="single" w:sz="4" w:space="0" w:color="auto"/>
            </w:tcBorders>
            <w:shd w:val="clear" w:color="auto" w:fill="auto"/>
            <w:noWrap/>
            <w:vAlign w:val="bottom"/>
            <w:hideMark/>
          </w:tcPr>
          <w:p w14:paraId="03D41E52" w14:textId="77777777" w:rsidR="003754D8" w:rsidRPr="003754D8" w:rsidRDefault="003754D8" w:rsidP="003754D8">
            <w:pPr>
              <w:jc w:val="left"/>
              <w:rPr>
                <w:rFonts w:ascii="Calibri" w:hAnsi="Calibri" w:cs="Calibri"/>
                <w:color w:val="000000"/>
                <w:sz w:val="22"/>
                <w:szCs w:val="22"/>
                <w:lang w:eastAsia="en-ZA"/>
              </w:rPr>
            </w:pPr>
            <w:r w:rsidRPr="003754D8">
              <w:rPr>
                <w:rFonts w:ascii="Calibri" w:hAnsi="Calibri" w:cs="Calibri"/>
                <w:color w:val="000000"/>
                <w:sz w:val="22"/>
                <w:szCs w:val="22"/>
                <w:lang w:eastAsia="en-ZA"/>
              </w:rPr>
              <w:t> </w:t>
            </w:r>
          </w:p>
        </w:tc>
      </w:tr>
      <w:tr w:rsidR="003754D8" w:rsidRPr="003754D8" w14:paraId="25C459D9" w14:textId="77777777" w:rsidTr="00C724F6">
        <w:trPr>
          <w:trHeight w:val="290"/>
        </w:trPr>
        <w:tc>
          <w:tcPr>
            <w:tcW w:w="3800" w:type="dxa"/>
            <w:tcBorders>
              <w:top w:val="nil"/>
              <w:left w:val="single" w:sz="4" w:space="0" w:color="auto"/>
              <w:bottom w:val="single" w:sz="4" w:space="0" w:color="auto"/>
              <w:right w:val="single" w:sz="4" w:space="0" w:color="auto"/>
            </w:tcBorders>
            <w:shd w:val="clear" w:color="auto" w:fill="auto"/>
            <w:noWrap/>
            <w:vAlign w:val="bottom"/>
          </w:tcPr>
          <w:p w14:paraId="270B7222" w14:textId="159C5B69" w:rsidR="003754D8" w:rsidRPr="003754D8" w:rsidRDefault="003754D8" w:rsidP="003754D8">
            <w:pPr>
              <w:jc w:val="left"/>
              <w:rPr>
                <w:rFonts w:ascii="Calibri" w:hAnsi="Calibri" w:cs="Calibri"/>
                <w:color w:val="000000"/>
                <w:sz w:val="22"/>
                <w:szCs w:val="22"/>
                <w:lang w:eastAsia="en-ZA"/>
              </w:rPr>
            </w:pPr>
          </w:p>
        </w:tc>
        <w:tc>
          <w:tcPr>
            <w:tcW w:w="1147" w:type="dxa"/>
            <w:tcBorders>
              <w:top w:val="nil"/>
              <w:left w:val="nil"/>
              <w:bottom w:val="single" w:sz="4" w:space="0" w:color="auto"/>
              <w:right w:val="single" w:sz="4" w:space="0" w:color="auto"/>
            </w:tcBorders>
            <w:shd w:val="clear" w:color="auto" w:fill="auto"/>
            <w:noWrap/>
            <w:vAlign w:val="bottom"/>
            <w:hideMark/>
          </w:tcPr>
          <w:p w14:paraId="7D265B4A" w14:textId="77777777" w:rsidR="003754D8" w:rsidRPr="003754D8" w:rsidRDefault="003754D8" w:rsidP="003754D8">
            <w:pPr>
              <w:jc w:val="left"/>
              <w:rPr>
                <w:rFonts w:ascii="Calibri" w:hAnsi="Calibri" w:cs="Calibri"/>
                <w:color w:val="000000"/>
                <w:sz w:val="22"/>
                <w:szCs w:val="22"/>
                <w:lang w:eastAsia="en-ZA"/>
              </w:rPr>
            </w:pPr>
            <w:r w:rsidRPr="003754D8">
              <w:rPr>
                <w:rFonts w:ascii="Calibri" w:hAnsi="Calibri" w:cs="Calibri"/>
                <w:color w:val="000000"/>
                <w:sz w:val="22"/>
                <w:szCs w:val="22"/>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14:paraId="43891706" w14:textId="77777777" w:rsidR="003754D8" w:rsidRPr="003754D8" w:rsidRDefault="003754D8" w:rsidP="003754D8">
            <w:pPr>
              <w:jc w:val="left"/>
              <w:rPr>
                <w:rFonts w:ascii="Calibri" w:hAnsi="Calibri" w:cs="Calibri"/>
                <w:color w:val="000000"/>
                <w:sz w:val="22"/>
                <w:szCs w:val="22"/>
                <w:lang w:eastAsia="en-ZA"/>
              </w:rPr>
            </w:pPr>
            <w:r w:rsidRPr="003754D8">
              <w:rPr>
                <w:rFonts w:ascii="Calibri" w:hAnsi="Calibri" w:cs="Calibri"/>
                <w:color w:val="000000"/>
                <w:sz w:val="22"/>
                <w:szCs w:val="22"/>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14:paraId="7D4525CE" w14:textId="77777777" w:rsidR="003754D8" w:rsidRPr="003754D8" w:rsidRDefault="003754D8" w:rsidP="003754D8">
            <w:pPr>
              <w:jc w:val="left"/>
              <w:rPr>
                <w:rFonts w:ascii="Calibri" w:hAnsi="Calibri" w:cs="Calibri"/>
                <w:color w:val="000000"/>
                <w:sz w:val="22"/>
                <w:szCs w:val="22"/>
                <w:lang w:eastAsia="en-ZA"/>
              </w:rPr>
            </w:pPr>
            <w:r w:rsidRPr="003754D8">
              <w:rPr>
                <w:rFonts w:ascii="Calibri" w:hAnsi="Calibri" w:cs="Calibri"/>
                <w:color w:val="000000"/>
                <w:sz w:val="22"/>
                <w:szCs w:val="22"/>
                <w:lang w:eastAsia="en-ZA"/>
              </w:rPr>
              <w:t> </w:t>
            </w:r>
          </w:p>
        </w:tc>
        <w:tc>
          <w:tcPr>
            <w:tcW w:w="981" w:type="dxa"/>
            <w:tcBorders>
              <w:top w:val="nil"/>
              <w:left w:val="nil"/>
              <w:bottom w:val="single" w:sz="4" w:space="0" w:color="auto"/>
              <w:right w:val="single" w:sz="4" w:space="0" w:color="auto"/>
            </w:tcBorders>
            <w:shd w:val="clear" w:color="auto" w:fill="auto"/>
            <w:noWrap/>
            <w:vAlign w:val="bottom"/>
            <w:hideMark/>
          </w:tcPr>
          <w:p w14:paraId="60C84DDD" w14:textId="77777777" w:rsidR="003754D8" w:rsidRPr="003754D8" w:rsidRDefault="003754D8" w:rsidP="003754D8">
            <w:pPr>
              <w:jc w:val="left"/>
              <w:rPr>
                <w:rFonts w:ascii="Calibri" w:hAnsi="Calibri" w:cs="Calibri"/>
                <w:color w:val="000000"/>
                <w:sz w:val="22"/>
                <w:szCs w:val="22"/>
                <w:lang w:eastAsia="en-ZA"/>
              </w:rPr>
            </w:pPr>
            <w:r w:rsidRPr="003754D8">
              <w:rPr>
                <w:rFonts w:ascii="Calibri" w:hAnsi="Calibri" w:cs="Calibri"/>
                <w:color w:val="000000"/>
                <w:sz w:val="22"/>
                <w:szCs w:val="22"/>
                <w:lang w:eastAsia="en-ZA"/>
              </w:rPr>
              <w:t> </w:t>
            </w:r>
          </w:p>
        </w:tc>
        <w:tc>
          <w:tcPr>
            <w:tcW w:w="1134" w:type="dxa"/>
            <w:tcBorders>
              <w:top w:val="nil"/>
              <w:left w:val="nil"/>
              <w:bottom w:val="single" w:sz="4" w:space="0" w:color="auto"/>
              <w:right w:val="single" w:sz="4" w:space="0" w:color="auto"/>
            </w:tcBorders>
            <w:shd w:val="clear" w:color="auto" w:fill="auto"/>
            <w:noWrap/>
            <w:vAlign w:val="bottom"/>
            <w:hideMark/>
          </w:tcPr>
          <w:p w14:paraId="7F600534" w14:textId="77777777" w:rsidR="003754D8" w:rsidRPr="003754D8" w:rsidRDefault="003754D8" w:rsidP="003754D8">
            <w:pPr>
              <w:jc w:val="left"/>
              <w:rPr>
                <w:rFonts w:ascii="Calibri" w:hAnsi="Calibri" w:cs="Calibri"/>
                <w:color w:val="000000"/>
                <w:sz w:val="22"/>
                <w:szCs w:val="22"/>
                <w:lang w:eastAsia="en-ZA"/>
              </w:rPr>
            </w:pPr>
            <w:r w:rsidRPr="003754D8">
              <w:rPr>
                <w:rFonts w:ascii="Calibri" w:hAnsi="Calibri" w:cs="Calibri"/>
                <w:color w:val="000000"/>
                <w:sz w:val="22"/>
                <w:szCs w:val="22"/>
                <w:lang w:eastAsia="en-ZA"/>
              </w:rPr>
              <w:t> </w:t>
            </w:r>
          </w:p>
        </w:tc>
        <w:tc>
          <w:tcPr>
            <w:tcW w:w="992" w:type="dxa"/>
            <w:tcBorders>
              <w:top w:val="nil"/>
              <w:left w:val="nil"/>
              <w:bottom w:val="single" w:sz="4" w:space="0" w:color="auto"/>
              <w:right w:val="single" w:sz="4" w:space="0" w:color="auto"/>
            </w:tcBorders>
            <w:shd w:val="clear" w:color="auto" w:fill="auto"/>
            <w:noWrap/>
            <w:vAlign w:val="bottom"/>
            <w:hideMark/>
          </w:tcPr>
          <w:p w14:paraId="21B487A4" w14:textId="77777777" w:rsidR="003754D8" w:rsidRPr="003754D8" w:rsidRDefault="003754D8" w:rsidP="003754D8">
            <w:pPr>
              <w:jc w:val="left"/>
              <w:rPr>
                <w:rFonts w:ascii="Calibri" w:hAnsi="Calibri" w:cs="Calibri"/>
                <w:color w:val="000000"/>
                <w:sz w:val="22"/>
                <w:szCs w:val="22"/>
                <w:lang w:eastAsia="en-ZA"/>
              </w:rPr>
            </w:pPr>
            <w:r w:rsidRPr="003754D8">
              <w:rPr>
                <w:rFonts w:ascii="Calibri" w:hAnsi="Calibri" w:cs="Calibri"/>
                <w:color w:val="000000"/>
                <w:sz w:val="22"/>
                <w:szCs w:val="22"/>
                <w:lang w:eastAsia="en-ZA"/>
              </w:rPr>
              <w:t> </w:t>
            </w:r>
          </w:p>
        </w:tc>
      </w:tr>
      <w:tr w:rsidR="003754D8" w:rsidRPr="003754D8" w14:paraId="3ABFCD1C" w14:textId="77777777" w:rsidTr="00C724F6">
        <w:trPr>
          <w:trHeight w:val="290"/>
        </w:trPr>
        <w:tc>
          <w:tcPr>
            <w:tcW w:w="3800" w:type="dxa"/>
            <w:tcBorders>
              <w:top w:val="nil"/>
              <w:left w:val="single" w:sz="4" w:space="0" w:color="auto"/>
              <w:bottom w:val="single" w:sz="4" w:space="0" w:color="auto"/>
              <w:right w:val="single" w:sz="4" w:space="0" w:color="auto"/>
            </w:tcBorders>
            <w:shd w:val="clear" w:color="auto" w:fill="auto"/>
            <w:noWrap/>
            <w:vAlign w:val="bottom"/>
          </w:tcPr>
          <w:p w14:paraId="78B7A74E" w14:textId="2A6B7C13" w:rsidR="003754D8" w:rsidRPr="003754D8" w:rsidRDefault="003754D8" w:rsidP="003754D8">
            <w:pPr>
              <w:jc w:val="left"/>
              <w:rPr>
                <w:rFonts w:ascii="Calibri" w:hAnsi="Calibri" w:cs="Calibri"/>
                <w:color w:val="000000"/>
                <w:sz w:val="22"/>
                <w:szCs w:val="22"/>
                <w:lang w:eastAsia="en-ZA"/>
              </w:rPr>
            </w:pPr>
          </w:p>
        </w:tc>
        <w:tc>
          <w:tcPr>
            <w:tcW w:w="1147" w:type="dxa"/>
            <w:tcBorders>
              <w:top w:val="nil"/>
              <w:left w:val="nil"/>
              <w:bottom w:val="single" w:sz="4" w:space="0" w:color="auto"/>
              <w:right w:val="single" w:sz="4" w:space="0" w:color="auto"/>
            </w:tcBorders>
            <w:shd w:val="clear" w:color="auto" w:fill="auto"/>
            <w:noWrap/>
            <w:vAlign w:val="bottom"/>
            <w:hideMark/>
          </w:tcPr>
          <w:p w14:paraId="389A547F" w14:textId="77777777" w:rsidR="003754D8" w:rsidRPr="003754D8" w:rsidRDefault="003754D8" w:rsidP="003754D8">
            <w:pPr>
              <w:jc w:val="left"/>
              <w:rPr>
                <w:rFonts w:ascii="Calibri" w:hAnsi="Calibri" w:cs="Calibri"/>
                <w:color w:val="000000"/>
                <w:sz w:val="22"/>
                <w:szCs w:val="22"/>
                <w:lang w:eastAsia="en-ZA"/>
              </w:rPr>
            </w:pPr>
            <w:r w:rsidRPr="003754D8">
              <w:rPr>
                <w:rFonts w:ascii="Calibri" w:hAnsi="Calibri" w:cs="Calibri"/>
                <w:color w:val="000000"/>
                <w:sz w:val="22"/>
                <w:szCs w:val="22"/>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14:paraId="13A85B0A" w14:textId="77777777" w:rsidR="003754D8" w:rsidRPr="003754D8" w:rsidRDefault="003754D8" w:rsidP="003754D8">
            <w:pPr>
              <w:jc w:val="left"/>
              <w:rPr>
                <w:rFonts w:ascii="Calibri" w:hAnsi="Calibri" w:cs="Calibri"/>
                <w:color w:val="000000"/>
                <w:sz w:val="22"/>
                <w:szCs w:val="22"/>
                <w:lang w:eastAsia="en-ZA"/>
              </w:rPr>
            </w:pPr>
            <w:r w:rsidRPr="003754D8">
              <w:rPr>
                <w:rFonts w:ascii="Calibri" w:hAnsi="Calibri" w:cs="Calibri"/>
                <w:color w:val="000000"/>
                <w:sz w:val="22"/>
                <w:szCs w:val="22"/>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14:paraId="3CB94C60" w14:textId="77777777" w:rsidR="003754D8" w:rsidRPr="003754D8" w:rsidRDefault="003754D8" w:rsidP="003754D8">
            <w:pPr>
              <w:jc w:val="left"/>
              <w:rPr>
                <w:rFonts w:ascii="Calibri" w:hAnsi="Calibri" w:cs="Calibri"/>
                <w:color w:val="000000"/>
                <w:sz w:val="22"/>
                <w:szCs w:val="22"/>
                <w:lang w:eastAsia="en-ZA"/>
              </w:rPr>
            </w:pPr>
            <w:r w:rsidRPr="003754D8">
              <w:rPr>
                <w:rFonts w:ascii="Calibri" w:hAnsi="Calibri" w:cs="Calibri"/>
                <w:color w:val="000000"/>
                <w:sz w:val="22"/>
                <w:szCs w:val="22"/>
                <w:lang w:eastAsia="en-ZA"/>
              </w:rPr>
              <w:t> </w:t>
            </w:r>
          </w:p>
        </w:tc>
        <w:tc>
          <w:tcPr>
            <w:tcW w:w="981" w:type="dxa"/>
            <w:tcBorders>
              <w:top w:val="nil"/>
              <w:left w:val="nil"/>
              <w:bottom w:val="single" w:sz="4" w:space="0" w:color="auto"/>
              <w:right w:val="single" w:sz="4" w:space="0" w:color="auto"/>
            </w:tcBorders>
            <w:shd w:val="clear" w:color="auto" w:fill="auto"/>
            <w:noWrap/>
            <w:vAlign w:val="bottom"/>
            <w:hideMark/>
          </w:tcPr>
          <w:p w14:paraId="2BB3CC21" w14:textId="77777777" w:rsidR="003754D8" w:rsidRPr="003754D8" w:rsidRDefault="003754D8" w:rsidP="003754D8">
            <w:pPr>
              <w:jc w:val="left"/>
              <w:rPr>
                <w:rFonts w:ascii="Calibri" w:hAnsi="Calibri" w:cs="Calibri"/>
                <w:color w:val="000000"/>
                <w:sz w:val="22"/>
                <w:szCs w:val="22"/>
                <w:lang w:eastAsia="en-ZA"/>
              </w:rPr>
            </w:pPr>
            <w:r w:rsidRPr="003754D8">
              <w:rPr>
                <w:rFonts w:ascii="Calibri" w:hAnsi="Calibri" w:cs="Calibri"/>
                <w:color w:val="000000"/>
                <w:sz w:val="22"/>
                <w:szCs w:val="22"/>
                <w:lang w:eastAsia="en-ZA"/>
              </w:rPr>
              <w:t> </w:t>
            </w:r>
          </w:p>
        </w:tc>
        <w:tc>
          <w:tcPr>
            <w:tcW w:w="1134" w:type="dxa"/>
            <w:tcBorders>
              <w:top w:val="nil"/>
              <w:left w:val="nil"/>
              <w:bottom w:val="single" w:sz="4" w:space="0" w:color="auto"/>
              <w:right w:val="single" w:sz="4" w:space="0" w:color="auto"/>
            </w:tcBorders>
            <w:shd w:val="clear" w:color="auto" w:fill="auto"/>
            <w:noWrap/>
            <w:vAlign w:val="bottom"/>
            <w:hideMark/>
          </w:tcPr>
          <w:p w14:paraId="2BAACBE1" w14:textId="77777777" w:rsidR="003754D8" w:rsidRPr="003754D8" w:rsidRDefault="003754D8" w:rsidP="003754D8">
            <w:pPr>
              <w:jc w:val="left"/>
              <w:rPr>
                <w:rFonts w:ascii="Calibri" w:hAnsi="Calibri" w:cs="Calibri"/>
                <w:color w:val="000000"/>
                <w:sz w:val="22"/>
                <w:szCs w:val="22"/>
                <w:lang w:eastAsia="en-ZA"/>
              </w:rPr>
            </w:pPr>
            <w:r w:rsidRPr="003754D8">
              <w:rPr>
                <w:rFonts w:ascii="Calibri" w:hAnsi="Calibri" w:cs="Calibri"/>
                <w:color w:val="000000"/>
                <w:sz w:val="22"/>
                <w:szCs w:val="22"/>
                <w:lang w:eastAsia="en-ZA"/>
              </w:rPr>
              <w:t> </w:t>
            </w:r>
          </w:p>
        </w:tc>
        <w:tc>
          <w:tcPr>
            <w:tcW w:w="992" w:type="dxa"/>
            <w:tcBorders>
              <w:top w:val="nil"/>
              <w:left w:val="nil"/>
              <w:bottom w:val="single" w:sz="4" w:space="0" w:color="auto"/>
              <w:right w:val="single" w:sz="4" w:space="0" w:color="auto"/>
            </w:tcBorders>
            <w:shd w:val="clear" w:color="auto" w:fill="auto"/>
            <w:noWrap/>
            <w:vAlign w:val="bottom"/>
            <w:hideMark/>
          </w:tcPr>
          <w:p w14:paraId="525C51ED" w14:textId="77777777" w:rsidR="003754D8" w:rsidRPr="003754D8" w:rsidRDefault="003754D8" w:rsidP="003754D8">
            <w:pPr>
              <w:jc w:val="left"/>
              <w:rPr>
                <w:rFonts w:ascii="Calibri" w:hAnsi="Calibri" w:cs="Calibri"/>
                <w:color w:val="000000"/>
                <w:sz w:val="22"/>
                <w:szCs w:val="22"/>
                <w:lang w:eastAsia="en-ZA"/>
              </w:rPr>
            </w:pPr>
            <w:r w:rsidRPr="003754D8">
              <w:rPr>
                <w:rFonts w:ascii="Calibri" w:hAnsi="Calibri" w:cs="Calibri"/>
                <w:color w:val="000000"/>
                <w:sz w:val="22"/>
                <w:szCs w:val="22"/>
                <w:lang w:eastAsia="en-ZA"/>
              </w:rPr>
              <w:t> </w:t>
            </w:r>
          </w:p>
        </w:tc>
      </w:tr>
      <w:tr w:rsidR="003754D8" w:rsidRPr="003754D8" w14:paraId="24A67350" w14:textId="77777777" w:rsidTr="00C724F6">
        <w:trPr>
          <w:trHeight w:val="290"/>
        </w:trPr>
        <w:tc>
          <w:tcPr>
            <w:tcW w:w="3800" w:type="dxa"/>
            <w:tcBorders>
              <w:top w:val="nil"/>
              <w:left w:val="single" w:sz="4" w:space="0" w:color="auto"/>
              <w:bottom w:val="single" w:sz="4" w:space="0" w:color="auto"/>
              <w:right w:val="single" w:sz="4" w:space="0" w:color="auto"/>
            </w:tcBorders>
            <w:shd w:val="clear" w:color="auto" w:fill="auto"/>
            <w:noWrap/>
            <w:vAlign w:val="bottom"/>
          </w:tcPr>
          <w:p w14:paraId="6B2C871B" w14:textId="7883AFD4" w:rsidR="003754D8" w:rsidRPr="003754D8" w:rsidRDefault="003754D8" w:rsidP="003754D8">
            <w:pPr>
              <w:jc w:val="left"/>
              <w:rPr>
                <w:rFonts w:ascii="Calibri" w:hAnsi="Calibri" w:cs="Calibri"/>
                <w:color w:val="000000"/>
                <w:sz w:val="22"/>
                <w:szCs w:val="22"/>
                <w:lang w:eastAsia="en-ZA"/>
              </w:rPr>
            </w:pPr>
          </w:p>
        </w:tc>
        <w:tc>
          <w:tcPr>
            <w:tcW w:w="1147" w:type="dxa"/>
            <w:tcBorders>
              <w:top w:val="nil"/>
              <w:left w:val="nil"/>
              <w:bottom w:val="single" w:sz="4" w:space="0" w:color="auto"/>
              <w:right w:val="single" w:sz="4" w:space="0" w:color="auto"/>
            </w:tcBorders>
            <w:shd w:val="clear" w:color="auto" w:fill="auto"/>
            <w:noWrap/>
            <w:vAlign w:val="bottom"/>
            <w:hideMark/>
          </w:tcPr>
          <w:p w14:paraId="26481224" w14:textId="77777777" w:rsidR="003754D8" w:rsidRPr="003754D8" w:rsidRDefault="003754D8" w:rsidP="003754D8">
            <w:pPr>
              <w:jc w:val="left"/>
              <w:rPr>
                <w:rFonts w:ascii="Calibri" w:hAnsi="Calibri" w:cs="Calibri"/>
                <w:color w:val="000000"/>
                <w:sz w:val="22"/>
                <w:szCs w:val="22"/>
                <w:lang w:eastAsia="en-ZA"/>
              </w:rPr>
            </w:pPr>
            <w:r w:rsidRPr="003754D8">
              <w:rPr>
                <w:rFonts w:ascii="Calibri" w:hAnsi="Calibri" w:cs="Calibri"/>
                <w:color w:val="000000"/>
                <w:sz w:val="22"/>
                <w:szCs w:val="22"/>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14:paraId="35ECC852" w14:textId="77777777" w:rsidR="003754D8" w:rsidRPr="003754D8" w:rsidRDefault="003754D8" w:rsidP="003754D8">
            <w:pPr>
              <w:jc w:val="left"/>
              <w:rPr>
                <w:rFonts w:ascii="Calibri" w:hAnsi="Calibri" w:cs="Calibri"/>
                <w:color w:val="000000"/>
                <w:sz w:val="22"/>
                <w:szCs w:val="22"/>
                <w:lang w:eastAsia="en-ZA"/>
              </w:rPr>
            </w:pPr>
            <w:r w:rsidRPr="003754D8">
              <w:rPr>
                <w:rFonts w:ascii="Calibri" w:hAnsi="Calibri" w:cs="Calibri"/>
                <w:color w:val="000000"/>
                <w:sz w:val="22"/>
                <w:szCs w:val="22"/>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14:paraId="57CDB214" w14:textId="77777777" w:rsidR="003754D8" w:rsidRPr="003754D8" w:rsidRDefault="003754D8" w:rsidP="003754D8">
            <w:pPr>
              <w:jc w:val="left"/>
              <w:rPr>
                <w:rFonts w:ascii="Calibri" w:hAnsi="Calibri" w:cs="Calibri"/>
                <w:color w:val="000000"/>
                <w:sz w:val="22"/>
                <w:szCs w:val="22"/>
                <w:lang w:eastAsia="en-ZA"/>
              </w:rPr>
            </w:pPr>
            <w:r w:rsidRPr="003754D8">
              <w:rPr>
                <w:rFonts w:ascii="Calibri" w:hAnsi="Calibri" w:cs="Calibri"/>
                <w:color w:val="000000"/>
                <w:sz w:val="22"/>
                <w:szCs w:val="22"/>
                <w:lang w:eastAsia="en-ZA"/>
              </w:rPr>
              <w:t> </w:t>
            </w:r>
          </w:p>
        </w:tc>
        <w:tc>
          <w:tcPr>
            <w:tcW w:w="981" w:type="dxa"/>
            <w:tcBorders>
              <w:top w:val="nil"/>
              <w:left w:val="nil"/>
              <w:bottom w:val="single" w:sz="4" w:space="0" w:color="auto"/>
              <w:right w:val="single" w:sz="4" w:space="0" w:color="auto"/>
            </w:tcBorders>
            <w:shd w:val="clear" w:color="auto" w:fill="auto"/>
            <w:noWrap/>
            <w:vAlign w:val="bottom"/>
            <w:hideMark/>
          </w:tcPr>
          <w:p w14:paraId="09357D44" w14:textId="77777777" w:rsidR="003754D8" w:rsidRPr="003754D8" w:rsidRDefault="003754D8" w:rsidP="003754D8">
            <w:pPr>
              <w:jc w:val="left"/>
              <w:rPr>
                <w:rFonts w:ascii="Calibri" w:hAnsi="Calibri" w:cs="Calibri"/>
                <w:color w:val="000000"/>
                <w:sz w:val="22"/>
                <w:szCs w:val="22"/>
                <w:lang w:eastAsia="en-ZA"/>
              </w:rPr>
            </w:pPr>
            <w:r w:rsidRPr="003754D8">
              <w:rPr>
                <w:rFonts w:ascii="Calibri" w:hAnsi="Calibri" w:cs="Calibri"/>
                <w:color w:val="000000"/>
                <w:sz w:val="22"/>
                <w:szCs w:val="22"/>
                <w:lang w:eastAsia="en-ZA"/>
              </w:rPr>
              <w:t> </w:t>
            </w:r>
          </w:p>
        </w:tc>
        <w:tc>
          <w:tcPr>
            <w:tcW w:w="1134" w:type="dxa"/>
            <w:tcBorders>
              <w:top w:val="nil"/>
              <w:left w:val="nil"/>
              <w:bottom w:val="single" w:sz="4" w:space="0" w:color="auto"/>
              <w:right w:val="single" w:sz="4" w:space="0" w:color="auto"/>
            </w:tcBorders>
            <w:shd w:val="clear" w:color="auto" w:fill="auto"/>
            <w:noWrap/>
            <w:vAlign w:val="bottom"/>
            <w:hideMark/>
          </w:tcPr>
          <w:p w14:paraId="64133E91" w14:textId="77777777" w:rsidR="003754D8" w:rsidRPr="003754D8" w:rsidRDefault="003754D8" w:rsidP="003754D8">
            <w:pPr>
              <w:jc w:val="left"/>
              <w:rPr>
                <w:rFonts w:ascii="Calibri" w:hAnsi="Calibri" w:cs="Calibri"/>
                <w:color w:val="000000"/>
                <w:sz w:val="22"/>
                <w:szCs w:val="22"/>
                <w:lang w:eastAsia="en-ZA"/>
              </w:rPr>
            </w:pPr>
            <w:r w:rsidRPr="003754D8">
              <w:rPr>
                <w:rFonts w:ascii="Calibri" w:hAnsi="Calibri" w:cs="Calibri"/>
                <w:color w:val="000000"/>
                <w:sz w:val="22"/>
                <w:szCs w:val="22"/>
                <w:lang w:eastAsia="en-ZA"/>
              </w:rPr>
              <w:t> </w:t>
            </w:r>
          </w:p>
        </w:tc>
        <w:tc>
          <w:tcPr>
            <w:tcW w:w="992" w:type="dxa"/>
            <w:tcBorders>
              <w:top w:val="nil"/>
              <w:left w:val="nil"/>
              <w:bottom w:val="single" w:sz="4" w:space="0" w:color="auto"/>
              <w:right w:val="single" w:sz="4" w:space="0" w:color="auto"/>
            </w:tcBorders>
            <w:shd w:val="clear" w:color="auto" w:fill="auto"/>
            <w:noWrap/>
            <w:vAlign w:val="bottom"/>
            <w:hideMark/>
          </w:tcPr>
          <w:p w14:paraId="5154289A" w14:textId="77777777" w:rsidR="003754D8" w:rsidRPr="003754D8" w:rsidRDefault="003754D8" w:rsidP="003754D8">
            <w:pPr>
              <w:jc w:val="left"/>
              <w:rPr>
                <w:rFonts w:ascii="Calibri" w:hAnsi="Calibri" w:cs="Calibri"/>
                <w:color w:val="000000"/>
                <w:sz w:val="22"/>
                <w:szCs w:val="22"/>
                <w:lang w:eastAsia="en-ZA"/>
              </w:rPr>
            </w:pPr>
            <w:r w:rsidRPr="003754D8">
              <w:rPr>
                <w:rFonts w:ascii="Calibri" w:hAnsi="Calibri" w:cs="Calibri"/>
                <w:color w:val="000000"/>
                <w:sz w:val="22"/>
                <w:szCs w:val="22"/>
                <w:lang w:eastAsia="en-ZA"/>
              </w:rPr>
              <w:t> </w:t>
            </w:r>
          </w:p>
        </w:tc>
      </w:tr>
      <w:tr w:rsidR="003754D8" w:rsidRPr="003754D8" w14:paraId="1403D096" w14:textId="77777777" w:rsidTr="00C724F6">
        <w:trPr>
          <w:trHeight w:val="290"/>
        </w:trPr>
        <w:tc>
          <w:tcPr>
            <w:tcW w:w="3800" w:type="dxa"/>
            <w:tcBorders>
              <w:top w:val="nil"/>
              <w:left w:val="single" w:sz="4" w:space="0" w:color="auto"/>
              <w:bottom w:val="single" w:sz="4" w:space="0" w:color="auto"/>
              <w:right w:val="single" w:sz="4" w:space="0" w:color="auto"/>
            </w:tcBorders>
            <w:shd w:val="clear" w:color="auto" w:fill="auto"/>
            <w:noWrap/>
            <w:vAlign w:val="bottom"/>
          </w:tcPr>
          <w:p w14:paraId="20A295F6" w14:textId="6EFD4A6E" w:rsidR="003754D8" w:rsidRPr="003754D8" w:rsidRDefault="003754D8" w:rsidP="003754D8">
            <w:pPr>
              <w:jc w:val="left"/>
              <w:rPr>
                <w:rFonts w:ascii="Calibri" w:hAnsi="Calibri" w:cs="Calibri"/>
                <w:color w:val="000000"/>
                <w:sz w:val="22"/>
                <w:szCs w:val="22"/>
                <w:lang w:eastAsia="en-ZA"/>
              </w:rPr>
            </w:pPr>
          </w:p>
        </w:tc>
        <w:tc>
          <w:tcPr>
            <w:tcW w:w="1147" w:type="dxa"/>
            <w:tcBorders>
              <w:top w:val="nil"/>
              <w:left w:val="nil"/>
              <w:bottom w:val="single" w:sz="4" w:space="0" w:color="auto"/>
              <w:right w:val="single" w:sz="4" w:space="0" w:color="auto"/>
            </w:tcBorders>
            <w:shd w:val="clear" w:color="auto" w:fill="auto"/>
            <w:noWrap/>
            <w:vAlign w:val="bottom"/>
            <w:hideMark/>
          </w:tcPr>
          <w:p w14:paraId="185FC64D" w14:textId="77777777" w:rsidR="003754D8" w:rsidRPr="003754D8" w:rsidRDefault="003754D8" w:rsidP="003754D8">
            <w:pPr>
              <w:jc w:val="left"/>
              <w:rPr>
                <w:rFonts w:ascii="Calibri" w:hAnsi="Calibri" w:cs="Calibri"/>
                <w:color w:val="000000"/>
                <w:sz w:val="22"/>
                <w:szCs w:val="22"/>
                <w:lang w:eastAsia="en-ZA"/>
              </w:rPr>
            </w:pPr>
            <w:r w:rsidRPr="003754D8">
              <w:rPr>
                <w:rFonts w:ascii="Calibri" w:hAnsi="Calibri" w:cs="Calibri"/>
                <w:color w:val="000000"/>
                <w:sz w:val="22"/>
                <w:szCs w:val="22"/>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14:paraId="2D4739D6" w14:textId="77777777" w:rsidR="003754D8" w:rsidRPr="003754D8" w:rsidRDefault="003754D8" w:rsidP="003754D8">
            <w:pPr>
              <w:jc w:val="left"/>
              <w:rPr>
                <w:rFonts w:ascii="Calibri" w:hAnsi="Calibri" w:cs="Calibri"/>
                <w:color w:val="000000"/>
                <w:sz w:val="22"/>
                <w:szCs w:val="22"/>
                <w:lang w:eastAsia="en-ZA"/>
              </w:rPr>
            </w:pPr>
            <w:r w:rsidRPr="003754D8">
              <w:rPr>
                <w:rFonts w:ascii="Calibri" w:hAnsi="Calibri" w:cs="Calibri"/>
                <w:color w:val="000000"/>
                <w:sz w:val="22"/>
                <w:szCs w:val="22"/>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14:paraId="2082939F" w14:textId="77777777" w:rsidR="003754D8" w:rsidRPr="003754D8" w:rsidRDefault="003754D8" w:rsidP="003754D8">
            <w:pPr>
              <w:jc w:val="left"/>
              <w:rPr>
                <w:rFonts w:ascii="Calibri" w:hAnsi="Calibri" w:cs="Calibri"/>
                <w:color w:val="000000"/>
                <w:sz w:val="22"/>
                <w:szCs w:val="22"/>
                <w:lang w:eastAsia="en-ZA"/>
              </w:rPr>
            </w:pPr>
            <w:r w:rsidRPr="003754D8">
              <w:rPr>
                <w:rFonts w:ascii="Calibri" w:hAnsi="Calibri" w:cs="Calibri"/>
                <w:color w:val="000000"/>
                <w:sz w:val="22"/>
                <w:szCs w:val="22"/>
                <w:lang w:eastAsia="en-ZA"/>
              </w:rPr>
              <w:t> </w:t>
            </w:r>
          </w:p>
        </w:tc>
        <w:tc>
          <w:tcPr>
            <w:tcW w:w="981" w:type="dxa"/>
            <w:tcBorders>
              <w:top w:val="nil"/>
              <w:left w:val="nil"/>
              <w:bottom w:val="single" w:sz="4" w:space="0" w:color="auto"/>
              <w:right w:val="single" w:sz="4" w:space="0" w:color="auto"/>
            </w:tcBorders>
            <w:shd w:val="clear" w:color="auto" w:fill="auto"/>
            <w:noWrap/>
            <w:vAlign w:val="bottom"/>
            <w:hideMark/>
          </w:tcPr>
          <w:p w14:paraId="4C65FC2C" w14:textId="77777777" w:rsidR="003754D8" w:rsidRPr="003754D8" w:rsidRDefault="003754D8" w:rsidP="003754D8">
            <w:pPr>
              <w:jc w:val="left"/>
              <w:rPr>
                <w:rFonts w:ascii="Calibri" w:hAnsi="Calibri" w:cs="Calibri"/>
                <w:color w:val="000000"/>
                <w:sz w:val="22"/>
                <w:szCs w:val="22"/>
                <w:lang w:eastAsia="en-ZA"/>
              </w:rPr>
            </w:pPr>
            <w:r w:rsidRPr="003754D8">
              <w:rPr>
                <w:rFonts w:ascii="Calibri" w:hAnsi="Calibri" w:cs="Calibri"/>
                <w:color w:val="000000"/>
                <w:sz w:val="22"/>
                <w:szCs w:val="22"/>
                <w:lang w:eastAsia="en-ZA"/>
              </w:rPr>
              <w:t> </w:t>
            </w:r>
          </w:p>
        </w:tc>
        <w:tc>
          <w:tcPr>
            <w:tcW w:w="1134" w:type="dxa"/>
            <w:tcBorders>
              <w:top w:val="nil"/>
              <w:left w:val="nil"/>
              <w:bottom w:val="single" w:sz="4" w:space="0" w:color="auto"/>
              <w:right w:val="single" w:sz="4" w:space="0" w:color="auto"/>
            </w:tcBorders>
            <w:shd w:val="clear" w:color="auto" w:fill="auto"/>
            <w:noWrap/>
            <w:vAlign w:val="bottom"/>
            <w:hideMark/>
          </w:tcPr>
          <w:p w14:paraId="7F8813C6" w14:textId="77777777" w:rsidR="003754D8" w:rsidRPr="003754D8" w:rsidRDefault="003754D8" w:rsidP="003754D8">
            <w:pPr>
              <w:jc w:val="left"/>
              <w:rPr>
                <w:rFonts w:ascii="Calibri" w:hAnsi="Calibri" w:cs="Calibri"/>
                <w:color w:val="000000"/>
                <w:sz w:val="22"/>
                <w:szCs w:val="22"/>
                <w:lang w:eastAsia="en-ZA"/>
              </w:rPr>
            </w:pPr>
            <w:r w:rsidRPr="003754D8">
              <w:rPr>
                <w:rFonts w:ascii="Calibri" w:hAnsi="Calibri" w:cs="Calibri"/>
                <w:color w:val="000000"/>
                <w:sz w:val="22"/>
                <w:szCs w:val="22"/>
                <w:lang w:eastAsia="en-ZA"/>
              </w:rPr>
              <w:t> </w:t>
            </w:r>
          </w:p>
        </w:tc>
        <w:tc>
          <w:tcPr>
            <w:tcW w:w="992" w:type="dxa"/>
            <w:tcBorders>
              <w:top w:val="nil"/>
              <w:left w:val="nil"/>
              <w:bottom w:val="single" w:sz="4" w:space="0" w:color="auto"/>
              <w:right w:val="single" w:sz="4" w:space="0" w:color="auto"/>
            </w:tcBorders>
            <w:shd w:val="clear" w:color="auto" w:fill="auto"/>
            <w:noWrap/>
            <w:vAlign w:val="bottom"/>
            <w:hideMark/>
          </w:tcPr>
          <w:p w14:paraId="226B936F" w14:textId="77777777" w:rsidR="003754D8" w:rsidRPr="003754D8" w:rsidRDefault="003754D8" w:rsidP="003754D8">
            <w:pPr>
              <w:jc w:val="left"/>
              <w:rPr>
                <w:rFonts w:ascii="Calibri" w:hAnsi="Calibri" w:cs="Calibri"/>
                <w:color w:val="000000"/>
                <w:sz w:val="22"/>
                <w:szCs w:val="22"/>
                <w:lang w:eastAsia="en-ZA"/>
              </w:rPr>
            </w:pPr>
            <w:r w:rsidRPr="003754D8">
              <w:rPr>
                <w:rFonts w:ascii="Calibri" w:hAnsi="Calibri" w:cs="Calibri"/>
                <w:color w:val="000000"/>
                <w:sz w:val="22"/>
                <w:szCs w:val="22"/>
                <w:lang w:eastAsia="en-ZA"/>
              </w:rPr>
              <w:t> </w:t>
            </w:r>
          </w:p>
        </w:tc>
      </w:tr>
      <w:tr w:rsidR="003754D8" w:rsidRPr="003754D8" w14:paraId="0A29B6E3" w14:textId="77777777" w:rsidTr="00C724F6">
        <w:trPr>
          <w:trHeight w:val="290"/>
        </w:trPr>
        <w:tc>
          <w:tcPr>
            <w:tcW w:w="3800" w:type="dxa"/>
            <w:tcBorders>
              <w:top w:val="nil"/>
              <w:left w:val="single" w:sz="4" w:space="0" w:color="auto"/>
              <w:bottom w:val="single" w:sz="4" w:space="0" w:color="auto"/>
              <w:right w:val="single" w:sz="4" w:space="0" w:color="auto"/>
            </w:tcBorders>
            <w:shd w:val="clear" w:color="auto" w:fill="auto"/>
            <w:noWrap/>
            <w:vAlign w:val="bottom"/>
          </w:tcPr>
          <w:p w14:paraId="7165B400" w14:textId="061D45E4" w:rsidR="003754D8" w:rsidRPr="003754D8" w:rsidRDefault="003754D8" w:rsidP="003754D8">
            <w:pPr>
              <w:jc w:val="left"/>
              <w:rPr>
                <w:rFonts w:ascii="Calibri" w:hAnsi="Calibri" w:cs="Calibri"/>
                <w:color w:val="000000"/>
                <w:sz w:val="22"/>
                <w:szCs w:val="22"/>
                <w:lang w:eastAsia="en-ZA"/>
              </w:rPr>
            </w:pPr>
          </w:p>
        </w:tc>
        <w:tc>
          <w:tcPr>
            <w:tcW w:w="1147" w:type="dxa"/>
            <w:tcBorders>
              <w:top w:val="nil"/>
              <w:left w:val="nil"/>
              <w:bottom w:val="single" w:sz="4" w:space="0" w:color="auto"/>
              <w:right w:val="single" w:sz="4" w:space="0" w:color="auto"/>
            </w:tcBorders>
            <w:shd w:val="clear" w:color="auto" w:fill="auto"/>
            <w:noWrap/>
            <w:vAlign w:val="bottom"/>
            <w:hideMark/>
          </w:tcPr>
          <w:p w14:paraId="65B755F7" w14:textId="77777777" w:rsidR="003754D8" w:rsidRPr="003754D8" w:rsidRDefault="003754D8" w:rsidP="003754D8">
            <w:pPr>
              <w:jc w:val="left"/>
              <w:rPr>
                <w:rFonts w:ascii="Calibri" w:hAnsi="Calibri" w:cs="Calibri"/>
                <w:color w:val="000000"/>
                <w:sz w:val="22"/>
                <w:szCs w:val="22"/>
                <w:lang w:eastAsia="en-ZA"/>
              </w:rPr>
            </w:pPr>
            <w:r w:rsidRPr="003754D8">
              <w:rPr>
                <w:rFonts w:ascii="Calibri" w:hAnsi="Calibri" w:cs="Calibri"/>
                <w:color w:val="000000"/>
                <w:sz w:val="22"/>
                <w:szCs w:val="22"/>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14:paraId="4569C936" w14:textId="77777777" w:rsidR="003754D8" w:rsidRPr="003754D8" w:rsidRDefault="003754D8" w:rsidP="003754D8">
            <w:pPr>
              <w:jc w:val="left"/>
              <w:rPr>
                <w:rFonts w:ascii="Calibri" w:hAnsi="Calibri" w:cs="Calibri"/>
                <w:color w:val="000000"/>
                <w:sz w:val="22"/>
                <w:szCs w:val="22"/>
                <w:lang w:eastAsia="en-ZA"/>
              </w:rPr>
            </w:pPr>
            <w:r w:rsidRPr="003754D8">
              <w:rPr>
                <w:rFonts w:ascii="Calibri" w:hAnsi="Calibri" w:cs="Calibri"/>
                <w:color w:val="000000"/>
                <w:sz w:val="22"/>
                <w:szCs w:val="22"/>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14:paraId="0658E65A" w14:textId="77777777" w:rsidR="003754D8" w:rsidRPr="003754D8" w:rsidRDefault="003754D8" w:rsidP="003754D8">
            <w:pPr>
              <w:jc w:val="left"/>
              <w:rPr>
                <w:rFonts w:ascii="Calibri" w:hAnsi="Calibri" w:cs="Calibri"/>
                <w:color w:val="000000"/>
                <w:sz w:val="22"/>
                <w:szCs w:val="22"/>
                <w:lang w:eastAsia="en-ZA"/>
              </w:rPr>
            </w:pPr>
            <w:r w:rsidRPr="003754D8">
              <w:rPr>
                <w:rFonts w:ascii="Calibri" w:hAnsi="Calibri" w:cs="Calibri"/>
                <w:color w:val="000000"/>
                <w:sz w:val="22"/>
                <w:szCs w:val="22"/>
                <w:lang w:eastAsia="en-ZA"/>
              </w:rPr>
              <w:t> </w:t>
            </w:r>
          </w:p>
        </w:tc>
        <w:tc>
          <w:tcPr>
            <w:tcW w:w="981" w:type="dxa"/>
            <w:tcBorders>
              <w:top w:val="nil"/>
              <w:left w:val="nil"/>
              <w:bottom w:val="single" w:sz="4" w:space="0" w:color="auto"/>
              <w:right w:val="single" w:sz="4" w:space="0" w:color="auto"/>
            </w:tcBorders>
            <w:shd w:val="clear" w:color="auto" w:fill="auto"/>
            <w:noWrap/>
            <w:vAlign w:val="bottom"/>
            <w:hideMark/>
          </w:tcPr>
          <w:p w14:paraId="1B89B3FC" w14:textId="77777777" w:rsidR="003754D8" w:rsidRPr="003754D8" w:rsidRDefault="003754D8" w:rsidP="003754D8">
            <w:pPr>
              <w:jc w:val="left"/>
              <w:rPr>
                <w:rFonts w:ascii="Calibri" w:hAnsi="Calibri" w:cs="Calibri"/>
                <w:color w:val="000000"/>
                <w:sz w:val="22"/>
                <w:szCs w:val="22"/>
                <w:lang w:eastAsia="en-ZA"/>
              </w:rPr>
            </w:pPr>
            <w:r w:rsidRPr="003754D8">
              <w:rPr>
                <w:rFonts w:ascii="Calibri" w:hAnsi="Calibri" w:cs="Calibri"/>
                <w:color w:val="000000"/>
                <w:sz w:val="22"/>
                <w:szCs w:val="22"/>
                <w:lang w:eastAsia="en-ZA"/>
              </w:rPr>
              <w:t> </w:t>
            </w:r>
          </w:p>
        </w:tc>
        <w:tc>
          <w:tcPr>
            <w:tcW w:w="1134" w:type="dxa"/>
            <w:tcBorders>
              <w:top w:val="nil"/>
              <w:left w:val="nil"/>
              <w:bottom w:val="single" w:sz="4" w:space="0" w:color="auto"/>
              <w:right w:val="single" w:sz="4" w:space="0" w:color="auto"/>
            </w:tcBorders>
            <w:shd w:val="clear" w:color="auto" w:fill="auto"/>
            <w:noWrap/>
            <w:vAlign w:val="bottom"/>
            <w:hideMark/>
          </w:tcPr>
          <w:p w14:paraId="0CCA813F" w14:textId="77777777" w:rsidR="003754D8" w:rsidRPr="003754D8" w:rsidRDefault="003754D8" w:rsidP="003754D8">
            <w:pPr>
              <w:jc w:val="left"/>
              <w:rPr>
                <w:rFonts w:ascii="Calibri" w:hAnsi="Calibri" w:cs="Calibri"/>
                <w:color w:val="000000"/>
                <w:sz w:val="22"/>
                <w:szCs w:val="22"/>
                <w:lang w:eastAsia="en-ZA"/>
              </w:rPr>
            </w:pPr>
            <w:r w:rsidRPr="003754D8">
              <w:rPr>
                <w:rFonts w:ascii="Calibri" w:hAnsi="Calibri" w:cs="Calibri"/>
                <w:color w:val="000000"/>
                <w:sz w:val="22"/>
                <w:szCs w:val="22"/>
                <w:lang w:eastAsia="en-ZA"/>
              </w:rPr>
              <w:t> </w:t>
            </w:r>
          </w:p>
        </w:tc>
        <w:tc>
          <w:tcPr>
            <w:tcW w:w="992" w:type="dxa"/>
            <w:tcBorders>
              <w:top w:val="nil"/>
              <w:left w:val="nil"/>
              <w:bottom w:val="single" w:sz="4" w:space="0" w:color="auto"/>
              <w:right w:val="single" w:sz="4" w:space="0" w:color="auto"/>
            </w:tcBorders>
            <w:shd w:val="clear" w:color="auto" w:fill="auto"/>
            <w:noWrap/>
            <w:vAlign w:val="bottom"/>
            <w:hideMark/>
          </w:tcPr>
          <w:p w14:paraId="4FCD184A" w14:textId="77777777" w:rsidR="003754D8" w:rsidRPr="003754D8" w:rsidRDefault="003754D8" w:rsidP="003754D8">
            <w:pPr>
              <w:jc w:val="left"/>
              <w:rPr>
                <w:rFonts w:ascii="Calibri" w:hAnsi="Calibri" w:cs="Calibri"/>
                <w:color w:val="000000"/>
                <w:sz w:val="22"/>
                <w:szCs w:val="22"/>
                <w:lang w:eastAsia="en-ZA"/>
              </w:rPr>
            </w:pPr>
            <w:r w:rsidRPr="003754D8">
              <w:rPr>
                <w:rFonts w:ascii="Calibri" w:hAnsi="Calibri" w:cs="Calibri"/>
                <w:color w:val="000000"/>
                <w:sz w:val="22"/>
                <w:szCs w:val="22"/>
                <w:lang w:eastAsia="en-ZA"/>
              </w:rPr>
              <w:t> </w:t>
            </w:r>
          </w:p>
        </w:tc>
      </w:tr>
      <w:tr w:rsidR="003754D8" w:rsidRPr="003754D8" w14:paraId="1BEDFDBF" w14:textId="77777777" w:rsidTr="00C724F6">
        <w:trPr>
          <w:trHeight w:val="290"/>
        </w:trPr>
        <w:tc>
          <w:tcPr>
            <w:tcW w:w="3800" w:type="dxa"/>
            <w:tcBorders>
              <w:top w:val="nil"/>
              <w:left w:val="single" w:sz="4" w:space="0" w:color="auto"/>
              <w:bottom w:val="single" w:sz="4" w:space="0" w:color="auto"/>
              <w:right w:val="single" w:sz="4" w:space="0" w:color="auto"/>
            </w:tcBorders>
            <w:shd w:val="clear" w:color="auto" w:fill="auto"/>
            <w:noWrap/>
            <w:vAlign w:val="bottom"/>
          </w:tcPr>
          <w:p w14:paraId="7D59DA6F" w14:textId="2C0EECE8" w:rsidR="003754D8" w:rsidRPr="003754D8" w:rsidRDefault="003754D8" w:rsidP="003754D8">
            <w:pPr>
              <w:jc w:val="left"/>
              <w:rPr>
                <w:rFonts w:ascii="Calibri" w:hAnsi="Calibri" w:cs="Calibri"/>
                <w:color w:val="000000"/>
                <w:sz w:val="22"/>
                <w:szCs w:val="22"/>
                <w:lang w:eastAsia="en-ZA"/>
              </w:rPr>
            </w:pPr>
          </w:p>
        </w:tc>
        <w:tc>
          <w:tcPr>
            <w:tcW w:w="1147" w:type="dxa"/>
            <w:tcBorders>
              <w:top w:val="nil"/>
              <w:left w:val="nil"/>
              <w:bottom w:val="single" w:sz="4" w:space="0" w:color="auto"/>
              <w:right w:val="single" w:sz="4" w:space="0" w:color="auto"/>
            </w:tcBorders>
            <w:shd w:val="clear" w:color="auto" w:fill="auto"/>
            <w:noWrap/>
            <w:vAlign w:val="bottom"/>
            <w:hideMark/>
          </w:tcPr>
          <w:p w14:paraId="7B1DC876" w14:textId="77777777" w:rsidR="003754D8" w:rsidRPr="003754D8" w:rsidRDefault="003754D8" w:rsidP="003754D8">
            <w:pPr>
              <w:jc w:val="left"/>
              <w:rPr>
                <w:rFonts w:ascii="Calibri" w:hAnsi="Calibri" w:cs="Calibri"/>
                <w:color w:val="000000"/>
                <w:sz w:val="22"/>
                <w:szCs w:val="22"/>
                <w:lang w:eastAsia="en-ZA"/>
              </w:rPr>
            </w:pPr>
            <w:r w:rsidRPr="003754D8">
              <w:rPr>
                <w:rFonts w:ascii="Calibri" w:hAnsi="Calibri" w:cs="Calibri"/>
                <w:color w:val="000000"/>
                <w:sz w:val="22"/>
                <w:szCs w:val="22"/>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14:paraId="40A045B0" w14:textId="77777777" w:rsidR="003754D8" w:rsidRPr="003754D8" w:rsidRDefault="003754D8" w:rsidP="003754D8">
            <w:pPr>
              <w:jc w:val="left"/>
              <w:rPr>
                <w:rFonts w:ascii="Calibri" w:hAnsi="Calibri" w:cs="Calibri"/>
                <w:color w:val="000000"/>
                <w:sz w:val="22"/>
                <w:szCs w:val="22"/>
                <w:lang w:eastAsia="en-ZA"/>
              </w:rPr>
            </w:pPr>
            <w:r w:rsidRPr="003754D8">
              <w:rPr>
                <w:rFonts w:ascii="Calibri" w:hAnsi="Calibri" w:cs="Calibri"/>
                <w:color w:val="000000"/>
                <w:sz w:val="22"/>
                <w:szCs w:val="22"/>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14:paraId="5F9E3D4A" w14:textId="77777777" w:rsidR="003754D8" w:rsidRPr="003754D8" w:rsidRDefault="003754D8" w:rsidP="003754D8">
            <w:pPr>
              <w:jc w:val="left"/>
              <w:rPr>
                <w:rFonts w:ascii="Calibri" w:hAnsi="Calibri" w:cs="Calibri"/>
                <w:color w:val="000000"/>
                <w:sz w:val="22"/>
                <w:szCs w:val="22"/>
                <w:lang w:eastAsia="en-ZA"/>
              </w:rPr>
            </w:pPr>
            <w:r w:rsidRPr="003754D8">
              <w:rPr>
                <w:rFonts w:ascii="Calibri" w:hAnsi="Calibri" w:cs="Calibri"/>
                <w:color w:val="000000"/>
                <w:sz w:val="22"/>
                <w:szCs w:val="22"/>
                <w:lang w:eastAsia="en-ZA"/>
              </w:rPr>
              <w:t> </w:t>
            </w:r>
          </w:p>
        </w:tc>
        <w:tc>
          <w:tcPr>
            <w:tcW w:w="981" w:type="dxa"/>
            <w:tcBorders>
              <w:top w:val="nil"/>
              <w:left w:val="nil"/>
              <w:bottom w:val="single" w:sz="4" w:space="0" w:color="auto"/>
              <w:right w:val="single" w:sz="4" w:space="0" w:color="auto"/>
            </w:tcBorders>
            <w:shd w:val="clear" w:color="auto" w:fill="auto"/>
            <w:noWrap/>
            <w:vAlign w:val="bottom"/>
            <w:hideMark/>
          </w:tcPr>
          <w:p w14:paraId="54A21D3E" w14:textId="77777777" w:rsidR="003754D8" w:rsidRPr="003754D8" w:rsidRDefault="003754D8" w:rsidP="003754D8">
            <w:pPr>
              <w:jc w:val="left"/>
              <w:rPr>
                <w:rFonts w:ascii="Calibri" w:hAnsi="Calibri" w:cs="Calibri"/>
                <w:color w:val="000000"/>
                <w:sz w:val="22"/>
                <w:szCs w:val="22"/>
                <w:lang w:eastAsia="en-ZA"/>
              </w:rPr>
            </w:pPr>
            <w:r w:rsidRPr="003754D8">
              <w:rPr>
                <w:rFonts w:ascii="Calibri" w:hAnsi="Calibri" w:cs="Calibri"/>
                <w:color w:val="000000"/>
                <w:sz w:val="22"/>
                <w:szCs w:val="22"/>
                <w:lang w:eastAsia="en-ZA"/>
              </w:rPr>
              <w:t> </w:t>
            </w:r>
          </w:p>
        </w:tc>
        <w:tc>
          <w:tcPr>
            <w:tcW w:w="1134" w:type="dxa"/>
            <w:tcBorders>
              <w:top w:val="nil"/>
              <w:left w:val="nil"/>
              <w:bottom w:val="single" w:sz="4" w:space="0" w:color="auto"/>
              <w:right w:val="single" w:sz="4" w:space="0" w:color="auto"/>
            </w:tcBorders>
            <w:shd w:val="clear" w:color="auto" w:fill="auto"/>
            <w:noWrap/>
            <w:vAlign w:val="bottom"/>
            <w:hideMark/>
          </w:tcPr>
          <w:p w14:paraId="6A48B9CC" w14:textId="77777777" w:rsidR="003754D8" w:rsidRPr="003754D8" w:rsidRDefault="003754D8" w:rsidP="003754D8">
            <w:pPr>
              <w:jc w:val="left"/>
              <w:rPr>
                <w:rFonts w:ascii="Calibri" w:hAnsi="Calibri" w:cs="Calibri"/>
                <w:color w:val="000000"/>
                <w:sz w:val="22"/>
                <w:szCs w:val="22"/>
                <w:lang w:eastAsia="en-ZA"/>
              </w:rPr>
            </w:pPr>
            <w:r w:rsidRPr="003754D8">
              <w:rPr>
                <w:rFonts w:ascii="Calibri" w:hAnsi="Calibri" w:cs="Calibri"/>
                <w:color w:val="000000"/>
                <w:sz w:val="22"/>
                <w:szCs w:val="22"/>
                <w:lang w:eastAsia="en-ZA"/>
              </w:rPr>
              <w:t> </w:t>
            </w:r>
          </w:p>
        </w:tc>
        <w:tc>
          <w:tcPr>
            <w:tcW w:w="992" w:type="dxa"/>
            <w:tcBorders>
              <w:top w:val="nil"/>
              <w:left w:val="nil"/>
              <w:bottom w:val="single" w:sz="4" w:space="0" w:color="auto"/>
              <w:right w:val="single" w:sz="4" w:space="0" w:color="auto"/>
            </w:tcBorders>
            <w:shd w:val="clear" w:color="auto" w:fill="auto"/>
            <w:noWrap/>
            <w:vAlign w:val="bottom"/>
            <w:hideMark/>
          </w:tcPr>
          <w:p w14:paraId="030CC4FE" w14:textId="77777777" w:rsidR="003754D8" w:rsidRPr="003754D8" w:rsidRDefault="003754D8" w:rsidP="003754D8">
            <w:pPr>
              <w:jc w:val="left"/>
              <w:rPr>
                <w:rFonts w:ascii="Calibri" w:hAnsi="Calibri" w:cs="Calibri"/>
                <w:color w:val="000000"/>
                <w:sz w:val="22"/>
                <w:szCs w:val="22"/>
                <w:lang w:eastAsia="en-ZA"/>
              </w:rPr>
            </w:pPr>
            <w:r w:rsidRPr="003754D8">
              <w:rPr>
                <w:rFonts w:ascii="Calibri" w:hAnsi="Calibri" w:cs="Calibri"/>
                <w:color w:val="000000"/>
                <w:sz w:val="22"/>
                <w:szCs w:val="22"/>
                <w:lang w:eastAsia="en-ZA"/>
              </w:rPr>
              <w:t> </w:t>
            </w:r>
          </w:p>
        </w:tc>
      </w:tr>
      <w:tr w:rsidR="003754D8" w:rsidRPr="003754D8" w14:paraId="5B280FEF" w14:textId="77777777" w:rsidTr="00C724F6">
        <w:trPr>
          <w:trHeight w:val="290"/>
        </w:trPr>
        <w:tc>
          <w:tcPr>
            <w:tcW w:w="3800" w:type="dxa"/>
            <w:tcBorders>
              <w:top w:val="nil"/>
              <w:left w:val="single" w:sz="4" w:space="0" w:color="auto"/>
              <w:bottom w:val="single" w:sz="4" w:space="0" w:color="auto"/>
              <w:right w:val="single" w:sz="4" w:space="0" w:color="auto"/>
            </w:tcBorders>
            <w:shd w:val="clear" w:color="auto" w:fill="auto"/>
            <w:noWrap/>
            <w:vAlign w:val="bottom"/>
          </w:tcPr>
          <w:p w14:paraId="142C4815" w14:textId="53A35925" w:rsidR="003754D8" w:rsidRPr="003754D8" w:rsidRDefault="003754D8" w:rsidP="003754D8">
            <w:pPr>
              <w:jc w:val="left"/>
              <w:rPr>
                <w:rFonts w:ascii="Calibri" w:hAnsi="Calibri" w:cs="Calibri"/>
                <w:color w:val="000000"/>
                <w:sz w:val="22"/>
                <w:szCs w:val="22"/>
                <w:lang w:eastAsia="en-ZA"/>
              </w:rPr>
            </w:pPr>
          </w:p>
        </w:tc>
        <w:tc>
          <w:tcPr>
            <w:tcW w:w="1147" w:type="dxa"/>
            <w:tcBorders>
              <w:top w:val="nil"/>
              <w:left w:val="nil"/>
              <w:bottom w:val="single" w:sz="4" w:space="0" w:color="auto"/>
              <w:right w:val="single" w:sz="4" w:space="0" w:color="auto"/>
            </w:tcBorders>
            <w:shd w:val="clear" w:color="auto" w:fill="auto"/>
            <w:noWrap/>
            <w:vAlign w:val="bottom"/>
            <w:hideMark/>
          </w:tcPr>
          <w:p w14:paraId="01D600E2" w14:textId="77777777" w:rsidR="003754D8" w:rsidRPr="003754D8" w:rsidRDefault="003754D8" w:rsidP="003754D8">
            <w:pPr>
              <w:jc w:val="left"/>
              <w:rPr>
                <w:rFonts w:ascii="Calibri" w:hAnsi="Calibri" w:cs="Calibri"/>
                <w:color w:val="000000"/>
                <w:sz w:val="22"/>
                <w:szCs w:val="22"/>
                <w:lang w:eastAsia="en-ZA"/>
              </w:rPr>
            </w:pPr>
            <w:r w:rsidRPr="003754D8">
              <w:rPr>
                <w:rFonts w:ascii="Calibri" w:hAnsi="Calibri" w:cs="Calibri"/>
                <w:color w:val="000000"/>
                <w:sz w:val="22"/>
                <w:szCs w:val="22"/>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14:paraId="09EC9ADF" w14:textId="77777777" w:rsidR="003754D8" w:rsidRPr="003754D8" w:rsidRDefault="003754D8" w:rsidP="003754D8">
            <w:pPr>
              <w:jc w:val="left"/>
              <w:rPr>
                <w:rFonts w:ascii="Calibri" w:hAnsi="Calibri" w:cs="Calibri"/>
                <w:color w:val="000000"/>
                <w:sz w:val="22"/>
                <w:szCs w:val="22"/>
                <w:lang w:eastAsia="en-ZA"/>
              </w:rPr>
            </w:pPr>
            <w:r w:rsidRPr="003754D8">
              <w:rPr>
                <w:rFonts w:ascii="Calibri" w:hAnsi="Calibri" w:cs="Calibri"/>
                <w:color w:val="000000"/>
                <w:sz w:val="22"/>
                <w:szCs w:val="22"/>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14:paraId="54FE1C67" w14:textId="77777777" w:rsidR="003754D8" w:rsidRPr="003754D8" w:rsidRDefault="003754D8" w:rsidP="003754D8">
            <w:pPr>
              <w:jc w:val="left"/>
              <w:rPr>
                <w:rFonts w:ascii="Calibri" w:hAnsi="Calibri" w:cs="Calibri"/>
                <w:color w:val="000000"/>
                <w:sz w:val="22"/>
                <w:szCs w:val="22"/>
                <w:lang w:eastAsia="en-ZA"/>
              </w:rPr>
            </w:pPr>
            <w:r w:rsidRPr="003754D8">
              <w:rPr>
                <w:rFonts w:ascii="Calibri" w:hAnsi="Calibri" w:cs="Calibri"/>
                <w:color w:val="000000"/>
                <w:sz w:val="22"/>
                <w:szCs w:val="22"/>
                <w:lang w:eastAsia="en-ZA"/>
              </w:rPr>
              <w:t> </w:t>
            </w:r>
          </w:p>
        </w:tc>
        <w:tc>
          <w:tcPr>
            <w:tcW w:w="981" w:type="dxa"/>
            <w:tcBorders>
              <w:top w:val="nil"/>
              <w:left w:val="nil"/>
              <w:bottom w:val="single" w:sz="4" w:space="0" w:color="auto"/>
              <w:right w:val="single" w:sz="4" w:space="0" w:color="auto"/>
            </w:tcBorders>
            <w:shd w:val="clear" w:color="auto" w:fill="auto"/>
            <w:noWrap/>
            <w:vAlign w:val="bottom"/>
            <w:hideMark/>
          </w:tcPr>
          <w:p w14:paraId="33947F84" w14:textId="77777777" w:rsidR="003754D8" w:rsidRPr="003754D8" w:rsidRDefault="003754D8" w:rsidP="003754D8">
            <w:pPr>
              <w:jc w:val="left"/>
              <w:rPr>
                <w:rFonts w:ascii="Calibri" w:hAnsi="Calibri" w:cs="Calibri"/>
                <w:color w:val="000000"/>
                <w:sz w:val="22"/>
                <w:szCs w:val="22"/>
                <w:lang w:eastAsia="en-ZA"/>
              </w:rPr>
            </w:pPr>
            <w:r w:rsidRPr="003754D8">
              <w:rPr>
                <w:rFonts w:ascii="Calibri" w:hAnsi="Calibri" w:cs="Calibri"/>
                <w:color w:val="000000"/>
                <w:sz w:val="22"/>
                <w:szCs w:val="22"/>
                <w:lang w:eastAsia="en-ZA"/>
              </w:rPr>
              <w:t> </w:t>
            </w:r>
          </w:p>
        </w:tc>
        <w:tc>
          <w:tcPr>
            <w:tcW w:w="1134" w:type="dxa"/>
            <w:tcBorders>
              <w:top w:val="nil"/>
              <w:left w:val="nil"/>
              <w:bottom w:val="single" w:sz="4" w:space="0" w:color="auto"/>
              <w:right w:val="single" w:sz="4" w:space="0" w:color="auto"/>
            </w:tcBorders>
            <w:shd w:val="clear" w:color="auto" w:fill="auto"/>
            <w:noWrap/>
            <w:vAlign w:val="bottom"/>
            <w:hideMark/>
          </w:tcPr>
          <w:p w14:paraId="62ECA8EB" w14:textId="77777777" w:rsidR="003754D8" w:rsidRPr="003754D8" w:rsidRDefault="003754D8" w:rsidP="003754D8">
            <w:pPr>
              <w:jc w:val="left"/>
              <w:rPr>
                <w:rFonts w:ascii="Calibri" w:hAnsi="Calibri" w:cs="Calibri"/>
                <w:color w:val="000000"/>
                <w:sz w:val="22"/>
                <w:szCs w:val="22"/>
                <w:lang w:eastAsia="en-ZA"/>
              </w:rPr>
            </w:pPr>
            <w:r w:rsidRPr="003754D8">
              <w:rPr>
                <w:rFonts w:ascii="Calibri" w:hAnsi="Calibri" w:cs="Calibri"/>
                <w:color w:val="000000"/>
                <w:sz w:val="22"/>
                <w:szCs w:val="22"/>
                <w:lang w:eastAsia="en-ZA"/>
              </w:rPr>
              <w:t> </w:t>
            </w:r>
          </w:p>
        </w:tc>
        <w:tc>
          <w:tcPr>
            <w:tcW w:w="992" w:type="dxa"/>
            <w:tcBorders>
              <w:top w:val="nil"/>
              <w:left w:val="nil"/>
              <w:bottom w:val="single" w:sz="4" w:space="0" w:color="auto"/>
              <w:right w:val="single" w:sz="4" w:space="0" w:color="auto"/>
            </w:tcBorders>
            <w:shd w:val="clear" w:color="auto" w:fill="auto"/>
            <w:noWrap/>
            <w:vAlign w:val="bottom"/>
            <w:hideMark/>
          </w:tcPr>
          <w:p w14:paraId="2C192187" w14:textId="77777777" w:rsidR="003754D8" w:rsidRPr="003754D8" w:rsidRDefault="003754D8" w:rsidP="003754D8">
            <w:pPr>
              <w:jc w:val="left"/>
              <w:rPr>
                <w:rFonts w:ascii="Calibri" w:hAnsi="Calibri" w:cs="Calibri"/>
                <w:color w:val="000000"/>
                <w:sz w:val="22"/>
                <w:szCs w:val="22"/>
                <w:lang w:eastAsia="en-ZA"/>
              </w:rPr>
            </w:pPr>
            <w:r w:rsidRPr="003754D8">
              <w:rPr>
                <w:rFonts w:ascii="Calibri" w:hAnsi="Calibri" w:cs="Calibri"/>
                <w:color w:val="000000"/>
                <w:sz w:val="22"/>
                <w:szCs w:val="22"/>
                <w:lang w:eastAsia="en-ZA"/>
              </w:rPr>
              <w:t> </w:t>
            </w:r>
          </w:p>
        </w:tc>
      </w:tr>
      <w:tr w:rsidR="003754D8" w:rsidRPr="003754D8" w14:paraId="30C3AD04" w14:textId="77777777" w:rsidTr="00C724F6">
        <w:trPr>
          <w:trHeight w:val="290"/>
        </w:trPr>
        <w:tc>
          <w:tcPr>
            <w:tcW w:w="3800" w:type="dxa"/>
            <w:tcBorders>
              <w:top w:val="nil"/>
              <w:left w:val="single" w:sz="4" w:space="0" w:color="auto"/>
              <w:bottom w:val="single" w:sz="4" w:space="0" w:color="auto"/>
              <w:right w:val="single" w:sz="4" w:space="0" w:color="auto"/>
            </w:tcBorders>
            <w:shd w:val="clear" w:color="auto" w:fill="auto"/>
            <w:noWrap/>
            <w:vAlign w:val="bottom"/>
          </w:tcPr>
          <w:p w14:paraId="2AF82023" w14:textId="3C9FCA9E" w:rsidR="003754D8" w:rsidRPr="003754D8" w:rsidRDefault="003754D8" w:rsidP="003754D8">
            <w:pPr>
              <w:jc w:val="left"/>
              <w:rPr>
                <w:rFonts w:ascii="Calibri" w:hAnsi="Calibri" w:cs="Calibri"/>
                <w:color w:val="000000"/>
                <w:sz w:val="22"/>
                <w:szCs w:val="22"/>
                <w:lang w:eastAsia="en-ZA"/>
              </w:rPr>
            </w:pPr>
          </w:p>
        </w:tc>
        <w:tc>
          <w:tcPr>
            <w:tcW w:w="1147" w:type="dxa"/>
            <w:tcBorders>
              <w:top w:val="nil"/>
              <w:left w:val="nil"/>
              <w:bottom w:val="single" w:sz="4" w:space="0" w:color="auto"/>
              <w:right w:val="single" w:sz="4" w:space="0" w:color="auto"/>
            </w:tcBorders>
            <w:shd w:val="clear" w:color="auto" w:fill="auto"/>
            <w:noWrap/>
            <w:vAlign w:val="bottom"/>
            <w:hideMark/>
          </w:tcPr>
          <w:p w14:paraId="0BF5B02A" w14:textId="77777777" w:rsidR="003754D8" w:rsidRPr="003754D8" w:rsidRDefault="003754D8" w:rsidP="003754D8">
            <w:pPr>
              <w:jc w:val="left"/>
              <w:rPr>
                <w:rFonts w:ascii="Calibri" w:hAnsi="Calibri" w:cs="Calibri"/>
                <w:color w:val="000000"/>
                <w:sz w:val="22"/>
                <w:szCs w:val="22"/>
                <w:lang w:eastAsia="en-ZA"/>
              </w:rPr>
            </w:pPr>
            <w:r w:rsidRPr="003754D8">
              <w:rPr>
                <w:rFonts w:ascii="Calibri" w:hAnsi="Calibri" w:cs="Calibri"/>
                <w:color w:val="000000"/>
                <w:sz w:val="22"/>
                <w:szCs w:val="22"/>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14:paraId="6B73FFBD" w14:textId="77777777" w:rsidR="003754D8" w:rsidRPr="003754D8" w:rsidRDefault="003754D8" w:rsidP="003754D8">
            <w:pPr>
              <w:jc w:val="left"/>
              <w:rPr>
                <w:rFonts w:ascii="Calibri" w:hAnsi="Calibri" w:cs="Calibri"/>
                <w:color w:val="000000"/>
                <w:sz w:val="22"/>
                <w:szCs w:val="22"/>
                <w:lang w:eastAsia="en-ZA"/>
              </w:rPr>
            </w:pPr>
            <w:r w:rsidRPr="003754D8">
              <w:rPr>
                <w:rFonts w:ascii="Calibri" w:hAnsi="Calibri" w:cs="Calibri"/>
                <w:color w:val="000000"/>
                <w:sz w:val="22"/>
                <w:szCs w:val="22"/>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14:paraId="5C26F69C" w14:textId="77777777" w:rsidR="003754D8" w:rsidRPr="003754D8" w:rsidRDefault="003754D8" w:rsidP="003754D8">
            <w:pPr>
              <w:jc w:val="left"/>
              <w:rPr>
                <w:rFonts w:ascii="Calibri" w:hAnsi="Calibri" w:cs="Calibri"/>
                <w:color w:val="000000"/>
                <w:sz w:val="22"/>
                <w:szCs w:val="22"/>
                <w:lang w:eastAsia="en-ZA"/>
              </w:rPr>
            </w:pPr>
            <w:r w:rsidRPr="003754D8">
              <w:rPr>
                <w:rFonts w:ascii="Calibri" w:hAnsi="Calibri" w:cs="Calibri"/>
                <w:color w:val="000000"/>
                <w:sz w:val="22"/>
                <w:szCs w:val="22"/>
                <w:lang w:eastAsia="en-ZA"/>
              </w:rPr>
              <w:t> </w:t>
            </w:r>
          </w:p>
        </w:tc>
        <w:tc>
          <w:tcPr>
            <w:tcW w:w="981" w:type="dxa"/>
            <w:tcBorders>
              <w:top w:val="nil"/>
              <w:left w:val="nil"/>
              <w:bottom w:val="single" w:sz="4" w:space="0" w:color="auto"/>
              <w:right w:val="single" w:sz="4" w:space="0" w:color="auto"/>
            </w:tcBorders>
            <w:shd w:val="clear" w:color="auto" w:fill="auto"/>
            <w:noWrap/>
            <w:vAlign w:val="bottom"/>
            <w:hideMark/>
          </w:tcPr>
          <w:p w14:paraId="5DCFAFBD" w14:textId="77777777" w:rsidR="003754D8" w:rsidRPr="003754D8" w:rsidRDefault="003754D8" w:rsidP="003754D8">
            <w:pPr>
              <w:jc w:val="left"/>
              <w:rPr>
                <w:rFonts w:ascii="Calibri" w:hAnsi="Calibri" w:cs="Calibri"/>
                <w:color w:val="000000"/>
                <w:sz w:val="22"/>
                <w:szCs w:val="22"/>
                <w:lang w:eastAsia="en-ZA"/>
              </w:rPr>
            </w:pPr>
            <w:r w:rsidRPr="003754D8">
              <w:rPr>
                <w:rFonts w:ascii="Calibri" w:hAnsi="Calibri" w:cs="Calibri"/>
                <w:color w:val="000000"/>
                <w:sz w:val="22"/>
                <w:szCs w:val="22"/>
                <w:lang w:eastAsia="en-ZA"/>
              </w:rPr>
              <w:t> </w:t>
            </w:r>
          </w:p>
        </w:tc>
        <w:tc>
          <w:tcPr>
            <w:tcW w:w="1134" w:type="dxa"/>
            <w:tcBorders>
              <w:top w:val="nil"/>
              <w:left w:val="nil"/>
              <w:bottom w:val="single" w:sz="4" w:space="0" w:color="auto"/>
              <w:right w:val="single" w:sz="4" w:space="0" w:color="auto"/>
            </w:tcBorders>
            <w:shd w:val="clear" w:color="auto" w:fill="auto"/>
            <w:noWrap/>
            <w:vAlign w:val="bottom"/>
            <w:hideMark/>
          </w:tcPr>
          <w:p w14:paraId="0395C32D" w14:textId="77777777" w:rsidR="003754D8" w:rsidRPr="003754D8" w:rsidRDefault="003754D8" w:rsidP="003754D8">
            <w:pPr>
              <w:jc w:val="left"/>
              <w:rPr>
                <w:rFonts w:ascii="Calibri" w:hAnsi="Calibri" w:cs="Calibri"/>
                <w:color w:val="000000"/>
                <w:sz w:val="22"/>
                <w:szCs w:val="22"/>
                <w:lang w:eastAsia="en-ZA"/>
              </w:rPr>
            </w:pPr>
            <w:r w:rsidRPr="003754D8">
              <w:rPr>
                <w:rFonts w:ascii="Calibri" w:hAnsi="Calibri" w:cs="Calibri"/>
                <w:color w:val="000000"/>
                <w:sz w:val="22"/>
                <w:szCs w:val="22"/>
                <w:lang w:eastAsia="en-ZA"/>
              </w:rPr>
              <w:t> </w:t>
            </w:r>
          </w:p>
        </w:tc>
        <w:tc>
          <w:tcPr>
            <w:tcW w:w="992" w:type="dxa"/>
            <w:tcBorders>
              <w:top w:val="nil"/>
              <w:left w:val="nil"/>
              <w:bottom w:val="single" w:sz="4" w:space="0" w:color="auto"/>
              <w:right w:val="single" w:sz="4" w:space="0" w:color="auto"/>
            </w:tcBorders>
            <w:shd w:val="clear" w:color="auto" w:fill="auto"/>
            <w:noWrap/>
            <w:vAlign w:val="bottom"/>
            <w:hideMark/>
          </w:tcPr>
          <w:p w14:paraId="236D3CD6" w14:textId="77777777" w:rsidR="003754D8" w:rsidRPr="003754D8" w:rsidRDefault="003754D8" w:rsidP="003754D8">
            <w:pPr>
              <w:jc w:val="left"/>
              <w:rPr>
                <w:rFonts w:ascii="Calibri" w:hAnsi="Calibri" w:cs="Calibri"/>
                <w:color w:val="000000"/>
                <w:sz w:val="22"/>
                <w:szCs w:val="22"/>
                <w:lang w:eastAsia="en-ZA"/>
              </w:rPr>
            </w:pPr>
            <w:r w:rsidRPr="003754D8">
              <w:rPr>
                <w:rFonts w:ascii="Calibri" w:hAnsi="Calibri" w:cs="Calibri"/>
                <w:color w:val="000000"/>
                <w:sz w:val="22"/>
                <w:szCs w:val="22"/>
                <w:lang w:eastAsia="en-ZA"/>
              </w:rPr>
              <w:t> </w:t>
            </w:r>
          </w:p>
        </w:tc>
      </w:tr>
      <w:tr w:rsidR="003754D8" w:rsidRPr="003754D8" w14:paraId="2EA95FA4" w14:textId="77777777" w:rsidTr="00C724F6">
        <w:trPr>
          <w:trHeight w:val="290"/>
        </w:trPr>
        <w:tc>
          <w:tcPr>
            <w:tcW w:w="3800" w:type="dxa"/>
            <w:tcBorders>
              <w:top w:val="nil"/>
              <w:left w:val="single" w:sz="4" w:space="0" w:color="auto"/>
              <w:bottom w:val="single" w:sz="4" w:space="0" w:color="auto"/>
              <w:right w:val="single" w:sz="4" w:space="0" w:color="auto"/>
            </w:tcBorders>
            <w:shd w:val="clear" w:color="auto" w:fill="auto"/>
            <w:noWrap/>
            <w:vAlign w:val="bottom"/>
          </w:tcPr>
          <w:p w14:paraId="5DD15309" w14:textId="592CD1A2" w:rsidR="003754D8" w:rsidRPr="003754D8" w:rsidRDefault="003754D8" w:rsidP="003754D8">
            <w:pPr>
              <w:jc w:val="left"/>
              <w:rPr>
                <w:rFonts w:ascii="Calibri" w:hAnsi="Calibri" w:cs="Calibri"/>
                <w:color w:val="000000"/>
                <w:sz w:val="22"/>
                <w:szCs w:val="22"/>
                <w:lang w:eastAsia="en-ZA"/>
              </w:rPr>
            </w:pPr>
          </w:p>
        </w:tc>
        <w:tc>
          <w:tcPr>
            <w:tcW w:w="1147" w:type="dxa"/>
            <w:tcBorders>
              <w:top w:val="nil"/>
              <w:left w:val="nil"/>
              <w:bottom w:val="single" w:sz="4" w:space="0" w:color="auto"/>
              <w:right w:val="single" w:sz="4" w:space="0" w:color="auto"/>
            </w:tcBorders>
            <w:shd w:val="clear" w:color="auto" w:fill="auto"/>
            <w:noWrap/>
            <w:vAlign w:val="bottom"/>
            <w:hideMark/>
          </w:tcPr>
          <w:p w14:paraId="426B5F47" w14:textId="77777777" w:rsidR="003754D8" w:rsidRPr="003754D8" w:rsidRDefault="003754D8" w:rsidP="003754D8">
            <w:pPr>
              <w:jc w:val="left"/>
              <w:rPr>
                <w:rFonts w:ascii="Calibri" w:hAnsi="Calibri" w:cs="Calibri"/>
                <w:color w:val="000000"/>
                <w:sz w:val="22"/>
                <w:szCs w:val="22"/>
                <w:lang w:eastAsia="en-ZA"/>
              </w:rPr>
            </w:pPr>
            <w:r w:rsidRPr="003754D8">
              <w:rPr>
                <w:rFonts w:ascii="Calibri" w:hAnsi="Calibri" w:cs="Calibri"/>
                <w:color w:val="000000"/>
                <w:sz w:val="22"/>
                <w:szCs w:val="22"/>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14:paraId="2C330CEC" w14:textId="77777777" w:rsidR="003754D8" w:rsidRPr="003754D8" w:rsidRDefault="003754D8" w:rsidP="003754D8">
            <w:pPr>
              <w:jc w:val="left"/>
              <w:rPr>
                <w:rFonts w:ascii="Calibri" w:hAnsi="Calibri" w:cs="Calibri"/>
                <w:color w:val="000000"/>
                <w:sz w:val="22"/>
                <w:szCs w:val="22"/>
                <w:lang w:eastAsia="en-ZA"/>
              </w:rPr>
            </w:pPr>
            <w:r w:rsidRPr="003754D8">
              <w:rPr>
                <w:rFonts w:ascii="Calibri" w:hAnsi="Calibri" w:cs="Calibri"/>
                <w:color w:val="000000"/>
                <w:sz w:val="22"/>
                <w:szCs w:val="22"/>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14:paraId="3D838350" w14:textId="77777777" w:rsidR="003754D8" w:rsidRPr="003754D8" w:rsidRDefault="003754D8" w:rsidP="003754D8">
            <w:pPr>
              <w:jc w:val="left"/>
              <w:rPr>
                <w:rFonts w:ascii="Calibri" w:hAnsi="Calibri" w:cs="Calibri"/>
                <w:color w:val="000000"/>
                <w:sz w:val="22"/>
                <w:szCs w:val="22"/>
                <w:lang w:eastAsia="en-ZA"/>
              </w:rPr>
            </w:pPr>
            <w:r w:rsidRPr="003754D8">
              <w:rPr>
                <w:rFonts w:ascii="Calibri" w:hAnsi="Calibri" w:cs="Calibri"/>
                <w:color w:val="000000"/>
                <w:sz w:val="22"/>
                <w:szCs w:val="22"/>
                <w:lang w:eastAsia="en-ZA"/>
              </w:rPr>
              <w:t> </w:t>
            </w:r>
          </w:p>
        </w:tc>
        <w:tc>
          <w:tcPr>
            <w:tcW w:w="981" w:type="dxa"/>
            <w:tcBorders>
              <w:top w:val="nil"/>
              <w:left w:val="nil"/>
              <w:bottom w:val="single" w:sz="4" w:space="0" w:color="auto"/>
              <w:right w:val="single" w:sz="4" w:space="0" w:color="auto"/>
            </w:tcBorders>
            <w:shd w:val="clear" w:color="auto" w:fill="auto"/>
            <w:noWrap/>
            <w:vAlign w:val="bottom"/>
            <w:hideMark/>
          </w:tcPr>
          <w:p w14:paraId="79517C22" w14:textId="77777777" w:rsidR="003754D8" w:rsidRPr="003754D8" w:rsidRDefault="003754D8" w:rsidP="003754D8">
            <w:pPr>
              <w:jc w:val="left"/>
              <w:rPr>
                <w:rFonts w:ascii="Calibri" w:hAnsi="Calibri" w:cs="Calibri"/>
                <w:color w:val="000000"/>
                <w:sz w:val="22"/>
                <w:szCs w:val="22"/>
                <w:lang w:eastAsia="en-ZA"/>
              </w:rPr>
            </w:pPr>
            <w:r w:rsidRPr="003754D8">
              <w:rPr>
                <w:rFonts w:ascii="Calibri" w:hAnsi="Calibri" w:cs="Calibri"/>
                <w:color w:val="000000"/>
                <w:sz w:val="22"/>
                <w:szCs w:val="22"/>
                <w:lang w:eastAsia="en-ZA"/>
              </w:rPr>
              <w:t> </w:t>
            </w:r>
          </w:p>
        </w:tc>
        <w:tc>
          <w:tcPr>
            <w:tcW w:w="1134" w:type="dxa"/>
            <w:tcBorders>
              <w:top w:val="nil"/>
              <w:left w:val="nil"/>
              <w:bottom w:val="single" w:sz="4" w:space="0" w:color="auto"/>
              <w:right w:val="single" w:sz="4" w:space="0" w:color="auto"/>
            </w:tcBorders>
            <w:shd w:val="clear" w:color="auto" w:fill="auto"/>
            <w:noWrap/>
            <w:vAlign w:val="bottom"/>
            <w:hideMark/>
          </w:tcPr>
          <w:p w14:paraId="46143005" w14:textId="77777777" w:rsidR="003754D8" w:rsidRPr="003754D8" w:rsidRDefault="003754D8" w:rsidP="003754D8">
            <w:pPr>
              <w:jc w:val="left"/>
              <w:rPr>
                <w:rFonts w:ascii="Calibri" w:hAnsi="Calibri" w:cs="Calibri"/>
                <w:color w:val="000000"/>
                <w:sz w:val="22"/>
                <w:szCs w:val="22"/>
                <w:lang w:eastAsia="en-ZA"/>
              </w:rPr>
            </w:pPr>
            <w:r w:rsidRPr="003754D8">
              <w:rPr>
                <w:rFonts w:ascii="Calibri" w:hAnsi="Calibri" w:cs="Calibri"/>
                <w:color w:val="000000"/>
                <w:sz w:val="22"/>
                <w:szCs w:val="22"/>
                <w:lang w:eastAsia="en-ZA"/>
              </w:rPr>
              <w:t> </w:t>
            </w:r>
          </w:p>
        </w:tc>
        <w:tc>
          <w:tcPr>
            <w:tcW w:w="992" w:type="dxa"/>
            <w:tcBorders>
              <w:top w:val="nil"/>
              <w:left w:val="nil"/>
              <w:bottom w:val="single" w:sz="4" w:space="0" w:color="auto"/>
              <w:right w:val="single" w:sz="4" w:space="0" w:color="auto"/>
            </w:tcBorders>
            <w:shd w:val="clear" w:color="auto" w:fill="auto"/>
            <w:noWrap/>
            <w:vAlign w:val="bottom"/>
            <w:hideMark/>
          </w:tcPr>
          <w:p w14:paraId="0F82F979" w14:textId="77777777" w:rsidR="003754D8" w:rsidRPr="003754D8" w:rsidRDefault="003754D8" w:rsidP="003754D8">
            <w:pPr>
              <w:jc w:val="left"/>
              <w:rPr>
                <w:rFonts w:ascii="Calibri" w:hAnsi="Calibri" w:cs="Calibri"/>
                <w:color w:val="000000"/>
                <w:sz w:val="22"/>
                <w:szCs w:val="22"/>
                <w:lang w:eastAsia="en-ZA"/>
              </w:rPr>
            </w:pPr>
            <w:r w:rsidRPr="003754D8">
              <w:rPr>
                <w:rFonts w:ascii="Calibri" w:hAnsi="Calibri" w:cs="Calibri"/>
                <w:color w:val="000000"/>
                <w:sz w:val="22"/>
                <w:szCs w:val="22"/>
                <w:lang w:eastAsia="en-ZA"/>
              </w:rPr>
              <w:t> </w:t>
            </w:r>
          </w:p>
        </w:tc>
      </w:tr>
      <w:tr w:rsidR="003754D8" w:rsidRPr="003754D8" w14:paraId="5D994518" w14:textId="77777777" w:rsidTr="00C724F6">
        <w:trPr>
          <w:trHeight w:val="290"/>
        </w:trPr>
        <w:tc>
          <w:tcPr>
            <w:tcW w:w="3800" w:type="dxa"/>
            <w:tcBorders>
              <w:top w:val="nil"/>
              <w:left w:val="single" w:sz="4" w:space="0" w:color="auto"/>
              <w:bottom w:val="single" w:sz="4" w:space="0" w:color="auto"/>
              <w:right w:val="single" w:sz="4" w:space="0" w:color="auto"/>
            </w:tcBorders>
            <w:shd w:val="clear" w:color="auto" w:fill="auto"/>
            <w:noWrap/>
            <w:vAlign w:val="bottom"/>
          </w:tcPr>
          <w:p w14:paraId="32C6D166" w14:textId="27732392" w:rsidR="003754D8" w:rsidRPr="003754D8" w:rsidRDefault="003754D8" w:rsidP="003754D8">
            <w:pPr>
              <w:jc w:val="left"/>
              <w:rPr>
                <w:rFonts w:ascii="Calibri" w:hAnsi="Calibri" w:cs="Calibri"/>
                <w:color w:val="000000"/>
                <w:sz w:val="22"/>
                <w:szCs w:val="22"/>
                <w:lang w:eastAsia="en-ZA"/>
              </w:rPr>
            </w:pPr>
          </w:p>
        </w:tc>
        <w:tc>
          <w:tcPr>
            <w:tcW w:w="1147" w:type="dxa"/>
            <w:tcBorders>
              <w:top w:val="nil"/>
              <w:left w:val="nil"/>
              <w:bottom w:val="single" w:sz="4" w:space="0" w:color="auto"/>
              <w:right w:val="single" w:sz="4" w:space="0" w:color="auto"/>
            </w:tcBorders>
            <w:shd w:val="clear" w:color="auto" w:fill="auto"/>
            <w:noWrap/>
            <w:vAlign w:val="bottom"/>
            <w:hideMark/>
          </w:tcPr>
          <w:p w14:paraId="105C0016" w14:textId="77777777" w:rsidR="003754D8" w:rsidRPr="003754D8" w:rsidRDefault="003754D8" w:rsidP="003754D8">
            <w:pPr>
              <w:jc w:val="left"/>
              <w:rPr>
                <w:rFonts w:ascii="Calibri" w:hAnsi="Calibri" w:cs="Calibri"/>
                <w:color w:val="000000"/>
                <w:sz w:val="22"/>
                <w:szCs w:val="22"/>
                <w:lang w:eastAsia="en-ZA"/>
              </w:rPr>
            </w:pPr>
            <w:r w:rsidRPr="003754D8">
              <w:rPr>
                <w:rFonts w:ascii="Calibri" w:hAnsi="Calibri" w:cs="Calibri"/>
                <w:color w:val="000000"/>
                <w:sz w:val="22"/>
                <w:szCs w:val="22"/>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14:paraId="347C1127" w14:textId="77777777" w:rsidR="003754D8" w:rsidRPr="003754D8" w:rsidRDefault="003754D8" w:rsidP="003754D8">
            <w:pPr>
              <w:jc w:val="left"/>
              <w:rPr>
                <w:rFonts w:ascii="Calibri" w:hAnsi="Calibri" w:cs="Calibri"/>
                <w:color w:val="000000"/>
                <w:sz w:val="22"/>
                <w:szCs w:val="22"/>
                <w:lang w:eastAsia="en-ZA"/>
              </w:rPr>
            </w:pPr>
            <w:r w:rsidRPr="003754D8">
              <w:rPr>
                <w:rFonts w:ascii="Calibri" w:hAnsi="Calibri" w:cs="Calibri"/>
                <w:color w:val="000000"/>
                <w:sz w:val="22"/>
                <w:szCs w:val="22"/>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14:paraId="16AAD1BF" w14:textId="77777777" w:rsidR="003754D8" w:rsidRPr="003754D8" w:rsidRDefault="003754D8" w:rsidP="003754D8">
            <w:pPr>
              <w:jc w:val="left"/>
              <w:rPr>
                <w:rFonts w:ascii="Calibri" w:hAnsi="Calibri" w:cs="Calibri"/>
                <w:color w:val="000000"/>
                <w:sz w:val="22"/>
                <w:szCs w:val="22"/>
                <w:lang w:eastAsia="en-ZA"/>
              </w:rPr>
            </w:pPr>
            <w:r w:rsidRPr="003754D8">
              <w:rPr>
                <w:rFonts w:ascii="Calibri" w:hAnsi="Calibri" w:cs="Calibri"/>
                <w:color w:val="000000"/>
                <w:sz w:val="22"/>
                <w:szCs w:val="22"/>
                <w:lang w:eastAsia="en-ZA"/>
              </w:rPr>
              <w:t> </w:t>
            </w:r>
          </w:p>
        </w:tc>
        <w:tc>
          <w:tcPr>
            <w:tcW w:w="981" w:type="dxa"/>
            <w:tcBorders>
              <w:top w:val="nil"/>
              <w:left w:val="nil"/>
              <w:bottom w:val="single" w:sz="4" w:space="0" w:color="auto"/>
              <w:right w:val="single" w:sz="4" w:space="0" w:color="auto"/>
            </w:tcBorders>
            <w:shd w:val="clear" w:color="auto" w:fill="auto"/>
            <w:noWrap/>
            <w:vAlign w:val="bottom"/>
            <w:hideMark/>
          </w:tcPr>
          <w:p w14:paraId="323D584A" w14:textId="77777777" w:rsidR="003754D8" w:rsidRPr="003754D8" w:rsidRDefault="003754D8" w:rsidP="003754D8">
            <w:pPr>
              <w:jc w:val="left"/>
              <w:rPr>
                <w:rFonts w:ascii="Calibri" w:hAnsi="Calibri" w:cs="Calibri"/>
                <w:color w:val="000000"/>
                <w:sz w:val="22"/>
                <w:szCs w:val="22"/>
                <w:lang w:eastAsia="en-ZA"/>
              </w:rPr>
            </w:pPr>
            <w:r w:rsidRPr="003754D8">
              <w:rPr>
                <w:rFonts w:ascii="Calibri" w:hAnsi="Calibri" w:cs="Calibri"/>
                <w:color w:val="000000"/>
                <w:sz w:val="22"/>
                <w:szCs w:val="22"/>
                <w:lang w:eastAsia="en-ZA"/>
              </w:rPr>
              <w:t> </w:t>
            </w:r>
          </w:p>
        </w:tc>
        <w:tc>
          <w:tcPr>
            <w:tcW w:w="1134" w:type="dxa"/>
            <w:tcBorders>
              <w:top w:val="nil"/>
              <w:left w:val="nil"/>
              <w:bottom w:val="single" w:sz="4" w:space="0" w:color="auto"/>
              <w:right w:val="single" w:sz="4" w:space="0" w:color="auto"/>
            </w:tcBorders>
            <w:shd w:val="clear" w:color="auto" w:fill="auto"/>
            <w:noWrap/>
            <w:vAlign w:val="bottom"/>
            <w:hideMark/>
          </w:tcPr>
          <w:p w14:paraId="7670E8CB" w14:textId="77777777" w:rsidR="003754D8" w:rsidRPr="003754D8" w:rsidRDefault="003754D8" w:rsidP="003754D8">
            <w:pPr>
              <w:jc w:val="left"/>
              <w:rPr>
                <w:rFonts w:ascii="Calibri" w:hAnsi="Calibri" w:cs="Calibri"/>
                <w:color w:val="000000"/>
                <w:sz w:val="22"/>
                <w:szCs w:val="22"/>
                <w:lang w:eastAsia="en-ZA"/>
              </w:rPr>
            </w:pPr>
            <w:r w:rsidRPr="003754D8">
              <w:rPr>
                <w:rFonts w:ascii="Calibri" w:hAnsi="Calibri" w:cs="Calibri"/>
                <w:color w:val="000000"/>
                <w:sz w:val="22"/>
                <w:szCs w:val="22"/>
                <w:lang w:eastAsia="en-ZA"/>
              </w:rPr>
              <w:t> </w:t>
            </w:r>
          </w:p>
        </w:tc>
        <w:tc>
          <w:tcPr>
            <w:tcW w:w="992" w:type="dxa"/>
            <w:tcBorders>
              <w:top w:val="nil"/>
              <w:left w:val="nil"/>
              <w:bottom w:val="single" w:sz="4" w:space="0" w:color="auto"/>
              <w:right w:val="single" w:sz="4" w:space="0" w:color="auto"/>
            </w:tcBorders>
            <w:shd w:val="clear" w:color="auto" w:fill="auto"/>
            <w:noWrap/>
            <w:vAlign w:val="bottom"/>
            <w:hideMark/>
          </w:tcPr>
          <w:p w14:paraId="649FB2BF" w14:textId="77777777" w:rsidR="003754D8" w:rsidRPr="003754D8" w:rsidRDefault="003754D8" w:rsidP="003754D8">
            <w:pPr>
              <w:jc w:val="left"/>
              <w:rPr>
                <w:rFonts w:ascii="Calibri" w:hAnsi="Calibri" w:cs="Calibri"/>
                <w:color w:val="000000"/>
                <w:sz w:val="22"/>
                <w:szCs w:val="22"/>
                <w:lang w:eastAsia="en-ZA"/>
              </w:rPr>
            </w:pPr>
            <w:r w:rsidRPr="003754D8">
              <w:rPr>
                <w:rFonts w:ascii="Calibri" w:hAnsi="Calibri" w:cs="Calibri"/>
                <w:color w:val="000000"/>
                <w:sz w:val="22"/>
                <w:szCs w:val="22"/>
                <w:lang w:eastAsia="en-ZA"/>
              </w:rPr>
              <w:t> </w:t>
            </w:r>
          </w:p>
        </w:tc>
      </w:tr>
    </w:tbl>
    <w:p w14:paraId="47300AB5" w14:textId="77777777" w:rsidR="00EE6038" w:rsidRPr="00A80161" w:rsidRDefault="00EE6038" w:rsidP="00963B0E">
      <w:pPr>
        <w:rPr>
          <w:rFonts w:cs="Arial"/>
          <w:bCs/>
        </w:rPr>
      </w:pPr>
    </w:p>
    <w:p w14:paraId="33A905B0" w14:textId="77777777" w:rsidR="00963B0E" w:rsidRPr="00A80161" w:rsidRDefault="00963B0E" w:rsidP="00963B0E">
      <w:pPr>
        <w:rPr>
          <w:rFonts w:cs="Arial"/>
          <w:bCs/>
        </w:rPr>
      </w:pPr>
    </w:p>
    <w:p w14:paraId="764C0F0B" w14:textId="77777777" w:rsidR="00963B0E" w:rsidRPr="00A80161" w:rsidRDefault="00963B0E" w:rsidP="005F375F">
      <w:pPr>
        <w:pStyle w:val="ListParagraph"/>
        <w:numPr>
          <w:ilvl w:val="0"/>
          <w:numId w:val="99"/>
        </w:numPr>
        <w:rPr>
          <w:rFonts w:cs="Arial"/>
          <w:bCs/>
        </w:rPr>
      </w:pPr>
      <w:r w:rsidRPr="005F375F">
        <w:rPr>
          <w:rFonts w:cs="Arial"/>
          <w:b/>
        </w:rPr>
        <w:t>Chief Dawid Stuurman International Airport</w:t>
      </w:r>
    </w:p>
    <w:tbl>
      <w:tblPr>
        <w:tblW w:w="9356" w:type="dxa"/>
        <w:tblLook w:val="04A0" w:firstRow="1" w:lastRow="0" w:firstColumn="1" w:lastColumn="0" w:noHBand="0" w:noVBand="1"/>
      </w:tblPr>
      <w:tblGrid>
        <w:gridCol w:w="3790"/>
        <w:gridCol w:w="1597"/>
        <w:gridCol w:w="554"/>
        <w:gridCol w:w="580"/>
        <w:gridCol w:w="283"/>
        <w:gridCol w:w="881"/>
        <w:gridCol w:w="820"/>
        <w:gridCol w:w="851"/>
      </w:tblGrid>
      <w:tr w:rsidR="00451CB2" w:rsidRPr="00715206" w14:paraId="58F1E11A" w14:textId="77777777" w:rsidTr="002B4B9B">
        <w:trPr>
          <w:trHeight w:val="290"/>
        </w:trPr>
        <w:tc>
          <w:tcPr>
            <w:tcW w:w="3790" w:type="dxa"/>
            <w:tcBorders>
              <w:top w:val="nil"/>
              <w:left w:val="nil"/>
              <w:bottom w:val="nil"/>
              <w:right w:val="nil"/>
            </w:tcBorders>
            <w:shd w:val="clear" w:color="auto" w:fill="auto"/>
            <w:noWrap/>
            <w:vAlign w:val="bottom"/>
            <w:hideMark/>
          </w:tcPr>
          <w:p w14:paraId="0FACC4F2" w14:textId="77777777" w:rsidR="00451CB2" w:rsidRPr="00C618F7" w:rsidRDefault="00451CB2" w:rsidP="00C618F7">
            <w:pPr>
              <w:jc w:val="left"/>
              <w:rPr>
                <w:rFonts w:ascii="Times New Roman" w:hAnsi="Times New Roman"/>
                <w:sz w:val="24"/>
                <w:szCs w:val="24"/>
                <w:lang w:eastAsia="en-ZA"/>
              </w:rPr>
            </w:pPr>
          </w:p>
        </w:tc>
        <w:tc>
          <w:tcPr>
            <w:tcW w:w="2151" w:type="dxa"/>
            <w:gridSpan w:val="2"/>
            <w:tcBorders>
              <w:top w:val="nil"/>
              <w:left w:val="nil"/>
              <w:bottom w:val="single" w:sz="4" w:space="0" w:color="auto"/>
              <w:right w:val="nil"/>
            </w:tcBorders>
          </w:tcPr>
          <w:p w14:paraId="10B3457E" w14:textId="77777777" w:rsidR="00451CB2" w:rsidRPr="00C618F7" w:rsidRDefault="00451CB2" w:rsidP="00C618F7">
            <w:pPr>
              <w:jc w:val="center"/>
              <w:rPr>
                <w:rFonts w:ascii="Calibri" w:hAnsi="Calibri" w:cs="Calibri"/>
                <w:b/>
                <w:bCs/>
                <w:color w:val="000000"/>
                <w:sz w:val="22"/>
                <w:szCs w:val="22"/>
                <w:u w:val="single"/>
                <w:lang w:eastAsia="en-ZA"/>
              </w:rPr>
            </w:pPr>
          </w:p>
        </w:tc>
        <w:tc>
          <w:tcPr>
            <w:tcW w:w="3415" w:type="dxa"/>
            <w:gridSpan w:val="5"/>
            <w:tcBorders>
              <w:top w:val="nil"/>
              <w:left w:val="nil"/>
              <w:bottom w:val="single" w:sz="4" w:space="0" w:color="auto"/>
              <w:right w:val="nil"/>
            </w:tcBorders>
            <w:shd w:val="clear" w:color="auto" w:fill="auto"/>
            <w:noWrap/>
            <w:vAlign w:val="bottom"/>
            <w:hideMark/>
          </w:tcPr>
          <w:p w14:paraId="720C3248" w14:textId="4098EC8C" w:rsidR="00451CB2" w:rsidRPr="00715206" w:rsidRDefault="00451CB2" w:rsidP="00C618F7">
            <w:pPr>
              <w:jc w:val="center"/>
              <w:rPr>
                <w:rFonts w:ascii="Calibri" w:hAnsi="Calibri" w:cs="Calibri"/>
                <w:b/>
                <w:bCs/>
                <w:color w:val="000000"/>
                <w:sz w:val="22"/>
                <w:szCs w:val="22"/>
                <w:u w:val="single"/>
                <w:lang w:eastAsia="en-ZA"/>
              </w:rPr>
            </w:pPr>
            <w:r w:rsidRPr="00715206">
              <w:rPr>
                <w:rFonts w:ascii="Calibri" w:hAnsi="Calibri" w:cs="Calibri"/>
                <w:b/>
                <w:bCs/>
                <w:color w:val="000000"/>
                <w:sz w:val="22"/>
                <w:szCs w:val="22"/>
                <w:u w:val="single"/>
                <w:lang w:eastAsia="en-ZA"/>
              </w:rPr>
              <w:t>Type of Screening Equipment</w:t>
            </w:r>
            <w:r w:rsidR="00AF002B" w:rsidRPr="00715206">
              <w:rPr>
                <w:rFonts w:ascii="Calibri" w:hAnsi="Calibri" w:cs="Calibri"/>
                <w:b/>
                <w:bCs/>
                <w:color w:val="000000"/>
                <w:sz w:val="22"/>
                <w:szCs w:val="22"/>
                <w:u w:val="single"/>
                <w:lang w:eastAsia="en-ZA"/>
              </w:rPr>
              <w:t xml:space="preserve"> </w:t>
            </w:r>
            <w:r w:rsidR="00AF002B" w:rsidRPr="004E1FEC">
              <w:rPr>
                <w:rFonts w:ascii="Calibri" w:hAnsi="Calibri" w:cs="Calibri"/>
                <w:b/>
                <w:bCs/>
                <w:color w:val="000000"/>
                <w:sz w:val="22"/>
                <w:szCs w:val="22"/>
                <w:u w:val="single"/>
                <w:lang w:eastAsia="en-ZA"/>
              </w:rPr>
              <w:t xml:space="preserve">(CTX and </w:t>
            </w:r>
            <w:r w:rsidR="00715206" w:rsidRPr="00715206">
              <w:rPr>
                <w:rFonts w:ascii="Calibri" w:hAnsi="Calibri" w:cs="Calibri"/>
                <w:b/>
                <w:bCs/>
                <w:color w:val="000000"/>
                <w:sz w:val="22"/>
                <w:szCs w:val="22"/>
                <w:u w:val="single"/>
                <w:lang w:eastAsia="en-ZA"/>
              </w:rPr>
              <w:t>3D Capable Machines</w:t>
            </w:r>
            <w:r w:rsidR="00AF002B" w:rsidRPr="004E1FEC">
              <w:rPr>
                <w:rFonts w:ascii="Calibri" w:hAnsi="Calibri" w:cs="Calibri"/>
                <w:b/>
                <w:bCs/>
                <w:color w:val="000000"/>
                <w:sz w:val="22"/>
                <w:szCs w:val="22"/>
                <w:u w:val="single"/>
                <w:lang w:eastAsia="en-ZA"/>
              </w:rPr>
              <w:t>)</w:t>
            </w:r>
          </w:p>
        </w:tc>
      </w:tr>
      <w:tr w:rsidR="00451CB2" w:rsidRPr="00715206" w14:paraId="559E8406" w14:textId="77777777" w:rsidTr="002B4B9B">
        <w:trPr>
          <w:trHeight w:val="290"/>
        </w:trPr>
        <w:tc>
          <w:tcPr>
            <w:tcW w:w="3790" w:type="dxa"/>
            <w:tcBorders>
              <w:top w:val="nil"/>
              <w:left w:val="nil"/>
              <w:bottom w:val="nil"/>
              <w:right w:val="nil"/>
            </w:tcBorders>
            <w:shd w:val="clear" w:color="auto" w:fill="auto"/>
            <w:noWrap/>
            <w:vAlign w:val="bottom"/>
            <w:hideMark/>
          </w:tcPr>
          <w:p w14:paraId="5255807B" w14:textId="77777777" w:rsidR="00451CB2" w:rsidRPr="00C618F7" w:rsidRDefault="00451CB2" w:rsidP="00C618F7">
            <w:pPr>
              <w:jc w:val="left"/>
              <w:rPr>
                <w:rFonts w:ascii="Calibri" w:hAnsi="Calibri" w:cs="Calibri"/>
                <w:b/>
                <w:bCs/>
                <w:color w:val="000000"/>
                <w:sz w:val="22"/>
                <w:szCs w:val="22"/>
                <w:u w:val="single"/>
                <w:lang w:eastAsia="en-ZA"/>
              </w:rPr>
            </w:pPr>
            <w:r w:rsidRPr="00C618F7">
              <w:rPr>
                <w:rFonts w:ascii="Calibri" w:hAnsi="Calibri" w:cs="Calibri"/>
                <w:b/>
                <w:bCs/>
                <w:color w:val="000000"/>
                <w:sz w:val="22"/>
                <w:szCs w:val="22"/>
                <w:u w:val="single"/>
                <w:lang w:eastAsia="en-ZA"/>
              </w:rPr>
              <w:t>Port Elizabeth International Airport</w:t>
            </w:r>
          </w:p>
        </w:tc>
        <w:tc>
          <w:tcPr>
            <w:tcW w:w="1597" w:type="dxa"/>
            <w:tcBorders>
              <w:top w:val="nil"/>
              <w:left w:val="single" w:sz="4" w:space="0" w:color="auto"/>
              <w:bottom w:val="single" w:sz="4" w:space="0" w:color="auto"/>
              <w:right w:val="single" w:sz="4" w:space="0" w:color="auto"/>
            </w:tcBorders>
            <w:shd w:val="clear" w:color="auto" w:fill="auto"/>
            <w:noWrap/>
            <w:vAlign w:val="bottom"/>
            <w:hideMark/>
          </w:tcPr>
          <w:p w14:paraId="352EC6F3" w14:textId="77777777" w:rsidR="00451CB2" w:rsidRPr="00C618F7" w:rsidRDefault="00451CB2" w:rsidP="00C618F7">
            <w:pPr>
              <w:jc w:val="left"/>
              <w:rPr>
                <w:rFonts w:ascii="Calibri" w:hAnsi="Calibri" w:cs="Calibri"/>
                <w:color w:val="000000"/>
                <w:sz w:val="22"/>
                <w:szCs w:val="22"/>
                <w:lang w:eastAsia="en-ZA"/>
              </w:rPr>
            </w:pPr>
            <w:r w:rsidRPr="00C618F7">
              <w:rPr>
                <w:rFonts w:ascii="Calibri" w:hAnsi="Calibri" w:cs="Calibri"/>
                <w:color w:val="000000"/>
                <w:sz w:val="22"/>
                <w:szCs w:val="22"/>
                <w:lang w:eastAsia="en-ZA"/>
              </w:rPr>
              <w:t> </w:t>
            </w:r>
          </w:p>
        </w:tc>
        <w:tc>
          <w:tcPr>
            <w:tcW w:w="1134" w:type="dxa"/>
            <w:gridSpan w:val="2"/>
            <w:tcBorders>
              <w:top w:val="nil"/>
              <w:left w:val="nil"/>
              <w:bottom w:val="single" w:sz="4" w:space="0" w:color="auto"/>
              <w:right w:val="nil"/>
            </w:tcBorders>
          </w:tcPr>
          <w:p w14:paraId="046D242A" w14:textId="77777777" w:rsidR="00451CB2" w:rsidRPr="00715206" w:rsidRDefault="00451CB2" w:rsidP="00C618F7">
            <w:pPr>
              <w:jc w:val="left"/>
              <w:rPr>
                <w:rFonts w:ascii="Calibri" w:hAnsi="Calibri" w:cs="Calibri"/>
                <w:color w:val="000000"/>
                <w:sz w:val="22"/>
                <w:szCs w:val="22"/>
                <w:lang w:eastAsia="en-ZA"/>
              </w:rPr>
            </w:pPr>
          </w:p>
        </w:tc>
        <w:tc>
          <w:tcPr>
            <w:tcW w:w="283" w:type="dxa"/>
            <w:tcBorders>
              <w:top w:val="nil"/>
              <w:left w:val="nil"/>
              <w:bottom w:val="single" w:sz="4" w:space="0" w:color="auto"/>
              <w:right w:val="single" w:sz="4" w:space="0" w:color="auto"/>
            </w:tcBorders>
            <w:shd w:val="clear" w:color="auto" w:fill="auto"/>
            <w:noWrap/>
            <w:vAlign w:val="bottom"/>
            <w:hideMark/>
          </w:tcPr>
          <w:p w14:paraId="5E933111" w14:textId="16E5AEBC" w:rsidR="00451CB2" w:rsidRPr="00715206" w:rsidRDefault="00451CB2" w:rsidP="00C618F7">
            <w:pPr>
              <w:jc w:val="left"/>
              <w:rPr>
                <w:rFonts w:ascii="Calibri" w:hAnsi="Calibri" w:cs="Calibri"/>
                <w:color w:val="000000"/>
                <w:sz w:val="22"/>
                <w:szCs w:val="22"/>
                <w:lang w:eastAsia="en-ZA"/>
              </w:rPr>
            </w:pPr>
            <w:r w:rsidRPr="00715206">
              <w:rPr>
                <w:rFonts w:ascii="Calibri" w:hAnsi="Calibri" w:cs="Calibri"/>
                <w:color w:val="000000"/>
                <w:sz w:val="22"/>
                <w:szCs w:val="22"/>
                <w:lang w:eastAsia="en-ZA"/>
              </w:rPr>
              <w:t> </w:t>
            </w:r>
          </w:p>
        </w:tc>
        <w:tc>
          <w:tcPr>
            <w:tcW w:w="881" w:type="dxa"/>
            <w:tcBorders>
              <w:top w:val="nil"/>
              <w:left w:val="nil"/>
              <w:bottom w:val="single" w:sz="4" w:space="0" w:color="auto"/>
              <w:right w:val="single" w:sz="4" w:space="0" w:color="auto"/>
            </w:tcBorders>
            <w:shd w:val="clear" w:color="auto" w:fill="auto"/>
            <w:noWrap/>
            <w:vAlign w:val="bottom"/>
            <w:hideMark/>
          </w:tcPr>
          <w:p w14:paraId="4FCE3C61" w14:textId="77777777" w:rsidR="00451CB2" w:rsidRPr="00715206" w:rsidRDefault="00451CB2" w:rsidP="00C618F7">
            <w:pPr>
              <w:jc w:val="left"/>
              <w:rPr>
                <w:rFonts w:ascii="Calibri" w:hAnsi="Calibri" w:cs="Calibri"/>
                <w:color w:val="000000"/>
                <w:sz w:val="22"/>
                <w:szCs w:val="22"/>
                <w:lang w:eastAsia="en-ZA"/>
              </w:rPr>
            </w:pPr>
            <w:r w:rsidRPr="00715206">
              <w:rPr>
                <w:rFonts w:ascii="Calibri" w:hAnsi="Calibri" w:cs="Calibri"/>
                <w:color w:val="000000"/>
                <w:sz w:val="22"/>
                <w:szCs w:val="22"/>
                <w:lang w:eastAsia="en-ZA"/>
              </w:rPr>
              <w:t> </w:t>
            </w:r>
          </w:p>
        </w:tc>
        <w:tc>
          <w:tcPr>
            <w:tcW w:w="820" w:type="dxa"/>
            <w:tcBorders>
              <w:top w:val="nil"/>
              <w:left w:val="nil"/>
              <w:bottom w:val="single" w:sz="4" w:space="0" w:color="auto"/>
              <w:right w:val="single" w:sz="4" w:space="0" w:color="auto"/>
            </w:tcBorders>
            <w:shd w:val="clear" w:color="auto" w:fill="auto"/>
            <w:noWrap/>
            <w:vAlign w:val="bottom"/>
            <w:hideMark/>
          </w:tcPr>
          <w:p w14:paraId="35EF41F6" w14:textId="77777777" w:rsidR="00451CB2" w:rsidRPr="00715206" w:rsidRDefault="00451CB2" w:rsidP="00C618F7">
            <w:pPr>
              <w:jc w:val="left"/>
              <w:rPr>
                <w:rFonts w:ascii="Calibri" w:hAnsi="Calibri" w:cs="Calibri"/>
                <w:color w:val="000000"/>
                <w:sz w:val="22"/>
                <w:szCs w:val="22"/>
                <w:lang w:eastAsia="en-ZA"/>
              </w:rPr>
            </w:pPr>
            <w:r w:rsidRPr="00715206">
              <w:rPr>
                <w:rFonts w:ascii="Calibri" w:hAnsi="Calibri" w:cs="Calibri"/>
                <w:color w:val="000000"/>
                <w:sz w:val="22"/>
                <w:szCs w:val="22"/>
                <w:lang w:eastAsia="en-ZA"/>
              </w:rPr>
              <w:t> </w:t>
            </w:r>
          </w:p>
        </w:tc>
        <w:tc>
          <w:tcPr>
            <w:tcW w:w="851" w:type="dxa"/>
            <w:tcBorders>
              <w:top w:val="nil"/>
              <w:left w:val="nil"/>
              <w:bottom w:val="single" w:sz="4" w:space="0" w:color="auto"/>
              <w:right w:val="single" w:sz="4" w:space="0" w:color="auto"/>
            </w:tcBorders>
            <w:shd w:val="clear" w:color="auto" w:fill="auto"/>
            <w:noWrap/>
            <w:vAlign w:val="bottom"/>
            <w:hideMark/>
          </w:tcPr>
          <w:p w14:paraId="36C24359" w14:textId="77777777" w:rsidR="00451CB2" w:rsidRPr="00715206" w:rsidRDefault="00451CB2" w:rsidP="00C618F7">
            <w:pPr>
              <w:jc w:val="left"/>
              <w:rPr>
                <w:rFonts w:ascii="Calibri" w:hAnsi="Calibri" w:cs="Calibri"/>
                <w:color w:val="000000"/>
                <w:sz w:val="22"/>
                <w:szCs w:val="22"/>
                <w:lang w:eastAsia="en-ZA"/>
              </w:rPr>
            </w:pPr>
            <w:r w:rsidRPr="00715206">
              <w:rPr>
                <w:rFonts w:ascii="Calibri" w:hAnsi="Calibri" w:cs="Calibri"/>
                <w:color w:val="000000"/>
                <w:sz w:val="22"/>
                <w:szCs w:val="22"/>
                <w:lang w:eastAsia="en-ZA"/>
              </w:rPr>
              <w:t> </w:t>
            </w:r>
          </w:p>
        </w:tc>
      </w:tr>
      <w:tr w:rsidR="002B4B9B" w:rsidRPr="00715206" w14:paraId="36A2A8EF" w14:textId="77777777" w:rsidTr="002B4B9B">
        <w:trPr>
          <w:trHeight w:val="290"/>
        </w:trPr>
        <w:tc>
          <w:tcPr>
            <w:tcW w:w="37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9F16F1" w14:textId="0DCF5BA3" w:rsidR="002B4B9B" w:rsidRPr="00C618F7" w:rsidRDefault="002B4B9B" w:rsidP="002B4B9B">
            <w:pPr>
              <w:jc w:val="left"/>
              <w:rPr>
                <w:rFonts w:ascii="Calibri" w:hAnsi="Calibri" w:cs="Calibri"/>
                <w:color w:val="000000"/>
                <w:sz w:val="22"/>
                <w:szCs w:val="22"/>
                <w:lang w:eastAsia="en-ZA"/>
              </w:rPr>
            </w:pPr>
          </w:p>
        </w:tc>
        <w:tc>
          <w:tcPr>
            <w:tcW w:w="1597" w:type="dxa"/>
            <w:tcBorders>
              <w:top w:val="nil"/>
              <w:left w:val="nil"/>
              <w:bottom w:val="single" w:sz="4" w:space="0" w:color="auto"/>
              <w:right w:val="single" w:sz="4" w:space="0" w:color="auto"/>
            </w:tcBorders>
            <w:shd w:val="clear" w:color="auto" w:fill="auto"/>
            <w:noWrap/>
            <w:vAlign w:val="bottom"/>
            <w:hideMark/>
          </w:tcPr>
          <w:p w14:paraId="5440081F" w14:textId="77777777" w:rsidR="002B4B9B" w:rsidRPr="00C618F7" w:rsidRDefault="002B4B9B" w:rsidP="00C618F7">
            <w:pPr>
              <w:jc w:val="left"/>
              <w:rPr>
                <w:rFonts w:ascii="Calibri" w:hAnsi="Calibri" w:cs="Calibri"/>
                <w:color w:val="000000"/>
                <w:sz w:val="22"/>
                <w:szCs w:val="22"/>
                <w:lang w:eastAsia="en-ZA"/>
              </w:rPr>
            </w:pPr>
            <w:r w:rsidRPr="00C618F7">
              <w:rPr>
                <w:rFonts w:ascii="Calibri" w:hAnsi="Calibri" w:cs="Calibri"/>
                <w:color w:val="000000"/>
                <w:sz w:val="22"/>
                <w:szCs w:val="22"/>
                <w:lang w:eastAsia="en-ZA"/>
              </w:rPr>
              <w:t> </w:t>
            </w:r>
          </w:p>
        </w:tc>
        <w:tc>
          <w:tcPr>
            <w:tcW w:w="1134" w:type="dxa"/>
            <w:gridSpan w:val="2"/>
            <w:tcBorders>
              <w:top w:val="nil"/>
              <w:left w:val="nil"/>
              <w:bottom w:val="single" w:sz="4" w:space="0" w:color="auto"/>
              <w:right w:val="nil"/>
            </w:tcBorders>
          </w:tcPr>
          <w:p w14:paraId="45874632" w14:textId="77777777" w:rsidR="002B4B9B" w:rsidRPr="00715206" w:rsidRDefault="002B4B9B" w:rsidP="00C618F7">
            <w:pPr>
              <w:jc w:val="left"/>
              <w:rPr>
                <w:rFonts w:ascii="Calibri" w:hAnsi="Calibri" w:cs="Calibri"/>
                <w:color w:val="000000"/>
                <w:sz w:val="22"/>
                <w:szCs w:val="22"/>
                <w:lang w:eastAsia="en-ZA"/>
              </w:rPr>
            </w:pPr>
          </w:p>
        </w:tc>
        <w:tc>
          <w:tcPr>
            <w:tcW w:w="283" w:type="dxa"/>
            <w:tcBorders>
              <w:top w:val="nil"/>
              <w:left w:val="nil"/>
              <w:bottom w:val="single" w:sz="4" w:space="0" w:color="auto"/>
              <w:right w:val="single" w:sz="4" w:space="0" w:color="auto"/>
            </w:tcBorders>
            <w:shd w:val="clear" w:color="auto" w:fill="auto"/>
            <w:noWrap/>
            <w:vAlign w:val="bottom"/>
            <w:hideMark/>
          </w:tcPr>
          <w:p w14:paraId="37846EAB" w14:textId="58BF7F66" w:rsidR="002B4B9B" w:rsidRPr="00715206" w:rsidRDefault="002B4B9B" w:rsidP="00C618F7">
            <w:pPr>
              <w:jc w:val="left"/>
              <w:rPr>
                <w:rFonts w:ascii="Calibri" w:hAnsi="Calibri" w:cs="Calibri"/>
                <w:color w:val="000000"/>
                <w:sz w:val="22"/>
                <w:szCs w:val="22"/>
                <w:lang w:eastAsia="en-ZA"/>
              </w:rPr>
            </w:pPr>
            <w:r w:rsidRPr="00715206">
              <w:rPr>
                <w:rFonts w:ascii="Calibri" w:hAnsi="Calibri" w:cs="Calibri"/>
                <w:color w:val="000000"/>
                <w:sz w:val="22"/>
                <w:szCs w:val="22"/>
                <w:lang w:eastAsia="en-ZA"/>
              </w:rPr>
              <w:t> </w:t>
            </w:r>
          </w:p>
        </w:tc>
        <w:tc>
          <w:tcPr>
            <w:tcW w:w="881" w:type="dxa"/>
            <w:tcBorders>
              <w:top w:val="nil"/>
              <w:left w:val="nil"/>
              <w:bottom w:val="single" w:sz="4" w:space="0" w:color="auto"/>
              <w:right w:val="single" w:sz="4" w:space="0" w:color="auto"/>
            </w:tcBorders>
            <w:shd w:val="clear" w:color="auto" w:fill="auto"/>
            <w:noWrap/>
            <w:vAlign w:val="bottom"/>
            <w:hideMark/>
          </w:tcPr>
          <w:p w14:paraId="6E96750D" w14:textId="77777777" w:rsidR="002B4B9B" w:rsidRPr="00715206" w:rsidRDefault="002B4B9B" w:rsidP="00C618F7">
            <w:pPr>
              <w:jc w:val="left"/>
              <w:rPr>
                <w:rFonts w:ascii="Calibri" w:hAnsi="Calibri" w:cs="Calibri"/>
                <w:color w:val="000000"/>
                <w:sz w:val="22"/>
                <w:szCs w:val="22"/>
                <w:lang w:eastAsia="en-ZA"/>
              </w:rPr>
            </w:pPr>
            <w:r w:rsidRPr="00715206">
              <w:rPr>
                <w:rFonts w:ascii="Calibri" w:hAnsi="Calibri" w:cs="Calibri"/>
                <w:color w:val="000000"/>
                <w:sz w:val="22"/>
                <w:szCs w:val="22"/>
                <w:lang w:eastAsia="en-ZA"/>
              </w:rPr>
              <w:t> </w:t>
            </w:r>
          </w:p>
        </w:tc>
        <w:tc>
          <w:tcPr>
            <w:tcW w:w="820" w:type="dxa"/>
            <w:tcBorders>
              <w:top w:val="nil"/>
              <w:left w:val="nil"/>
              <w:bottom w:val="single" w:sz="4" w:space="0" w:color="auto"/>
              <w:right w:val="single" w:sz="4" w:space="0" w:color="auto"/>
            </w:tcBorders>
            <w:shd w:val="clear" w:color="auto" w:fill="auto"/>
            <w:noWrap/>
            <w:vAlign w:val="bottom"/>
            <w:hideMark/>
          </w:tcPr>
          <w:p w14:paraId="1D15793F" w14:textId="77777777" w:rsidR="002B4B9B" w:rsidRPr="00715206" w:rsidRDefault="002B4B9B" w:rsidP="00C618F7">
            <w:pPr>
              <w:jc w:val="left"/>
              <w:rPr>
                <w:rFonts w:ascii="Calibri" w:hAnsi="Calibri" w:cs="Calibri"/>
                <w:color w:val="000000"/>
                <w:sz w:val="22"/>
                <w:szCs w:val="22"/>
                <w:lang w:eastAsia="en-ZA"/>
              </w:rPr>
            </w:pPr>
            <w:r w:rsidRPr="00715206">
              <w:rPr>
                <w:rFonts w:ascii="Calibri" w:hAnsi="Calibri" w:cs="Calibri"/>
                <w:color w:val="000000"/>
                <w:sz w:val="22"/>
                <w:szCs w:val="22"/>
                <w:lang w:eastAsia="en-ZA"/>
              </w:rPr>
              <w:t> </w:t>
            </w:r>
          </w:p>
        </w:tc>
        <w:tc>
          <w:tcPr>
            <w:tcW w:w="851" w:type="dxa"/>
            <w:tcBorders>
              <w:top w:val="nil"/>
              <w:left w:val="nil"/>
              <w:bottom w:val="single" w:sz="4" w:space="0" w:color="auto"/>
              <w:right w:val="single" w:sz="4" w:space="0" w:color="auto"/>
            </w:tcBorders>
            <w:shd w:val="clear" w:color="auto" w:fill="auto"/>
            <w:noWrap/>
            <w:vAlign w:val="bottom"/>
            <w:hideMark/>
          </w:tcPr>
          <w:p w14:paraId="5BD933BC" w14:textId="77777777" w:rsidR="002B4B9B" w:rsidRPr="00715206" w:rsidRDefault="002B4B9B" w:rsidP="00C618F7">
            <w:pPr>
              <w:jc w:val="left"/>
              <w:rPr>
                <w:rFonts w:ascii="Calibri" w:hAnsi="Calibri" w:cs="Calibri"/>
                <w:color w:val="000000"/>
                <w:sz w:val="22"/>
                <w:szCs w:val="22"/>
                <w:lang w:eastAsia="en-ZA"/>
              </w:rPr>
            </w:pPr>
            <w:r w:rsidRPr="00715206">
              <w:rPr>
                <w:rFonts w:ascii="Calibri" w:hAnsi="Calibri" w:cs="Calibri"/>
                <w:color w:val="000000"/>
                <w:sz w:val="22"/>
                <w:szCs w:val="22"/>
                <w:lang w:eastAsia="en-ZA"/>
              </w:rPr>
              <w:t> </w:t>
            </w:r>
          </w:p>
        </w:tc>
      </w:tr>
    </w:tbl>
    <w:p w14:paraId="2C9241CC" w14:textId="77777777" w:rsidR="00C13F30" w:rsidRPr="00A80161" w:rsidRDefault="00C13F30" w:rsidP="00963B0E">
      <w:pPr>
        <w:rPr>
          <w:rFonts w:cs="Arial"/>
          <w:bCs/>
        </w:rPr>
      </w:pPr>
    </w:p>
    <w:p w14:paraId="5EEA1E97" w14:textId="77777777" w:rsidR="00963B0E" w:rsidRPr="00A80161" w:rsidRDefault="00963B0E" w:rsidP="00963B0E">
      <w:pPr>
        <w:rPr>
          <w:rFonts w:cs="Arial"/>
          <w:bCs/>
        </w:rPr>
      </w:pPr>
    </w:p>
    <w:p w14:paraId="56A481F6" w14:textId="77777777" w:rsidR="00963B0E" w:rsidRPr="005F375F" w:rsidRDefault="00963B0E" w:rsidP="005F375F">
      <w:pPr>
        <w:pStyle w:val="ListParagraph"/>
        <w:numPr>
          <w:ilvl w:val="0"/>
          <w:numId w:val="99"/>
        </w:numPr>
        <w:rPr>
          <w:rFonts w:cs="Arial"/>
          <w:b/>
        </w:rPr>
      </w:pPr>
      <w:r w:rsidRPr="005F375F">
        <w:rPr>
          <w:rFonts w:cs="Arial"/>
          <w:b/>
        </w:rPr>
        <w:lastRenderedPageBreak/>
        <w:t>King Shaka International Airport</w:t>
      </w:r>
    </w:p>
    <w:p w14:paraId="34B3FB4A" w14:textId="7E3DD9A1" w:rsidR="00D33564" w:rsidRDefault="00D33564" w:rsidP="00D33564">
      <w:pPr>
        <w:rPr>
          <w:rFonts w:cs="Arial"/>
          <w:bCs/>
        </w:rPr>
      </w:pPr>
    </w:p>
    <w:tbl>
      <w:tblPr>
        <w:tblW w:w="10102" w:type="dxa"/>
        <w:tblLook w:val="04A0" w:firstRow="1" w:lastRow="0" w:firstColumn="1" w:lastColumn="0" w:noHBand="0" w:noVBand="1"/>
      </w:tblPr>
      <w:tblGrid>
        <w:gridCol w:w="2500"/>
        <w:gridCol w:w="1267"/>
        <w:gridCol w:w="1267"/>
        <w:gridCol w:w="1267"/>
        <w:gridCol w:w="1267"/>
        <w:gridCol w:w="1267"/>
        <w:gridCol w:w="1267"/>
      </w:tblGrid>
      <w:tr w:rsidR="00C23DCB" w:rsidRPr="00C23DCB" w14:paraId="7D16694A" w14:textId="77777777" w:rsidTr="00C23DCB">
        <w:trPr>
          <w:trHeight w:val="290"/>
        </w:trPr>
        <w:tc>
          <w:tcPr>
            <w:tcW w:w="2500" w:type="dxa"/>
            <w:tcBorders>
              <w:top w:val="nil"/>
              <w:left w:val="nil"/>
              <w:bottom w:val="single" w:sz="4" w:space="0" w:color="auto"/>
              <w:right w:val="nil"/>
            </w:tcBorders>
            <w:shd w:val="clear" w:color="auto" w:fill="auto"/>
            <w:noWrap/>
            <w:vAlign w:val="bottom"/>
            <w:hideMark/>
          </w:tcPr>
          <w:p w14:paraId="56B142DD" w14:textId="77777777" w:rsidR="00C23DCB" w:rsidRPr="00C23DCB" w:rsidRDefault="00C23DCB" w:rsidP="00C23DCB">
            <w:pPr>
              <w:jc w:val="center"/>
              <w:rPr>
                <w:rFonts w:ascii="Calibri" w:hAnsi="Calibri" w:cs="Calibri"/>
                <w:color w:val="000000"/>
                <w:sz w:val="22"/>
                <w:szCs w:val="22"/>
                <w:lang w:eastAsia="en-ZA"/>
              </w:rPr>
            </w:pPr>
            <w:r w:rsidRPr="00C23DCB">
              <w:rPr>
                <w:rFonts w:ascii="Calibri" w:hAnsi="Calibri" w:cs="Calibri"/>
                <w:color w:val="000000"/>
                <w:sz w:val="22"/>
                <w:szCs w:val="22"/>
                <w:lang w:eastAsia="en-ZA"/>
              </w:rPr>
              <w:t> </w:t>
            </w:r>
          </w:p>
        </w:tc>
        <w:tc>
          <w:tcPr>
            <w:tcW w:w="7602"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95F0381" w14:textId="063BA26E" w:rsidR="00C23DCB" w:rsidRPr="00C23DCB" w:rsidRDefault="00C23DCB" w:rsidP="00C23DCB">
            <w:pPr>
              <w:jc w:val="center"/>
              <w:rPr>
                <w:rFonts w:ascii="Calibri" w:hAnsi="Calibri" w:cs="Calibri"/>
                <w:b/>
                <w:bCs/>
                <w:color w:val="000000"/>
                <w:sz w:val="22"/>
                <w:szCs w:val="22"/>
                <w:u w:val="single"/>
                <w:lang w:eastAsia="en-ZA"/>
              </w:rPr>
            </w:pPr>
            <w:r w:rsidRPr="00C23DCB">
              <w:rPr>
                <w:rFonts w:ascii="Calibri" w:hAnsi="Calibri" w:cs="Calibri"/>
                <w:b/>
                <w:bCs/>
                <w:color w:val="000000"/>
                <w:sz w:val="22"/>
                <w:szCs w:val="22"/>
                <w:u w:val="single"/>
                <w:lang w:eastAsia="en-ZA"/>
              </w:rPr>
              <w:t>Type of Screening Equipment</w:t>
            </w:r>
            <w:r w:rsidR="00AF002B">
              <w:rPr>
                <w:rFonts w:ascii="Calibri" w:hAnsi="Calibri" w:cs="Calibri"/>
                <w:b/>
                <w:bCs/>
                <w:color w:val="000000"/>
                <w:sz w:val="22"/>
                <w:szCs w:val="22"/>
                <w:u w:val="single"/>
                <w:lang w:eastAsia="en-ZA"/>
              </w:rPr>
              <w:t xml:space="preserve"> (</w:t>
            </w:r>
            <w:r w:rsidR="00AF002B" w:rsidRPr="004E1FEC">
              <w:rPr>
                <w:rFonts w:ascii="Calibri" w:hAnsi="Calibri" w:cs="Calibri"/>
                <w:b/>
                <w:bCs/>
                <w:color w:val="000000"/>
                <w:sz w:val="22"/>
                <w:szCs w:val="22"/>
                <w:u w:val="single"/>
                <w:lang w:eastAsia="en-ZA"/>
              </w:rPr>
              <w:t xml:space="preserve">CTX and </w:t>
            </w:r>
            <w:r w:rsidR="00715206" w:rsidRPr="004E1FEC">
              <w:rPr>
                <w:rFonts w:ascii="Calibri" w:hAnsi="Calibri" w:cs="Calibri"/>
                <w:b/>
                <w:bCs/>
                <w:color w:val="000000"/>
                <w:sz w:val="22"/>
                <w:szCs w:val="22"/>
                <w:u w:val="single"/>
                <w:lang w:eastAsia="en-ZA"/>
              </w:rPr>
              <w:t>3D Capable Machines</w:t>
            </w:r>
          </w:p>
        </w:tc>
      </w:tr>
      <w:tr w:rsidR="00C23DCB" w:rsidRPr="00C23DCB" w14:paraId="1AE67CA0" w14:textId="77777777" w:rsidTr="00C23DCB">
        <w:trPr>
          <w:trHeight w:val="290"/>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14:paraId="5FD23EA2" w14:textId="77777777" w:rsidR="00C23DCB" w:rsidRPr="00C23DCB" w:rsidRDefault="00C23DCB" w:rsidP="00C23DCB">
            <w:pPr>
              <w:jc w:val="left"/>
              <w:rPr>
                <w:rFonts w:ascii="Calibri" w:hAnsi="Calibri" w:cs="Calibri"/>
                <w:b/>
                <w:bCs/>
                <w:color w:val="000000"/>
                <w:sz w:val="22"/>
                <w:szCs w:val="22"/>
                <w:u w:val="single"/>
                <w:lang w:eastAsia="en-ZA"/>
              </w:rPr>
            </w:pPr>
            <w:r w:rsidRPr="00C23DCB">
              <w:rPr>
                <w:rFonts w:ascii="Calibri" w:hAnsi="Calibri" w:cs="Calibri"/>
                <w:b/>
                <w:bCs/>
                <w:color w:val="000000"/>
                <w:sz w:val="22"/>
                <w:szCs w:val="22"/>
                <w:u w:val="single"/>
                <w:lang w:eastAsia="en-ZA"/>
              </w:rPr>
              <w:t>KSIA Screening Points</w:t>
            </w:r>
          </w:p>
        </w:tc>
        <w:tc>
          <w:tcPr>
            <w:tcW w:w="1267" w:type="dxa"/>
            <w:tcBorders>
              <w:top w:val="nil"/>
              <w:left w:val="nil"/>
              <w:bottom w:val="single" w:sz="4" w:space="0" w:color="auto"/>
              <w:right w:val="single" w:sz="4" w:space="0" w:color="auto"/>
            </w:tcBorders>
            <w:shd w:val="clear" w:color="auto" w:fill="auto"/>
            <w:noWrap/>
            <w:vAlign w:val="bottom"/>
            <w:hideMark/>
          </w:tcPr>
          <w:p w14:paraId="1FB9A558" w14:textId="77777777" w:rsidR="00C23DCB" w:rsidRPr="00C23DCB" w:rsidRDefault="00C23DCB" w:rsidP="00C23DCB">
            <w:pPr>
              <w:jc w:val="left"/>
              <w:rPr>
                <w:rFonts w:ascii="Calibri" w:hAnsi="Calibri" w:cs="Calibri"/>
                <w:color w:val="000000"/>
                <w:sz w:val="22"/>
                <w:szCs w:val="22"/>
                <w:lang w:eastAsia="en-ZA"/>
              </w:rPr>
            </w:pPr>
            <w:r w:rsidRPr="00C23DCB">
              <w:rPr>
                <w:rFonts w:ascii="Calibri" w:hAnsi="Calibri" w:cs="Calibri"/>
                <w:color w:val="000000"/>
                <w:sz w:val="22"/>
                <w:szCs w:val="22"/>
                <w:lang w:eastAsia="en-ZA"/>
              </w:rPr>
              <w:t> </w:t>
            </w:r>
          </w:p>
        </w:tc>
        <w:tc>
          <w:tcPr>
            <w:tcW w:w="1267" w:type="dxa"/>
            <w:tcBorders>
              <w:top w:val="nil"/>
              <w:left w:val="nil"/>
              <w:bottom w:val="single" w:sz="4" w:space="0" w:color="auto"/>
              <w:right w:val="single" w:sz="4" w:space="0" w:color="auto"/>
            </w:tcBorders>
            <w:shd w:val="clear" w:color="auto" w:fill="auto"/>
            <w:noWrap/>
            <w:vAlign w:val="bottom"/>
            <w:hideMark/>
          </w:tcPr>
          <w:p w14:paraId="3008E84D" w14:textId="77777777" w:rsidR="00C23DCB" w:rsidRPr="00C23DCB" w:rsidRDefault="00C23DCB" w:rsidP="00C23DCB">
            <w:pPr>
              <w:jc w:val="left"/>
              <w:rPr>
                <w:rFonts w:ascii="Calibri" w:hAnsi="Calibri" w:cs="Calibri"/>
                <w:color w:val="000000"/>
                <w:sz w:val="22"/>
                <w:szCs w:val="22"/>
                <w:lang w:eastAsia="en-ZA"/>
              </w:rPr>
            </w:pPr>
            <w:r w:rsidRPr="00C23DCB">
              <w:rPr>
                <w:rFonts w:ascii="Calibri" w:hAnsi="Calibri" w:cs="Calibri"/>
                <w:color w:val="000000"/>
                <w:sz w:val="22"/>
                <w:szCs w:val="22"/>
                <w:lang w:eastAsia="en-ZA"/>
              </w:rPr>
              <w:t> </w:t>
            </w:r>
          </w:p>
        </w:tc>
        <w:tc>
          <w:tcPr>
            <w:tcW w:w="1267" w:type="dxa"/>
            <w:tcBorders>
              <w:top w:val="nil"/>
              <w:left w:val="nil"/>
              <w:bottom w:val="single" w:sz="4" w:space="0" w:color="auto"/>
              <w:right w:val="single" w:sz="4" w:space="0" w:color="auto"/>
            </w:tcBorders>
            <w:shd w:val="clear" w:color="auto" w:fill="auto"/>
            <w:noWrap/>
            <w:vAlign w:val="bottom"/>
            <w:hideMark/>
          </w:tcPr>
          <w:p w14:paraId="60C4A8D0" w14:textId="77777777" w:rsidR="00C23DCB" w:rsidRPr="00C23DCB" w:rsidRDefault="00C23DCB" w:rsidP="00C23DCB">
            <w:pPr>
              <w:jc w:val="left"/>
              <w:rPr>
                <w:rFonts w:ascii="Calibri" w:hAnsi="Calibri" w:cs="Calibri"/>
                <w:color w:val="000000"/>
                <w:sz w:val="22"/>
                <w:szCs w:val="22"/>
                <w:lang w:eastAsia="en-ZA"/>
              </w:rPr>
            </w:pPr>
            <w:r w:rsidRPr="00C23DCB">
              <w:rPr>
                <w:rFonts w:ascii="Calibri" w:hAnsi="Calibri" w:cs="Calibri"/>
                <w:color w:val="000000"/>
                <w:sz w:val="22"/>
                <w:szCs w:val="22"/>
                <w:lang w:eastAsia="en-ZA"/>
              </w:rPr>
              <w:t> </w:t>
            </w:r>
          </w:p>
        </w:tc>
        <w:tc>
          <w:tcPr>
            <w:tcW w:w="1267" w:type="dxa"/>
            <w:tcBorders>
              <w:top w:val="nil"/>
              <w:left w:val="nil"/>
              <w:bottom w:val="single" w:sz="4" w:space="0" w:color="auto"/>
              <w:right w:val="single" w:sz="4" w:space="0" w:color="auto"/>
            </w:tcBorders>
            <w:shd w:val="clear" w:color="auto" w:fill="auto"/>
            <w:noWrap/>
            <w:vAlign w:val="bottom"/>
            <w:hideMark/>
          </w:tcPr>
          <w:p w14:paraId="738D2168" w14:textId="77777777" w:rsidR="00C23DCB" w:rsidRPr="00C23DCB" w:rsidRDefault="00C23DCB" w:rsidP="00C23DCB">
            <w:pPr>
              <w:jc w:val="left"/>
              <w:rPr>
                <w:rFonts w:ascii="Calibri" w:hAnsi="Calibri" w:cs="Calibri"/>
                <w:color w:val="000000"/>
                <w:sz w:val="22"/>
                <w:szCs w:val="22"/>
                <w:lang w:eastAsia="en-ZA"/>
              </w:rPr>
            </w:pPr>
            <w:r w:rsidRPr="00C23DCB">
              <w:rPr>
                <w:rFonts w:ascii="Calibri" w:hAnsi="Calibri" w:cs="Calibri"/>
                <w:color w:val="000000"/>
                <w:sz w:val="22"/>
                <w:szCs w:val="22"/>
                <w:lang w:eastAsia="en-ZA"/>
              </w:rPr>
              <w:t> </w:t>
            </w:r>
          </w:p>
        </w:tc>
        <w:tc>
          <w:tcPr>
            <w:tcW w:w="1267" w:type="dxa"/>
            <w:tcBorders>
              <w:top w:val="nil"/>
              <w:left w:val="nil"/>
              <w:bottom w:val="single" w:sz="4" w:space="0" w:color="auto"/>
              <w:right w:val="single" w:sz="4" w:space="0" w:color="auto"/>
            </w:tcBorders>
            <w:shd w:val="clear" w:color="auto" w:fill="auto"/>
            <w:noWrap/>
            <w:vAlign w:val="bottom"/>
            <w:hideMark/>
          </w:tcPr>
          <w:p w14:paraId="08477790" w14:textId="77777777" w:rsidR="00C23DCB" w:rsidRPr="00C23DCB" w:rsidRDefault="00C23DCB" w:rsidP="00C23DCB">
            <w:pPr>
              <w:jc w:val="left"/>
              <w:rPr>
                <w:rFonts w:ascii="Calibri" w:hAnsi="Calibri" w:cs="Calibri"/>
                <w:color w:val="000000"/>
                <w:sz w:val="22"/>
                <w:szCs w:val="22"/>
                <w:lang w:eastAsia="en-ZA"/>
              </w:rPr>
            </w:pPr>
            <w:r w:rsidRPr="00C23DCB">
              <w:rPr>
                <w:rFonts w:ascii="Calibri" w:hAnsi="Calibri" w:cs="Calibri"/>
                <w:color w:val="000000"/>
                <w:sz w:val="22"/>
                <w:szCs w:val="22"/>
                <w:lang w:eastAsia="en-ZA"/>
              </w:rPr>
              <w:t> </w:t>
            </w:r>
          </w:p>
        </w:tc>
        <w:tc>
          <w:tcPr>
            <w:tcW w:w="1267" w:type="dxa"/>
            <w:tcBorders>
              <w:top w:val="nil"/>
              <w:left w:val="nil"/>
              <w:bottom w:val="single" w:sz="4" w:space="0" w:color="auto"/>
              <w:right w:val="single" w:sz="4" w:space="0" w:color="auto"/>
            </w:tcBorders>
            <w:shd w:val="clear" w:color="auto" w:fill="auto"/>
            <w:noWrap/>
            <w:vAlign w:val="bottom"/>
            <w:hideMark/>
          </w:tcPr>
          <w:p w14:paraId="38C28EA1" w14:textId="77777777" w:rsidR="00C23DCB" w:rsidRPr="00C23DCB" w:rsidRDefault="00C23DCB" w:rsidP="00C23DCB">
            <w:pPr>
              <w:jc w:val="left"/>
              <w:rPr>
                <w:rFonts w:ascii="Calibri" w:hAnsi="Calibri" w:cs="Calibri"/>
                <w:color w:val="000000"/>
                <w:sz w:val="22"/>
                <w:szCs w:val="22"/>
                <w:lang w:eastAsia="en-ZA"/>
              </w:rPr>
            </w:pPr>
            <w:r w:rsidRPr="00C23DCB">
              <w:rPr>
                <w:rFonts w:ascii="Calibri" w:hAnsi="Calibri" w:cs="Calibri"/>
                <w:color w:val="000000"/>
                <w:sz w:val="22"/>
                <w:szCs w:val="22"/>
                <w:lang w:eastAsia="en-ZA"/>
              </w:rPr>
              <w:t> </w:t>
            </w:r>
          </w:p>
        </w:tc>
      </w:tr>
      <w:tr w:rsidR="00C23DCB" w:rsidRPr="00C23DCB" w14:paraId="3496546D" w14:textId="77777777" w:rsidTr="00C724F6">
        <w:trPr>
          <w:trHeight w:val="290"/>
        </w:trPr>
        <w:tc>
          <w:tcPr>
            <w:tcW w:w="2500" w:type="dxa"/>
            <w:tcBorders>
              <w:top w:val="nil"/>
              <w:left w:val="single" w:sz="4" w:space="0" w:color="auto"/>
              <w:bottom w:val="single" w:sz="4" w:space="0" w:color="auto"/>
              <w:right w:val="single" w:sz="4" w:space="0" w:color="auto"/>
            </w:tcBorders>
            <w:shd w:val="clear" w:color="auto" w:fill="auto"/>
            <w:noWrap/>
            <w:vAlign w:val="bottom"/>
          </w:tcPr>
          <w:p w14:paraId="1747BA34" w14:textId="66FB2978" w:rsidR="00C23DCB" w:rsidRPr="00C23DCB" w:rsidRDefault="00C23DCB" w:rsidP="00C23DCB">
            <w:pPr>
              <w:jc w:val="left"/>
              <w:rPr>
                <w:rFonts w:ascii="Calibri" w:hAnsi="Calibri" w:cs="Calibri"/>
                <w:color w:val="000000"/>
                <w:sz w:val="22"/>
                <w:szCs w:val="22"/>
                <w:lang w:eastAsia="en-ZA"/>
              </w:rPr>
            </w:pPr>
          </w:p>
        </w:tc>
        <w:tc>
          <w:tcPr>
            <w:tcW w:w="1267" w:type="dxa"/>
            <w:tcBorders>
              <w:top w:val="nil"/>
              <w:left w:val="nil"/>
              <w:bottom w:val="single" w:sz="4" w:space="0" w:color="auto"/>
              <w:right w:val="single" w:sz="4" w:space="0" w:color="auto"/>
            </w:tcBorders>
            <w:shd w:val="clear" w:color="auto" w:fill="auto"/>
            <w:noWrap/>
            <w:vAlign w:val="bottom"/>
            <w:hideMark/>
          </w:tcPr>
          <w:p w14:paraId="35BF1995" w14:textId="77777777" w:rsidR="00C23DCB" w:rsidRPr="00C23DCB" w:rsidRDefault="00C23DCB" w:rsidP="00C23DCB">
            <w:pPr>
              <w:jc w:val="left"/>
              <w:rPr>
                <w:rFonts w:ascii="Calibri" w:hAnsi="Calibri" w:cs="Calibri"/>
                <w:color w:val="000000"/>
                <w:sz w:val="22"/>
                <w:szCs w:val="22"/>
                <w:lang w:eastAsia="en-ZA"/>
              </w:rPr>
            </w:pPr>
            <w:r w:rsidRPr="00C23DCB">
              <w:rPr>
                <w:rFonts w:ascii="Calibri" w:hAnsi="Calibri" w:cs="Calibri"/>
                <w:color w:val="000000"/>
                <w:sz w:val="22"/>
                <w:szCs w:val="22"/>
                <w:lang w:eastAsia="en-ZA"/>
              </w:rPr>
              <w:t> </w:t>
            </w:r>
          </w:p>
        </w:tc>
        <w:tc>
          <w:tcPr>
            <w:tcW w:w="1267" w:type="dxa"/>
            <w:tcBorders>
              <w:top w:val="nil"/>
              <w:left w:val="nil"/>
              <w:bottom w:val="single" w:sz="4" w:space="0" w:color="auto"/>
              <w:right w:val="single" w:sz="4" w:space="0" w:color="auto"/>
            </w:tcBorders>
            <w:shd w:val="clear" w:color="auto" w:fill="auto"/>
            <w:noWrap/>
            <w:vAlign w:val="bottom"/>
            <w:hideMark/>
          </w:tcPr>
          <w:p w14:paraId="7F4547E9" w14:textId="77777777" w:rsidR="00C23DCB" w:rsidRPr="00C23DCB" w:rsidRDefault="00C23DCB" w:rsidP="00C23DCB">
            <w:pPr>
              <w:jc w:val="left"/>
              <w:rPr>
                <w:rFonts w:ascii="Calibri" w:hAnsi="Calibri" w:cs="Calibri"/>
                <w:color w:val="000000"/>
                <w:sz w:val="22"/>
                <w:szCs w:val="22"/>
                <w:lang w:eastAsia="en-ZA"/>
              </w:rPr>
            </w:pPr>
            <w:r w:rsidRPr="00C23DCB">
              <w:rPr>
                <w:rFonts w:ascii="Calibri" w:hAnsi="Calibri" w:cs="Calibri"/>
                <w:color w:val="000000"/>
                <w:sz w:val="22"/>
                <w:szCs w:val="22"/>
                <w:lang w:eastAsia="en-ZA"/>
              </w:rPr>
              <w:t> </w:t>
            </w:r>
          </w:p>
        </w:tc>
        <w:tc>
          <w:tcPr>
            <w:tcW w:w="1267" w:type="dxa"/>
            <w:tcBorders>
              <w:top w:val="nil"/>
              <w:left w:val="nil"/>
              <w:bottom w:val="single" w:sz="4" w:space="0" w:color="auto"/>
              <w:right w:val="single" w:sz="4" w:space="0" w:color="auto"/>
            </w:tcBorders>
            <w:shd w:val="clear" w:color="auto" w:fill="auto"/>
            <w:noWrap/>
            <w:vAlign w:val="bottom"/>
            <w:hideMark/>
          </w:tcPr>
          <w:p w14:paraId="1FE4AD3B" w14:textId="77777777" w:rsidR="00C23DCB" w:rsidRPr="00C23DCB" w:rsidRDefault="00C23DCB" w:rsidP="00C23DCB">
            <w:pPr>
              <w:jc w:val="left"/>
              <w:rPr>
                <w:rFonts w:ascii="Calibri" w:hAnsi="Calibri" w:cs="Calibri"/>
                <w:color w:val="000000"/>
                <w:sz w:val="22"/>
                <w:szCs w:val="22"/>
                <w:lang w:eastAsia="en-ZA"/>
              </w:rPr>
            </w:pPr>
            <w:r w:rsidRPr="00C23DCB">
              <w:rPr>
                <w:rFonts w:ascii="Calibri" w:hAnsi="Calibri" w:cs="Calibri"/>
                <w:color w:val="000000"/>
                <w:sz w:val="22"/>
                <w:szCs w:val="22"/>
                <w:lang w:eastAsia="en-ZA"/>
              </w:rPr>
              <w:t> </w:t>
            </w:r>
          </w:p>
        </w:tc>
        <w:tc>
          <w:tcPr>
            <w:tcW w:w="1267" w:type="dxa"/>
            <w:tcBorders>
              <w:top w:val="nil"/>
              <w:left w:val="nil"/>
              <w:bottom w:val="single" w:sz="4" w:space="0" w:color="auto"/>
              <w:right w:val="single" w:sz="4" w:space="0" w:color="auto"/>
            </w:tcBorders>
            <w:shd w:val="clear" w:color="auto" w:fill="auto"/>
            <w:noWrap/>
            <w:vAlign w:val="bottom"/>
            <w:hideMark/>
          </w:tcPr>
          <w:p w14:paraId="22D68661" w14:textId="77777777" w:rsidR="00C23DCB" w:rsidRPr="00C23DCB" w:rsidRDefault="00C23DCB" w:rsidP="00C23DCB">
            <w:pPr>
              <w:jc w:val="left"/>
              <w:rPr>
                <w:rFonts w:ascii="Calibri" w:hAnsi="Calibri" w:cs="Calibri"/>
                <w:color w:val="000000"/>
                <w:sz w:val="22"/>
                <w:szCs w:val="22"/>
                <w:lang w:eastAsia="en-ZA"/>
              </w:rPr>
            </w:pPr>
            <w:r w:rsidRPr="00C23DCB">
              <w:rPr>
                <w:rFonts w:ascii="Calibri" w:hAnsi="Calibri" w:cs="Calibri"/>
                <w:color w:val="000000"/>
                <w:sz w:val="22"/>
                <w:szCs w:val="22"/>
                <w:lang w:eastAsia="en-ZA"/>
              </w:rPr>
              <w:t> </w:t>
            </w:r>
          </w:p>
        </w:tc>
        <w:tc>
          <w:tcPr>
            <w:tcW w:w="1267" w:type="dxa"/>
            <w:tcBorders>
              <w:top w:val="nil"/>
              <w:left w:val="nil"/>
              <w:bottom w:val="single" w:sz="4" w:space="0" w:color="auto"/>
              <w:right w:val="single" w:sz="4" w:space="0" w:color="auto"/>
            </w:tcBorders>
            <w:shd w:val="clear" w:color="auto" w:fill="auto"/>
            <w:noWrap/>
            <w:vAlign w:val="bottom"/>
            <w:hideMark/>
          </w:tcPr>
          <w:p w14:paraId="1AEDF7D4" w14:textId="77777777" w:rsidR="00C23DCB" w:rsidRPr="00C23DCB" w:rsidRDefault="00C23DCB" w:rsidP="00C23DCB">
            <w:pPr>
              <w:jc w:val="left"/>
              <w:rPr>
                <w:rFonts w:ascii="Calibri" w:hAnsi="Calibri" w:cs="Calibri"/>
                <w:color w:val="000000"/>
                <w:sz w:val="22"/>
                <w:szCs w:val="22"/>
                <w:lang w:eastAsia="en-ZA"/>
              </w:rPr>
            </w:pPr>
            <w:r w:rsidRPr="00C23DCB">
              <w:rPr>
                <w:rFonts w:ascii="Calibri" w:hAnsi="Calibri" w:cs="Calibri"/>
                <w:color w:val="000000"/>
                <w:sz w:val="22"/>
                <w:szCs w:val="22"/>
                <w:lang w:eastAsia="en-ZA"/>
              </w:rPr>
              <w:t> </w:t>
            </w:r>
          </w:p>
        </w:tc>
        <w:tc>
          <w:tcPr>
            <w:tcW w:w="1267" w:type="dxa"/>
            <w:tcBorders>
              <w:top w:val="nil"/>
              <w:left w:val="nil"/>
              <w:bottom w:val="single" w:sz="4" w:space="0" w:color="auto"/>
              <w:right w:val="single" w:sz="4" w:space="0" w:color="auto"/>
            </w:tcBorders>
            <w:shd w:val="clear" w:color="auto" w:fill="auto"/>
            <w:noWrap/>
            <w:vAlign w:val="bottom"/>
            <w:hideMark/>
          </w:tcPr>
          <w:p w14:paraId="36494985" w14:textId="77777777" w:rsidR="00C23DCB" w:rsidRPr="00C23DCB" w:rsidRDefault="00C23DCB" w:rsidP="00C23DCB">
            <w:pPr>
              <w:jc w:val="left"/>
              <w:rPr>
                <w:rFonts w:ascii="Calibri" w:hAnsi="Calibri" w:cs="Calibri"/>
                <w:color w:val="000000"/>
                <w:sz w:val="22"/>
                <w:szCs w:val="22"/>
                <w:lang w:eastAsia="en-ZA"/>
              </w:rPr>
            </w:pPr>
            <w:r w:rsidRPr="00C23DCB">
              <w:rPr>
                <w:rFonts w:ascii="Calibri" w:hAnsi="Calibri" w:cs="Calibri"/>
                <w:color w:val="000000"/>
                <w:sz w:val="22"/>
                <w:szCs w:val="22"/>
                <w:lang w:eastAsia="en-ZA"/>
              </w:rPr>
              <w:t> </w:t>
            </w:r>
          </w:p>
        </w:tc>
      </w:tr>
      <w:tr w:rsidR="00C23DCB" w:rsidRPr="00C23DCB" w14:paraId="501B1A87" w14:textId="77777777" w:rsidTr="00C724F6">
        <w:trPr>
          <w:trHeight w:val="290"/>
        </w:trPr>
        <w:tc>
          <w:tcPr>
            <w:tcW w:w="2500" w:type="dxa"/>
            <w:tcBorders>
              <w:top w:val="nil"/>
              <w:left w:val="single" w:sz="4" w:space="0" w:color="auto"/>
              <w:bottom w:val="single" w:sz="4" w:space="0" w:color="auto"/>
              <w:right w:val="single" w:sz="4" w:space="0" w:color="auto"/>
            </w:tcBorders>
            <w:shd w:val="clear" w:color="auto" w:fill="auto"/>
            <w:noWrap/>
            <w:vAlign w:val="bottom"/>
          </w:tcPr>
          <w:p w14:paraId="06319CAA" w14:textId="4C72D5B5" w:rsidR="00C23DCB" w:rsidRPr="00C23DCB" w:rsidRDefault="00C23DCB" w:rsidP="00C23DCB">
            <w:pPr>
              <w:jc w:val="left"/>
              <w:rPr>
                <w:rFonts w:ascii="Calibri" w:hAnsi="Calibri" w:cs="Calibri"/>
                <w:color w:val="000000"/>
                <w:sz w:val="22"/>
                <w:szCs w:val="22"/>
                <w:lang w:eastAsia="en-ZA"/>
              </w:rPr>
            </w:pPr>
          </w:p>
        </w:tc>
        <w:tc>
          <w:tcPr>
            <w:tcW w:w="1267" w:type="dxa"/>
            <w:tcBorders>
              <w:top w:val="nil"/>
              <w:left w:val="nil"/>
              <w:bottom w:val="single" w:sz="4" w:space="0" w:color="auto"/>
              <w:right w:val="single" w:sz="4" w:space="0" w:color="auto"/>
            </w:tcBorders>
            <w:shd w:val="clear" w:color="auto" w:fill="auto"/>
            <w:noWrap/>
            <w:vAlign w:val="bottom"/>
            <w:hideMark/>
          </w:tcPr>
          <w:p w14:paraId="3853C8AD" w14:textId="77777777" w:rsidR="00C23DCB" w:rsidRPr="00C23DCB" w:rsidRDefault="00C23DCB" w:rsidP="00C23DCB">
            <w:pPr>
              <w:jc w:val="left"/>
              <w:rPr>
                <w:rFonts w:ascii="Calibri" w:hAnsi="Calibri" w:cs="Calibri"/>
                <w:color w:val="000000"/>
                <w:sz w:val="22"/>
                <w:szCs w:val="22"/>
                <w:lang w:eastAsia="en-ZA"/>
              </w:rPr>
            </w:pPr>
            <w:r w:rsidRPr="00C23DCB">
              <w:rPr>
                <w:rFonts w:ascii="Calibri" w:hAnsi="Calibri" w:cs="Calibri"/>
                <w:color w:val="000000"/>
                <w:sz w:val="22"/>
                <w:szCs w:val="22"/>
                <w:lang w:eastAsia="en-ZA"/>
              </w:rPr>
              <w:t> </w:t>
            </w:r>
          </w:p>
        </w:tc>
        <w:tc>
          <w:tcPr>
            <w:tcW w:w="1267" w:type="dxa"/>
            <w:tcBorders>
              <w:top w:val="nil"/>
              <w:left w:val="nil"/>
              <w:bottom w:val="single" w:sz="4" w:space="0" w:color="auto"/>
              <w:right w:val="single" w:sz="4" w:space="0" w:color="auto"/>
            </w:tcBorders>
            <w:shd w:val="clear" w:color="auto" w:fill="auto"/>
            <w:noWrap/>
            <w:vAlign w:val="bottom"/>
            <w:hideMark/>
          </w:tcPr>
          <w:p w14:paraId="0146610E" w14:textId="77777777" w:rsidR="00C23DCB" w:rsidRPr="00C23DCB" w:rsidRDefault="00C23DCB" w:rsidP="00C23DCB">
            <w:pPr>
              <w:jc w:val="left"/>
              <w:rPr>
                <w:rFonts w:ascii="Calibri" w:hAnsi="Calibri" w:cs="Calibri"/>
                <w:color w:val="000000"/>
                <w:sz w:val="22"/>
                <w:szCs w:val="22"/>
                <w:lang w:eastAsia="en-ZA"/>
              </w:rPr>
            </w:pPr>
            <w:r w:rsidRPr="00C23DCB">
              <w:rPr>
                <w:rFonts w:ascii="Calibri" w:hAnsi="Calibri" w:cs="Calibri"/>
                <w:color w:val="000000"/>
                <w:sz w:val="22"/>
                <w:szCs w:val="22"/>
                <w:lang w:eastAsia="en-ZA"/>
              </w:rPr>
              <w:t> </w:t>
            </w:r>
          </w:p>
        </w:tc>
        <w:tc>
          <w:tcPr>
            <w:tcW w:w="1267" w:type="dxa"/>
            <w:tcBorders>
              <w:top w:val="nil"/>
              <w:left w:val="nil"/>
              <w:bottom w:val="single" w:sz="4" w:space="0" w:color="auto"/>
              <w:right w:val="single" w:sz="4" w:space="0" w:color="auto"/>
            </w:tcBorders>
            <w:shd w:val="clear" w:color="auto" w:fill="auto"/>
            <w:noWrap/>
            <w:vAlign w:val="bottom"/>
            <w:hideMark/>
          </w:tcPr>
          <w:p w14:paraId="0405FF27" w14:textId="77777777" w:rsidR="00C23DCB" w:rsidRPr="00C23DCB" w:rsidRDefault="00C23DCB" w:rsidP="00C23DCB">
            <w:pPr>
              <w:jc w:val="left"/>
              <w:rPr>
                <w:rFonts w:ascii="Calibri" w:hAnsi="Calibri" w:cs="Calibri"/>
                <w:color w:val="000000"/>
                <w:sz w:val="22"/>
                <w:szCs w:val="22"/>
                <w:lang w:eastAsia="en-ZA"/>
              </w:rPr>
            </w:pPr>
            <w:r w:rsidRPr="00C23DCB">
              <w:rPr>
                <w:rFonts w:ascii="Calibri" w:hAnsi="Calibri" w:cs="Calibri"/>
                <w:color w:val="000000"/>
                <w:sz w:val="22"/>
                <w:szCs w:val="22"/>
                <w:lang w:eastAsia="en-ZA"/>
              </w:rPr>
              <w:t> </w:t>
            </w:r>
          </w:p>
        </w:tc>
        <w:tc>
          <w:tcPr>
            <w:tcW w:w="1267" w:type="dxa"/>
            <w:tcBorders>
              <w:top w:val="nil"/>
              <w:left w:val="nil"/>
              <w:bottom w:val="single" w:sz="4" w:space="0" w:color="auto"/>
              <w:right w:val="single" w:sz="4" w:space="0" w:color="auto"/>
            </w:tcBorders>
            <w:shd w:val="clear" w:color="auto" w:fill="auto"/>
            <w:noWrap/>
            <w:vAlign w:val="bottom"/>
            <w:hideMark/>
          </w:tcPr>
          <w:p w14:paraId="751A1CF5" w14:textId="77777777" w:rsidR="00C23DCB" w:rsidRPr="00C23DCB" w:rsidRDefault="00C23DCB" w:rsidP="00C23DCB">
            <w:pPr>
              <w:jc w:val="left"/>
              <w:rPr>
                <w:rFonts w:ascii="Calibri" w:hAnsi="Calibri" w:cs="Calibri"/>
                <w:color w:val="000000"/>
                <w:sz w:val="22"/>
                <w:szCs w:val="22"/>
                <w:lang w:eastAsia="en-ZA"/>
              </w:rPr>
            </w:pPr>
            <w:r w:rsidRPr="00C23DCB">
              <w:rPr>
                <w:rFonts w:ascii="Calibri" w:hAnsi="Calibri" w:cs="Calibri"/>
                <w:color w:val="000000"/>
                <w:sz w:val="22"/>
                <w:szCs w:val="22"/>
                <w:lang w:eastAsia="en-ZA"/>
              </w:rPr>
              <w:t> </w:t>
            </w:r>
          </w:p>
        </w:tc>
        <w:tc>
          <w:tcPr>
            <w:tcW w:w="1267" w:type="dxa"/>
            <w:tcBorders>
              <w:top w:val="nil"/>
              <w:left w:val="nil"/>
              <w:bottom w:val="single" w:sz="4" w:space="0" w:color="auto"/>
              <w:right w:val="single" w:sz="4" w:space="0" w:color="auto"/>
            </w:tcBorders>
            <w:shd w:val="clear" w:color="auto" w:fill="auto"/>
            <w:noWrap/>
            <w:vAlign w:val="bottom"/>
            <w:hideMark/>
          </w:tcPr>
          <w:p w14:paraId="05D5EBA3" w14:textId="77777777" w:rsidR="00C23DCB" w:rsidRPr="00C23DCB" w:rsidRDefault="00C23DCB" w:rsidP="00C23DCB">
            <w:pPr>
              <w:jc w:val="left"/>
              <w:rPr>
                <w:rFonts w:ascii="Calibri" w:hAnsi="Calibri" w:cs="Calibri"/>
                <w:color w:val="000000"/>
                <w:sz w:val="22"/>
                <w:szCs w:val="22"/>
                <w:lang w:eastAsia="en-ZA"/>
              </w:rPr>
            </w:pPr>
            <w:r w:rsidRPr="00C23DCB">
              <w:rPr>
                <w:rFonts w:ascii="Calibri" w:hAnsi="Calibri" w:cs="Calibri"/>
                <w:color w:val="000000"/>
                <w:sz w:val="22"/>
                <w:szCs w:val="22"/>
                <w:lang w:eastAsia="en-ZA"/>
              </w:rPr>
              <w:t> </w:t>
            </w:r>
          </w:p>
        </w:tc>
        <w:tc>
          <w:tcPr>
            <w:tcW w:w="1267" w:type="dxa"/>
            <w:tcBorders>
              <w:top w:val="nil"/>
              <w:left w:val="nil"/>
              <w:bottom w:val="single" w:sz="4" w:space="0" w:color="auto"/>
              <w:right w:val="single" w:sz="4" w:space="0" w:color="auto"/>
            </w:tcBorders>
            <w:shd w:val="clear" w:color="auto" w:fill="auto"/>
            <w:noWrap/>
            <w:vAlign w:val="bottom"/>
            <w:hideMark/>
          </w:tcPr>
          <w:p w14:paraId="7ABD6D68" w14:textId="77777777" w:rsidR="00C23DCB" w:rsidRPr="00C23DCB" w:rsidRDefault="00C23DCB" w:rsidP="00C23DCB">
            <w:pPr>
              <w:jc w:val="left"/>
              <w:rPr>
                <w:rFonts w:ascii="Calibri" w:hAnsi="Calibri" w:cs="Calibri"/>
                <w:color w:val="000000"/>
                <w:sz w:val="22"/>
                <w:szCs w:val="22"/>
                <w:lang w:eastAsia="en-ZA"/>
              </w:rPr>
            </w:pPr>
            <w:r w:rsidRPr="00C23DCB">
              <w:rPr>
                <w:rFonts w:ascii="Calibri" w:hAnsi="Calibri" w:cs="Calibri"/>
                <w:color w:val="000000"/>
                <w:sz w:val="22"/>
                <w:szCs w:val="22"/>
                <w:lang w:eastAsia="en-ZA"/>
              </w:rPr>
              <w:t> </w:t>
            </w:r>
          </w:p>
        </w:tc>
      </w:tr>
      <w:tr w:rsidR="00C23DCB" w:rsidRPr="00C23DCB" w14:paraId="33723BF3" w14:textId="77777777" w:rsidTr="00C724F6">
        <w:trPr>
          <w:trHeight w:val="290"/>
        </w:trPr>
        <w:tc>
          <w:tcPr>
            <w:tcW w:w="2500" w:type="dxa"/>
            <w:tcBorders>
              <w:top w:val="nil"/>
              <w:left w:val="single" w:sz="4" w:space="0" w:color="auto"/>
              <w:bottom w:val="single" w:sz="4" w:space="0" w:color="auto"/>
              <w:right w:val="single" w:sz="4" w:space="0" w:color="auto"/>
            </w:tcBorders>
            <w:shd w:val="clear" w:color="auto" w:fill="auto"/>
            <w:noWrap/>
            <w:vAlign w:val="bottom"/>
          </w:tcPr>
          <w:p w14:paraId="3AD58EAD" w14:textId="6C7D56EB" w:rsidR="00C23DCB" w:rsidRPr="00C23DCB" w:rsidRDefault="00C23DCB" w:rsidP="00C23DCB">
            <w:pPr>
              <w:jc w:val="left"/>
              <w:rPr>
                <w:rFonts w:ascii="Calibri" w:hAnsi="Calibri" w:cs="Calibri"/>
                <w:color w:val="000000"/>
                <w:sz w:val="22"/>
                <w:szCs w:val="22"/>
                <w:lang w:eastAsia="en-ZA"/>
              </w:rPr>
            </w:pPr>
          </w:p>
        </w:tc>
        <w:tc>
          <w:tcPr>
            <w:tcW w:w="1267" w:type="dxa"/>
            <w:tcBorders>
              <w:top w:val="nil"/>
              <w:left w:val="nil"/>
              <w:bottom w:val="single" w:sz="4" w:space="0" w:color="auto"/>
              <w:right w:val="single" w:sz="4" w:space="0" w:color="auto"/>
            </w:tcBorders>
            <w:shd w:val="clear" w:color="auto" w:fill="auto"/>
            <w:noWrap/>
            <w:vAlign w:val="bottom"/>
            <w:hideMark/>
          </w:tcPr>
          <w:p w14:paraId="2DCF5053" w14:textId="77777777" w:rsidR="00C23DCB" w:rsidRPr="00C23DCB" w:rsidRDefault="00C23DCB" w:rsidP="00C23DCB">
            <w:pPr>
              <w:jc w:val="left"/>
              <w:rPr>
                <w:rFonts w:ascii="Calibri" w:hAnsi="Calibri" w:cs="Calibri"/>
                <w:color w:val="000000"/>
                <w:sz w:val="22"/>
                <w:szCs w:val="22"/>
                <w:lang w:eastAsia="en-ZA"/>
              </w:rPr>
            </w:pPr>
            <w:r w:rsidRPr="00C23DCB">
              <w:rPr>
                <w:rFonts w:ascii="Calibri" w:hAnsi="Calibri" w:cs="Calibri"/>
                <w:color w:val="000000"/>
                <w:sz w:val="22"/>
                <w:szCs w:val="22"/>
                <w:lang w:eastAsia="en-ZA"/>
              </w:rPr>
              <w:t> </w:t>
            </w:r>
          </w:p>
        </w:tc>
        <w:tc>
          <w:tcPr>
            <w:tcW w:w="1267" w:type="dxa"/>
            <w:tcBorders>
              <w:top w:val="nil"/>
              <w:left w:val="nil"/>
              <w:bottom w:val="single" w:sz="4" w:space="0" w:color="auto"/>
              <w:right w:val="single" w:sz="4" w:space="0" w:color="auto"/>
            </w:tcBorders>
            <w:shd w:val="clear" w:color="auto" w:fill="auto"/>
            <w:noWrap/>
            <w:vAlign w:val="bottom"/>
            <w:hideMark/>
          </w:tcPr>
          <w:p w14:paraId="054952F4" w14:textId="77777777" w:rsidR="00C23DCB" w:rsidRPr="00C23DCB" w:rsidRDefault="00C23DCB" w:rsidP="00C23DCB">
            <w:pPr>
              <w:jc w:val="left"/>
              <w:rPr>
                <w:rFonts w:ascii="Calibri" w:hAnsi="Calibri" w:cs="Calibri"/>
                <w:color w:val="000000"/>
                <w:sz w:val="22"/>
                <w:szCs w:val="22"/>
                <w:lang w:eastAsia="en-ZA"/>
              </w:rPr>
            </w:pPr>
            <w:r w:rsidRPr="00C23DCB">
              <w:rPr>
                <w:rFonts w:ascii="Calibri" w:hAnsi="Calibri" w:cs="Calibri"/>
                <w:color w:val="000000"/>
                <w:sz w:val="22"/>
                <w:szCs w:val="22"/>
                <w:lang w:eastAsia="en-ZA"/>
              </w:rPr>
              <w:t> </w:t>
            </w:r>
          </w:p>
        </w:tc>
        <w:tc>
          <w:tcPr>
            <w:tcW w:w="1267" w:type="dxa"/>
            <w:tcBorders>
              <w:top w:val="nil"/>
              <w:left w:val="nil"/>
              <w:bottom w:val="single" w:sz="4" w:space="0" w:color="auto"/>
              <w:right w:val="single" w:sz="4" w:space="0" w:color="auto"/>
            </w:tcBorders>
            <w:shd w:val="clear" w:color="auto" w:fill="auto"/>
            <w:noWrap/>
            <w:vAlign w:val="bottom"/>
            <w:hideMark/>
          </w:tcPr>
          <w:p w14:paraId="6900031A" w14:textId="77777777" w:rsidR="00C23DCB" w:rsidRPr="00C23DCB" w:rsidRDefault="00C23DCB" w:rsidP="00C23DCB">
            <w:pPr>
              <w:jc w:val="left"/>
              <w:rPr>
                <w:rFonts w:ascii="Calibri" w:hAnsi="Calibri" w:cs="Calibri"/>
                <w:color w:val="000000"/>
                <w:sz w:val="22"/>
                <w:szCs w:val="22"/>
                <w:lang w:eastAsia="en-ZA"/>
              </w:rPr>
            </w:pPr>
            <w:r w:rsidRPr="00C23DCB">
              <w:rPr>
                <w:rFonts w:ascii="Calibri" w:hAnsi="Calibri" w:cs="Calibri"/>
                <w:color w:val="000000"/>
                <w:sz w:val="22"/>
                <w:szCs w:val="22"/>
                <w:lang w:eastAsia="en-ZA"/>
              </w:rPr>
              <w:t> </w:t>
            </w:r>
          </w:p>
        </w:tc>
        <w:tc>
          <w:tcPr>
            <w:tcW w:w="1267" w:type="dxa"/>
            <w:tcBorders>
              <w:top w:val="nil"/>
              <w:left w:val="nil"/>
              <w:bottom w:val="single" w:sz="4" w:space="0" w:color="auto"/>
              <w:right w:val="single" w:sz="4" w:space="0" w:color="auto"/>
            </w:tcBorders>
            <w:shd w:val="clear" w:color="auto" w:fill="auto"/>
            <w:noWrap/>
            <w:vAlign w:val="bottom"/>
            <w:hideMark/>
          </w:tcPr>
          <w:p w14:paraId="4083D995" w14:textId="77777777" w:rsidR="00C23DCB" w:rsidRPr="00C23DCB" w:rsidRDefault="00C23DCB" w:rsidP="00C23DCB">
            <w:pPr>
              <w:jc w:val="left"/>
              <w:rPr>
                <w:rFonts w:ascii="Calibri" w:hAnsi="Calibri" w:cs="Calibri"/>
                <w:color w:val="000000"/>
                <w:sz w:val="22"/>
                <w:szCs w:val="22"/>
                <w:lang w:eastAsia="en-ZA"/>
              </w:rPr>
            </w:pPr>
            <w:r w:rsidRPr="00C23DCB">
              <w:rPr>
                <w:rFonts w:ascii="Calibri" w:hAnsi="Calibri" w:cs="Calibri"/>
                <w:color w:val="000000"/>
                <w:sz w:val="22"/>
                <w:szCs w:val="22"/>
                <w:lang w:eastAsia="en-ZA"/>
              </w:rPr>
              <w:t> </w:t>
            </w:r>
          </w:p>
        </w:tc>
        <w:tc>
          <w:tcPr>
            <w:tcW w:w="1267" w:type="dxa"/>
            <w:tcBorders>
              <w:top w:val="nil"/>
              <w:left w:val="nil"/>
              <w:bottom w:val="single" w:sz="4" w:space="0" w:color="auto"/>
              <w:right w:val="single" w:sz="4" w:space="0" w:color="auto"/>
            </w:tcBorders>
            <w:shd w:val="clear" w:color="auto" w:fill="auto"/>
            <w:noWrap/>
            <w:vAlign w:val="bottom"/>
            <w:hideMark/>
          </w:tcPr>
          <w:p w14:paraId="1D3EFA81" w14:textId="77777777" w:rsidR="00C23DCB" w:rsidRPr="00C23DCB" w:rsidRDefault="00C23DCB" w:rsidP="00C23DCB">
            <w:pPr>
              <w:jc w:val="left"/>
              <w:rPr>
                <w:rFonts w:ascii="Calibri" w:hAnsi="Calibri" w:cs="Calibri"/>
                <w:color w:val="000000"/>
                <w:sz w:val="22"/>
                <w:szCs w:val="22"/>
                <w:lang w:eastAsia="en-ZA"/>
              </w:rPr>
            </w:pPr>
            <w:r w:rsidRPr="00C23DCB">
              <w:rPr>
                <w:rFonts w:ascii="Calibri" w:hAnsi="Calibri" w:cs="Calibri"/>
                <w:color w:val="000000"/>
                <w:sz w:val="22"/>
                <w:szCs w:val="22"/>
                <w:lang w:eastAsia="en-ZA"/>
              </w:rPr>
              <w:t> </w:t>
            </w:r>
          </w:p>
        </w:tc>
        <w:tc>
          <w:tcPr>
            <w:tcW w:w="1267" w:type="dxa"/>
            <w:tcBorders>
              <w:top w:val="nil"/>
              <w:left w:val="nil"/>
              <w:bottom w:val="single" w:sz="4" w:space="0" w:color="auto"/>
              <w:right w:val="single" w:sz="4" w:space="0" w:color="auto"/>
            </w:tcBorders>
            <w:shd w:val="clear" w:color="auto" w:fill="auto"/>
            <w:noWrap/>
            <w:vAlign w:val="bottom"/>
            <w:hideMark/>
          </w:tcPr>
          <w:p w14:paraId="141CE462" w14:textId="77777777" w:rsidR="00C23DCB" w:rsidRPr="00C23DCB" w:rsidRDefault="00C23DCB" w:rsidP="00C23DCB">
            <w:pPr>
              <w:jc w:val="left"/>
              <w:rPr>
                <w:rFonts w:ascii="Calibri" w:hAnsi="Calibri" w:cs="Calibri"/>
                <w:color w:val="000000"/>
                <w:sz w:val="22"/>
                <w:szCs w:val="22"/>
                <w:lang w:eastAsia="en-ZA"/>
              </w:rPr>
            </w:pPr>
            <w:r w:rsidRPr="00C23DCB">
              <w:rPr>
                <w:rFonts w:ascii="Calibri" w:hAnsi="Calibri" w:cs="Calibri"/>
                <w:color w:val="000000"/>
                <w:sz w:val="22"/>
                <w:szCs w:val="22"/>
                <w:lang w:eastAsia="en-ZA"/>
              </w:rPr>
              <w:t> </w:t>
            </w:r>
          </w:p>
        </w:tc>
      </w:tr>
      <w:tr w:rsidR="00C23DCB" w:rsidRPr="00C23DCB" w14:paraId="68E2A0DC" w14:textId="77777777" w:rsidTr="00C724F6">
        <w:trPr>
          <w:trHeight w:val="290"/>
        </w:trPr>
        <w:tc>
          <w:tcPr>
            <w:tcW w:w="2500" w:type="dxa"/>
            <w:tcBorders>
              <w:top w:val="nil"/>
              <w:left w:val="single" w:sz="4" w:space="0" w:color="auto"/>
              <w:bottom w:val="single" w:sz="4" w:space="0" w:color="auto"/>
              <w:right w:val="single" w:sz="4" w:space="0" w:color="auto"/>
            </w:tcBorders>
            <w:shd w:val="clear" w:color="auto" w:fill="auto"/>
            <w:noWrap/>
            <w:vAlign w:val="bottom"/>
          </w:tcPr>
          <w:p w14:paraId="4072A388" w14:textId="1F7C713B" w:rsidR="00C23DCB" w:rsidRPr="00C23DCB" w:rsidRDefault="00C23DCB" w:rsidP="00C23DCB">
            <w:pPr>
              <w:jc w:val="left"/>
              <w:rPr>
                <w:rFonts w:ascii="Calibri" w:hAnsi="Calibri" w:cs="Calibri"/>
                <w:color w:val="000000"/>
                <w:sz w:val="22"/>
                <w:szCs w:val="22"/>
                <w:lang w:eastAsia="en-ZA"/>
              </w:rPr>
            </w:pPr>
          </w:p>
        </w:tc>
        <w:tc>
          <w:tcPr>
            <w:tcW w:w="1267" w:type="dxa"/>
            <w:tcBorders>
              <w:top w:val="nil"/>
              <w:left w:val="nil"/>
              <w:bottom w:val="single" w:sz="4" w:space="0" w:color="auto"/>
              <w:right w:val="single" w:sz="4" w:space="0" w:color="auto"/>
            </w:tcBorders>
            <w:shd w:val="clear" w:color="auto" w:fill="auto"/>
            <w:noWrap/>
            <w:vAlign w:val="bottom"/>
            <w:hideMark/>
          </w:tcPr>
          <w:p w14:paraId="08F87279" w14:textId="77777777" w:rsidR="00C23DCB" w:rsidRPr="00C23DCB" w:rsidRDefault="00C23DCB" w:rsidP="00C23DCB">
            <w:pPr>
              <w:jc w:val="left"/>
              <w:rPr>
                <w:rFonts w:ascii="Calibri" w:hAnsi="Calibri" w:cs="Calibri"/>
                <w:color w:val="000000"/>
                <w:sz w:val="22"/>
                <w:szCs w:val="22"/>
                <w:lang w:eastAsia="en-ZA"/>
              </w:rPr>
            </w:pPr>
            <w:r w:rsidRPr="00C23DCB">
              <w:rPr>
                <w:rFonts w:ascii="Calibri" w:hAnsi="Calibri" w:cs="Calibri"/>
                <w:color w:val="000000"/>
                <w:sz w:val="22"/>
                <w:szCs w:val="22"/>
                <w:lang w:eastAsia="en-ZA"/>
              </w:rPr>
              <w:t> </w:t>
            </w:r>
          </w:p>
        </w:tc>
        <w:tc>
          <w:tcPr>
            <w:tcW w:w="1267" w:type="dxa"/>
            <w:tcBorders>
              <w:top w:val="nil"/>
              <w:left w:val="nil"/>
              <w:bottom w:val="single" w:sz="4" w:space="0" w:color="auto"/>
              <w:right w:val="single" w:sz="4" w:space="0" w:color="auto"/>
            </w:tcBorders>
            <w:shd w:val="clear" w:color="auto" w:fill="auto"/>
            <w:noWrap/>
            <w:vAlign w:val="bottom"/>
            <w:hideMark/>
          </w:tcPr>
          <w:p w14:paraId="3E4C4C2C" w14:textId="77777777" w:rsidR="00C23DCB" w:rsidRPr="00C23DCB" w:rsidRDefault="00C23DCB" w:rsidP="00C23DCB">
            <w:pPr>
              <w:jc w:val="left"/>
              <w:rPr>
                <w:rFonts w:ascii="Calibri" w:hAnsi="Calibri" w:cs="Calibri"/>
                <w:color w:val="000000"/>
                <w:sz w:val="22"/>
                <w:szCs w:val="22"/>
                <w:lang w:eastAsia="en-ZA"/>
              </w:rPr>
            </w:pPr>
            <w:r w:rsidRPr="00C23DCB">
              <w:rPr>
                <w:rFonts w:ascii="Calibri" w:hAnsi="Calibri" w:cs="Calibri"/>
                <w:color w:val="000000"/>
                <w:sz w:val="22"/>
                <w:szCs w:val="22"/>
                <w:lang w:eastAsia="en-ZA"/>
              </w:rPr>
              <w:t> </w:t>
            </w:r>
          </w:p>
        </w:tc>
        <w:tc>
          <w:tcPr>
            <w:tcW w:w="1267" w:type="dxa"/>
            <w:tcBorders>
              <w:top w:val="nil"/>
              <w:left w:val="nil"/>
              <w:bottom w:val="single" w:sz="4" w:space="0" w:color="auto"/>
              <w:right w:val="single" w:sz="4" w:space="0" w:color="auto"/>
            </w:tcBorders>
            <w:shd w:val="clear" w:color="auto" w:fill="auto"/>
            <w:noWrap/>
            <w:vAlign w:val="bottom"/>
            <w:hideMark/>
          </w:tcPr>
          <w:p w14:paraId="10130104" w14:textId="77777777" w:rsidR="00C23DCB" w:rsidRPr="00C23DCB" w:rsidRDefault="00C23DCB" w:rsidP="00C23DCB">
            <w:pPr>
              <w:jc w:val="left"/>
              <w:rPr>
                <w:rFonts w:ascii="Calibri" w:hAnsi="Calibri" w:cs="Calibri"/>
                <w:color w:val="000000"/>
                <w:sz w:val="22"/>
                <w:szCs w:val="22"/>
                <w:lang w:eastAsia="en-ZA"/>
              </w:rPr>
            </w:pPr>
            <w:r w:rsidRPr="00C23DCB">
              <w:rPr>
                <w:rFonts w:ascii="Calibri" w:hAnsi="Calibri" w:cs="Calibri"/>
                <w:color w:val="000000"/>
                <w:sz w:val="22"/>
                <w:szCs w:val="22"/>
                <w:lang w:eastAsia="en-ZA"/>
              </w:rPr>
              <w:t> </w:t>
            </w:r>
          </w:p>
        </w:tc>
        <w:tc>
          <w:tcPr>
            <w:tcW w:w="1267" w:type="dxa"/>
            <w:tcBorders>
              <w:top w:val="nil"/>
              <w:left w:val="nil"/>
              <w:bottom w:val="single" w:sz="4" w:space="0" w:color="auto"/>
              <w:right w:val="single" w:sz="4" w:space="0" w:color="auto"/>
            </w:tcBorders>
            <w:shd w:val="clear" w:color="auto" w:fill="auto"/>
            <w:noWrap/>
            <w:vAlign w:val="bottom"/>
            <w:hideMark/>
          </w:tcPr>
          <w:p w14:paraId="441A9F70" w14:textId="77777777" w:rsidR="00C23DCB" w:rsidRPr="00C23DCB" w:rsidRDefault="00C23DCB" w:rsidP="00C23DCB">
            <w:pPr>
              <w:jc w:val="left"/>
              <w:rPr>
                <w:rFonts w:ascii="Calibri" w:hAnsi="Calibri" w:cs="Calibri"/>
                <w:color w:val="000000"/>
                <w:sz w:val="22"/>
                <w:szCs w:val="22"/>
                <w:lang w:eastAsia="en-ZA"/>
              </w:rPr>
            </w:pPr>
            <w:r w:rsidRPr="00C23DCB">
              <w:rPr>
                <w:rFonts w:ascii="Calibri" w:hAnsi="Calibri" w:cs="Calibri"/>
                <w:color w:val="000000"/>
                <w:sz w:val="22"/>
                <w:szCs w:val="22"/>
                <w:lang w:eastAsia="en-ZA"/>
              </w:rPr>
              <w:t> </w:t>
            </w:r>
          </w:p>
        </w:tc>
        <w:tc>
          <w:tcPr>
            <w:tcW w:w="1267" w:type="dxa"/>
            <w:tcBorders>
              <w:top w:val="nil"/>
              <w:left w:val="nil"/>
              <w:bottom w:val="single" w:sz="4" w:space="0" w:color="auto"/>
              <w:right w:val="single" w:sz="4" w:space="0" w:color="auto"/>
            </w:tcBorders>
            <w:shd w:val="clear" w:color="auto" w:fill="auto"/>
            <w:noWrap/>
            <w:vAlign w:val="bottom"/>
            <w:hideMark/>
          </w:tcPr>
          <w:p w14:paraId="4C63733D" w14:textId="77777777" w:rsidR="00C23DCB" w:rsidRPr="00C23DCB" w:rsidRDefault="00C23DCB" w:rsidP="00C23DCB">
            <w:pPr>
              <w:jc w:val="left"/>
              <w:rPr>
                <w:rFonts w:ascii="Calibri" w:hAnsi="Calibri" w:cs="Calibri"/>
                <w:color w:val="000000"/>
                <w:sz w:val="22"/>
                <w:szCs w:val="22"/>
                <w:lang w:eastAsia="en-ZA"/>
              </w:rPr>
            </w:pPr>
            <w:r w:rsidRPr="00C23DCB">
              <w:rPr>
                <w:rFonts w:ascii="Calibri" w:hAnsi="Calibri" w:cs="Calibri"/>
                <w:color w:val="000000"/>
                <w:sz w:val="22"/>
                <w:szCs w:val="22"/>
                <w:lang w:eastAsia="en-ZA"/>
              </w:rPr>
              <w:t> </w:t>
            </w:r>
          </w:p>
        </w:tc>
        <w:tc>
          <w:tcPr>
            <w:tcW w:w="1267" w:type="dxa"/>
            <w:tcBorders>
              <w:top w:val="nil"/>
              <w:left w:val="nil"/>
              <w:bottom w:val="single" w:sz="4" w:space="0" w:color="auto"/>
              <w:right w:val="single" w:sz="4" w:space="0" w:color="auto"/>
            </w:tcBorders>
            <w:shd w:val="clear" w:color="auto" w:fill="auto"/>
            <w:noWrap/>
            <w:vAlign w:val="bottom"/>
            <w:hideMark/>
          </w:tcPr>
          <w:p w14:paraId="1E48C60D" w14:textId="77777777" w:rsidR="00C23DCB" w:rsidRPr="00C23DCB" w:rsidRDefault="00C23DCB" w:rsidP="00C23DCB">
            <w:pPr>
              <w:jc w:val="left"/>
              <w:rPr>
                <w:rFonts w:ascii="Calibri" w:hAnsi="Calibri" w:cs="Calibri"/>
                <w:color w:val="000000"/>
                <w:sz w:val="22"/>
                <w:szCs w:val="22"/>
                <w:lang w:eastAsia="en-ZA"/>
              </w:rPr>
            </w:pPr>
            <w:r w:rsidRPr="00C23DCB">
              <w:rPr>
                <w:rFonts w:ascii="Calibri" w:hAnsi="Calibri" w:cs="Calibri"/>
                <w:color w:val="000000"/>
                <w:sz w:val="22"/>
                <w:szCs w:val="22"/>
                <w:lang w:eastAsia="en-ZA"/>
              </w:rPr>
              <w:t> </w:t>
            </w:r>
          </w:p>
        </w:tc>
      </w:tr>
      <w:tr w:rsidR="00C23DCB" w:rsidRPr="00C23DCB" w14:paraId="59A3B455" w14:textId="77777777" w:rsidTr="00C724F6">
        <w:trPr>
          <w:trHeight w:val="290"/>
        </w:trPr>
        <w:tc>
          <w:tcPr>
            <w:tcW w:w="2500" w:type="dxa"/>
            <w:tcBorders>
              <w:top w:val="nil"/>
              <w:left w:val="single" w:sz="4" w:space="0" w:color="auto"/>
              <w:bottom w:val="single" w:sz="4" w:space="0" w:color="auto"/>
              <w:right w:val="single" w:sz="4" w:space="0" w:color="auto"/>
            </w:tcBorders>
            <w:shd w:val="clear" w:color="auto" w:fill="auto"/>
            <w:noWrap/>
            <w:vAlign w:val="bottom"/>
          </w:tcPr>
          <w:p w14:paraId="59420458" w14:textId="0410A1A7" w:rsidR="00C23DCB" w:rsidRPr="00C23DCB" w:rsidRDefault="00C23DCB" w:rsidP="00C23DCB">
            <w:pPr>
              <w:jc w:val="left"/>
              <w:rPr>
                <w:rFonts w:ascii="Calibri" w:hAnsi="Calibri" w:cs="Calibri"/>
                <w:color w:val="000000"/>
                <w:sz w:val="22"/>
                <w:szCs w:val="22"/>
                <w:lang w:eastAsia="en-ZA"/>
              </w:rPr>
            </w:pPr>
          </w:p>
        </w:tc>
        <w:tc>
          <w:tcPr>
            <w:tcW w:w="1267" w:type="dxa"/>
            <w:tcBorders>
              <w:top w:val="nil"/>
              <w:left w:val="nil"/>
              <w:bottom w:val="single" w:sz="4" w:space="0" w:color="auto"/>
              <w:right w:val="single" w:sz="4" w:space="0" w:color="auto"/>
            </w:tcBorders>
            <w:shd w:val="clear" w:color="auto" w:fill="auto"/>
            <w:noWrap/>
            <w:vAlign w:val="bottom"/>
            <w:hideMark/>
          </w:tcPr>
          <w:p w14:paraId="54AD7770" w14:textId="77777777" w:rsidR="00C23DCB" w:rsidRPr="00C23DCB" w:rsidRDefault="00C23DCB" w:rsidP="00C23DCB">
            <w:pPr>
              <w:jc w:val="left"/>
              <w:rPr>
                <w:rFonts w:ascii="Calibri" w:hAnsi="Calibri" w:cs="Calibri"/>
                <w:color w:val="000000"/>
                <w:sz w:val="22"/>
                <w:szCs w:val="22"/>
                <w:lang w:eastAsia="en-ZA"/>
              </w:rPr>
            </w:pPr>
            <w:r w:rsidRPr="00C23DCB">
              <w:rPr>
                <w:rFonts w:ascii="Calibri" w:hAnsi="Calibri" w:cs="Calibri"/>
                <w:color w:val="000000"/>
                <w:sz w:val="22"/>
                <w:szCs w:val="22"/>
                <w:lang w:eastAsia="en-ZA"/>
              </w:rPr>
              <w:t> </w:t>
            </w:r>
          </w:p>
        </w:tc>
        <w:tc>
          <w:tcPr>
            <w:tcW w:w="1267" w:type="dxa"/>
            <w:tcBorders>
              <w:top w:val="nil"/>
              <w:left w:val="nil"/>
              <w:bottom w:val="single" w:sz="4" w:space="0" w:color="auto"/>
              <w:right w:val="single" w:sz="4" w:space="0" w:color="auto"/>
            </w:tcBorders>
            <w:shd w:val="clear" w:color="auto" w:fill="auto"/>
            <w:noWrap/>
            <w:vAlign w:val="bottom"/>
            <w:hideMark/>
          </w:tcPr>
          <w:p w14:paraId="1DCBEADE" w14:textId="77777777" w:rsidR="00C23DCB" w:rsidRPr="00C23DCB" w:rsidRDefault="00C23DCB" w:rsidP="00C23DCB">
            <w:pPr>
              <w:jc w:val="left"/>
              <w:rPr>
                <w:rFonts w:ascii="Calibri" w:hAnsi="Calibri" w:cs="Calibri"/>
                <w:color w:val="000000"/>
                <w:sz w:val="22"/>
                <w:szCs w:val="22"/>
                <w:lang w:eastAsia="en-ZA"/>
              </w:rPr>
            </w:pPr>
            <w:r w:rsidRPr="00C23DCB">
              <w:rPr>
                <w:rFonts w:ascii="Calibri" w:hAnsi="Calibri" w:cs="Calibri"/>
                <w:color w:val="000000"/>
                <w:sz w:val="22"/>
                <w:szCs w:val="22"/>
                <w:lang w:eastAsia="en-ZA"/>
              </w:rPr>
              <w:t> </w:t>
            </w:r>
          </w:p>
        </w:tc>
        <w:tc>
          <w:tcPr>
            <w:tcW w:w="1267" w:type="dxa"/>
            <w:tcBorders>
              <w:top w:val="nil"/>
              <w:left w:val="nil"/>
              <w:bottom w:val="single" w:sz="4" w:space="0" w:color="auto"/>
              <w:right w:val="single" w:sz="4" w:space="0" w:color="auto"/>
            </w:tcBorders>
            <w:shd w:val="clear" w:color="auto" w:fill="auto"/>
            <w:noWrap/>
            <w:vAlign w:val="bottom"/>
            <w:hideMark/>
          </w:tcPr>
          <w:p w14:paraId="32FDFEB2" w14:textId="77777777" w:rsidR="00C23DCB" w:rsidRPr="00C23DCB" w:rsidRDefault="00C23DCB" w:rsidP="00C23DCB">
            <w:pPr>
              <w:jc w:val="left"/>
              <w:rPr>
                <w:rFonts w:ascii="Calibri" w:hAnsi="Calibri" w:cs="Calibri"/>
                <w:color w:val="000000"/>
                <w:sz w:val="22"/>
                <w:szCs w:val="22"/>
                <w:lang w:eastAsia="en-ZA"/>
              </w:rPr>
            </w:pPr>
            <w:r w:rsidRPr="00C23DCB">
              <w:rPr>
                <w:rFonts w:ascii="Calibri" w:hAnsi="Calibri" w:cs="Calibri"/>
                <w:color w:val="000000"/>
                <w:sz w:val="22"/>
                <w:szCs w:val="22"/>
                <w:lang w:eastAsia="en-ZA"/>
              </w:rPr>
              <w:t> </w:t>
            </w:r>
          </w:p>
        </w:tc>
        <w:tc>
          <w:tcPr>
            <w:tcW w:w="1267" w:type="dxa"/>
            <w:tcBorders>
              <w:top w:val="nil"/>
              <w:left w:val="nil"/>
              <w:bottom w:val="single" w:sz="4" w:space="0" w:color="auto"/>
              <w:right w:val="single" w:sz="4" w:space="0" w:color="auto"/>
            </w:tcBorders>
            <w:shd w:val="clear" w:color="auto" w:fill="auto"/>
            <w:noWrap/>
            <w:vAlign w:val="bottom"/>
            <w:hideMark/>
          </w:tcPr>
          <w:p w14:paraId="5520C768" w14:textId="77777777" w:rsidR="00C23DCB" w:rsidRPr="00C23DCB" w:rsidRDefault="00C23DCB" w:rsidP="00C23DCB">
            <w:pPr>
              <w:jc w:val="left"/>
              <w:rPr>
                <w:rFonts w:ascii="Calibri" w:hAnsi="Calibri" w:cs="Calibri"/>
                <w:color w:val="000000"/>
                <w:sz w:val="22"/>
                <w:szCs w:val="22"/>
                <w:lang w:eastAsia="en-ZA"/>
              </w:rPr>
            </w:pPr>
            <w:r w:rsidRPr="00C23DCB">
              <w:rPr>
                <w:rFonts w:ascii="Calibri" w:hAnsi="Calibri" w:cs="Calibri"/>
                <w:color w:val="000000"/>
                <w:sz w:val="22"/>
                <w:szCs w:val="22"/>
                <w:lang w:eastAsia="en-ZA"/>
              </w:rPr>
              <w:t> </w:t>
            </w:r>
          </w:p>
        </w:tc>
        <w:tc>
          <w:tcPr>
            <w:tcW w:w="1267" w:type="dxa"/>
            <w:tcBorders>
              <w:top w:val="nil"/>
              <w:left w:val="nil"/>
              <w:bottom w:val="single" w:sz="4" w:space="0" w:color="auto"/>
              <w:right w:val="single" w:sz="4" w:space="0" w:color="auto"/>
            </w:tcBorders>
            <w:shd w:val="clear" w:color="auto" w:fill="auto"/>
            <w:noWrap/>
            <w:vAlign w:val="bottom"/>
            <w:hideMark/>
          </w:tcPr>
          <w:p w14:paraId="658ECB54" w14:textId="77777777" w:rsidR="00C23DCB" w:rsidRPr="00C23DCB" w:rsidRDefault="00C23DCB" w:rsidP="00C23DCB">
            <w:pPr>
              <w:jc w:val="left"/>
              <w:rPr>
                <w:rFonts w:ascii="Calibri" w:hAnsi="Calibri" w:cs="Calibri"/>
                <w:color w:val="000000"/>
                <w:sz w:val="22"/>
                <w:szCs w:val="22"/>
                <w:lang w:eastAsia="en-ZA"/>
              </w:rPr>
            </w:pPr>
            <w:r w:rsidRPr="00C23DCB">
              <w:rPr>
                <w:rFonts w:ascii="Calibri" w:hAnsi="Calibri" w:cs="Calibri"/>
                <w:color w:val="000000"/>
                <w:sz w:val="22"/>
                <w:szCs w:val="22"/>
                <w:lang w:eastAsia="en-ZA"/>
              </w:rPr>
              <w:t> </w:t>
            </w:r>
          </w:p>
        </w:tc>
        <w:tc>
          <w:tcPr>
            <w:tcW w:w="1267" w:type="dxa"/>
            <w:tcBorders>
              <w:top w:val="nil"/>
              <w:left w:val="nil"/>
              <w:bottom w:val="single" w:sz="4" w:space="0" w:color="auto"/>
              <w:right w:val="single" w:sz="4" w:space="0" w:color="auto"/>
            </w:tcBorders>
            <w:shd w:val="clear" w:color="auto" w:fill="auto"/>
            <w:noWrap/>
            <w:vAlign w:val="bottom"/>
            <w:hideMark/>
          </w:tcPr>
          <w:p w14:paraId="321B3A98" w14:textId="77777777" w:rsidR="00C23DCB" w:rsidRPr="00C23DCB" w:rsidRDefault="00C23DCB" w:rsidP="00C23DCB">
            <w:pPr>
              <w:jc w:val="left"/>
              <w:rPr>
                <w:rFonts w:ascii="Calibri" w:hAnsi="Calibri" w:cs="Calibri"/>
                <w:color w:val="000000"/>
                <w:sz w:val="22"/>
                <w:szCs w:val="22"/>
                <w:lang w:eastAsia="en-ZA"/>
              </w:rPr>
            </w:pPr>
            <w:r w:rsidRPr="00C23DCB">
              <w:rPr>
                <w:rFonts w:ascii="Calibri" w:hAnsi="Calibri" w:cs="Calibri"/>
                <w:color w:val="000000"/>
                <w:sz w:val="22"/>
                <w:szCs w:val="22"/>
                <w:lang w:eastAsia="en-ZA"/>
              </w:rPr>
              <w:t> </w:t>
            </w:r>
          </w:p>
        </w:tc>
      </w:tr>
      <w:tr w:rsidR="00C23DCB" w:rsidRPr="00C23DCB" w14:paraId="2220DB88" w14:textId="77777777" w:rsidTr="00C724F6">
        <w:trPr>
          <w:trHeight w:val="290"/>
        </w:trPr>
        <w:tc>
          <w:tcPr>
            <w:tcW w:w="2500" w:type="dxa"/>
            <w:tcBorders>
              <w:top w:val="nil"/>
              <w:left w:val="single" w:sz="4" w:space="0" w:color="auto"/>
              <w:bottom w:val="single" w:sz="4" w:space="0" w:color="auto"/>
              <w:right w:val="single" w:sz="4" w:space="0" w:color="auto"/>
            </w:tcBorders>
            <w:shd w:val="clear" w:color="auto" w:fill="auto"/>
            <w:noWrap/>
            <w:vAlign w:val="bottom"/>
          </w:tcPr>
          <w:p w14:paraId="7849F5EB" w14:textId="0D164682" w:rsidR="00C23DCB" w:rsidRPr="00C23DCB" w:rsidRDefault="00C23DCB" w:rsidP="00C23DCB">
            <w:pPr>
              <w:jc w:val="left"/>
              <w:rPr>
                <w:rFonts w:ascii="Calibri" w:hAnsi="Calibri" w:cs="Calibri"/>
                <w:color w:val="000000"/>
                <w:sz w:val="22"/>
                <w:szCs w:val="22"/>
                <w:lang w:eastAsia="en-ZA"/>
              </w:rPr>
            </w:pPr>
          </w:p>
        </w:tc>
        <w:tc>
          <w:tcPr>
            <w:tcW w:w="1267" w:type="dxa"/>
            <w:tcBorders>
              <w:top w:val="nil"/>
              <w:left w:val="nil"/>
              <w:bottom w:val="single" w:sz="4" w:space="0" w:color="auto"/>
              <w:right w:val="single" w:sz="4" w:space="0" w:color="auto"/>
            </w:tcBorders>
            <w:shd w:val="clear" w:color="auto" w:fill="auto"/>
            <w:noWrap/>
            <w:vAlign w:val="bottom"/>
            <w:hideMark/>
          </w:tcPr>
          <w:p w14:paraId="486C3ECB" w14:textId="77777777" w:rsidR="00C23DCB" w:rsidRPr="00C23DCB" w:rsidRDefault="00C23DCB" w:rsidP="00C23DCB">
            <w:pPr>
              <w:jc w:val="left"/>
              <w:rPr>
                <w:rFonts w:ascii="Calibri" w:hAnsi="Calibri" w:cs="Calibri"/>
                <w:color w:val="000000"/>
                <w:sz w:val="22"/>
                <w:szCs w:val="22"/>
                <w:lang w:eastAsia="en-ZA"/>
              </w:rPr>
            </w:pPr>
            <w:r w:rsidRPr="00C23DCB">
              <w:rPr>
                <w:rFonts w:ascii="Calibri" w:hAnsi="Calibri" w:cs="Calibri"/>
                <w:color w:val="000000"/>
                <w:sz w:val="22"/>
                <w:szCs w:val="22"/>
                <w:lang w:eastAsia="en-ZA"/>
              </w:rPr>
              <w:t> </w:t>
            </w:r>
          </w:p>
        </w:tc>
        <w:tc>
          <w:tcPr>
            <w:tcW w:w="1267" w:type="dxa"/>
            <w:tcBorders>
              <w:top w:val="nil"/>
              <w:left w:val="nil"/>
              <w:bottom w:val="single" w:sz="4" w:space="0" w:color="auto"/>
              <w:right w:val="single" w:sz="4" w:space="0" w:color="auto"/>
            </w:tcBorders>
            <w:shd w:val="clear" w:color="auto" w:fill="auto"/>
            <w:noWrap/>
            <w:vAlign w:val="bottom"/>
            <w:hideMark/>
          </w:tcPr>
          <w:p w14:paraId="7BB1C67D" w14:textId="77777777" w:rsidR="00C23DCB" w:rsidRPr="00C23DCB" w:rsidRDefault="00C23DCB" w:rsidP="00C23DCB">
            <w:pPr>
              <w:jc w:val="left"/>
              <w:rPr>
                <w:rFonts w:ascii="Calibri" w:hAnsi="Calibri" w:cs="Calibri"/>
                <w:color w:val="000000"/>
                <w:sz w:val="22"/>
                <w:szCs w:val="22"/>
                <w:lang w:eastAsia="en-ZA"/>
              </w:rPr>
            </w:pPr>
            <w:r w:rsidRPr="00C23DCB">
              <w:rPr>
                <w:rFonts w:ascii="Calibri" w:hAnsi="Calibri" w:cs="Calibri"/>
                <w:color w:val="000000"/>
                <w:sz w:val="22"/>
                <w:szCs w:val="22"/>
                <w:lang w:eastAsia="en-ZA"/>
              </w:rPr>
              <w:t> </w:t>
            </w:r>
          </w:p>
        </w:tc>
        <w:tc>
          <w:tcPr>
            <w:tcW w:w="1267" w:type="dxa"/>
            <w:tcBorders>
              <w:top w:val="nil"/>
              <w:left w:val="nil"/>
              <w:bottom w:val="single" w:sz="4" w:space="0" w:color="auto"/>
              <w:right w:val="single" w:sz="4" w:space="0" w:color="auto"/>
            </w:tcBorders>
            <w:shd w:val="clear" w:color="auto" w:fill="auto"/>
            <w:noWrap/>
            <w:vAlign w:val="bottom"/>
            <w:hideMark/>
          </w:tcPr>
          <w:p w14:paraId="6E1893F5" w14:textId="77777777" w:rsidR="00C23DCB" w:rsidRPr="00C23DCB" w:rsidRDefault="00C23DCB" w:rsidP="00C23DCB">
            <w:pPr>
              <w:jc w:val="left"/>
              <w:rPr>
                <w:rFonts w:ascii="Calibri" w:hAnsi="Calibri" w:cs="Calibri"/>
                <w:color w:val="000000"/>
                <w:sz w:val="22"/>
                <w:szCs w:val="22"/>
                <w:lang w:eastAsia="en-ZA"/>
              </w:rPr>
            </w:pPr>
            <w:r w:rsidRPr="00C23DCB">
              <w:rPr>
                <w:rFonts w:ascii="Calibri" w:hAnsi="Calibri" w:cs="Calibri"/>
                <w:color w:val="000000"/>
                <w:sz w:val="22"/>
                <w:szCs w:val="22"/>
                <w:lang w:eastAsia="en-ZA"/>
              </w:rPr>
              <w:t> </w:t>
            </w:r>
          </w:p>
        </w:tc>
        <w:tc>
          <w:tcPr>
            <w:tcW w:w="1267" w:type="dxa"/>
            <w:tcBorders>
              <w:top w:val="nil"/>
              <w:left w:val="nil"/>
              <w:bottom w:val="single" w:sz="4" w:space="0" w:color="auto"/>
              <w:right w:val="single" w:sz="4" w:space="0" w:color="auto"/>
            </w:tcBorders>
            <w:shd w:val="clear" w:color="auto" w:fill="auto"/>
            <w:noWrap/>
            <w:vAlign w:val="bottom"/>
            <w:hideMark/>
          </w:tcPr>
          <w:p w14:paraId="3FF1033B" w14:textId="77777777" w:rsidR="00C23DCB" w:rsidRPr="00C23DCB" w:rsidRDefault="00C23DCB" w:rsidP="00C23DCB">
            <w:pPr>
              <w:jc w:val="left"/>
              <w:rPr>
                <w:rFonts w:ascii="Calibri" w:hAnsi="Calibri" w:cs="Calibri"/>
                <w:color w:val="000000"/>
                <w:sz w:val="22"/>
                <w:szCs w:val="22"/>
                <w:lang w:eastAsia="en-ZA"/>
              </w:rPr>
            </w:pPr>
            <w:r w:rsidRPr="00C23DCB">
              <w:rPr>
                <w:rFonts w:ascii="Calibri" w:hAnsi="Calibri" w:cs="Calibri"/>
                <w:color w:val="000000"/>
                <w:sz w:val="22"/>
                <w:szCs w:val="22"/>
                <w:lang w:eastAsia="en-ZA"/>
              </w:rPr>
              <w:t> </w:t>
            </w:r>
          </w:p>
        </w:tc>
        <w:tc>
          <w:tcPr>
            <w:tcW w:w="1267" w:type="dxa"/>
            <w:tcBorders>
              <w:top w:val="nil"/>
              <w:left w:val="nil"/>
              <w:bottom w:val="single" w:sz="4" w:space="0" w:color="auto"/>
              <w:right w:val="single" w:sz="4" w:space="0" w:color="auto"/>
            </w:tcBorders>
            <w:shd w:val="clear" w:color="auto" w:fill="auto"/>
            <w:noWrap/>
            <w:vAlign w:val="bottom"/>
            <w:hideMark/>
          </w:tcPr>
          <w:p w14:paraId="1C15D78F" w14:textId="77777777" w:rsidR="00C23DCB" w:rsidRPr="00C23DCB" w:rsidRDefault="00C23DCB" w:rsidP="00C23DCB">
            <w:pPr>
              <w:jc w:val="left"/>
              <w:rPr>
                <w:rFonts w:ascii="Calibri" w:hAnsi="Calibri" w:cs="Calibri"/>
                <w:color w:val="000000"/>
                <w:sz w:val="22"/>
                <w:szCs w:val="22"/>
                <w:lang w:eastAsia="en-ZA"/>
              </w:rPr>
            </w:pPr>
            <w:r w:rsidRPr="00C23DCB">
              <w:rPr>
                <w:rFonts w:ascii="Calibri" w:hAnsi="Calibri" w:cs="Calibri"/>
                <w:color w:val="000000"/>
                <w:sz w:val="22"/>
                <w:szCs w:val="22"/>
                <w:lang w:eastAsia="en-ZA"/>
              </w:rPr>
              <w:t> </w:t>
            </w:r>
          </w:p>
        </w:tc>
        <w:tc>
          <w:tcPr>
            <w:tcW w:w="1267" w:type="dxa"/>
            <w:tcBorders>
              <w:top w:val="nil"/>
              <w:left w:val="nil"/>
              <w:bottom w:val="single" w:sz="4" w:space="0" w:color="auto"/>
              <w:right w:val="single" w:sz="4" w:space="0" w:color="auto"/>
            </w:tcBorders>
            <w:shd w:val="clear" w:color="auto" w:fill="auto"/>
            <w:noWrap/>
            <w:vAlign w:val="bottom"/>
            <w:hideMark/>
          </w:tcPr>
          <w:p w14:paraId="0CFB5CB9" w14:textId="77777777" w:rsidR="00C23DCB" w:rsidRPr="00C23DCB" w:rsidRDefault="00C23DCB" w:rsidP="00C23DCB">
            <w:pPr>
              <w:jc w:val="left"/>
              <w:rPr>
                <w:rFonts w:ascii="Calibri" w:hAnsi="Calibri" w:cs="Calibri"/>
                <w:color w:val="000000"/>
                <w:sz w:val="22"/>
                <w:szCs w:val="22"/>
                <w:lang w:eastAsia="en-ZA"/>
              </w:rPr>
            </w:pPr>
            <w:r w:rsidRPr="00C23DCB">
              <w:rPr>
                <w:rFonts w:ascii="Calibri" w:hAnsi="Calibri" w:cs="Calibri"/>
                <w:color w:val="000000"/>
                <w:sz w:val="22"/>
                <w:szCs w:val="22"/>
                <w:lang w:eastAsia="en-ZA"/>
              </w:rPr>
              <w:t> </w:t>
            </w:r>
          </w:p>
        </w:tc>
      </w:tr>
      <w:tr w:rsidR="00C23DCB" w:rsidRPr="00C23DCB" w14:paraId="42741F14" w14:textId="77777777" w:rsidTr="00C724F6">
        <w:trPr>
          <w:trHeight w:val="290"/>
        </w:trPr>
        <w:tc>
          <w:tcPr>
            <w:tcW w:w="2500" w:type="dxa"/>
            <w:tcBorders>
              <w:top w:val="nil"/>
              <w:left w:val="single" w:sz="4" w:space="0" w:color="auto"/>
              <w:bottom w:val="single" w:sz="4" w:space="0" w:color="auto"/>
              <w:right w:val="single" w:sz="4" w:space="0" w:color="auto"/>
            </w:tcBorders>
            <w:shd w:val="clear" w:color="auto" w:fill="auto"/>
            <w:noWrap/>
            <w:vAlign w:val="bottom"/>
          </w:tcPr>
          <w:p w14:paraId="6192BE54" w14:textId="2A9B9D9A" w:rsidR="00C23DCB" w:rsidRPr="00C23DCB" w:rsidRDefault="00C23DCB" w:rsidP="00C23DCB">
            <w:pPr>
              <w:jc w:val="left"/>
              <w:rPr>
                <w:rFonts w:ascii="Calibri" w:hAnsi="Calibri" w:cs="Calibri"/>
                <w:color w:val="000000"/>
                <w:sz w:val="22"/>
                <w:szCs w:val="22"/>
                <w:lang w:eastAsia="en-ZA"/>
              </w:rPr>
            </w:pPr>
          </w:p>
        </w:tc>
        <w:tc>
          <w:tcPr>
            <w:tcW w:w="1267" w:type="dxa"/>
            <w:tcBorders>
              <w:top w:val="nil"/>
              <w:left w:val="nil"/>
              <w:bottom w:val="single" w:sz="4" w:space="0" w:color="auto"/>
              <w:right w:val="single" w:sz="4" w:space="0" w:color="auto"/>
            </w:tcBorders>
            <w:shd w:val="clear" w:color="auto" w:fill="auto"/>
            <w:noWrap/>
            <w:vAlign w:val="bottom"/>
            <w:hideMark/>
          </w:tcPr>
          <w:p w14:paraId="559C991F" w14:textId="77777777" w:rsidR="00C23DCB" w:rsidRPr="00C23DCB" w:rsidRDefault="00C23DCB" w:rsidP="00C23DCB">
            <w:pPr>
              <w:jc w:val="left"/>
              <w:rPr>
                <w:rFonts w:ascii="Calibri" w:hAnsi="Calibri" w:cs="Calibri"/>
                <w:color w:val="000000"/>
                <w:sz w:val="22"/>
                <w:szCs w:val="22"/>
                <w:lang w:eastAsia="en-ZA"/>
              </w:rPr>
            </w:pPr>
            <w:r w:rsidRPr="00C23DCB">
              <w:rPr>
                <w:rFonts w:ascii="Calibri" w:hAnsi="Calibri" w:cs="Calibri"/>
                <w:color w:val="000000"/>
                <w:sz w:val="22"/>
                <w:szCs w:val="22"/>
                <w:lang w:eastAsia="en-ZA"/>
              </w:rPr>
              <w:t> </w:t>
            </w:r>
          </w:p>
        </w:tc>
        <w:tc>
          <w:tcPr>
            <w:tcW w:w="1267" w:type="dxa"/>
            <w:tcBorders>
              <w:top w:val="nil"/>
              <w:left w:val="nil"/>
              <w:bottom w:val="single" w:sz="4" w:space="0" w:color="auto"/>
              <w:right w:val="single" w:sz="4" w:space="0" w:color="auto"/>
            </w:tcBorders>
            <w:shd w:val="clear" w:color="auto" w:fill="auto"/>
            <w:noWrap/>
            <w:vAlign w:val="bottom"/>
            <w:hideMark/>
          </w:tcPr>
          <w:p w14:paraId="73AB16B8" w14:textId="77777777" w:rsidR="00C23DCB" w:rsidRPr="00C23DCB" w:rsidRDefault="00C23DCB" w:rsidP="00C23DCB">
            <w:pPr>
              <w:jc w:val="left"/>
              <w:rPr>
                <w:rFonts w:ascii="Calibri" w:hAnsi="Calibri" w:cs="Calibri"/>
                <w:color w:val="000000"/>
                <w:sz w:val="22"/>
                <w:szCs w:val="22"/>
                <w:lang w:eastAsia="en-ZA"/>
              </w:rPr>
            </w:pPr>
            <w:r w:rsidRPr="00C23DCB">
              <w:rPr>
                <w:rFonts w:ascii="Calibri" w:hAnsi="Calibri" w:cs="Calibri"/>
                <w:color w:val="000000"/>
                <w:sz w:val="22"/>
                <w:szCs w:val="22"/>
                <w:lang w:eastAsia="en-ZA"/>
              </w:rPr>
              <w:t> </w:t>
            </w:r>
          </w:p>
        </w:tc>
        <w:tc>
          <w:tcPr>
            <w:tcW w:w="1267" w:type="dxa"/>
            <w:tcBorders>
              <w:top w:val="nil"/>
              <w:left w:val="nil"/>
              <w:bottom w:val="single" w:sz="4" w:space="0" w:color="auto"/>
              <w:right w:val="single" w:sz="4" w:space="0" w:color="auto"/>
            </w:tcBorders>
            <w:shd w:val="clear" w:color="auto" w:fill="auto"/>
            <w:noWrap/>
            <w:vAlign w:val="bottom"/>
            <w:hideMark/>
          </w:tcPr>
          <w:p w14:paraId="05939698" w14:textId="77777777" w:rsidR="00C23DCB" w:rsidRPr="00C23DCB" w:rsidRDefault="00C23DCB" w:rsidP="00C23DCB">
            <w:pPr>
              <w:jc w:val="left"/>
              <w:rPr>
                <w:rFonts w:ascii="Calibri" w:hAnsi="Calibri" w:cs="Calibri"/>
                <w:color w:val="000000"/>
                <w:sz w:val="22"/>
                <w:szCs w:val="22"/>
                <w:lang w:eastAsia="en-ZA"/>
              </w:rPr>
            </w:pPr>
            <w:r w:rsidRPr="00C23DCB">
              <w:rPr>
                <w:rFonts w:ascii="Calibri" w:hAnsi="Calibri" w:cs="Calibri"/>
                <w:color w:val="000000"/>
                <w:sz w:val="22"/>
                <w:szCs w:val="22"/>
                <w:lang w:eastAsia="en-ZA"/>
              </w:rPr>
              <w:t> </w:t>
            </w:r>
          </w:p>
        </w:tc>
        <w:tc>
          <w:tcPr>
            <w:tcW w:w="1267" w:type="dxa"/>
            <w:tcBorders>
              <w:top w:val="nil"/>
              <w:left w:val="nil"/>
              <w:bottom w:val="single" w:sz="4" w:space="0" w:color="auto"/>
              <w:right w:val="single" w:sz="4" w:space="0" w:color="auto"/>
            </w:tcBorders>
            <w:shd w:val="clear" w:color="auto" w:fill="auto"/>
            <w:noWrap/>
            <w:vAlign w:val="bottom"/>
            <w:hideMark/>
          </w:tcPr>
          <w:p w14:paraId="0A05018A" w14:textId="77777777" w:rsidR="00C23DCB" w:rsidRPr="00C23DCB" w:rsidRDefault="00C23DCB" w:rsidP="00C23DCB">
            <w:pPr>
              <w:jc w:val="left"/>
              <w:rPr>
                <w:rFonts w:ascii="Calibri" w:hAnsi="Calibri" w:cs="Calibri"/>
                <w:color w:val="000000"/>
                <w:sz w:val="22"/>
                <w:szCs w:val="22"/>
                <w:lang w:eastAsia="en-ZA"/>
              </w:rPr>
            </w:pPr>
            <w:r w:rsidRPr="00C23DCB">
              <w:rPr>
                <w:rFonts w:ascii="Calibri" w:hAnsi="Calibri" w:cs="Calibri"/>
                <w:color w:val="000000"/>
                <w:sz w:val="22"/>
                <w:szCs w:val="22"/>
                <w:lang w:eastAsia="en-ZA"/>
              </w:rPr>
              <w:t> </w:t>
            </w:r>
          </w:p>
        </w:tc>
        <w:tc>
          <w:tcPr>
            <w:tcW w:w="1267" w:type="dxa"/>
            <w:tcBorders>
              <w:top w:val="nil"/>
              <w:left w:val="nil"/>
              <w:bottom w:val="single" w:sz="4" w:space="0" w:color="auto"/>
              <w:right w:val="single" w:sz="4" w:space="0" w:color="auto"/>
            </w:tcBorders>
            <w:shd w:val="clear" w:color="auto" w:fill="auto"/>
            <w:noWrap/>
            <w:vAlign w:val="bottom"/>
            <w:hideMark/>
          </w:tcPr>
          <w:p w14:paraId="7D18C712" w14:textId="77777777" w:rsidR="00C23DCB" w:rsidRPr="00C23DCB" w:rsidRDefault="00C23DCB" w:rsidP="00C23DCB">
            <w:pPr>
              <w:jc w:val="left"/>
              <w:rPr>
                <w:rFonts w:ascii="Calibri" w:hAnsi="Calibri" w:cs="Calibri"/>
                <w:color w:val="000000"/>
                <w:sz w:val="22"/>
                <w:szCs w:val="22"/>
                <w:lang w:eastAsia="en-ZA"/>
              </w:rPr>
            </w:pPr>
            <w:r w:rsidRPr="00C23DCB">
              <w:rPr>
                <w:rFonts w:ascii="Calibri" w:hAnsi="Calibri" w:cs="Calibri"/>
                <w:color w:val="000000"/>
                <w:sz w:val="22"/>
                <w:szCs w:val="22"/>
                <w:lang w:eastAsia="en-ZA"/>
              </w:rPr>
              <w:t> </w:t>
            </w:r>
          </w:p>
        </w:tc>
        <w:tc>
          <w:tcPr>
            <w:tcW w:w="1267" w:type="dxa"/>
            <w:tcBorders>
              <w:top w:val="nil"/>
              <w:left w:val="nil"/>
              <w:bottom w:val="single" w:sz="4" w:space="0" w:color="auto"/>
              <w:right w:val="single" w:sz="4" w:space="0" w:color="auto"/>
            </w:tcBorders>
            <w:shd w:val="clear" w:color="auto" w:fill="auto"/>
            <w:noWrap/>
            <w:vAlign w:val="bottom"/>
            <w:hideMark/>
          </w:tcPr>
          <w:p w14:paraId="3A9A09BB" w14:textId="77777777" w:rsidR="00C23DCB" w:rsidRPr="00C23DCB" w:rsidRDefault="00C23DCB" w:rsidP="00C23DCB">
            <w:pPr>
              <w:jc w:val="left"/>
              <w:rPr>
                <w:rFonts w:ascii="Calibri" w:hAnsi="Calibri" w:cs="Calibri"/>
                <w:color w:val="000000"/>
                <w:sz w:val="22"/>
                <w:szCs w:val="22"/>
                <w:lang w:eastAsia="en-ZA"/>
              </w:rPr>
            </w:pPr>
            <w:r w:rsidRPr="00C23DCB">
              <w:rPr>
                <w:rFonts w:ascii="Calibri" w:hAnsi="Calibri" w:cs="Calibri"/>
                <w:color w:val="000000"/>
                <w:sz w:val="22"/>
                <w:szCs w:val="22"/>
                <w:lang w:eastAsia="en-ZA"/>
              </w:rPr>
              <w:t> </w:t>
            </w:r>
          </w:p>
        </w:tc>
      </w:tr>
      <w:tr w:rsidR="00C23DCB" w:rsidRPr="00C23DCB" w14:paraId="07C4FF39" w14:textId="77777777" w:rsidTr="00C724F6">
        <w:trPr>
          <w:trHeight w:val="290"/>
        </w:trPr>
        <w:tc>
          <w:tcPr>
            <w:tcW w:w="2500" w:type="dxa"/>
            <w:tcBorders>
              <w:top w:val="nil"/>
              <w:left w:val="single" w:sz="4" w:space="0" w:color="auto"/>
              <w:bottom w:val="single" w:sz="4" w:space="0" w:color="auto"/>
              <w:right w:val="single" w:sz="4" w:space="0" w:color="auto"/>
            </w:tcBorders>
            <w:shd w:val="clear" w:color="auto" w:fill="auto"/>
            <w:noWrap/>
            <w:vAlign w:val="bottom"/>
          </w:tcPr>
          <w:p w14:paraId="7BD91B6D" w14:textId="2EF9F583" w:rsidR="00C23DCB" w:rsidRPr="00C23DCB" w:rsidRDefault="00C23DCB" w:rsidP="00C23DCB">
            <w:pPr>
              <w:jc w:val="left"/>
              <w:rPr>
                <w:rFonts w:ascii="Calibri" w:hAnsi="Calibri" w:cs="Calibri"/>
                <w:color w:val="000000"/>
                <w:sz w:val="22"/>
                <w:szCs w:val="22"/>
                <w:lang w:eastAsia="en-ZA"/>
              </w:rPr>
            </w:pPr>
          </w:p>
        </w:tc>
        <w:tc>
          <w:tcPr>
            <w:tcW w:w="1267" w:type="dxa"/>
            <w:tcBorders>
              <w:top w:val="nil"/>
              <w:left w:val="nil"/>
              <w:bottom w:val="single" w:sz="4" w:space="0" w:color="auto"/>
              <w:right w:val="single" w:sz="4" w:space="0" w:color="auto"/>
            </w:tcBorders>
            <w:shd w:val="clear" w:color="auto" w:fill="auto"/>
            <w:noWrap/>
            <w:vAlign w:val="bottom"/>
            <w:hideMark/>
          </w:tcPr>
          <w:p w14:paraId="52FE2AA5" w14:textId="77777777" w:rsidR="00C23DCB" w:rsidRPr="00C23DCB" w:rsidRDefault="00C23DCB" w:rsidP="00C23DCB">
            <w:pPr>
              <w:jc w:val="left"/>
              <w:rPr>
                <w:rFonts w:ascii="Calibri" w:hAnsi="Calibri" w:cs="Calibri"/>
                <w:color w:val="000000"/>
                <w:sz w:val="22"/>
                <w:szCs w:val="22"/>
                <w:lang w:eastAsia="en-ZA"/>
              </w:rPr>
            </w:pPr>
            <w:r w:rsidRPr="00C23DCB">
              <w:rPr>
                <w:rFonts w:ascii="Calibri" w:hAnsi="Calibri" w:cs="Calibri"/>
                <w:color w:val="000000"/>
                <w:sz w:val="22"/>
                <w:szCs w:val="22"/>
                <w:lang w:eastAsia="en-ZA"/>
              </w:rPr>
              <w:t> </w:t>
            </w:r>
          </w:p>
        </w:tc>
        <w:tc>
          <w:tcPr>
            <w:tcW w:w="1267" w:type="dxa"/>
            <w:tcBorders>
              <w:top w:val="nil"/>
              <w:left w:val="nil"/>
              <w:bottom w:val="single" w:sz="4" w:space="0" w:color="auto"/>
              <w:right w:val="single" w:sz="4" w:space="0" w:color="auto"/>
            </w:tcBorders>
            <w:shd w:val="clear" w:color="auto" w:fill="auto"/>
            <w:noWrap/>
            <w:vAlign w:val="bottom"/>
            <w:hideMark/>
          </w:tcPr>
          <w:p w14:paraId="7BB6D421" w14:textId="77777777" w:rsidR="00C23DCB" w:rsidRPr="00C23DCB" w:rsidRDefault="00C23DCB" w:rsidP="00C23DCB">
            <w:pPr>
              <w:jc w:val="left"/>
              <w:rPr>
                <w:rFonts w:ascii="Calibri" w:hAnsi="Calibri" w:cs="Calibri"/>
                <w:color w:val="000000"/>
                <w:sz w:val="22"/>
                <w:szCs w:val="22"/>
                <w:lang w:eastAsia="en-ZA"/>
              </w:rPr>
            </w:pPr>
            <w:r w:rsidRPr="00C23DCB">
              <w:rPr>
                <w:rFonts w:ascii="Calibri" w:hAnsi="Calibri" w:cs="Calibri"/>
                <w:color w:val="000000"/>
                <w:sz w:val="22"/>
                <w:szCs w:val="22"/>
                <w:lang w:eastAsia="en-ZA"/>
              </w:rPr>
              <w:t> </w:t>
            </w:r>
          </w:p>
        </w:tc>
        <w:tc>
          <w:tcPr>
            <w:tcW w:w="1267" w:type="dxa"/>
            <w:tcBorders>
              <w:top w:val="nil"/>
              <w:left w:val="nil"/>
              <w:bottom w:val="single" w:sz="4" w:space="0" w:color="auto"/>
              <w:right w:val="single" w:sz="4" w:space="0" w:color="auto"/>
            </w:tcBorders>
            <w:shd w:val="clear" w:color="auto" w:fill="auto"/>
            <w:noWrap/>
            <w:vAlign w:val="bottom"/>
            <w:hideMark/>
          </w:tcPr>
          <w:p w14:paraId="2FF4EE2D" w14:textId="77777777" w:rsidR="00C23DCB" w:rsidRPr="00C23DCB" w:rsidRDefault="00C23DCB" w:rsidP="00C23DCB">
            <w:pPr>
              <w:jc w:val="left"/>
              <w:rPr>
                <w:rFonts w:ascii="Calibri" w:hAnsi="Calibri" w:cs="Calibri"/>
                <w:color w:val="000000"/>
                <w:sz w:val="22"/>
                <w:szCs w:val="22"/>
                <w:lang w:eastAsia="en-ZA"/>
              </w:rPr>
            </w:pPr>
            <w:r w:rsidRPr="00C23DCB">
              <w:rPr>
                <w:rFonts w:ascii="Calibri" w:hAnsi="Calibri" w:cs="Calibri"/>
                <w:color w:val="000000"/>
                <w:sz w:val="22"/>
                <w:szCs w:val="22"/>
                <w:lang w:eastAsia="en-ZA"/>
              </w:rPr>
              <w:t> </w:t>
            </w:r>
          </w:p>
        </w:tc>
        <w:tc>
          <w:tcPr>
            <w:tcW w:w="1267" w:type="dxa"/>
            <w:tcBorders>
              <w:top w:val="nil"/>
              <w:left w:val="nil"/>
              <w:bottom w:val="single" w:sz="4" w:space="0" w:color="auto"/>
              <w:right w:val="single" w:sz="4" w:space="0" w:color="auto"/>
            </w:tcBorders>
            <w:shd w:val="clear" w:color="auto" w:fill="auto"/>
            <w:noWrap/>
            <w:vAlign w:val="bottom"/>
            <w:hideMark/>
          </w:tcPr>
          <w:p w14:paraId="6261F54F" w14:textId="77777777" w:rsidR="00C23DCB" w:rsidRPr="00C23DCB" w:rsidRDefault="00C23DCB" w:rsidP="00C23DCB">
            <w:pPr>
              <w:jc w:val="left"/>
              <w:rPr>
                <w:rFonts w:ascii="Calibri" w:hAnsi="Calibri" w:cs="Calibri"/>
                <w:color w:val="000000"/>
                <w:sz w:val="22"/>
                <w:szCs w:val="22"/>
                <w:lang w:eastAsia="en-ZA"/>
              </w:rPr>
            </w:pPr>
            <w:r w:rsidRPr="00C23DCB">
              <w:rPr>
                <w:rFonts w:ascii="Calibri" w:hAnsi="Calibri" w:cs="Calibri"/>
                <w:color w:val="000000"/>
                <w:sz w:val="22"/>
                <w:szCs w:val="22"/>
                <w:lang w:eastAsia="en-ZA"/>
              </w:rPr>
              <w:t> </w:t>
            </w:r>
          </w:p>
        </w:tc>
        <w:tc>
          <w:tcPr>
            <w:tcW w:w="1267" w:type="dxa"/>
            <w:tcBorders>
              <w:top w:val="nil"/>
              <w:left w:val="nil"/>
              <w:bottom w:val="single" w:sz="4" w:space="0" w:color="auto"/>
              <w:right w:val="single" w:sz="4" w:space="0" w:color="auto"/>
            </w:tcBorders>
            <w:shd w:val="clear" w:color="auto" w:fill="auto"/>
            <w:noWrap/>
            <w:vAlign w:val="bottom"/>
            <w:hideMark/>
          </w:tcPr>
          <w:p w14:paraId="630CC40B" w14:textId="77777777" w:rsidR="00C23DCB" w:rsidRPr="00C23DCB" w:rsidRDefault="00C23DCB" w:rsidP="00C23DCB">
            <w:pPr>
              <w:jc w:val="left"/>
              <w:rPr>
                <w:rFonts w:ascii="Calibri" w:hAnsi="Calibri" w:cs="Calibri"/>
                <w:color w:val="000000"/>
                <w:sz w:val="22"/>
                <w:szCs w:val="22"/>
                <w:lang w:eastAsia="en-ZA"/>
              </w:rPr>
            </w:pPr>
            <w:r w:rsidRPr="00C23DCB">
              <w:rPr>
                <w:rFonts w:ascii="Calibri" w:hAnsi="Calibri" w:cs="Calibri"/>
                <w:color w:val="000000"/>
                <w:sz w:val="22"/>
                <w:szCs w:val="22"/>
                <w:lang w:eastAsia="en-ZA"/>
              </w:rPr>
              <w:t> </w:t>
            </w:r>
          </w:p>
        </w:tc>
        <w:tc>
          <w:tcPr>
            <w:tcW w:w="1267" w:type="dxa"/>
            <w:tcBorders>
              <w:top w:val="nil"/>
              <w:left w:val="nil"/>
              <w:bottom w:val="single" w:sz="4" w:space="0" w:color="auto"/>
              <w:right w:val="single" w:sz="4" w:space="0" w:color="auto"/>
            </w:tcBorders>
            <w:shd w:val="clear" w:color="auto" w:fill="auto"/>
            <w:noWrap/>
            <w:vAlign w:val="bottom"/>
            <w:hideMark/>
          </w:tcPr>
          <w:p w14:paraId="7BC9CCDC" w14:textId="77777777" w:rsidR="00C23DCB" w:rsidRPr="00C23DCB" w:rsidRDefault="00C23DCB" w:rsidP="00C23DCB">
            <w:pPr>
              <w:jc w:val="left"/>
              <w:rPr>
                <w:rFonts w:ascii="Calibri" w:hAnsi="Calibri" w:cs="Calibri"/>
                <w:color w:val="000000"/>
                <w:sz w:val="22"/>
                <w:szCs w:val="22"/>
                <w:lang w:eastAsia="en-ZA"/>
              </w:rPr>
            </w:pPr>
            <w:r w:rsidRPr="00C23DCB">
              <w:rPr>
                <w:rFonts w:ascii="Calibri" w:hAnsi="Calibri" w:cs="Calibri"/>
                <w:color w:val="000000"/>
                <w:sz w:val="22"/>
                <w:szCs w:val="22"/>
                <w:lang w:eastAsia="en-ZA"/>
              </w:rPr>
              <w:t> </w:t>
            </w:r>
          </w:p>
        </w:tc>
      </w:tr>
      <w:tr w:rsidR="00C23DCB" w:rsidRPr="00C23DCB" w14:paraId="6BD8FAF4" w14:textId="77777777" w:rsidTr="00C724F6">
        <w:trPr>
          <w:trHeight w:val="290"/>
        </w:trPr>
        <w:tc>
          <w:tcPr>
            <w:tcW w:w="2500" w:type="dxa"/>
            <w:tcBorders>
              <w:top w:val="nil"/>
              <w:left w:val="single" w:sz="4" w:space="0" w:color="auto"/>
              <w:bottom w:val="single" w:sz="4" w:space="0" w:color="auto"/>
              <w:right w:val="single" w:sz="4" w:space="0" w:color="auto"/>
            </w:tcBorders>
            <w:shd w:val="clear" w:color="auto" w:fill="auto"/>
            <w:noWrap/>
            <w:vAlign w:val="bottom"/>
          </w:tcPr>
          <w:p w14:paraId="2B7FE561" w14:textId="464C70E4" w:rsidR="00C23DCB" w:rsidRPr="00C23DCB" w:rsidRDefault="00C23DCB" w:rsidP="00C23DCB">
            <w:pPr>
              <w:jc w:val="left"/>
              <w:rPr>
                <w:rFonts w:ascii="Calibri" w:hAnsi="Calibri" w:cs="Calibri"/>
                <w:color w:val="000000"/>
                <w:sz w:val="22"/>
                <w:szCs w:val="22"/>
                <w:lang w:eastAsia="en-ZA"/>
              </w:rPr>
            </w:pPr>
          </w:p>
        </w:tc>
        <w:tc>
          <w:tcPr>
            <w:tcW w:w="1267" w:type="dxa"/>
            <w:tcBorders>
              <w:top w:val="nil"/>
              <w:left w:val="nil"/>
              <w:bottom w:val="single" w:sz="4" w:space="0" w:color="auto"/>
              <w:right w:val="single" w:sz="4" w:space="0" w:color="auto"/>
            </w:tcBorders>
            <w:shd w:val="clear" w:color="auto" w:fill="auto"/>
            <w:noWrap/>
            <w:vAlign w:val="bottom"/>
            <w:hideMark/>
          </w:tcPr>
          <w:p w14:paraId="648F9280" w14:textId="77777777" w:rsidR="00C23DCB" w:rsidRPr="00C23DCB" w:rsidRDefault="00C23DCB" w:rsidP="00C23DCB">
            <w:pPr>
              <w:jc w:val="left"/>
              <w:rPr>
                <w:rFonts w:ascii="Calibri" w:hAnsi="Calibri" w:cs="Calibri"/>
                <w:color w:val="000000"/>
                <w:sz w:val="22"/>
                <w:szCs w:val="22"/>
                <w:lang w:eastAsia="en-ZA"/>
              </w:rPr>
            </w:pPr>
            <w:r w:rsidRPr="00C23DCB">
              <w:rPr>
                <w:rFonts w:ascii="Calibri" w:hAnsi="Calibri" w:cs="Calibri"/>
                <w:color w:val="000000"/>
                <w:sz w:val="22"/>
                <w:szCs w:val="22"/>
                <w:lang w:eastAsia="en-ZA"/>
              </w:rPr>
              <w:t> </w:t>
            </w:r>
          </w:p>
        </w:tc>
        <w:tc>
          <w:tcPr>
            <w:tcW w:w="1267" w:type="dxa"/>
            <w:tcBorders>
              <w:top w:val="nil"/>
              <w:left w:val="nil"/>
              <w:bottom w:val="single" w:sz="4" w:space="0" w:color="auto"/>
              <w:right w:val="single" w:sz="4" w:space="0" w:color="auto"/>
            </w:tcBorders>
            <w:shd w:val="clear" w:color="auto" w:fill="auto"/>
            <w:noWrap/>
            <w:vAlign w:val="bottom"/>
            <w:hideMark/>
          </w:tcPr>
          <w:p w14:paraId="72F437A7" w14:textId="77777777" w:rsidR="00C23DCB" w:rsidRPr="00C23DCB" w:rsidRDefault="00C23DCB" w:rsidP="00C23DCB">
            <w:pPr>
              <w:jc w:val="left"/>
              <w:rPr>
                <w:rFonts w:ascii="Calibri" w:hAnsi="Calibri" w:cs="Calibri"/>
                <w:color w:val="000000"/>
                <w:sz w:val="22"/>
                <w:szCs w:val="22"/>
                <w:lang w:eastAsia="en-ZA"/>
              </w:rPr>
            </w:pPr>
            <w:r w:rsidRPr="00C23DCB">
              <w:rPr>
                <w:rFonts w:ascii="Calibri" w:hAnsi="Calibri" w:cs="Calibri"/>
                <w:color w:val="000000"/>
                <w:sz w:val="22"/>
                <w:szCs w:val="22"/>
                <w:lang w:eastAsia="en-ZA"/>
              </w:rPr>
              <w:t> </w:t>
            </w:r>
          </w:p>
        </w:tc>
        <w:tc>
          <w:tcPr>
            <w:tcW w:w="1267" w:type="dxa"/>
            <w:tcBorders>
              <w:top w:val="nil"/>
              <w:left w:val="nil"/>
              <w:bottom w:val="single" w:sz="4" w:space="0" w:color="auto"/>
              <w:right w:val="single" w:sz="4" w:space="0" w:color="auto"/>
            </w:tcBorders>
            <w:shd w:val="clear" w:color="auto" w:fill="auto"/>
            <w:noWrap/>
            <w:vAlign w:val="bottom"/>
            <w:hideMark/>
          </w:tcPr>
          <w:p w14:paraId="1E07E4E0" w14:textId="77777777" w:rsidR="00C23DCB" w:rsidRPr="00C23DCB" w:rsidRDefault="00C23DCB" w:rsidP="00C23DCB">
            <w:pPr>
              <w:jc w:val="left"/>
              <w:rPr>
                <w:rFonts w:ascii="Calibri" w:hAnsi="Calibri" w:cs="Calibri"/>
                <w:color w:val="000000"/>
                <w:sz w:val="22"/>
                <w:szCs w:val="22"/>
                <w:lang w:eastAsia="en-ZA"/>
              </w:rPr>
            </w:pPr>
            <w:r w:rsidRPr="00C23DCB">
              <w:rPr>
                <w:rFonts w:ascii="Calibri" w:hAnsi="Calibri" w:cs="Calibri"/>
                <w:color w:val="000000"/>
                <w:sz w:val="22"/>
                <w:szCs w:val="22"/>
                <w:lang w:eastAsia="en-ZA"/>
              </w:rPr>
              <w:t> </w:t>
            </w:r>
          </w:p>
        </w:tc>
        <w:tc>
          <w:tcPr>
            <w:tcW w:w="1267" w:type="dxa"/>
            <w:tcBorders>
              <w:top w:val="nil"/>
              <w:left w:val="nil"/>
              <w:bottom w:val="single" w:sz="4" w:space="0" w:color="auto"/>
              <w:right w:val="single" w:sz="4" w:space="0" w:color="auto"/>
            </w:tcBorders>
            <w:shd w:val="clear" w:color="auto" w:fill="auto"/>
            <w:noWrap/>
            <w:vAlign w:val="bottom"/>
            <w:hideMark/>
          </w:tcPr>
          <w:p w14:paraId="2FE42BBC" w14:textId="77777777" w:rsidR="00C23DCB" w:rsidRPr="00C23DCB" w:rsidRDefault="00C23DCB" w:rsidP="00C23DCB">
            <w:pPr>
              <w:jc w:val="left"/>
              <w:rPr>
                <w:rFonts w:ascii="Calibri" w:hAnsi="Calibri" w:cs="Calibri"/>
                <w:color w:val="000000"/>
                <w:sz w:val="22"/>
                <w:szCs w:val="22"/>
                <w:lang w:eastAsia="en-ZA"/>
              </w:rPr>
            </w:pPr>
            <w:r w:rsidRPr="00C23DCB">
              <w:rPr>
                <w:rFonts w:ascii="Calibri" w:hAnsi="Calibri" w:cs="Calibri"/>
                <w:color w:val="000000"/>
                <w:sz w:val="22"/>
                <w:szCs w:val="22"/>
                <w:lang w:eastAsia="en-ZA"/>
              </w:rPr>
              <w:t> </w:t>
            </w:r>
          </w:p>
        </w:tc>
        <w:tc>
          <w:tcPr>
            <w:tcW w:w="1267" w:type="dxa"/>
            <w:tcBorders>
              <w:top w:val="nil"/>
              <w:left w:val="nil"/>
              <w:bottom w:val="single" w:sz="4" w:space="0" w:color="auto"/>
              <w:right w:val="single" w:sz="4" w:space="0" w:color="auto"/>
            </w:tcBorders>
            <w:shd w:val="clear" w:color="auto" w:fill="auto"/>
            <w:noWrap/>
            <w:vAlign w:val="bottom"/>
            <w:hideMark/>
          </w:tcPr>
          <w:p w14:paraId="5F6E9447" w14:textId="77777777" w:rsidR="00C23DCB" w:rsidRPr="00C23DCB" w:rsidRDefault="00C23DCB" w:rsidP="00C23DCB">
            <w:pPr>
              <w:jc w:val="left"/>
              <w:rPr>
                <w:rFonts w:ascii="Calibri" w:hAnsi="Calibri" w:cs="Calibri"/>
                <w:color w:val="000000"/>
                <w:sz w:val="22"/>
                <w:szCs w:val="22"/>
                <w:lang w:eastAsia="en-ZA"/>
              </w:rPr>
            </w:pPr>
            <w:r w:rsidRPr="00C23DCB">
              <w:rPr>
                <w:rFonts w:ascii="Calibri" w:hAnsi="Calibri" w:cs="Calibri"/>
                <w:color w:val="000000"/>
                <w:sz w:val="22"/>
                <w:szCs w:val="22"/>
                <w:lang w:eastAsia="en-ZA"/>
              </w:rPr>
              <w:t> </w:t>
            </w:r>
          </w:p>
        </w:tc>
        <w:tc>
          <w:tcPr>
            <w:tcW w:w="1267" w:type="dxa"/>
            <w:tcBorders>
              <w:top w:val="nil"/>
              <w:left w:val="nil"/>
              <w:bottom w:val="single" w:sz="4" w:space="0" w:color="auto"/>
              <w:right w:val="single" w:sz="4" w:space="0" w:color="auto"/>
            </w:tcBorders>
            <w:shd w:val="clear" w:color="auto" w:fill="auto"/>
            <w:noWrap/>
            <w:vAlign w:val="bottom"/>
            <w:hideMark/>
          </w:tcPr>
          <w:p w14:paraId="303B3E7C" w14:textId="77777777" w:rsidR="00C23DCB" w:rsidRPr="00C23DCB" w:rsidRDefault="00C23DCB" w:rsidP="00C23DCB">
            <w:pPr>
              <w:jc w:val="left"/>
              <w:rPr>
                <w:rFonts w:ascii="Calibri" w:hAnsi="Calibri" w:cs="Calibri"/>
                <w:color w:val="000000"/>
                <w:sz w:val="22"/>
                <w:szCs w:val="22"/>
                <w:lang w:eastAsia="en-ZA"/>
              </w:rPr>
            </w:pPr>
            <w:r w:rsidRPr="00C23DCB">
              <w:rPr>
                <w:rFonts w:ascii="Calibri" w:hAnsi="Calibri" w:cs="Calibri"/>
                <w:color w:val="000000"/>
                <w:sz w:val="22"/>
                <w:szCs w:val="22"/>
                <w:lang w:eastAsia="en-ZA"/>
              </w:rPr>
              <w:t> </w:t>
            </w:r>
          </w:p>
        </w:tc>
      </w:tr>
      <w:tr w:rsidR="00C23DCB" w:rsidRPr="00C23DCB" w14:paraId="6F856804" w14:textId="77777777" w:rsidTr="00C724F6">
        <w:trPr>
          <w:trHeight w:val="290"/>
        </w:trPr>
        <w:tc>
          <w:tcPr>
            <w:tcW w:w="2500" w:type="dxa"/>
            <w:tcBorders>
              <w:top w:val="nil"/>
              <w:left w:val="single" w:sz="4" w:space="0" w:color="auto"/>
              <w:bottom w:val="single" w:sz="4" w:space="0" w:color="auto"/>
              <w:right w:val="single" w:sz="4" w:space="0" w:color="auto"/>
            </w:tcBorders>
            <w:shd w:val="clear" w:color="auto" w:fill="auto"/>
            <w:noWrap/>
            <w:vAlign w:val="bottom"/>
          </w:tcPr>
          <w:p w14:paraId="7E204FA8" w14:textId="7D93AD8C" w:rsidR="00C23DCB" w:rsidRPr="00C23DCB" w:rsidRDefault="00C23DCB" w:rsidP="00C23DCB">
            <w:pPr>
              <w:jc w:val="left"/>
              <w:rPr>
                <w:rFonts w:ascii="Calibri" w:hAnsi="Calibri" w:cs="Calibri"/>
                <w:color w:val="000000"/>
                <w:sz w:val="22"/>
                <w:szCs w:val="22"/>
                <w:lang w:eastAsia="en-ZA"/>
              </w:rPr>
            </w:pPr>
          </w:p>
        </w:tc>
        <w:tc>
          <w:tcPr>
            <w:tcW w:w="1267" w:type="dxa"/>
            <w:tcBorders>
              <w:top w:val="nil"/>
              <w:left w:val="nil"/>
              <w:bottom w:val="single" w:sz="4" w:space="0" w:color="auto"/>
              <w:right w:val="single" w:sz="4" w:space="0" w:color="auto"/>
            </w:tcBorders>
            <w:shd w:val="clear" w:color="auto" w:fill="auto"/>
            <w:noWrap/>
            <w:vAlign w:val="bottom"/>
            <w:hideMark/>
          </w:tcPr>
          <w:p w14:paraId="389CEB53" w14:textId="77777777" w:rsidR="00C23DCB" w:rsidRPr="00C23DCB" w:rsidRDefault="00C23DCB" w:rsidP="00C23DCB">
            <w:pPr>
              <w:jc w:val="left"/>
              <w:rPr>
                <w:rFonts w:ascii="Calibri" w:hAnsi="Calibri" w:cs="Calibri"/>
                <w:color w:val="000000"/>
                <w:sz w:val="22"/>
                <w:szCs w:val="22"/>
                <w:lang w:eastAsia="en-ZA"/>
              </w:rPr>
            </w:pPr>
            <w:r w:rsidRPr="00C23DCB">
              <w:rPr>
                <w:rFonts w:ascii="Calibri" w:hAnsi="Calibri" w:cs="Calibri"/>
                <w:color w:val="000000"/>
                <w:sz w:val="22"/>
                <w:szCs w:val="22"/>
                <w:lang w:eastAsia="en-ZA"/>
              </w:rPr>
              <w:t> </w:t>
            </w:r>
          </w:p>
        </w:tc>
        <w:tc>
          <w:tcPr>
            <w:tcW w:w="1267" w:type="dxa"/>
            <w:tcBorders>
              <w:top w:val="nil"/>
              <w:left w:val="nil"/>
              <w:bottom w:val="single" w:sz="4" w:space="0" w:color="auto"/>
              <w:right w:val="single" w:sz="4" w:space="0" w:color="auto"/>
            </w:tcBorders>
            <w:shd w:val="clear" w:color="auto" w:fill="auto"/>
            <w:noWrap/>
            <w:vAlign w:val="bottom"/>
            <w:hideMark/>
          </w:tcPr>
          <w:p w14:paraId="76FC9C66" w14:textId="77777777" w:rsidR="00C23DCB" w:rsidRPr="00C23DCB" w:rsidRDefault="00C23DCB" w:rsidP="00C23DCB">
            <w:pPr>
              <w:jc w:val="left"/>
              <w:rPr>
                <w:rFonts w:ascii="Calibri" w:hAnsi="Calibri" w:cs="Calibri"/>
                <w:color w:val="000000"/>
                <w:sz w:val="22"/>
                <w:szCs w:val="22"/>
                <w:lang w:eastAsia="en-ZA"/>
              </w:rPr>
            </w:pPr>
            <w:r w:rsidRPr="00C23DCB">
              <w:rPr>
                <w:rFonts w:ascii="Calibri" w:hAnsi="Calibri" w:cs="Calibri"/>
                <w:color w:val="000000"/>
                <w:sz w:val="22"/>
                <w:szCs w:val="22"/>
                <w:lang w:eastAsia="en-ZA"/>
              </w:rPr>
              <w:t> </w:t>
            </w:r>
          </w:p>
        </w:tc>
        <w:tc>
          <w:tcPr>
            <w:tcW w:w="1267" w:type="dxa"/>
            <w:tcBorders>
              <w:top w:val="nil"/>
              <w:left w:val="nil"/>
              <w:bottom w:val="single" w:sz="4" w:space="0" w:color="auto"/>
              <w:right w:val="single" w:sz="4" w:space="0" w:color="auto"/>
            </w:tcBorders>
            <w:shd w:val="clear" w:color="auto" w:fill="auto"/>
            <w:noWrap/>
            <w:vAlign w:val="bottom"/>
            <w:hideMark/>
          </w:tcPr>
          <w:p w14:paraId="5408FFAC" w14:textId="77777777" w:rsidR="00C23DCB" w:rsidRPr="00C23DCB" w:rsidRDefault="00C23DCB" w:rsidP="00C23DCB">
            <w:pPr>
              <w:jc w:val="left"/>
              <w:rPr>
                <w:rFonts w:ascii="Calibri" w:hAnsi="Calibri" w:cs="Calibri"/>
                <w:color w:val="000000"/>
                <w:sz w:val="22"/>
                <w:szCs w:val="22"/>
                <w:lang w:eastAsia="en-ZA"/>
              </w:rPr>
            </w:pPr>
            <w:r w:rsidRPr="00C23DCB">
              <w:rPr>
                <w:rFonts w:ascii="Calibri" w:hAnsi="Calibri" w:cs="Calibri"/>
                <w:color w:val="000000"/>
                <w:sz w:val="22"/>
                <w:szCs w:val="22"/>
                <w:lang w:eastAsia="en-ZA"/>
              </w:rPr>
              <w:t> </w:t>
            </w:r>
          </w:p>
        </w:tc>
        <w:tc>
          <w:tcPr>
            <w:tcW w:w="1267" w:type="dxa"/>
            <w:tcBorders>
              <w:top w:val="nil"/>
              <w:left w:val="nil"/>
              <w:bottom w:val="single" w:sz="4" w:space="0" w:color="auto"/>
              <w:right w:val="single" w:sz="4" w:space="0" w:color="auto"/>
            </w:tcBorders>
            <w:shd w:val="clear" w:color="auto" w:fill="auto"/>
            <w:noWrap/>
            <w:vAlign w:val="bottom"/>
            <w:hideMark/>
          </w:tcPr>
          <w:p w14:paraId="784544D2" w14:textId="77777777" w:rsidR="00C23DCB" w:rsidRPr="00C23DCB" w:rsidRDefault="00C23DCB" w:rsidP="00C23DCB">
            <w:pPr>
              <w:jc w:val="left"/>
              <w:rPr>
                <w:rFonts w:ascii="Calibri" w:hAnsi="Calibri" w:cs="Calibri"/>
                <w:color w:val="000000"/>
                <w:sz w:val="22"/>
                <w:szCs w:val="22"/>
                <w:lang w:eastAsia="en-ZA"/>
              </w:rPr>
            </w:pPr>
            <w:r w:rsidRPr="00C23DCB">
              <w:rPr>
                <w:rFonts w:ascii="Calibri" w:hAnsi="Calibri" w:cs="Calibri"/>
                <w:color w:val="000000"/>
                <w:sz w:val="22"/>
                <w:szCs w:val="22"/>
                <w:lang w:eastAsia="en-ZA"/>
              </w:rPr>
              <w:t> </w:t>
            </w:r>
          </w:p>
        </w:tc>
        <w:tc>
          <w:tcPr>
            <w:tcW w:w="1267" w:type="dxa"/>
            <w:tcBorders>
              <w:top w:val="nil"/>
              <w:left w:val="nil"/>
              <w:bottom w:val="single" w:sz="4" w:space="0" w:color="auto"/>
              <w:right w:val="single" w:sz="4" w:space="0" w:color="auto"/>
            </w:tcBorders>
            <w:shd w:val="clear" w:color="auto" w:fill="auto"/>
            <w:noWrap/>
            <w:vAlign w:val="bottom"/>
            <w:hideMark/>
          </w:tcPr>
          <w:p w14:paraId="146E163E" w14:textId="77777777" w:rsidR="00C23DCB" w:rsidRPr="00C23DCB" w:rsidRDefault="00C23DCB" w:rsidP="00C23DCB">
            <w:pPr>
              <w:jc w:val="left"/>
              <w:rPr>
                <w:rFonts w:ascii="Calibri" w:hAnsi="Calibri" w:cs="Calibri"/>
                <w:color w:val="000000"/>
                <w:sz w:val="22"/>
                <w:szCs w:val="22"/>
                <w:lang w:eastAsia="en-ZA"/>
              </w:rPr>
            </w:pPr>
            <w:r w:rsidRPr="00C23DCB">
              <w:rPr>
                <w:rFonts w:ascii="Calibri" w:hAnsi="Calibri" w:cs="Calibri"/>
                <w:color w:val="000000"/>
                <w:sz w:val="22"/>
                <w:szCs w:val="22"/>
                <w:lang w:eastAsia="en-ZA"/>
              </w:rPr>
              <w:t> </w:t>
            </w:r>
          </w:p>
        </w:tc>
        <w:tc>
          <w:tcPr>
            <w:tcW w:w="1267" w:type="dxa"/>
            <w:tcBorders>
              <w:top w:val="nil"/>
              <w:left w:val="nil"/>
              <w:bottom w:val="single" w:sz="4" w:space="0" w:color="auto"/>
              <w:right w:val="single" w:sz="4" w:space="0" w:color="auto"/>
            </w:tcBorders>
            <w:shd w:val="clear" w:color="auto" w:fill="auto"/>
            <w:noWrap/>
            <w:vAlign w:val="bottom"/>
            <w:hideMark/>
          </w:tcPr>
          <w:p w14:paraId="5E57F601" w14:textId="77777777" w:rsidR="00C23DCB" w:rsidRPr="00C23DCB" w:rsidRDefault="00C23DCB" w:rsidP="00C23DCB">
            <w:pPr>
              <w:jc w:val="left"/>
              <w:rPr>
                <w:rFonts w:ascii="Calibri" w:hAnsi="Calibri" w:cs="Calibri"/>
                <w:color w:val="000000"/>
                <w:sz w:val="22"/>
                <w:szCs w:val="22"/>
                <w:lang w:eastAsia="en-ZA"/>
              </w:rPr>
            </w:pPr>
            <w:r w:rsidRPr="00C23DCB">
              <w:rPr>
                <w:rFonts w:ascii="Calibri" w:hAnsi="Calibri" w:cs="Calibri"/>
                <w:color w:val="000000"/>
                <w:sz w:val="22"/>
                <w:szCs w:val="22"/>
                <w:lang w:eastAsia="en-ZA"/>
              </w:rPr>
              <w:t> </w:t>
            </w:r>
          </w:p>
        </w:tc>
      </w:tr>
      <w:tr w:rsidR="00C23DCB" w:rsidRPr="00C23DCB" w14:paraId="5F7F7DB4" w14:textId="77777777" w:rsidTr="00C724F6">
        <w:trPr>
          <w:trHeight w:val="290"/>
        </w:trPr>
        <w:tc>
          <w:tcPr>
            <w:tcW w:w="2500" w:type="dxa"/>
            <w:tcBorders>
              <w:top w:val="nil"/>
              <w:left w:val="single" w:sz="4" w:space="0" w:color="auto"/>
              <w:bottom w:val="single" w:sz="4" w:space="0" w:color="auto"/>
              <w:right w:val="single" w:sz="4" w:space="0" w:color="auto"/>
            </w:tcBorders>
            <w:shd w:val="clear" w:color="auto" w:fill="auto"/>
            <w:noWrap/>
            <w:vAlign w:val="bottom"/>
          </w:tcPr>
          <w:p w14:paraId="6BF4519E" w14:textId="2575C215" w:rsidR="00C23DCB" w:rsidRPr="00C23DCB" w:rsidRDefault="00C23DCB" w:rsidP="00C23DCB">
            <w:pPr>
              <w:jc w:val="left"/>
              <w:rPr>
                <w:rFonts w:ascii="Calibri" w:hAnsi="Calibri" w:cs="Calibri"/>
                <w:color w:val="000000"/>
                <w:sz w:val="22"/>
                <w:szCs w:val="22"/>
                <w:lang w:eastAsia="en-ZA"/>
              </w:rPr>
            </w:pPr>
          </w:p>
        </w:tc>
        <w:tc>
          <w:tcPr>
            <w:tcW w:w="1267" w:type="dxa"/>
            <w:tcBorders>
              <w:top w:val="nil"/>
              <w:left w:val="nil"/>
              <w:bottom w:val="single" w:sz="4" w:space="0" w:color="auto"/>
              <w:right w:val="single" w:sz="4" w:space="0" w:color="auto"/>
            </w:tcBorders>
            <w:shd w:val="clear" w:color="auto" w:fill="auto"/>
            <w:noWrap/>
            <w:vAlign w:val="bottom"/>
            <w:hideMark/>
          </w:tcPr>
          <w:p w14:paraId="16EC1775" w14:textId="77777777" w:rsidR="00C23DCB" w:rsidRPr="00C23DCB" w:rsidRDefault="00C23DCB" w:rsidP="00C23DCB">
            <w:pPr>
              <w:jc w:val="left"/>
              <w:rPr>
                <w:rFonts w:ascii="Calibri" w:hAnsi="Calibri" w:cs="Calibri"/>
                <w:color w:val="000000"/>
                <w:sz w:val="22"/>
                <w:szCs w:val="22"/>
                <w:lang w:eastAsia="en-ZA"/>
              </w:rPr>
            </w:pPr>
            <w:r w:rsidRPr="00C23DCB">
              <w:rPr>
                <w:rFonts w:ascii="Calibri" w:hAnsi="Calibri" w:cs="Calibri"/>
                <w:color w:val="000000"/>
                <w:sz w:val="22"/>
                <w:szCs w:val="22"/>
                <w:lang w:eastAsia="en-ZA"/>
              </w:rPr>
              <w:t> </w:t>
            </w:r>
          </w:p>
        </w:tc>
        <w:tc>
          <w:tcPr>
            <w:tcW w:w="1267" w:type="dxa"/>
            <w:tcBorders>
              <w:top w:val="nil"/>
              <w:left w:val="nil"/>
              <w:bottom w:val="single" w:sz="4" w:space="0" w:color="auto"/>
              <w:right w:val="single" w:sz="4" w:space="0" w:color="auto"/>
            </w:tcBorders>
            <w:shd w:val="clear" w:color="auto" w:fill="auto"/>
            <w:noWrap/>
            <w:vAlign w:val="bottom"/>
            <w:hideMark/>
          </w:tcPr>
          <w:p w14:paraId="7A4C9D1F" w14:textId="77777777" w:rsidR="00C23DCB" w:rsidRPr="00C23DCB" w:rsidRDefault="00C23DCB" w:rsidP="00C23DCB">
            <w:pPr>
              <w:jc w:val="left"/>
              <w:rPr>
                <w:rFonts w:ascii="Calibri" w:hAnsi="Calibri" w:cs="Calibri"/>
                <w:color w:val="000000"/>
                <w:sz w:val="22"/>
                <w:szCs w:val="22"/>
                <w:lang w:eastAsia="en-ZA"/>
              </w:rPr>
            </w:pPr>
            <w:r w:rsidRPr="00C23DCB">
              <w:rPr>
                <w:rFonts w:ascii="Calibri" w:hAnsi="Calibri" w:cs="Calibri"/>
                <w:color w:val="000000"/>
                <w:sz w:val="22"/>
                <w:szCs w:val="22"/>
                <w:lang w:eastAsia="en-ZA"/>
              </w:rPr>
              <w:t> </w:t>
            </w:r>
          </w:p>
        </w:tc>
        <w:tc>
          <w:tcPr>
            <w:tcW w:w="1267" w:type="dxa"/>
            <w:tcBorders>
              <w:top w:val="nil"/>
              <w:left w:val="nil"/>
              <w:bottom w:val="single" w:sz="4" w:space="0" w:color="auto"/>
              <w:right w:val="single" w:sz="4" w:space="0" w:color="auto"/>
            </w:tcBorders>
            <w:shd w:val="clear" w:color="auto" w:fill="auto"/>
            <w:noWrap/>
            <w:vAlign w:val="bottom"/>
            <w:hideMark/>
          </w:tcPr>
          <w:p w14:paraId="6834A240" w14:textId="77777777" w:rsidR="00C23DCB" w:rsidRPr="00C23DCB" w:rsidRDefault="00C23DCB" w:rsidP="00C23DCB">
            <w:pPr>
              <w:jc w:val="left"/>
              <w:rPr>
                <w:rFonts w:ascii="Calibri" w:hAnsi="Calibri" w:cs="Calibri"/>
                <w:color w:val="000000"/>
                <w:sz w:val="22"/>
                <w:szCs w:val="22"/>
                <w:lang w:eastAsia="en-ZA"/>
              </w:rPr>
            </w:pPr>
            <w:r w:rsidRPr="00C23DCB">
              <w:rPr>
                <w:rFonts w:ascii="Calibri" w:hAnsi="Calibri" w:cs="Calibri"/>
                <w:color w:val="000000"/>
                <w:sz w:val="22"/>
                <w:szCs w:val="22"/>
                <w:lang w:eastAsia="en-ZA"/>
              </w:rPr>
              <w:t> </w:t>
            </w:r>
          </w:p>
        </w:tc>
        <w:tc>
          <w:tcPr>
            <w:tcW w:w="1267" w:type="dxa"/>
            <w:tcBorders>
              <w:top w:val="nil"/>
              <w:left w:val="nil"/>
              <w:bottom w:val="single" w:sz="4" w:space="0" w:color="auto"/>
              <w:right w:val="single" w:sz="4" w:space="0" w:color="auto"/>
            </w:tcBorders>
            <w:shd w:val="clear" w:color="auto" w:fill="auto"/>
            <w:noWrap/>
            <w:vAlign w:val="bottom"/>
            <w:hideMark/>
          </w:tcPr>
          <w:p w14:paraId="464151FB" w14:textId="77777777" w:rsidR="00C23DCB" w:rsidRPr="00C23DCB" w:rsidRDefault="00C23DCB" w:rsidP="00C23DCB">
            <w:pPr>
              <w:jc w:val="left"/>
              <w:rPr>
                <w:rFonts w:ascii="Calibri" w:hAnsi="Calibri" w:cs="Calibri"/>
                <w:color w:val="000000"/>
                <w:sz w:val="22"/>
                <w:szCs w:val="22"/>
                <w:lang w:eastAsia="en-ZA"/>
              </w:rPr>
            </w:pPr>
            <w:r w:rsidRPr="00C23DCB">
              <w:rPr>
                <w:rFonts w:ascii="Calibri" w:hAnsi="Calibri" w:cs="Calibri"/>
                <w:color w:val="000000"/>
                <w:sz w:val="22"/>
                <w:szCs w:val="22"/>
                <w:lang w:eastAsia="en-ZA"/>
              </w:rPr>
              <w:t> </w:t>
            </w:r>
          </w:p>
        </w:tc>
        <w:tc>
          <w:tcPr>
            <w:tcW w:w="1267" w:type="dxa"/>
            <w:tcBorders>
              <w:top w:val="nil"/>
              <w:left w:val="nil"/>
              <w:bottom w:val="single" w:sz="4" w:space="0" w:color="auto"/>
              <w:right w:val="single" w:sz="4" w:space="0" w:color="auto"/>
            </w:tcBorders>
            <w:shd w:val="clear" w:color="auto" w:fill="auto"/>
            <w:noWrap/>
            <w:vAlign w:val="bottom"/>
            <w:hideMark/>
          </w:tcPr>
          <w:p w14:paraId="52F2F721" w14:textId="77777777" w:rsidR="00C23DCB" w:rsidRPr="00C23DCB" w:rsidRDefault="00C23DCB" w:rsidP="00C23DCB">
            <w:pPr>
              <w:jc w:val="left"/>
              <w:rPr>
                <w:rFonts w:ascii="Calibri" w:hAnsi="Calibri" w:cs="Calibri"/>
                <w:color w:val="000000"/>
                <w:sz w:val="22"/>
                <w:szCs w:val="22"/>
                <w:lang w:eastAsia="en-ZA"/>
              </w:rPr>
            </w:pPr>
            <w:r w:rsidRPr="00C23DCB">
              <w:rPr>
                <w:rFonts w:ascii="Calibri" w:hAnsi="Calibri" w:cs="Calibri"/>
                <w:color w:val="000000"/>
                <w:sz w:val="22"/>
                <w:szCs w:val="22"/>
                <w:lang w:eastAsia="en-ZA"/>
              </w:rPr>
              <w:t> </w:t>
            </w:r>
          </w:p>
        </w:tc>
        <w:tc>
          <w:tcPr>
            <w:tcW w:w="1267" w:type="dxa"/>
            <w:tcBorders>
              <w:top w:val="nil"/>
              <w:left w:val="nil"/>
              <w:bottom w:val="single" w:sz="4" w:space="0" w:color="auto"/>
              <w:right w:val="single" w:sz="4" w:space="0" w:color="auto"/>
            </w:tcBorders>
            <w:shd w:val="clear" w:color="auto" w:fill="auto"/>
            <w:noWrap/>
            <w:vAlign w:val="bottom"/>
            <w:hideMark/>
          </w:tcPr>
          <w:p w14:paraId="4DFF8ADF" w14:textId="77777777" w:rsidR="00C23DCB" w:rsidRPr="00C23DCB" w:rsidRDefault="00C23DCB" w:rsidP="00C23DCB">
            <w:pPr>
              <w:jc w:val="left"/>
              <w:rPr>
                <w:rFonts w:ascii="Calibri" w:hAnsi="Calibri" w:cs="Calibri"/>
                <w:color w:val="000000"/>
                <w:sz w:val="22"/>
                <w:szCs w:val="22"/>
                <w:lang w:eastAsia="en-ZA"/>
              </w:rPr>
            </w:pPr>
            <w:r w:rsidRPr="00C23DCB">
              <w:rPr>
                <w:rFonts w:ascii="Calibri" w:hAnsi="Calibri" w:cs="Calibri"/>
                <w:color w:val="000000"/>
                <w:sz w:val="22"/>
                <w:szCs w:val="22"/>
                <w:lang w:eastAsia="en-ZA"/>
              </w:rPr>
              <w:t> </w:t>
            </w:r>
          </w:p>
        </w:tc>
      </w:tr>
      <w:tr w:rsidR="00C23DCB" w:rsidRPr="00C23DCB" w14:paraId="18B095C2" w14:textId="77777777" w:rsidTr="00C724F6">
        <w:trPr>
          <w:trHeight w:val="290"/>
        </w:trPr>
        <w:tc>
          <w:tcPr>
            <w:tcW w:w="2500" w:type="dxa"/>
            <w:tcBorders>
              <w:top w:val="nil"/>
              <w:left w:val="single" w:sz="4" w:space="0" w:color="auto"/>
              <w:bottom w:val="single" w:sz="4" w:space="0" w:color="auto"/>
              <w:right w:val="single" w:sz="4" w:space="0" w:color="auto"/>
            </w:tcBorders>
            <w:shd w:val="clear" w:color="auto" w:fill="auto"/>
            <w:noWrap/>
            <w:vAlign w:val="bottom"/>
          </w:tcPr>
          <w:p w14:paraId="3906436C" w14:textId="31A35A99" w:rsidR="00C23DCB" w:rsidRPr="00C23DCB" w:rsidRDefault="00C23DCB" w:rsidP="00C23DCB">
            <w:pPr>
              <w:jc w:val="left"/>
              <w:rPr>
                <w:rFonts w:ascii="Calibri" w:hAnsi="Calibri" w:cs="Calibri"/>
                <w:color w:val="000000"/>
                <w:sz w:val="22"/>
                <w:szCs w:val="22"/>
                <w:lang w:eastAsia="en-ZA"/>
              </w:rPr>
            </w:pPr>
          </w:p>
        </w:tc>
        <w:tc>
          <w:tcPr>
            <w:tcW w:w="1267" w:type="dxa"/>
            <w:tcBorders>
              <w:top w:val="nil"/>
              <w:left w:val="nil"/>
              <w:bottom w:val="single" w:sz="4" w:space="0" w:color="auto"/>
              <w:right w:val="single" w:sz="4" w:space="0" w:color="auto"/>
            </w:tcBorders>
            <w:shd w:val="clear" w:color="auto" w:fill="auto"/>
            <w:noWrap/>
            <w:vAlign w:val="bottom"/>
            <w:hideMark/>
          </w:tcPr>
          <w:p w14:paraId="405568B1" w14:textId="77777777" w:rsidR="00C23DCB" w:rsidRPr="00C23DCB" w:rsidRDefault="00C23DCB" w:rsidP="00C23DCB">
            <w:pPr>
              <w:jc w:val="left"/>
              <w:rPr>
                <w:rFonts w:ascii="Calibri" w:hAnsi="Calibri" w:cs="Calibri"/>
                <w:color w:val="000000"/>
                <w:sz w:val="22"/>
                <w:szCs w:val="22"/>
                <w:lang w:eastAsia="en-ZA"/>
              </w:rPr>
            </w:pPr>
            <w:r w:rsidRPr="00C23DCB">
              <w:rPr>
                <w:rFonts w:ascii="Calibri" w:hAnsi="Calibri" w:cs="Calibri"/>
                <w:color w:val="000000"/>
                <w:sz w:val="22"/>
                <w:szCs w:val="22"/>
                <w:lang w:eastAsia="en-ZA"/>
              </w:rPr>
              <w:t> </w:t>
            </w:r>
          </w:p>
        </w:tc>
        <w:tc>
          <w:tcPr>
            <w:tcW w:w="1267" w:type="dxa"/>
            <w:tcBorders>
              <w:top w:val="nil"/>
              <w:left w:val="nil"/>
              <w:bottom w:val="single" w:sz="4" w:space="0" w:color="auto"/>
              <w:right w:val="single" w:sz="4" w:space="0" w:color="auto"/>
            </w:tcBorders>
            <w:shd w:val="clear" w:color="auto" w:fill="auto"/>
            <w:noWrap/>
            <w:vAlign w:val="bottom"/>
            <w:hideMark/>
          </w:tcPr>
          <w:p w14:paraId="279E1BB4" w14:textId="77777777" w:rsidR="00C23DCB" w:rsidRPr="00C23DCB" w:rsidRDefault="00C23DCB" w:rsidP="00C23DCB">
            <w:pPr>
              <w:jc w:val="left"/>
              <w:rPr>
                <w:rFonts w:ascii="Calibri" w:hAnsi="Calibri" w:cs="Calibri"/>
                <w:color w:val="000000"/>
                <w:sz w:val="22"/>
                <w:szCs w:val="22"/>
                <w:lang w:eastAsia="en-ZA"/>
              </w:rPr>
            </w:pPr>
            <w:r w:rsidRPr="00C23DCB">
              <w:rPr>
                <w:rFonts w:ascii="Calibri" w:hAnsi="Calibri" w:cs="Calibri"/>
                <w:color w:val="000000"/>
                <w:sz w:val="22"/>
                <w:szCs w:val="22"/>
                <w:lang w:eastAsia="en-ZA"/>
              </w:rPr>
              <w:t> </w:t>
            </w:r>
          </w:p>
        </w:tc>
        <w:tc>
          <w:tcPr>
            <w:tcW w:w="1267" w:type="dxa"/>
            <w:tcBorders>
              <w:top w:val="nil"/>
              <w:left w:val="nil"/>
              <w:bottom w:val="single" w:sz="4" w:space="0" w:color="auto"/>
              <w:right w:val="single" w:sz="4" w:space="0" w:color="auto"/>
            </w:tcBorders>
            <w:shd w:val="clear" w:color="auto" w:fill="auto"/>
            <w:noWrap/>
            <w:vAlign w:val="bottom"/>
            <w:hideMark/>
          </w:tcPr>
          <w:p w14:paraId="77999437" w14:textId="77777777" w:rsidR="00C23DCB" w:rsidRPr="00C23DCB" w:rsidRDefault="00C23DCB" w:rsidP="00C23DCB">
            <w:pPr>
              <w:jc w:val="left"/>
              <w:rPr>
                <w:rFonts w:ascii="Calibri" w:hAnsi="Calibri" w:cs="Calibri"/>
                <w:color w:val="000000"/>
                <w:sz w:val="22"/>
                <w:szCs w:val="22"/>
                <w:lang w:eastAsia="en-ZA"/>
              </w:rPr>
            </w:pPr>
            <w:r w:rsidRPr="00C23DCB">
              <w:rPr>
                <w:rFonts w:ascii="Calibri" w:hAnsi="Calibri" w:cs="Calibri"/>
                <w:color w:val="000000"/>
                <w:sz w:val="22"/>
                <w:szCs w:val="22"/>
                <w:lang w:eastAsia="en-ZA"/>
              </w:rPr>
              <w:t> </w:t>
            </w:r>
          </w:p>
        </w:tc>
        <w:tc>
          <w:tcPr>
            <w:tcW w:w="1267" w:type="dxa"/>
            <w:tcBorders>
              <w:top w:val="nil"/>
              <w:left w:val="nil"/>
              <w:bottom w:val="single" w:sz="4" w:space="0" w:color="auto"/>
              <w:right w:val="single" w:sz="4" w:space="0" w:color="auto"/>
            </w:tcBorders>
            <w:shd w:val="clear" w:color="auto" w:fill="auto"/>
            <w:noWrap/>
            <w:vAlign w:val="bottom"/>
            <w:hideMark/>
          </w:tcPr>
          <w:p w14:paraId="59D7FB4A" w14:textId="77777777" w:rsidR="00C23DCB" w:rsidRPr="00C23DCB" w:rsidRDefault="00C23DCB" w:rsidP="00C23DCB">
            <w:pPr>
              <w:jc w:val="left"/>
              <w:rPr>
                <w:rFonts w:ascii="Calibri" w:hAnsi="Calibri" w:cs="Calibri"/>
                <w:color w:val="000000"/>
                <w:sz w:val="22"/>
                <w:szCs w:val="22"/>
                <w:lang w:eastAsia="en-ZA"/>
              </w:rPr>
            </w:pPr>
            <w:r w:rsidRPr="00C23DCB">
              <w:rPr>
                <w:rFonts w:ascii="Calibri" w:hAnsi="Calibri" w:cs="Calibri"/>
                <w:color w:val="000000"/>
                <w:sz w:val="22"/>
                <w:szCs w:val="22"/>
                <w:lang w:eastAsia="en-ZA"/>
              </w:rPr>
              <w:t> </w:t>
            </w:r>
          </w:p>
        </w:tc>
        <w:tc>
          <w:tcPr>
            <w:tcW w:w="1267" w:type="dxa"/>
            <w:tcBorders>
              <w:top w:val="nil"/>
              <w:left w:val="nil"/>
              <w:bottom w:val="single" w:sz="4" w:space="0" w:color="auto"/>
              <w:right w:val="single" w:sz="4" w:space="0" w:color="auto"/>
            </w:tcBorders>
            <w:shd w:val="clear" w:color="auto" w:fill="auto"/>
            <w:noWrap/>
            <w:vAlign w:val="bottom"/>
            <w:hideMark/>
          </w:tcPr>
          <w:p w14:paraId="4DD022B8" w14:textId="77777777" w:rsidR="00C23DCB" w:rsidRPr="00C23DCB" w:rsidRDefault="00C23DCB" w:rsidP="00C23DCB">
            <w:pPr>
              <w:jc w:val="left"/>
              <w:rPr>
                <w:rFonts w:ascii="Calibri" w:hAnsi="Calibri" w:cs="Calibri"/>
                <w:color w:val="000000"/>
                <w:sz w:val="22"/>
                <w:szCs w:val="22"/>
                <w:lang w:eastAsia="en-ZA"/>
              </w:rPr>
            </w:pPr>
            <w:r w:rsidRPr="00C23DCB">
              <w:rPr>
                <w:rFonts w:ascii="Calibri" w:hAnsi="Calibri" w:cs="Calibri"/>
                <w:color w:val="000000"/>
                <w:sz w:val="22"/>
                <w:szCs w:val="22"/>
                <w:lang w:eastAsia="en-ZA"/>
              </w:rPr>
              <w:t> </w:t>
            </w:r>
          </w:p>
        </w:tc>
        <w:tc>
          <w:tcPr>
            <w:tcW w:w="1267" w:type="dxa"/>
            <w:tcBorders>
              <w:top w:val="nil"/>
              <w:left w:val="nil"/>
              <w:bottom w:val="single" w:sz="4" w:space="0" w:color="auto"/>
              <w:right w:val="single" w:sz="4" w:space="0" w:color="auto"/>
            </w:tcBorders>
            <w:shd w:val="clear" w:color="auto" w:fill="auto"/>
            <w:noWrap/>
            <w:vAlign w:val="bottom"/>
            <w:hideMark/>
          </w:tcPr>
          <w:p w14:paraId="44D0C8B5" w14:textId="77777777" w:rsidR="00C23DCB" w:rsidRPr="00C23DCB" w:rsidRDefault="00C23DCB" w:rsidP="00C23DCB">
            <w:pPr>
              <w:jc w:val="left"/>
              <w:rPr>
                <w:rFonts w:ascii="Calibri" w:hAnsi="Calibri" w:cs="Calibri"/>
                <w:color w:val="000000"/>
                <w:sz w:val="22"/>
                <w:szCs w:val="22"/>
                <w:lang w:eastAsia="en-ZA"/>
              </w:rPr>
            </w:pPr>
            <w:r w:rsidRPr="00C23DCB">
              <w:rPr>
                <w:rFonts w:ascii="Calibri" w:hAnsi="Calibri" w:cs="Calibri"/>
                <w:color w:val="000000"/>
                <w:sz w:val="22"/>
                <w:szCs w:val="22"/>
                <w:lang w:eastAsia="en-ZA"/>
              </w:rPr>
              <w:t> </w:t>
            </w:r>
          </w:p>
        </w:tc>
      </w:tr>
      <w:tr w:rsidR="00C23DCB" w:rsidRPr="00C23DCB" w14:paraId="0BB40D13" w14:textId="77777777" w:rsidTr="00C724F6">
        <w:trPr>
          <w:trHeight w:val="290"/>
        </w:trPr>
        <w:tc>
          <w:tcPr>
            <w:tcW w:w="2500" w:type="dxa"/>
            <w:tcBorders>
              <w:top w:val="nil"/>
              <w:left w:val="single" w:sz="4" w:space="0" w:color="auto"/>
              <w:bottom w:val="single" w:sz="4" w:space="0" w:color="auto"/>
              <w:right w:val="single" w:sz="4" w:space="0" w:color="auto"/>
            </w:tcBorders>
            <w:shd w:val="clear" w:color="auto" w:fill="auto"/>
            <w:noWrap/>
            <w:vAlign w:val="bottom"/>
          </w:tcPr>
          <w:p w14:paraId="496DEA53" w14:textId="62D7778C" w:rsidR="00C23DCB" w:rsidRPr="00C23DCB" w:rsidRDefault="00C23DCB" w:rsidP="00C23DCB">
            <w:pPr>
              <w:jc w:val="left"/>
              <w:rPr>
                <w:rFonts w:ascii="Calibri" w:hAnsi="Calibri" w:cs="Calibri"/>
                <w:color w:val="000000"/>
                <w:sz w:val="22"/>
                <w:szCs w:val="22"/>
                <w:lang w:eastAsia="en-ZA"/>
              </w:rPr>
            </w:pPr>
          </w:p>
        </w:tc>
        <w:tc>
          <w:tcPr>
            <w:tcW w:w="1267" w:type="dxa"/>
            <w:tcBorders>
              <w:top w:val="nil"/>
              <w:left w:val="nil"/>
              <w:bottom w:val="single" w:sz="4" w:space="0" w:color="auto"/>
              <w:right w:val="single" w:sz="4" w:space="0" w:color="auto"/>
            </w:tcBorders>
            <w:shd w:val="clear" w:color="auto" w:fill="auto"/>
            <w:noWrap/>
            <w:vAlign w:val="bottom"/>
            <w:hideMark/>
          </w:tcPr>
          <w:p w14:paraId="18C34A7F" w14:textId="77777777" w:rsidR="00C23DCB" w:rsidRPr="00C23DCB" w:rsidRDefault="00C23DCB" w:rsidP="00C23DCB">
            <w:pPr>
              <w:jc w:val="left"/>
              <w:rPr>
                <w:rFonts w:ascii="Calibri" w:hAnsi="Calibri" w:cs="Calibri"/>
                <w:color w:val="000000"/>
                <w:sz w:val="22"/>
                <w:szCs w:val="22"/>
                <w:lang w:eastAsia="en-ZA"/>
              </w:rPr>
            </w:pPr>
            <w:r w:rsidRPr="00C23DCB">
              <w:rPr>
                <w:rFonts w:ascii="Calibri" w:hAnsi="Calibri" w:cs="Calibri"/>
                <w:color w:val="000000"/>
                <w:sz w:val="22"/>
                <w:szCs w:val="22"/>
                <w:lang w:eastAsia="en-ZA"/>
              </w:rPr>
              <w:t> </w:t>
            </w:r>
          </w:p>
        </w:tc>
        <w:tc>
          <w:tcPr>
            <w:tcW w:w="1267" w:type="dxa"/>
            <w:tcBorders>
              <w:top w:val="nil"/>
              <w:left w:val="nil"/>
              <w:bottom w:val="single" w:sz="4" w:space="0" w:color="auto"/>
              <w:right w:val="single" w:sz="4" w:space="0" w:color="auto"/>
            </w:tcBorders>
            <w:shd w:val="clear" w:color="auto" w:fill="auto"/>
            <w:noWrap/>
            <w:vAlign w:val="bottom"/>
            <w:hideMark/>
          </w:tcPr>
          <w:p w14:paraId="170DA389" w14:textId="77777777" w:rsidR="00C23DCB" w:rsidRPr="00C23DCB" w:rsidRDefault="00C23DCB" w:rsidP="00C23DCB">
            <w:pPr>
              <w:jc w:val="left"/>
              <w:rPr>
                <w:rFonts w:ascii="Calibri" w:hAnsi="Calibri" w:cs="Calibri"/>
                <w:color w:val="000000"/>
                <w:sz w:val="22"/>
                <w:szCs w:val="22"/>
                <w:lang w:eastAsia="en-ZA"/>
              </w:rPr>
            </w:pPr>
            <w:r w:rsidRPr="00C23DCB">
              <w:rPr>
                <w:rFonts w:ascii="Calibri" w:hAnsi="Calibri" w:cs="Calibri"/>
                <w:color w:val="000000"/>
                <w:sz w:val="22"/>
                <w:szCs w:val="22"/>
                <w:lang w:eastAsia="en-ZA"/>
              </w:rPr>
              <w:t> </w:t>
            </w:r>
          </w:p>
        </w:tc>
        <w:tc>
          <w:tcPr>
            <w:tcW w:w="1267" w:type="dxa"/>
            <w:tcBorders>
              <w:top w:val="nil"/>
              <w:left w:val="nil"/>
              <w:bottom w:val="single" w:sz="4" w:space="0" w:color="auto"/>
              <w:right w:val="single" w:sz="4" w:space="0" w:color="auto"/>
            </w:tcBorders>
            <w:shd w:val="clear" w:color="auto" w:fill="auto"/>
            <w:noWrap/>
            <w:vAlign w:val="bottom"/>
            <w:hideMark/>
          </w:tcPr>
          <w:p w14:paraId="0147777F" w14:textId="77777777" w:rsidR="00C23DCB" w:rsidRPr="00C23DCB" w:rsidRDefault="00C23DCB" w:rsidP="00C23DCB">
            <w:pPr>
              <w:jc w:val="left"/>
              <w:rPr>
                <w:rFonts w:ascii="Calibri" w:hAnsi="Calibri" w:cs="Calibri"/>
                <w:color w:val="000000"/>
                <w:sz w:val="22"/>
                <w:szCs w:val="22"/>
                <w:lang w:eastAsia="en-ZA"/>
              </w:rPr>
            </w:pPr>
            <w:r w:rsidRPr="00C23DCB">
              <w:rPr>
                <w:rFonts w:ascii="Calibri" w:hAnsi="Calibri" w:cs="Calibri"/>
                <w:color w:val="000000"/>
                <w:sz w:val="22"/>
                <w:szCs w:val="22"/>
                <w:lang w:eastAsia="en-ZA"/>
              </w:rPr>
              <w:t> </w:t>
            </w:r>
          </w:p>
        </w:tc>
        <w:tc>
          <w:tcPr>
            <w:tcW w:w="1267" w:type="dxa"/>
            <w:tcBorders>
              <w:top w:val="nil"/>
              <w:left w:val="nil"/>
              <w:bottom w:val="single" w:sz="4" w:space="0" w:color="auto"/>
              <w:right w:val="single" w:sz="4" w:space="0" w:color="auto"/>
            </w:tcBorders>
            <w:shd w:val="clear" w:color="auto" w:fill="auto"/>
            <w:noWrap/>
            <w:vAlign w:val="bottom"/>
            <w:hideMark/>
          </w:tcPr>
          <w:p w14:paraId="2DBFE382" w14:textId="77777777" w:rsidR="00C23DCB" w:rsidRPr="00C23DCB" w:rsidRDefault="00C23DCB" w:rsidP="00C23DCB">
            <w:pPr>
              <w:jc w:val="left"/>
              <w:rPr>
                <w:rFonts w:ascii="Calibri" w:hAnsi="Calibri" w:cs="Calibri"/>
                <w:color w:val="000000"/>
                <w:sz w:val="22"/>
                <w:szCs w:val="22"/>
                <w:lang w:eastAsia="en-ZA"/>
              </w:rPr>
            </w:pPr>
            <w:r w:rsidRPr="00C23DCB">
              <w:rPr>
                <w:rFonts w:ascii="Calibri" w:hAnsi="Calibri" w:cs="Calibri"/>
                <w:color w:val="000000"/>
                <w:sz w:val="22"/>
                <w:szCs w:val="22"/>
                <w:lang w:eastAsia="en-ZA"/>
              </w:rPr>
              <w:t> </w:t>
            </w:r>
          </w:p>
        </w:tc>
        <w:tc>
          <w:tcPr>
            <w:tcW w:w="1267" w:type="dxa"/>
            <w:tcBorders>
              <w:top w:val="nil"/>
              <w:left w:val="nil"/>
              <w:bottom w:val="single" w:sz="4" w:space="0" w:color="auto"/>
              <w:right w:val="single" w:sz="4" w:space="0" w:color="auto"/>
            </w:tcBorders>
            <w:shd w:val="clear" w:color="auto" w:fill="auto"/>
            <w:noWrap/>
            <w:vAlign w:val="bottom"/>
            <w:hideMark/>
          </w:tcPr>
          <w:p w14:paraId="3587B7B0" w14:textId="77777777" w:rsidR="00C23DCB" w:rsidRPr="00C23DCB" w:rsidRDefault="00C23DCB" w:rsidP="00C23DCB">
            <w:pPr>
              <w:jc w:val="left"/>
              <w:rPr>
                <w:rFonts w:ascii="Calibri" w:hAnsi="Calibri" w:cs="Calibri"/>
                <w:color w:val="000000"/>
                <w:sz w:val="22"/>
                <w:szCs w:val="22"/>
                <w:lang w:eastAsia="en-ZA"/>
              </w:rPr>
            </w:pPr>
            <w:r w:rsidRPr="00C23DCB">
              <w:rPr>
                <w:rFonts w:ascii="Calibri" w:hAnsi="Calibri" w:cs="Calibri"/>
                <w:color w:val="000000"/>
                <w:sz w:val="22"/>
                <w:szCs w:val="22"/>
                <w:lang w:eastAsia="en-ZA"/>
              </w:rPr>
              <w:t> </w:t>
            </w:r>
          </w:p>
        </w:tc>
        <w:tc>
          <w:tcPr>
            <w:tcW w:w="1267" w:type="dxa"/>
            <w:tcBorders>
              <w:top w:val="nil"/>
              <w:left w:val="nil"/>
              <w:bottom w:val="single" w:sz="4" w:space="0" w:color="auto"/>
              <w:right w:val="single" w:sz="4" w:space="0" w:color="auto"/>
            </w:tcBorders>
            <w:shd w:val="clear" w:color="auto" w:fill="auto"/>
            <w:noWrap/>
            <w:vAlign w:val="bottom"/>
            <w:hideMark/>
          </w:tcPr>
          <w:p w14:paraId="329EA887" w14:textId="77777777" w:rsidR="00C23DCB" w:rsidRPr="00C23DCB" w:rsidRDefault="00C23DCB" w:rsidP="00C23DCB">
            <w:pPr>
              <w:jc w:val="left"/>
              <w:rPr>
                <w:rFonts w:ascii="Calibri" w:hAnsi="Calibri" w:cs="Calibri"/>
                <w:color w:val="000000"/>
                <w:sz w:val="22"/>
                <w:szCs w:val="22"/>
                <w:lang w:eastAsia="en-ZA"/>
              </w:rPr>
            </w:pPr>
            <w:r w:rsidRPr="00C23DCB">
              <w:rPr>
                <w:rFonts w:ascii="Calibri" w:hAnsi="Calibri" w:cs="Calibri"/>
                <w:color w:val="000000"/>
                <w:sz w:val="22"/>
                <w:szCs w:val="22"/>
                <w:lang w:eastAsia="en-ZA"/>
              </w:rPr>
              <w:t> </w:t>
            </w:r>
          </w:p>
        </w:tc>
      </w:tr>
      <w:tr w:rsidR="00C23DCB" w:rsidRPr="00C23DCB" w14:paraId="04F6A11C" w14:textId="77777777" w:rsidTr="00C724F6">
        <w:trPr>
          <w:trHeight w:val="290"/>
        </w:trPr>
        <w:tc>
          <w:tcPr>
            <w:tcW w:w="2500" w:type="dxa"/>
            <w:tcBorders>
              <w:top w:val="nil"/>
              <w:left w:val="single" w:sz="4" w:space="0" w:color="auto"/>
              <w:bottom w:val="single" w:sz="4" w:space="0" w:color="auto"/>
              <w:right w:val="single" w:sz="4" w:space="0" w:color="auto"/>
            </w:tcBorders>
            <w:shd w:val="clear" w:color="auto" w:fill="auto"/>
            <w:noWrap/>
            <w:vAlign w:val="bottom"/>
          </w:tcPr>
          <w:p w14:paraId="15665710" w14:textId="7F121923" w:rsidR="00C23DCB" w:rsidRPr="00C23DCB" w:rsidRDefault="00C23DCB" w:rsidP="00C23DCB">
            <w:pPr>
              <w:jc w:val="left"/>
              <w:rPr>
                <w:rFonts w:ascii="Calibri" w:hAnsi="Calibri" w:cs="Calibri"/>
                <w:color w:val="000000"/>
                <w:sz w:val="22"/>
                <w:szCs w:val="22"/>
                <w:lang w:eastAsia="en-ZA"/>
              </w:rPr>
            </w:pPr>
          </w:p>
        </w:tc>
        <w:tc>
          <w:tcPr>
            <w:tcW w:w="1267" w:type="dxa"/>
            <w:tcBorders>
              <w:top w:val="nil"/>
              <w:left w:val="nil"/>
              <w:bottom w:val="single" w:sz="4" w:space="0" w:color="auto"/>
              <w:right w:val="single" w:sz="4" w:space="0" w:color="auto"/>
            </w:tcBorders>
            <w:shd w:val="clear" w:color="auto" w:fill="auto"/>
            <w:noWrap/>
            <w:vAlign w:val="bottom"/>
            <w:hideMark/>
          </w:tcPr>
          <w:p w14:paraId="1226CD64" w14:textId="77777777" w:rsidR="00C23DCB" w:rsidRPr="00C23DCB" w:rsidRDefault="00C23DCB" w:rsidP="00C23DCB">
            <w:pPr>
              <w:jc w:val="left"/>
              <w:rPr>
                <w:rFonts w:ascii="Calibri" w:hAnsi="Calibri" w:cs="Calibri"/>
                <w:color w:val="000000"/>
                <w:sz w:val="22"/>
                <w:szCs w:val="22"/>
                <w:lang w:eastAsia="en-ZA"/>
              </w:rPr>
            </w:pPr>
            <w:r w:rsidRPr="00C23DCB">
              <w:rPr>
                <w:rFonts w:ascii="Calibri" w:hAnsi="Calibri" w:cs="Calibri"/>
                <w:color w:val="000000"/>
                <w:sz w:val="22"/>
                <w:szCs w:val="22"/>
                <w:lang w:eastAsia="en-ZA"/>
              </w:rPr>
              <w:t> </w:t>
            </w:r>
          </w:p>
        </w:tc>
        <w:tc>
          <w:tcPr>
            <w:tcW w:w="1267" w:type="dxa"/>
            <w:tcBorders>
              <w:top w:val="nil"/>
              <w:left w:val="nil"/>
              <w:bottom w:val="single" w:sz="4" w:space="0" w:color="auto"/>
              <w:right w:val="single" w:sz="4" w:space="0" w:color="auto"/>
            </w:tcBorders>
            <w:shd w:val="clear" w:color="auto" w:fill="auto"/>
            <w:noWrap/>
            <w:vAlign w:val="bottom"/>
            <w:hideMark/>
          </w:tcPr>
          <w:p w14:paraId="75A2413A" w14:textId="77777777" w:rsidR="00C23DCB" w:rsidRPr="00C23DCB" w:rsidRDefault="00C23DCB" w:rsidP="00C23DCB">
            <w:pPr>
              <w:jc w:val="left"/>
              <w:rPr>
                <w:rFonts w:ascii="Calibri" w:hAnsi="Calibri" w:cs="Calibri"/>
                <w:color w:val="000000"/>
                <w:sz w:val="22"/>
                <w:szCs w:val="22"/>
                <w:lang w:eastAsia="en-ZA"/>
              </w:rPr>
            </w:pPr>
            <w:r w:rsidRPr="00C23DCB">
              <w:rPr>
                <w:rFonts w:ascii="Calibri" w:hAnsi="Calibri" w:cs="Calibri"/>
                <w:color w:val="000000"/>
                <w:sz w:val="22"/>
                <w:szCs w:val="22"/>
                <w:lang w:eastAsia="en-ZA"/>
              </w:rPr>
              <w:t> </w:t>
            </w:r>
          </w:p>
        </w:tc>
        <w:tc>
          <w:tcPr>
            <w:tcW w:w="1267" w:type="dxa"/>
            <w:tcBorders>
              <w:top w:val="nil"/>
              <w:left w:val="nil"/>
              <w:bottom w:val="single" w:sz="4" w:space="0" w:color="auto"/>
              <w:right w:val="single" w:sz="4" w:space="0" w:color="auto"/>
            </w:tcBorders>
            <w:shd w:val="clear" w:color="auto" w:fill="auto"/>
            <w:noWrap/>
            <w:vAlign w:val="bottom"/>
            <w:hideMark/>
          </w:tcPr>
          <w:p w14:paraId="6CAD4E58" w14:textId="77777777" w:rsidR="00C23DCB" w:rsidRPr="00C23DCB" w:rsidRDefault="00C23DCB" w:rsidP="00C23DCB">
            <w:pPr>
              <w:jc w:val="left"/>
              <w:rPr>
                <w:rFonts w:ascii="Calibri" w:hAnsi="Calibri" w:cs="Calibri"/>
                <w:color w:val="000000"/>
                <w:sz w:val="22"/>
                <w:szCs w:val="22"/>
                <w:lang w:eastAsia="en-ZA"/>
              </w:rPr>
            </w:pPr>
            <w:r w:rsidRPr="00C23DCB">
              <w:rPr>
                <w:rFonts w:ascii="Calibri" w:hAnsi="Calibri" w:cs="Calibri"/>
                <w:color w:val="000000"/>
                <w:sz w:val="22"/>
                <w:szCs w:val="22"/>
                <w:lang w:eastAsia="en-ZA"/>
              </w:rPr>
              <w:t> </w:t>
            </w:r>
          </w:p>
        </w:tc>
        <w:tc>
          <w:tcPr>
            <w:tcW w:w="1267" w:type="dxa"/>
            <w:tcBorders>
              <w:top w:val="nil"/>
              <w:left w:val="nil"/>
              <w:bottom w:val="single" w:sz="4" w:space="0" w:color="auto"/>
              <w:right w:val="single" w:sz="4" w:space="0" w:color="auto"/>
            </w:tcBorders>
            <w:shd w:val="clear" w:color="auto" w:fill="auto"/>
            <w:noWrap/>
            <w:vAlign w:val="bottom"/>
            <w:hideMark/>
          </w:tcPr>
          <w:p w14:paraId="4FA384F9" w14:textId="77777777" w:rsidR="00C23DCB" w:rsidRPr="00C23DCB" w:rsidRDefault="00C23DCB" w:rsidP="00C23DCB">
            <w:pPr>
              <w:jc w:val="left"/>
              <w:rPr>
                <w:rFonts w:ascii="Calibri" w:hAnsi="Calibri" w:cs="Calibri"/>
                <w:color w:val="000000"/>
                <w:sz w:val="22"/>
                <w:szCs w:val="22"/>
                <w:lang w:eastAsia="en-ZA"/>
              </w:rPr>
            </w:pPr>
            <w:r w:rsidRPr="00C23DCB">
              <w:rPr>
                <w:rFonts w:ascii="Calibri" w:hAnsi="Calibri" w:cs="Calibri"/>
                <w:color w:val="000000"/>
                <w:sz w:val="22"/>
                <w:szCs w:val="22"/>
                <w:lang w:eastAsia="en-ZA"/>
              </w:rPr>
              <w:t> </w:t>
            </w:r>
          </w:p>
        </w:tc>
        <w:tc>
          <w:tcPr>
            <w:tcW w:w="1267" w:type="dxa"/>
            <w:tcBorders>
              <w:top w:val="nil"/>
              <w:left w:val="nil"/>
              <w:bottom w:val="single" w:sz="4" w:space="0" w:color="auto"/>
              <w:right w:val="single" w:sz="4" w:space="0" w:color="auto"/>
            </w:tcBorders>
            <w:shd w:val="clear" w:color="auto" w:fill="auto"/>
            <w:noWrap/>
            <w:vAlign w:val="bottom"/>
            <w:hideMark/>
          </w:tcPr>
          <w:p w14:paraId="4F3119CD" w14:textId="77777777" w:rsidR="00C23DCB" w:rsidRPr="00C23DCB" w:rsidRDefault="00C23DCB" w:rsidP="00C23DCB">
            <w:pPr>
              <w:jc w:val="left"/>
              <w:rPr>
                <w:rFonts w:ascii="Calibri" w:hAnsi="Calibri" w:cs="Calibri"/>
                <w:color w:val="000000"/>
                <w:sz w:val="22"/>
                <w:szCs w:val="22"/>
                <w:lang w:eastAsia="en-ZA"/>
              </w:rPr>
            </w:pPr>
            <w:r w:rsidRPr="00C23DCB">
              <w:rPr>
                <w:rFonts w:ascii="Calibri" w:hAnsi="Calibri" w:cs="Calibri"/>
                <w:color w:val="000000"/>
                <w:sz w:val="22"/>
                <w:szCs w:val="22"/>
                <w:lang w:eastAsia="en-ZA"/>
              </w:rPr>
              <w:t> </w:t>
            </w:r>
          </w:p>
        </w:tc>
        <w:tc>
          <w:tcPr>
            <w:tcW w:w="1267" w:type="dxa"/>
            <w:tcBorders>
              <w:top w:val="nil"/>
              <w:left w:val="nil"/>
              <w:bottom w:val="single" w:sz="4" w:space="0" w:color="auto"/>
              <w:right w:val="single" w:sz="4" w:space="0" w:color="auto"/>
            </w:tcBorders>
            <w:shd w:val="clear" w:color="auto" w:fill="auto"/>
            <w:noWrap/>
            <w:vAlign w:val="bottom"/>
            <w:hideMark/>
          </w:tcPr>
          <w:p w14:paraId="29B7A30B" w14:textId="77777777" w:rsidR="00C23DCB" w:rsidRPr="00C23DCB" w:rsidRDefault="00C23DCB" w:rsidP="00C23DCB">
            <w:pPr>
              <w:jc w:val="left"/>
              <w:rPr>
                <w:rFonts w:ascii="Calibri" w:hAnsi="Calibri" w:cs="Calibri"/>
                <w:color w:val="000000"/>
                <w:sz w:val="22"/>
                <w:szCs w:val="22"/>
                <w:lang w:eastAsia="en-ZA"/>
              </w:rPr>
            </w:pPr>
            <w:r w:rsidRPr="00C23DCB">
              <w:rPr>
                <w:rFonts w:ascii="Calibri" w:hAnsi="Calibri" w:cs="Calibri"/>
                <w:color w:val="000000"/>
                <w:sz w:val="22"/>
                <w:szCs w:val="22"/>
                <w:lang w:eastAsia="en-ZA"/>
              </w:rPr>
              <w:t> </w:t>
            </w:r>
          </w:p>
        </w:tc>
      </w:tr>
      <w:tr w:rsidR="00C23DCB" w:rsidRPr="00C23DCB" w14:paraId="18A1FFA5" w14:textId="77777777" w:rsidTr="00C724F6">
        <w:trPr>
          <w:trHeight w:val="290"/>
        </w:trPr>
        <w:tc>
          <w:tcPr>
            <w:tcW w:w="2500" w:type="dxa"/>
            <w:tcBorders>
              <w:top w:val="nil"/>
              <w:left w:val="single" w:sz="4" w:space="0" w:color="auto"/>
              <w:bottom w:val="single" w:sz="4" w:space="0" w:color="auto"/>
              <w:right w:val="single" w:sz="4" w:space="0" w:color="auto"/>
            </w:tcBorders>
            <w:shd w:val="clear" w:color="auto" w:fill="auto"/>
            <w:noWrap/>
            <w:vAlign w:val="bottom"/>
          </w:tcPr>
          <w:p w14:paraId="048F66EC" w14:textId="745B4767" w:rsidR="00C23DCB" w:rsidRPr="00C23DCB" w:rsidRDefault="00C23DCB" w:rsidP="00C23DCB">
            <w:pPr>
              <w:jc w:val="left"/>
              <w:rPr>
                <w:rFonts w:ascii="Calibri" w:hAnsi="Calibri" w:cs="Calibri"/>
                <w:color w:val="000000"/>
                <w:sz w:val="22"/>
                <w:szCs w:val="22"/>
                <w:lang w:eastAsia="en-ZA"/>
              </w:rPr>
            </w:pPr>
          </w:p>
        </w:tc>
        <w:tc>
          <w:tcPr>
            <w:tcW w:w="1267" w:type="dxa"/>
            <w:tcBorders>
              <w:top w:val="nil"/>
              <w:left w:val="nil"/>
              <w:bottom w:val="single" w:sz="4" w:space="0" w:color="auto"/>
              <w:right w:val="single" w:sz="4" w:space="0" w:color="auto"/>
            </w:tcBorders>
            <w:shd w:val="clear" w:color="auto" w:fill="auto"/>
            <w:noWrap/>
            <w:vAlign w:val="bottom"/>
            <w:hideMark/>
          </w:tcPr>
          <w:p w14:paraId="0C6C249C" w14:textId="77777777" w:rsidR="00C23DCB" w:rsidRPr="00C23DCB" w:rsidRDefault="00C23DCB" w:rsidP="00C23DCB">
            <w:pPr>
              <w:jc w:val="left"/>
              <w:rPr>
                <w:rFonts w:ascii="Calibri" w:hAnsi="Calibri" w:cs="Calibri"/>
                <w:color w:val="000000"/>
                <w:sz w:val="22"/>
                <w:szCs w:val="22"/>
                <w:lang w:eastAsia="en-ZA"/>
              </w:rPr>
            </w:pPr>
            <w:r w:rsidRPr="00C23DCB">
              <w:rPr>
                <w:rFonts w:ascii="Calibri" w:hAnsi="Calibri" w:cs="Calibri"/>
                <w:color w:val="000000"/>
                <w:sz w:val="22"/>
                <w:szCs w:val="22"/>
                <w:lang w:eastAsia="en-ZA"/>
              </w:rPr>
              <w:t> </w:t>
            </w:r>
          </w:p>
        </w:tc>
        <w:tc>
          <w:tcPr>
            <w:tcW w:w="1267" w:type="dxa"/>
            <w:tcBorders>
              <w:top w:val="nil"/>
              <w:left w:val="nil"/>
              <w:bottom w:val="single" w:sz="4" w:space="0" w:color="auto"/>
              <w:right w:val="single" w:sz="4" w:space="0" w:color="auto"/>
            </w:tcBorders>
            <w:shd w:val="clear" w:color="auto" w:fill="auto"/>
            <w:noWrap/>
            <w:vAlign w:val="bottom"/>
            <w:hideMark/>
          </w:tcPr>
          <w:p w14:paraId="2BC522FB" w14:textId="77777777" w:rsidR="00C23DCB" w:rsidRPr="00C23DCB" w:rsidRDefault="00C23DCB" w:rsidP="00C23DCB">
            <w:pPr>
              <w:jc w:val="left"/>
              <w:rPr>
                <w:rFonts w:ascii="Calibri" w:hAnsi="Calibri" w:cs="Calibri"/>
                <w:color w:val="000000"/>
                <w:sz w:val="22"/>
                <w:szCs w:val="22"/>
                <w:lang w:eastAsia="en-ZA"/>
              </w:rPr>
            </w:pPr>
            <w:r w:rsidRPr="00C23DCB">
              <w:rPr>
                <w:rFonts w:ascii="Calibri" w:hAnsi="Calibri" w:cs="Calibri"/>
                <w:color w:val="000000"/>
                <w:sz w:val="22"/>
                <w:szCs w:val="22"/>
                <w:lang w:eastAsia="en-ZA"/>
              </w:rPr>
              <w:t> </w:t>
            </w:r>
          </w:p>
        </w:tc>
        <w:tc>
          <w:tcPr>
            <w:tcW w:w="1267" w:type="dxa"/>
            <w:tcBorders>
              <w:top w:val="nil"/>
              <w:left w:val="nil"/>
              <w:bottom w:val="single" w:sz="4" w:space="0" w:color="auto"/>
              <w:right w:val="single" w:sz="4" w:space="0" w:color="auto"/>
            </w:tcBorders>
            <w:shd w:val="clear" w:color="auto" w:fill="auto"/>
            <w:noWrap/>
            <w:vAlign w:val="bottom"/>
            <w:hideMark/>
          </w:tcPr>
          <w:p w14:paraId="44DBB466" w14:textId="77777777" w:rsidR="00C23DCB" w:rsidRPr="00C23DCB" w:rsidRDefault="00C23DCB" w:rsidP="00C23DCB">
            <w:pPr>
              <w:jc w:val="left"/>
              <w:rPr>
                <w:rFonts w:ascii="Calibri" w:hAnsi="Calibri" w:cs="Calibri"/>
                <w:color w:val="000000"/>
                <w:sz w:val="22"/>
                <w:szCs w:val="22"/>
                <w:lang w:eastAsia="en-ZA"/>
              </w:rPr>
            </w:pPr>
            <w:r w:rsidRPr="00C23DCB">
              <w:rPr>
                <w:rFonts w:ascii="Calibri" w:hAnsi="Calibri" w:cs="Calibri"/>
                <w:color w:val="000000"/>
                <w:sz w:val="22"/>
                <w:szCs w:val="22"/>
                <w:lang w:eastAsia="en-ZA"/>
              </w:rPr>
              <w:t> </w:t>
            </w:r>
          </w:p>
        </w:tc>
        <w:tc>
          <w:tcPr>
            <w:tcW w:w="1267" w:type="dxa"/>
            <w:tcBorders>
              <w:top w:val="nil"/>
              <w:left w:val="nil"/>
              <w:bottom w:val="single" w:sz="4" w:space="0" w:color="auto"/>
              <w:right w:val="single" w:sz="4" w:space="0" w:color="auto"/>
            </w:tcBorders>
            <w:shd w:val="clear" w:color="auto" w:fill="auto"/>
            <w:noWrap/>
            <w:vAlign w:val="bottom"/>
            <w:hideMark/>
          </w:tcPr>
          <w:p w14:paraId="3BA49641" w14:textId="77777777" w:rsidR="00C23DCB" w:rsidRPr="00C23DCB" w:rsidRDefault="00C23DCB" w:rsidP="00C23DCB">
            <w:pPr>
              <w:jc w:val="left"/>
              <w:rPr>
                <w:rFonts w:ascii="Calibri" w:hAnsi="Calibri" w:cs="Calibri"/>
                <w:color w:val="000000"/>
                <w:sz w:val="22"/>
                <w:szCs w:val="22"/>
                <w:lang w:eastAsia="en-ZA"/>
              </w:rPr>
            </w:pPr>
            <w:r w:rsidRPr="00C23DCB">
              <w:rPr>
                <w:rFonts w:ascii="Calibri" w:hAnsi="Calibri" w:cs="Calibri"/>
                <w:color w:val="000000"/>
                <w:sz w:val="22"/>
                <w:szCs w:val="22"/>
                <w:lang w:eastAsia="en-ZA"/>
              </w:rPr>
              <w:t> </w:t>
            </w:r>
          </w:p>
        </w:tc>
        <w:tc>
          <w:tcPr>
            <w:tcW w:w="1267" w:type="dxa"/>
            <w:tcBorders>
              <w:top w:val="nil"/>
              <w:left w:val="nil"/>
              <w:bottom w:val="single" w:sz="4" w:space="0" w:color="auto"/>
              <w:right w:val="single" w:sz="4" w:space="0" w:color="auto"/>
            </w:tcBorders>
            <w:shd w:val="clear" w:color="auto" w:fill="auto"/>
            <w:noWrap/>
            <w:vAlign w:val="bottom"/>
            <w:hideMark/>
          </w:tcPr>
          <w:p w14:paraId="3425165A" w14:textId="77777777" w:rsidR="00C23DCB" w:rsidRPr="00C23DCB" w:rsidRDefault="00C23DCB" w:rsidP="00C23DCB">
            <w:pPr>
              <w:jc w:val="left"/>
              <w:rPr>
                <w:rFonts w:ascii="Calibri" w:hAnsi="Calibri" w:cs="Calibri"/>
                <w:color w:val="000000"/>
                <w:sz w:val="22"/>
                <w:szCs w:val="22"/>
                <w:lang w:eastAsia="en-ZA"/>
              </w:rPr>
            </w:pPr>
            <w:r w:rsidRPr="00C23DCB">
              <w:rPr>
                <w:rFonts w:ascii="Calibri" w:hAnsi="Calibri" w:cs="Calibri"/>
                <w:color w:val="000000"/>
                <w:sz w:val="22"/>
                <w:szCs w:val="22"/>
                <w:lang w:eastAsia="en-ZA"/>
              </w:rPr>
              <w:t> </w:t>
            </w:r>
          </w:p>
        </w:tc>
        <w:tc>
          <w:tcPr>
            <w:tcW w:w="1267" w:type="dxa"/>
            <w:tcBorders>
              <w:top w:val="nil"/>
              <w:left w:val="nil"/>
              <w:bottom w:val="single" w:sz="4" w:space="0" w:color="auto"/>
              <w:right w:val="single" w:sz="4" w:space="0" w:color="auto"/>
            </w:tcBorders>
            <w:shd w:val="clear" w:color="auto" w:fill="auto"/>
            <w:noWrap/>
            <w:vAlign w:val="bottom"/>
            <w:hideMark/>
          </w:tcPr>
          <w:p w14:paraId="0DD75344" w14:textId="77777777" w:rsidR="00C23DCB" w:rsidRPr="00C23DCB" w:rsidRDefault="00C23DCB" w:rsidP="00C23DCB">
            <w:pPr>
              <w:jc w:val="left"/>
              <w:rPr>
                <w:rFonts w:ascii="Calibri" w:hAnsi="Calibri" w:cs="Calibri"/>
                <w:color w:val="000000"/>
                <w:sz w:val="22"/>
                <w:szCs w:val="22"/>
                <w:lang w:eastAsia="en-ZA"/>
              </w:rPr>
            </w:pPr>
            <w:r w:rsidRPr="00C23DCB">
              <w:rPr>
                <w:rFonts w:ascii="Calibri" w:hAnsi="Calibri" w:cs="Calibri"/>
                <w:color w:val="000000"/>
                <w:sz w:val="22"/>
                <w:szCs w:val="22"/>
                <w:lang w:eastAsia="en-ZA"/>
              </w:rPr>
              <w:t> </w:t>
            </w:r>
          </w:p>
        </w:tc>
      </w:tr>
      <w:tr w:rsidR="00C23DCB" w:rsidRPr="00C23DCB" w14:paraId="727E5F7C" w14:textId="77777777" w:rsidTr="00C724F6">
        <w:trPr>
          <w:trHeight w:val="290"/>
        </w:trPr>
        <w:tc>
          <w:tcPr>
            <w:tcW w:w="2500" w:type="dxa"/>
            <w:tcBorders>
              <w:top w:val="nil"/>
              <w:left w:val="single" w:sz="4" w:space="0" w:color="auto"/>
              <w:bottom w:val="single" w:sz="4" w:space="0" w:color="auto"/>
              <w:right w:val="single" w:sz="4" w:space="0" w:color="auto"/>
            </w:tcBorders>
            <w:shd w:val="clear" w:color="auto" w:fill="auto"/>
            <w:noWrap/>
            <w:vAlign w:val="bottom"/>
          </w:tcPr>
          <w:p w14:paraId="19D9094D" w14:textId="6CCF25A3" w:rsidR="00C23DCB" w:rsidRPr="00C23DCB" w:rsidRDefault="00C23DCB" w:rsidP="00C23DCB">
            <w:pPr>
              <w:jc w:val="left"/>
              <w:rPr>
                <w:rFonts w:ascii="Calibri" w:hAnsi="Calibri" w:cs="Calibri"/>
                <w:color w:val="000000"/>
                <w:sz w:val="22"/>
                <w:szCs w:val="22"/>
                <w:lang w:eastAsia="en-ZA"/>
              </w:rPr>
            </w:pPr>
          </w:p>
        </w:tc>
        <w:tc>
          <w:tcPr>
            <w:tcW w:w="1267" w:type="dxa"/>
            <w:tcBorders>
              <w:top w:val="nil"/>
              <w:left w:val="nil"/>
              <w:bottom w:val="single" w:sz="4" w:space="0" w:color="auto"/>
              <w:right w:val="single" w:sz="4" w:space="0" w:color="auto"/>
            </w:tcBorders>
            <w:shd w:val="clear" w:color="auto" w:fill="auto"/>
            <w:noWrap/>
            <w:vAlign w:val="bottom"/>
            <w:hideMark/>
          </w:tcPr>
          <w:p w14:paraId="364696D4" w14:textId="77777777" w:rsidR="00C23DCB" w:rsidRPr="00C23DCB" w:rsidRDefault="00C23DCB" w:rsidP="00C23DCB">
            <w:pPr>
              <w:jc w:val="left"/>
              <w:rPr>
                <w:rFonts w:ascii="Calibri" w:hAnsi="Calibri" w:cs="Calibri"/>
                <w:color w:val="000000"/>
                <w:sz w:val="22"/>
                <w:szCs w:val="22"/>
                <w:lang w:eastAsia="en-ZA"/>
              </w:rPr>
            </w:pPr>
            <w:r w:rsidRPr="00C23DCB">
              <w:rPr>
                <w:rFonts w:ascii="Calibri" w:hAnsi="Calibri" w:cs="Calibri"/>
                <w:color w:val="000000"/>
                <w:sz w:val="22"/>
                <w:szCs w:val="22"/>
                <w:lang w:eastAsia="en-ZA"/>
              </w:rPr>
              <w:t> </w:t>
            </w:r>
          </w:p>
        </w:tc>
        <w:tc>
          <w:tcPr>
            <w:tcW w:w="1267" w:type="dxa"/>
            <w:tcBorders>
              <w:top w:val="nil"/>
              <w:left w:val="nil"/>
              <w:bottom w:val="single" w:sz="4" w:space="0" w:color="auto"/>
              <w:right w:val="single" w:sz="4" w:space="0" w:color="auto"/>
            </w:tcBorders>
            <w:shd w:val="clear" w:color="auto" w:fill="auto"/>
            <w:noWrap/>
            <w:vAlign w:val="bottom"/>
            <w:hideMark/>
          </w:tcPr>
          <w:p w14:paraId="4D152446" w14:textId="77777777" w:rsidR="00C23DCB" w:rsidRPr="00C23DCB" w:rsidRDefault="00C23DCB" w:rsidP="00C23DCB">
            <w:pPr>
              <w:jc w:val="left"/>
              <w:rPr>
                <w:rFonts w:ascii="Calibri" w:hAnsi="Calibri" w:cs="Calibri"/>
                <w:color w:val="000000"/>
                <w:sz w:val="22"/>
                <w:szCs w:val="22"/>
                <w:lang w:eastAsia="en-ZA"/>
              </w:rPr>
            </w:pPr>
            <w:r w:rsidRPr="00C23DCB">
              <w:rPr>
                <w:rFonts w:ascii="Calibri" w:hAnsi="Calibri" w:cs="Calibri"/>
                <w:color w:val="000000"/>
                <w:sz w:val="22"/>
                <w:szCs w:val="22"/>
                <w:lang w:eastAsia="en-ZA"/>
              </w:rPr>
              <w:t> </w:t>
            </w:r>
          </w:p>
        </w:tc>
        <w:tc>
          <w:tcPr>
            <w:tcW w:w="1267" w:type="dxa"/>
            <w:tcBorders>
              <w:top w:val="nil"/>
              <w:left w:val="nil"/>
              <w:bottom w:val="single" w:sz="4" w:space="0" w:color="auto"/>
              <w:right w:val="single" w:sz="4" w:space="0" w:color="auto"/>
            </w:tcBorders>
            <w:shd w:val="clear" w:color="auto" w:fill="auto"/>
            <w:noWrap/>
            <w:vAlign w:val="bottom"/>
            <w:hideMark/>
          </w:tcPr>
          <w:p w14:paraId="3F1D626D" w14:textId="77777777" w:rsidR="00C23DCB" w:rsidRPr="00C23DCB" w:rsidRDefault="00C23DCB" w:rsidP="00C23DCB">
            <w:pPr>
              <w:jc w:val="left"/>
              <w:rPr>
                <w:rFonts w:ascii="Calibri" w:hAnsi="Calibri" w:cs="Calibri"/>
                <w:color w:val="000000"/>
                <w:sz w:val="22"/>
                <w:szCs w:val="22"/>
                <w:lang w:eastAsia="en-ZA"/>
              </w:rPr>
            </w:pPr>
            <w:r w:rsidRPr="00C23DCB">
              <w:rPr>
                <w:rFonts w:ascii="Calibri" w:hAnsi="Calibri" w:cs="Calibri"/>
                <w:color w:val="000000"/>
                <w:sz w:val="22"/>
                <w:szCs w:val="22"/>
                <w:lang w:eastAsia="en-ZA"/>
              </w:rPr>
              <w:t> </w:t>
            </w:r>
          </w:p>
        </w:tc>
        <w:tc>
          <w:tcPr>
            <w:tcW w:w="1267" w:type="dxa"/>
            <w:tcBorders>
              <w:top w:val="nil"/>
              <w:left w:val="nil"/>
              <w:bottom w:val="single" w:sz="4" w:space="0" w:color="auto"/>
              <w:right w:val="single" w:sz="4" w:space="0" w:color="auto"/>
            </w:tcBorders>
            <w:shd w:val="clear" w:color="auto" w:fill="auto"/>
            <w:noWrap/>
            <w:vAlign w:val="bottom"/>
            <w:hideMark/>
          </w:tcPr>
          <w:p w14:paraId="6555D6FF" w14:textId="77777777" w:rsidR="00C23DCB" w:rsidRPr="00C23DCB" w:rsidRDefault="00C23DCB" w:rsidP="00C23DCB">
            <w:pPr>
              <w:jc w:val="left"/>
              <w:rPr>
                <w:rFonts w:ascii="Calibri" w:hAnsi="Calibri" w:cs="Calibri"/>
                <w:color w:val="000000"/>
                <w:sz w:val="22"/>
                <w:szCs w:val="22"/>
                <w:lang w:eastAsia="en-ZA"/>
              </w:rPr>
            </w:pPr>
            <w:r w:rsidRPr="00C23DCB">
              <w:rPr>
                <w:rFonts w:ascii="Calibri" w:hAnsi="Calibri" w:cs="Calibri"/>
                <w:color w:val="000000"/>
                <w:sz w:val="22"/>
                <w:szCs w:val="22"/>
                <w:lang w:eastAsia="en-ZA"/>
              </w:rPr>
              <w:t> </w:t>
            </w:r>
          </w:p>
        </w:tc>
        <w:tc>
          <w:tcPr>
            <w:tcW w:w="1267" w:type="dxa"/>
            <w:tcBorders>
              <w:top w:val="nil"/>
              <w:left w:val="nil"/>
              <w:bottom w:val="single" w:sz="4" w:space="0" w:color="auto"/>
              <w:right w:val="single" w:sz="4" w:space="0" w:color="auto"/>
            </w:tcBorders>
            <w:shd w:val="clear" w:color="auto" w:fill="auto"/>
            <w:noWrap/>
            <w:vAlign w:val="bottom"/>
            <w:hideMark/>
          </w:tcPr>
          <w:p w14:paraId="2925E7F4" w14:textId="77777777" w:rsidR="00C23DCB" w:rsidRPr="00C23DCB" w:rsidRDefault="00C23DCB" w:rsidP="00C23DCB">
            <w:pPr>
              <w:jc w:val="left"/>
              <w:rPr>
                <w:rFonts w:ascii="Calibri" w:hAnsi="Calibri" w:cs="Calibri"/>
                <w:color w:val="000000"/>
                <w:sz w:val="22"/>
                <w:szCs w:val="22"/>
                <w:lang w:eastAsia="en-ZA"/>
              </w:rPr>
            </w:pPr>
            <w:r w:rsidRPr="00C23DCB">
              <w:rPr>
                <w:rFonts w:ascii="Calibri" w:hAnsi="Calibri" w:cs="Calibri"/>
                <w:color w:val="000000"/>
                <w:sz w:val="22"/>
                <w:szCs w:val="22"/>
                <w:lang w:eastAsia="en-ZA"/>
              </w:rPr>
              <w:t> </w:t>
            </w:r>
          </w:p>
        </w:tc>
        <w:tc>
          <w:tcPr>
            <w:tcW w:w="1267" w:type="dxa"/>
            <w:tcBorders>
              <w:top w:val="nil"/>
              <w:left w:val="nil"/>
              <w:bottom w:val="single" w:sz="4" w:space="0" w:color="auto"/>
              <w:right w:val="single" w:sz="4" w:space="0" w:color="auto"/>
            </w:tcBorders>
            <w:shd w:val="clear" w:color="auto" w:fill="auto"/>
            <w:noWrap/>
            <w:vAlign w:val="bottom"/>
            <w:hideMark/>
          </w:tcPr>
          <w:p w14:paraId="2E404406" w14:textId="77777777" w:rsidR="00C23DCB" w:rsidRPr="00C23DCB" w:rsidRDefault="00C23DCB" w:rsidP="00C23DCB">
            <w:pPr>
              <w:jc w:val="left"/>
              <w:rPr>
                <w:rFonts w:ascii="Calibri" w:hAnsi="Calibri" w:cs="Calibri"/>
                <w:color w:val="000000"/>
                <w:sz w:val="22"/>
                <w:szCs w:val="22"/>
                <w:lang w:eastAsia="en-ZA"/>
              </w:rPr>
            </w:pPr>
            <w:r w:rsidRPr="00C23DCB">
              <w:rPr>
                <w:rFonts w:ascii="Calibri" w:hAnsi="Calibri" w:cs="Calibri"/>
                <w:color w:val="000000"/>
                <w:sz w:val="22"/>
                <w:szCs w:val="22"/>
                <w:lang w:eastAsia="en-ZA"/>
              </w:rPr>
              <w:t> </w:t>
            </w:r>
          </w:p>
        </w:tc>
      </w:tr>
      <w:tr w:rsidR="00C23DCB" w:rsidRPr="00C23DCB" w14:paraId="472B41DF" w14:textId="77777777" w:rsidTr="00C724F6">
        <w:trPr>
          <w:trHeight w:val="290"/>
        </w:trPr>
        <w:tc>
          <w:tcPr>
            <w:tcW w:w="2500" w:type="dxa"/>
            <w:tcBorders>
              <w:top w:val="nil"/>
              <w:left w:val="single" w:sz="4" w:space="0" w:color="auto"/>
              <w:bottom w:val="single" w:sz="4" w:space="0" w:color="auto"/>
              <w:right w:val="single" w:sz="4" w:space="0" w:color="auto"/>
            </w:tcBorders>
            <w:shd w:val="clear" w:color="auto" w:fill="auto"/>
            <w:noWrap/>
            <w:vAlign w:val="bottom"/>
          </w:tcPr>
          <w:p w14:paraId="752218EC" w14:textId="61E3DBB8" w:rsidR="00C23DCB" w:rsidRPr="00C23DCB" w:rsidRDefault="00C23DCB" w:rsidP="00C23DCB">
            <w:pPr>
              <w:jc w:val="left"/>
              <w:rPr>
                <w:rFonts w:ascii="Calibri" w:hAnsi="Calibri" w:cs="Calibri"/>
                <w:color w:val="000000"/>
                <w:sz w:val="22"/>
                <w:szCs w:val="22"/>
                <w:lang w:eastAsia="en-ZA"/>
              </w:rPr>
            </w:pPr>
          </w:p>
        </w:tc>
        <w:tc>
          <w:tcPr>
            <w:tcW w:w="1267" w:type="dxa"/>
            <w:tcBorders>
              <w:top w:val="nil"/>
              <w:left w:val="nil"/>
              <w:bottom w:val="single" w:sz="4" w:space="0" w:color="auto"/>
              <w:right w:val="single" w:sz="4" w:space="0" w:color="auto"/>
            </w:tcBorders>
            <w:shd w:val="clear" w:color="auto" w:fill="auto"/>
            <w:noWrap/>
            <w:vAlign w:val="bottom"/>
            <w:hideMark/>
          </w:tcPr>
          <w:p w14:paraId="3822FFC2" w14:textId="77777777" w:rsidR="00C23DCB" w:rsidRPr="00C23DCB" w:rsidRDefault="00C23DCB" w:rsidP="00C23DCB">
            <w:pPr>
              <w:jc w:val="left"/>
              <w:rPr>
                <w:rFonts w:ascii="Calibri" w:hAnsi="Calibri" w:cs="Calibri"/>
                <w:color w:val="000000"/>
                <w:sz w:val="22"/>
                <w:szCs w:val="22"/>
                <w:lang w:eastAsia="en-ZA"/>
              </w:rPr>
            </w:pPr>
            <w:r w:rsidRPr="00C23DCB">
              <w:rPr>
                <w:rFonts w:ascii="Calibri" w:hAnsi="Calibri" w:cs="Calibri"/>
                <w:color w:val="000000"/>
                <w:sz w:val="22"/>
                <w:szCs w:val="22"/>
                <w:lang w:eastAsia="en-ZA"/>
              </w:rPr>
              <w:t> </w:t>
            </w:r>
          </w:p>
        </w:tc>
        <w:tc>
          <w:tcPr>
            <w:tcW w:w="1267" w:type="dxa"/>
            <w:tcBorders>
              <w:top w:val="nil"/>
              <w:left w:val="nil"/>
              <w:bottom w:val="single" w:sz="4" w:space="0" w:color="auto"/>
              <w:right w:val="single" w:sz="4" w:space="0" w:color="auto"/>
            </w:tcBorders>
            <w:shd w:val="clear" w:color="auto" w:fill="auto"/>
            <w:noWrap/>
            <w:vAlign w:val="bottom"/>
            <w:hideMark/>
          </w:tcPr>
          <w:p w14:paraId="31BA9037" w14:textId="77777777" w:rsidR="00C23DCB" w:rsidRPr="00C23DCB" w:rsidRDefault="00C23DCB" w:rsidP="00C23DCB">
            <w:pPr>
              <w:jc w:val="left"/>
              <w:rPr>
                <w:rFonts w:ascii="Calibri" w:hAnsi="Calibri" w:cs="Calibri"/>
                <w:color w:val="000000"/>
                <w:sz w:val="22"/>
                <w:szCs w:val="22"/>
                <w:lang w:eastAsia="en-ZA"/>
              </w:rPr>
            </w:pPr>
            <w:r w:rsidRPr="00C23DCB">
              <w:rPr>
                <w:rFonts w:ascii="Calibri" w:hAnsi="Calibri" w:cs="Calibri"/>
                <w:color w:val="000000"/>
                <w:sz w:val="22"/>
                <w:szCs w:val="22"/>
                <w:lang w:eastAsia="en-ZA"/>
              </w:rPr>
              <w:t> </w:t>
            </w:r>
          </w:p>
        </w:tc>
        <w:tc>
          <w:tcPr>
            <w:tcW w:w="1267" w:type="dxa"/>
            <w:tcBorders>
              <w:top w:val="nil"/>
              <w:left w:val="nil"/>
              <w:bottom w:val="single" w:sz="4" w:space="0" w:color="auto"/>
              <w:right w:val="single" w:sz="4" w:space="0" w:color="auto"/>
            </w:tcBorders>
            <w:shd w:val="clear" w:color="auto" w:fill="auto"/>
            <w:noWrap/>
            <w:vAlign w:val="bottom"/>
            <w:hideMark/>
          </w:tcPr>
          <w:p w14:paraId="5D3B668B" w14:textId="77777777" w:rsidR="00C23DCB" w:rsidRPr="00C23DCB" w:rsidRDefault="00C23DCB" w:rsidP="00C23DCB">
            <w:pPr>
              <w:jc w:val="left"/>
              <w:rPr>
                <w:rFonts w:ascii="Calibri" w:hAnsi="Calibri" w:cs="Calibri"/>
                <w:color w:val="000000"/>
                <w:sz w:val="22"/>
                <w:szCs w:val="22"/>
                <w:lang w:eastAsia="en-ZA"/>
              </w:rPr>
            </w:pPr>
            <w:r w:rsidRPr="00C23DCB">
              <w:rPr>
                <w:rFonts w:ascii="Calibri" w:hAnsi="Calibri" w:cs="Calibri"/>
                <w:color w:val="000000"/>
                <w:sz w:val="22"/>
                <w:szCs w:val="22"/>
                <w:lang w:eastAsia="en-ZA"/>
              </w:rPr>
              <w:t> </w:t>
            </w:r>
          </w:p>
        </w:tc>
        <w:tc>
          <w:tcPr>
            <w:tcW w:w="1267" w:type="dxa"/>
            <w:tcBorders>
              <w:top w:val="nil"/>
              <w:left w:val="nil"/>
              <w:bottom w:val="single" w:sz="4" w:space="0" w:color="auto"/>
              <w:right w:val="single" w:sz="4" w:space="0" w:color="auto"/>
            </w:tcBorders>
            <w:shd w:val="clear" w:color="auto" w:fill="auto"/>
            <w:noWrap/>
            <w:vAlign w:val="bottom"/>
            <w:hideMark/>
          </w:tcPr>
          <w:p w14:paraId="4AD9D729" w14:textId="77777777" w:rsidR="00C23DCB" w:rsidRPr="00C23DCB" w:rsidRDefault="00C23DCB" w:rsidP="00C23DCB">
            <w:pPr>
              <w:jc w:val="left"/>
              <w:rPr>
                <w:rFonts w:ascii="Calibri" w:hAnsi="Calibri" w:cs="Calibri"/>
                <w:color w:val="000000"/>
                <w:sz w:val="22"/>
                <w:szCs w:val="22"/>
                <w:lang w:eastAsia="en-ZA"/>
              </w:rPr>
            </w:pPr>
            <w:r w:rsidRPr="00C23DCB">
              <w:rPr>
                <w:rFonts w:ascii="Calibri" w:hAnsi="Calibri" w:cs="Calibri"/>
                <w:color w:val="000000"/>
                <w:sz w:val="22"/>
                <w:szCs w:val="22"/>
                <w:lang w:eastAsia="en-ZA"/>
              </w:rPr>
              <w:t> </w:t>
            </w:r>
          </w:p>
        </w:tc>
        <w:tc>
          <w:tcPr>
            <w:tcW w:w="1267" w:type="dxa"/>
            <w:tcBorders>
              <w:top w:val="nil"/>
              <w:left w:val="nil"/>
              <w:bottom w:val="single" w:sz="4" w:space="0" w:color="auto"/>
              <w:right w:val="single" w:sz="4" w:space="0" w:color="auto"/>
            </w:tcBorders>
            <w:shd w:val="clear" w:color="auto" w:fill="auto"/>
            <w:noWrap/>
            <w:vAlign w:val="bottom"/>
            <w:hideMark/>
          </w:tcPr>
          <w:p w14:paraId="2220129E" w14:textId="77777777" w:rsidR="00C23DCB" w:rsidRPr="00C23DCB" w:rsidRDefault="00C23DCB" w:rsidP="00C23DCB">
            <w:pPr>
              <w:jc w:val="left"/>
              <w:rPr>
                <w:rFonts w:ascii="Calibri" w:hAnsi="Calibri" w:cs="Calibri"/>
                <w:color w:val="000000"/>
                <w:sz w:val="22"/>
                <w:szCs w:val="22"/>
                <w:lang w:eastAsia="en-ZA"/>
              </w:rPr>
            </w:pPr>
            <w:r w:rsidRPr="00C23DCB">
              <w:rPr>
                <w:rFonts w:ascii="Calibri" w:hAnsi="Calibri" w:cs="Calibri"/>
                <w:color w:val="000000"/>
                <w:sz w:val="22"/>
                <w:szCs w:val="22"/>
                <w:lang w:eastAsia="en-ZA"/>
              </w:rPr>
              <w:t> </w:t>
            </w:r>
          </w:p>
        </w:tc>
        <w:tc>
          <w:tcPr>
            <w:tcW w:w="1267" w:type="dxa"/>
            <w:tcBorders>
              <w:top w:val="nil"/>
              <w:left w:val="nil"/>
              <w:bottom w:val="single" w:sz="4" w:space="0" w:color="auto"/>
              <w:right w:val="single" w:sz="4" w:space="0" w:color="auto"/>
            </w:tcBorders>
            <w:shd w:val="clear" w:color="auto" w:fill="auto"/>
            <w:noWrap/>
            <w:vAlign w:val="bottom"/>
            <w:hideMark/>
          </w:tcPr>
          <w:p w14:paraId="4376FF41" w14:textId="77777777" w:rsidR="00C23DCB" w:rsidRPr="00C23DCB" w:rsidRDefault="00C23DCB" w:rsidP="00C23DCB">
            <w:pPr>
              <w:jc w:val="left"/>
              <w:rPr>
                <w:rFonts w:ascii="Calibri" w:hAnsi="Calibri" w:cs="Calibri"/>
                <w:color w:val="000000"/>
                <w:sz w:val="22"/>
                <w:szCs w:val="22"/>
                <w:lang w:eastAsia="en-ZA"/>
              </w:rPr>
            </w:pPr>
            <w:r w:rsidRPr="00C23DCB">
              <w:rPr>
                <w:rFonts w:ascii="Calibri" w:hAnsi="Calibri" w:cs="Calibri"/>
                <w:color w:val="000000"/>
                <w:sz w:val="22"/>
                <w:szCs w:val="22"/>
                <w:lang w:eastAsia="en-ZA"/>
              </w:rPr>
              <w:t> </w:t>
            </w:r>
          </w:p>
        </w:tc>
      </w:tr>
      <w:tr w:rsidR="00C23DCB" w:rsidRPr="00C23DCB" w14:paraId="73CD455C" w14:textId="77777777" w:rsidTr="00C724F6">
        <w:trPr>
          <w:trHeight w:val="290"/>
        </w:trPr>
        <w:tc>
          <w:tcPr>
            <w:tcW w:w="2500" w:type="dxa"/>
            <w:tcBorders>
              <w:top w:val="nil"/>
              <w:left w:val="single" w:sz="4" w:space="0" w:color="auto"/>
              <w:bottom w:val="single" w:sz="4" w:space="0" w:color="auto"/>
              <w:right w:val="single" w:sz="4" w:space="0" w:color="auto"/>
            </w:tcBorders>
            <w:shd w:val="clear" w:color="auto" w:fill="auto"/>
            <w:noWrap/>
            <w:vAlign w:val="bottom"/>
          </w:tcPr>
          <w:p w14:paraId="618AD902" w14:textId="7D710545" w:rsidR="00C23DCB" w:rsidRPr="00C23DCB" w:rsidRDefault="00C23DCB" w:rsidP="00C23DCB">
            <w:pPr>
              <w:jc w:val="left"/>
              <w:rPr>
                <w:rFonts w:ascii="Calibri" w:hAnsi="Calibri" w:cs="Calibri"/>
                <w:color w:val="000000"/>
                <w:sz w:val="22"/>
                <w:szCs w:val="22"/>
                <w:lang w:eastAsia="en-ZA"/>
              </w:rPr>
            </w:pPr>
          </w:p>
        </w:tc>
        <w:tc>
          <w:tcPr>
            <w:tcW w:w="1267" w:type="dxa"/>
            <w:tcBorders>
              <w:top w:val="nil"/>
              <w:left w:val="nil"/>
              <w:bottom w:val="single" w:sz="4" w:space="0" w:color="auto"/>
              <w:right w:val="single" w:sz="4" w:space="0" w:color="auto"/>
            </w:tcBorders>
            <w:shd w:val="clear" w:color="auto" w:fill="auto"/>
            <w:noWrap/>
            <w:vAlign w:val="bottom"/>
            <w:hideMark/>
          </w:tcPr>
          <w:p w14:paraId="26B40921" w14:textId="77777777" w:rsidR="00C23DCB" w:rsidRPr="00C23DCB" w:rsidRDefault="00C23DCB" w:rsidP="00C23DCB">
            <w:pPr>
              <w:jc w:val="left"/>
              <w:rPr>
                <w:rFonts w:ascii="Calibri" w:hAnsi="Calibri" w:cs="Calibri"/>
                <w:color w:val="000000"/>
                <w:sz w:val="22"/>
                <w:szCs w:val="22"/>
                <w:lang w:eastAsia="en-ZA"/>
              </w:rPr>
            </w:pPr>
            <w:r w:rsidRPr="00C23DCB">
              <w:rPr>
                <w:rFonts w:ascii="Calibri" w:hAnsi="Calibri" w:cs="Calibri"/>
                <w:color w:val="000000"/>
                <w:sz w:val="22"/>
                <w:szCs w:val="22"/>
                <w:lang w:eastAsia="en-ZA"/>
              </w:rPr>
              <w:t> </w:t>
            </w:r>
          </w:p>
        </w:tc>
        <w:tc>
          <w:tcPr>
            <w:tcW w:w="1267" w:type="dxa"/>
            <w:tcBorders>
              <w:top w:val="nil"/>
              <w:left w:val="nil"/>
              <w:bottom w:val="single" w:sz="4" w:space="0" w:color="auto"/>
              <w:right w:val="single" w:sz="4" w:space="0" w:color="auto"/>
            </w:tcBorders>
            <w:shd w:val="clear" w:color="auto" w:fill="auto"/>
            <w:noWrap/>
            <w:vAlign w:val="bottom"/>
            <w:hideMark/>
          </w:tcPr>
          <w:p w14:paraId="63CF03F0" w14:textId="77777777" w:rsidR="00C23DCB" w:rsidRPr="00C23DCB" w:rsidRDefault="00C23DCB" w:rsidP="00C23DCB">
            <w:pPr>
              <w:jc w:val="left"/>
              <w:rPr>
                <w:rFonts w:ascii="Calibri" w:hAnsi="Calibri" w:cs="Calibri"/>
                <w:color w:val="000000"/>
                <w:sz w:val="22"/>
                <w:szCs w:val="22"/>
                <w:lang w:eastAsia="en-ZA"/>
              </w:rPr>
            </w:pPr>
            <w:r w:rsidRPr="00C23DCB">
              <w:rPr>
                <w:rFonts w:ascii="Calibri" w:hAnsi="Calibri" w:cs="Calibri"/>
                <w:color w:val="000000"/>
                <w:sz w:val="22"/>
                <w:szCs w:val="22"/>
                <w:lang w:eastAsia="en-ZA"/>
              </w:rPr>
              <w:t> </w:t>
            </w:r>
          </w:p>
        </w:tc>
        <w:tc>
          <w:tcPr>
            <w:tcW w:w="1267" w:type="dxa"/>
            <w:tcBorders>
              <w:top w:val="nil"/>
              <w:left w:val="nil"/>
              <w:bottom w:val="single" w:sz="4" w:space="0" w:color="auto"/>
              <w:right w:val="single" w:sz="4" w:space="0" w:color="auto"/>
            </w:tcBorders>
            <w:shd w:val="clear" w:color="auto" w:fill="auto"/>
            <w:noWrap/>
            <w:vAlign w:val="bottom"/>
            <w:hideMark/>
          </w:tcPr>
          <w:p w14:paraId="17D6FCEF" w14:textId="77777777" w:rsidR="00C23DCB" w:rsidRPr="00C23DCB" w:rsidRDefault="00C23DCB" w:rsidP="00C23DCB">
            <w:pPr>
              <w:jc w:val="left"/>
              <w:rPr>
                <w:rFonts w:ascii="Calibri" w:hAnsi="Calibri" w:cs="Calibri"/>
                <w:color w:val="000000"/>
                <w:sz w:val="22"/>
                <w:szCs w:val="22"/>
                <w:lang w:eastAsia="en-ZA"/>
              </w:rPr>
            </w:pPr>
            <w:r w:rsidRPr="00C23DCB">
              <w:rPr>
                <w:rFonts w:ascii="Calibri" w:hAnsi="Calibri" w:cs="Calibri"/>
                <w:color w:val="000000"/>
                <w:sz w:val="22"/>
                <w:szCs w:val="22"/>
                <w:lang w:eastAsia="en-ZA"/>
              </w:rPr>
              <w:t> </w:t>
            </w:r>
          </w:p>
        </w:tc>
        <w:tc>
          <w:tcPr>
            <w:tcW w:w="1267" w:type="dxa"/>
            <w:tcBorders>
              <w:top w:val="nil"/>
              <w:left w:val="nil"/>
              <w:bottom w:val="single" w:sz="4" w:space="0" w:color="auto"/>
              <w:right w:val="single" w:sz="4" w:space="0" w:color="auto"/>
            </w:tcBorders>
            <w:shd w:val="clear" w:color="auto" w:fill="auto"/>
            <w:noWrap/>
            <w:vAlign w:val="bottom"/>
            <w:hideMark/>
          </w:tcPr>
          <w:p w14:paraId="2DB22222" w14:textId="77777777" w:rsidR="00C23DCB" w:rsidRPr="00C23DCB" w:rsidRDefault="00C23DCB" w:rsidP="00C23DCB">
            <w:pPr>
              <w:jc w:val="left"/>
              <w:rPr>
                <w:rFonts w:ascii="Calibri" w:hAnsi="Calibri" w:cs="Calibri"/>
                <w:color w:val="000000"/>
                <w:sz w:val="22"/>
                <w:szCs w:val="22"/>
                <w:lang w:eastAsia="en-ZA"/>
              </w:rPr>
            </w:pPr>
            <w:r w:rsidRPr="00C23DCB">
              <w:rPr>
                <w:rFonts w:ascii="Calibri" w:hAnsi="Calibri" w:cs="Calibri"/>
                <w:color w:val="000000"/>
                <w:sz w:val="22"/>
                <w:szCs w:val="22"/>
                <w:lang w:eastAsia="en-ZA"/>
              </w:rPr>
              <w:t> </w:t>
            </w:r>
          </w:p>
        </w:tc>
        <w:tc>
          <w:tcPr>
            <w:tcW w:w="1267" w:type="dxa"/>
            <w:tcBorders>
              <w:top w:val="nil"/>
              <w:left w:val="nil"/>
              <w:bottom w:val="single" w:sz="4" w:space="0" w:color="auto"/>
              <w:right w:val="single" w:sz="4" w:space="0" w:color="auto"/>
            </w:tcBorders>
            <w:shd w:val="clear" w:color="auto" w:fill="auto"/>
            <w:noWrap/>
            <w:vAlign w:val="bottom"/>
            <w:hideMark/>
          </w:tcPr>
          <w:p w14:paraId="25D44CDE" w14:textId="77777777" w:rsidR="00C23DCB" w:rsidRPr="00C23DCB" w:rsidRDefault="00C23DCB" w:rsidP="00C23DCB">
            <w:pPr>
              <w:jc w:val="left"/>
              <w:rPr>
                <w:rFonts w:ascii="Calibri" w:hAnsi="Calibri" w:cs="Calibri"/>
                <w:color w:val="000000"/>
                <w:sz w:val="22"/>
                <w:szCs w:val="22"/>
                <w:lang w:eastAsia="en-ZA"/>
              </w:rPr>
            </w:pPr>
            <w:r w:rsidRPr="00C23DCB">
              <w:rPr>
                <w:rFonts w:ascii="Calibri" w:hAnsi="Calibri" w:cs="Calibri"/>
                <w:color w:val="000000"/>
                <w:sz w:val="22"/>
                <w:szCs w:val="22"/>
                <w:lang w:eastAsia="en-ZA"/>
              </w:rPr>
              <w:t> </w:t>
            </w:r>
          </w:p>
        </w:tc>
        <w:tc>
          <w:tcPr>
            <w:tcW w:w="1267" w:type="dxa"/>
            <w:tcBorders>
              <w:top w:val="nil"/>
              <w:left w:val="nil"/>
              <w:bottom w:val="single" w:sz="4" w:space="0" w:color="auto"/>
              <w:right w:val="single" w:sz="4" w:space="0" w:color="auto"/>
            </w:tcBorders>
            <w:shd w:val="clear" w:color="auto" w:fill="auto"/>
            <w:noWrap/>
            <w:vAlign w:val="bottom"/>
            <w:hideMark/>
          </w:tcPr>
          <w:p w14:paraId="5C95A44F" w14:textId="77777777" w:rsidR="00C23DCB" w:rsidRPr="00C23DCB" w:rsidRDefault="00C23DCB" w:rsidP="00C23DCB">
            <w:pPr>
              <w:jc w:val="left"/>
              <w:rPr>
                <w:rFonts w:ascii="Calibri" w:hAnsi="Calibri" w:cs="Calibri"/>
                <w:color w:val="000000"/>
                <w:sz w:val="22"/>
                <w:szCs w:val="22"/>
                <w:lang w:eastAsia="en-ZA"/>
              </w:rPr>
            </w:pPr>
            <w:r w:rsidRPr="00C23DCB">
              <w:rPr>
                <w:rFonts w:ascii="Calibri" w:hAnsi="Calibri" w:cs="Calibri"/>
                <w:color w:val="000000"/>
                <w:sz w:val="22"/>
                <w:szCs w:val="22"/>
                <w:lang w:eastAsia="en-ZA"/>
              </w:rPr>
              <w:t> </w:t>
            </w:r>
          </w:p>
        </w:tc>
      </w:tr>
    </w:tbl>
    <w:p w14:paraId="260EFCBE" w14:textId="77777777" w:rsidR="00C23DCB" w:rsidRPr="00A80161" w:rsidRDefault="00C23DCB" w:rsidP="00D33564">
      <w:pPr>
        <w:rPr>
          <w:rFonts w:cs="Arial"/>
          <w:bCs/>
        </w:rPr>
      </w:pPr>
    </w:p>
    <w:p w14:paraId="6A96C297" w14:textId="77777777" w:rsidR="00D33564" w:rsidRPr="00A80161" w:rsidRDefault="00D33564" w:rsidP="00963B0E">
      <w:pPr>
        <w:rPr>
          <w:rFonts w:cs="Arial"/>
          <w:bCs/>
        </w:rPr>
      </w:pPr>
    </w:p>
    <w:p w14:paraId="19358A17" w14:textId="77777777" w:rsidR="00963B0E" w:rsidRPr="00A80161" w:rsidRDefault="00963B0E" w:rsidP="005F375F">
      <w:pPr>
        <w:pStyle w:val="ListParagraph"/>
        <w:numPr>
          <w:ilvl w:val="0"/>
          <w:numId w:val="99"/>
        </w:numPr>
        <w:rPr>
          <w:rFonts w:cs="Arial"/>
          <w:bCs/>
        </w:rPr>
      </w:pPr>
      <w:r w:rsidRPr="005F375F">
        <w:rPr>
          <w:rFonts w:cs="Arial"/>
          <w:b/>
        </w:rPr>
        <w:t>O R Tambo International Airport</w:t>
      </w:r>
    </w:p>
    <w:p w14:paraId="405BD9C9" w14:textId="77777777" w:rsidR="00D33564" w:rsidRDefault="00D33564" w:rsidP="00963B0E">
      <w:pPr>
        <w:rPr>
          <w:rFonts w:cs="Arial"/>
          <w:bCs/>
        </w:rPr>
      </w:pPr>
    </w:p>
    <w:tbl>
      <w:tblPr>
        <w:tblW w:w="9262" w:type="dxa"/>
        <w:tblLook w:val="04A0" w:firstRow="1" w:lastRow="0" w:firstColumn="1" w:lastColumn="0" w:noHBand="0" w:noVBand="1"/>
      </w:tblPr>
      <w:tblGrid>
        <w:gridCol w:w="2620"/>
        <w:gridCol w:w="1107"/>
        <w:gridCol w:w="1107"/>
        <w:gridCol w:w="1107"/>
        <w:gridCol w:w="1107"/>
        <w:gridCol w:w="1107"/>
        <w:gridCol w:w="1107"/>
      </w:tblGrid>
      <w:tr w:rsidR="0027320D" w:rsidRPr="00BC78DF" w14:paraId="710ED45E" w14:textId="77777777" w:rsidTr="00DD18F5">
        <w:trPr>
          <w:trHeight w:val="290"/>
        </w:trPr>
        <w:tc>
          <w:tcPr>
            <w:tcW w:w="2620" w:type="dxa"/>
            <w:tcBorders>
              <w:top w:val="nil"/>
              <w:left w:val="nil"/>
              <w:bottom w:val="nil"/>
              <w:right w:val="nil"/>
            </w:tcBorders>
            <w:shd w:val="clear" w:color="auto" w:fill="auto"/>
            <w:noWrap/>
            <w:vAlign w:val="bottom"/>
            <w:hideMark/>
          </w:tcPr>
          <w:p w14:paraId="00DB535E" w14:textId="77777777" w:rsidR="0027320D" w:rsidRPr="00BC78DF" w:rsidRDefault="0027320D" w:rsidP="00DD18F5">
            <w:pPr>
              <w:jc w:val="left"/>
              <w:rPr>
                <w:rFonts w:ascii="Times New Roman" w:hAnsi="Times New Roman"/>
                <w:sz w:val="24"/>
                <w:szCs w:val="24"/>
                <w:lang w:eastAsia="en-ZA"/>
              </w:rPr>
            </w:pPr>
          </w:p>
        </w:tc>
        <w:tc>
          <w:tcPr>
            <w:tcW w:w="6642" w:type="dxa"/>
            <w:gridSpan w:val="6"/>
            <w:tcBorders>
              <w:top w:val="nil"/>
              <w:left w:val="nil"/>
              <w:bottom w:val="single" w:sz="4" w:space="0" w:color="auto"/>
              <w:right w:val="nil"/>
            </w:tcBorders>
            <w:shd w:val="clear" w:color="auto" w:fill="auto"/>
            <w:noWrap/>
            <w:vAlign w:val="bottom"/>
            <w:hideMark/>
          </w:tcPr>
          <w:p w14:paraId="7919E262" w14:textId="44AB57BE" w:rsidR="0027320D" w:rsidRPr="00BC78DF" w:rsidRDefault="0027320D" w:rsidP="00DD18F5">
            <w:pPr>
              <w:jc w:val="center"/>
              <w:rPr>
                <w:rFonts w:ascii="Calibri" w:hAnsi="Calibri" w:cs="Calibri"/>
                <w:b/>
                <w:bCs/>
                <w:color w:val="000000"/>
                <w:sz w:val="22"/>
                <w:szCs w:val="22"/>
                <w:u w:val="single"/>
                <w:lang w:eastAsia="en-ZA"/>
              </w:rPr>
            </w:pPr>
            <w:r w:rsidRPr="00BC78DF">
              <w:rPr>
                <w:rFonts w:ascii="Calibri" w:hAnsi="Calibri" w:cs="Calibri"/>
                <w:b/>
                <w:bCs/>
                <w:color w:val="000000"/>
                <w:sz w:val="22"/>
                <w:szCs w:val="22"/>
                <w:u w:val="single"/>
                <w:lang w:eastAsia="en-ZA"/>
              </w:rPr>
              <w:t>Type of Screening Equipment</w:t>
            </w:r>
            <w:r w:rsidR="004746C2">
              <w:rPr>
                <w:rFonts w:ascii="Calibri" w:hAnsi="Calibri" w:cs="Calibri"/>
                <w:b/>
                <w:bCs/>
                <w:color w:val="000000"/>
                <w:sz w:val="22"/>
                <w:szCs w:val="22"/>
                <w:u w:val="single"/>
                <w:lang w:eastAsia="en-ZA"/>
              </w:rPr>
              <w:t xml:space="preserve"> </w:t>
            </w:r>
            <w:r w:rsidR="00AF002B">
              <w:rPr>
                <w:rFonts w:ascii="Calibri" w:hAnsi="Calibri" w:cs="Calibri"/>
                <w:b/>
                <w:bCs/>
                <w:color w:val="000000"/>
                <w:sz w:val="22"/>
                <w:szCs w:val="22"/>
                <w:u w:val="single"/>
                <w:lang w:eastAsia="en-ZA"/>
              </w:rPr>
              <w:t>(CTX</w:t>
            </w:r>
            <w:r w:rsidR="004746C2">
              <w:rPr>
                <w:rFonts w:ascii="Calibri" w:hAnsi="Calibri" w:cs="Calibri"/>
                <w:b/>
                <w:bCs/>
                <w:color w:val="000000"/>
                <w:sz w:val="22"/>
                <w:szCs w:val="22"/>
                <w:u w:val="single"/>
                <w:lang w:eastAsia="en-ZA"/>
              </w:rPr>
              <w:t xml:space="preserve"> </w:t>
            </w:r>
            <w:r w:rsidR="004746C2" w:rsidRPr="004E1FEC">
              <w:rPr>
                <w:rFonts w:ascii="Calibri" w:hAnsi="Calibri" w:cs="Calibri"/>
                <w:b/>
                <w:bCs/>
                <w:color w:val="000000"/>
                <w:sz w:val="22"/>
                <w:szCs w:val="22"/>
                <w:u w:val="single"/>
                <w:lang w:eastAsia="en-ZA"/>
              </w:rPr>
              <w:t xml:space="preserve">and </w:t>
            </w:r>
            <w:r w:rsidR="00715206" w:rsidRPr="004E1FEC">
              <w:rPr>
                <w:rFonts w:ascii="Calibri" w:hAnsi="Calibri" w:cs="Calibri"/>
                <w:b/>
                <w:bCs/>
                <w:color w:val="000000"/>
                <w:sz w:val="22"/>
                <w:szCs w:val="22"/>
                <w:u w:val="single"/>
                <w:lang w:eastAsia="en-ZA"/>
              </w:rPr>
              <w:t>3D Capable Machines</w:t>
            </w:r>
            <w:r w:rsidR="00AF002B" w:rsidRPr="004E1FEC">
              <w:rPr>
                <w:rFonts w:ascii="Calibri" w:hAnsi="Calibri" w:cs="Calibri"/>
                <w:b/>
                <w:bCs/>
                <w:color w:val="000000"/>
                <w:sz w:val="22"/>
                <w:szCs w:val="22"/>
                <w:u w:val="single"/>
                <w:lang w:eastAsia="en-ZA"/>
              </w:rPr>
              <w:t>)</w:t>
            </w:r>
          </w:p>
        </w:tc>
      </w:tr>
      <w:tr w:rsidR="0027320D" w:rsidRPr="00BC78DF" w14:paraId="2AE8D6C9" w14:textId="77777777" w:rsidTr="00DD18F5">
        <w:trPr>
          <w:trHeight w:val="290"/>
        </w:trPr>
        <w:tc>
          <w:tcPr>
            <w:tcW w:w="2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F60ECF" w14:textId="77777777" w:rsidR="0027320D" w:rsidRPr="00BC78DF" w:rsidRDefault="0027320D" w:rsidP="00DD18F5">
            <w:pPr>
              <w:jc w:val="left"/>
              <w:rPr>
                <w:rFonts w:ascii="Calibri" w:hAnsi="Calibri" w:cs="Calibri"/>
                <w:b/>
                <w:bCs/>
                <w:color w:val="000000"/>
                <w:sz w:val="22"/>
                <w:szCs w:val="22"/>
                <w:u w:val="single"/>
                <w:lang w:eastAsia="en-ZA"/>
              </w:rPr>
            </w:pPr>
            <w:r w:rsidRPr="00BC78DF">
              <w:rPr>
                <w:rFonts w:ascii="Calibri" w:hAnsi="Calibri" w:cs="Calibri"/>
                <w:b/>
                <w:bCs/>
                <w:color w:val="000000"/>
                <w:sz w:val="22"/>
                <w:szCs w:val="22"/>
                <w:u w:val="single"/>
                <w:lang w:eastAsia="en-ZA"/>
              </w:rPr>
              <w:t>OR Tambo Screening Points</w:t>
            </w:r>
          </w:p>
        </w:tc>
        <w:tc>
          <w:tcPr>
            <w:tcW w:w="1107" w:type="dxa"/>
            <w:tcBorders>
              <w:top w:val="nil"/>
              <w:left w:val="nil"/>
              <w:bottom w:val="single" w:sz="4" w:space="0" w:color="auto"/>
              <w:right w:val="single" w:sz="4" w:space="0" w:color="auto"/>
            </w:tcBorders>
            <w:shd w:val="clear" w:color="auto" w:fill="auto"/>
            <w:noWrap/>
            <w:vAlign w:val="bottom"/>
            <w:hideMark/>
          </w:tcPr>
          <w:p w14:paraId="5AA3145B" w14:textId="77777777" w:rsidR="0027320D" w:rsidRPr="00BC78DF" w:rsidRDefault="0027320D" w:rsidP="00DD18F5">
            <w:pPr>
              <w:jc w:val="left"/>
              <w:rPr>
                <w:rFonts w:ascii="Calibri" w:hAnsi="Calibri" w:cs="Calibri"/>
                <w:color w:val="000000"/>
                <w:sz w:val="22"/>
                <w:szCs w:val="22"/>
                <w:lang w:eastAsia="en-ZA"/>
              </w:rPr>
            </w:pPr>
            <w:r w:rsidRPr="00BC78DF">
              <w:rPr>
                <w:rFonts w:ascii="Calibri" w:hAnsi="Calibri" w:cs="Calibri"/>
                <w:color w:val="000000"/>
                <w:sz w:val="22"/>
                <w:szCs w:val="22"/>
                <w:lang w:eastAsia="en-ZA"/>
              </w:rPr>
              <w:t> </w:t>
            </w:r>
          </w:p>
        </w:tc>
        <w:tc>
          <w:tcPr>
            <w:tcW w:w="1107" w:type="dxa"/>
            <w:tcBorders>
              <w:top w:val="nil"/>
              <w:left w:val="nil"/>
              <w:bottom w:val="single" w:sz="4" w:space="0" w:color="auto"/>
              <w:right w:val="single" w:sz="4" w:space="0" w:color="auto"/>
            </w:tcBorders>
            <w:shd w:val="clear" w:color="auto" w:fill="auto"/>
            <w:noWrap/>
            <w:vAlign w:val="bottom"/>
            <w:hideMark/>
          </w:tcPr>
          <w:p w14:paraId="3D50DC3F" w14:textId="77777777" w:rsidR="0027320D" w:rsidRPr="00BC78DF" w:rsidRDefault="0027320D" w:rsidP="00DD18F5">
            <w:pPr>
              <w:jc w:val="left"/>
              <w:rPr>
                <w:rFonts w:ascii="Calibri" w:hAnsi="Calibri" w:cs="Calibri"/>
                <w:color w:val="000000"/>
                <w:sz w:val="22"/>
                <w:szCs w:val="22"/>
                <w:lang w:eastAsia="en-ZA"/>
              </w:rPr>
            </w:pPr>
            <w:r w:rsidRPr="00BC78DF">
              <w:rPr>
                <w:rFonts w:ascii="Calibri" w:hAnsi="Calibri" w:cs="Calibri"/>
                <w:color w:val="000000"/>
                <w:sz w:val="22"/>
                <w:szCs w:val="22"/>
                <w:lang w:eastAsia="en-ZA"/>
              </w:rPr>
              <w:t> </w:t>
            </w:r>
          </w:p>
        </w:tc>
        <w:tc>
          <w:tcPr>
            <w:tcW w:w="1107" w:type="dxa"/>
            <w:tcBorders>
              <w:top w:val="nil"/>
              <w:left w:val="nil"/>
              <w:bottom w:val="single" w:sz="4" w:space="0" w:color="auto"/>
              <w:right w:val="single" w:sz="4" w:space="0" w:color="auto"/>
            </w:tcBorders>
            <w:shd w:val="clear" w:color="auto" w:fill="auto"/>
            <w:noWrap/>
            <w:vAlign w:val="bottom"/>
            <w:hideMark/>
          </w:tcPr>
          <w:p w14:paraId="621E3A05" w14:textId="77777777" w:rsidR="0027320D" w:rsidRPr="00BC78DF" w:rsidRDefault="0027320D" w:rsidP="00DD18F5">
            <w:pPr>
              <w:jc w:val="left"/>
              <w:rPr>
                <w:rFonts w:ascii="Calibri" w:hAnsi="Calibri" w:cs="Calibri"/>
                <w:color w:val="000000"/>
                <w:sz w:val="22"/>
                <w:szCs w:val="22"/>
                <w:lang w:eastAsia="en-ZA"/>
              </w:rPr>
            </w:pPr>
            <w:r w:rsidRPr="00BC78DF">
              <w:rPr>
                <w:rFonts w:ascii="Calibri" w:hAnsi="Calibri" w:cs="Calibri"/>
                <w:color w:val="000000"/>
                <w:sz w:val="22"/>
                <w:szCs w:val="22"/>
                <w:lang w:eastAsia="en-ZA"/>
              </w:rPr>
              <w:t> </w:t>
            </w:r>
          </w:p>
        </w:tc>
        <w:tc>
          <w:tcPr>
            <w:tcW w:w="1107" w:type="dxa"/>
            <w:tcBorders>
              <w:top w:val="nil"/>
              <w:left w:val="nil"/>
              <w:bottom w:val="single" w:sz="4" w:space="0" w:color="auto"/>
              <w:right w:val="single" w:sz="4" w:space="0" w:color="auto"/>
            </w:tcBorders>
            <w:shd w:val="clear" w:color="auto" w:fill="auto"/>
            <w:noWrap/>
            <w:vAlign w:val="bottom"/>
            <w:hideMark/>
          </w:tcPr>
          <w:p w14:paraId="3CA4C98D" w14:textId="77777777" w:rsidR="0027320D" w:rsidRPr="00BC78DF" w:rsidRDefault="0027320D" w:rsidP="00DD18F5">
            <w:pPr>
              <w:jc w:val="left"/>
              <w:rPr>
                <w:rFonts w:ascii="Calibri" w:hAnsi="Calibri" w:cs="Calibri"/>
                <w:color w:val="000000"/>
                <w:sz w:val="22"/>
                <w:szCs w:val="22"/>
                <w:lang w:eastAsia="en-ZA"/>
              </w:rPr>
            </w:pPr>
            <w:r w:rsidRPr="00BC78DF">
              <w:rPr>
                <w:rFonts w:ascii="Calibri" w:hAnsi="Calibri" w:cs="Calibri"/>
                <w:color w:val="000000"/>
                <w:sz w:val="22"/>
                <w:szCs w:val="22"/>
                <w:lang w:eastAsia="en-ZA"/>
              </w:rPr>
              <w:t> </w:t>
            </w:r>
          </w:p>
        </w:tc>
        <w:tc>
          <w:tcPr>
            <w:tcW w:w="1107" w:type="dxa"/>
            <w:tcBorders>
              <w:top w:val="nil"/>
              <w:left w:val="nil"/>
              <w:bottom w:val="single" w:sz="4" w:space="0" w:color="auto"/>
              <w:right w:val="single" w:sz="4" w:space="0" w:color="auto"/>
            </w:tcBorders>
            <w:shd w:val="clear" w:color="auto" w:fill="auto"/>
            <w:noWrap/>
            <w:vAlign w:val="bottom"/>
            <w:hideMark/>
          </w:tcPr>
          <w:p w14:paraId="18D50A1B" w14:textId="77777777" w:rsidR="0027320D" w:rsidRPr="00BC78DF" w:rsidRDefault="0027320D" w:rsidP="00DD18F5">
            <w:pPr>
              <w:jc w:val="left"/>
              <w:rPr>
                <w:rFonts w:ascii="Calibri" w:hAnsi="Calibri" w:cs="Calibri"/>
                <w:color w:val="000000"/>
                <w:sz w:val="22"/>
                <w:szCs w:val="22"/>
                <w:lang w:eastAsia="en-ZA"/>
              </w:rPr>
            </w:pPr>
            <w:r w:rsidRPr="00BC78DF">
              <w:rPr>
                <w:rFonts w:ascii="Calibri" w:hAnsi="Calibri" w:cs="Calibri"/>
                <w:color w:val="000000"/>
                <w:sz w:val="22"/>
                <w:szCs w:val="22"/>
                <w:lang w:eastAsia="en-ZA"/>
              </w:rPr>
              <w:t> </w:t>
            </w:r>
          </w:p>
        </w:tc>
        <w:tc>
          <w:tcPr>
            <w:tcW w:w="1107" w:type="dxa"/>
            <w:tcBorders>
              <w:top w:val="nil"/>
              <w:left w:val="nil"/>
              <w:bottom w:val="single" w:sz="4" w:space="0" w:color="auto"/>
              <w:right w:val="single" w:sz="4" w:space="0" w:color="auto"/>
            </w:tcBorders>
            <w:shd w:val="clear" w:color="auto" w:fill="auto"/>
            <w:noWrap/>
            <w:vAlign w:val="bottom"/>
            <w:hideMark/>
          </w:tcPr>
          <w:p w14:paraId="3FF16628" w14:textId="77777777" w:rsidR="0027320D" w:rsidRPr="00BC78DF" w:rsidRDefault="0027320D" w:rsidP="00DD18F5">
            <w:pPr>
              <w:jc w:val="left"/>
              <w:rPr>
                <w:rFonts w:ascii="Calibri" w:hAnsi="Calibri" w:cs="Calibri"/>
                <w:color w:val="000000"/>
                <w:sz w:val="22"/>
                <w:szCs w:val="22"/>
                <w:lang w:eastAsia="en-ZA"/>
              </w:rPr>
            </w:pPr>
            <w:r w:rsidRPr="00BC78DF">
              <w:rPr>
                <w:rFonts w:ascii="Calibri" w:hAnsi="Calibri" w:cs="Calibri"/>
                <w:color w:val="000000"/>
                <w:sz w:val="22"/>
                <w:szCs w:val="22"/>
                <w:lang w:eastAsia="en-ZA"/>
              </w:rPr>
              <w:t> </w:t>
            </w:r>
          </w:p>
        </w:tc>
      </w:tr>
      <w:tr w:rsidR="0027320D" w:rsidRPr="00BC78DF" w14:paraId="397023C3" w14:textId="77777777" w:rsidTr="00C724F6">
        <w:trPr>
          <w:trHeight w:val="290"/>
        </w:trPr>
        <w:tc>
          <w:tcPr>
            <w:tcW w:w="2620" w:type="dxa"/>
            <w:tcBorders>
              <w:top w:val="nil"/>
              <w:left w:val="single" w:sz="4" w:space="0" w:color="auto"/>
              <w:bottom w:val="single" w:sz="4" w:space="0" w:color="auto"/>
              <w:right w:val="single" w:sz="4" w:space="0" w:color="auto"/>
            </w:tcBorders>
            <w:shd w:val="clear" w:color="auto" w:fill="auto"/>
            <w:noWrap/>
            <w:vAlign w:val="bottom"/>
          </w:tcPr>
          <w:p w14:paraId="4184B715" w14:textId="73E429B1" w:rsidR="0027320D" w:rsidRPr="00BC78DF" w:rsidRDefault="0027320D" w:rsidP="00DD18F5">
            <w:pPr>
              <w:jc w:val="left"/>
              <w:rPr>
                <w:rFonts w:ascii="Calibri" w:hAnsi="Calibri" w:cs="Calibri"/>
                <w:color w:val="000000"/>
                <w:sz w:val="22"/>
                <w:szCs w:val="22"/>
                <w:lang w:eastAsia="en-ZA"/>
              </w:rPr>
            </w:pPr>
          </w:p>
        </w:tc>
        <w:tc>
          <w:tcPr>
            <w:tcW w:w="1107" w:type="dxa"/>
            <w:tcBorders>
              <w:top w:val="nil"/>
              <w:left w:val="nil"/>
              <w:bottom w:val="single" w:sz="4" w:space="0" w:color="auto"/>
              <w:right w:val="single" w:sz="4" w:space="0" w:color="auto"/>
            </w:tcBorders>
            <w:shd w:val="clear" w:color="auto" w:fill="auto"/>
            <w:noWrap/>
            <w:vAlign w:val="bottom"/>
            <w:hideMark/>
          </w:tcPr>
          <w:p w14:paraId="1B708735" w14:textId="77777777" w:rsidR="0027320D" w:rsidRPr="00BC78DF" w:rsidRDefault="0027320D" w:rsidP="00DD18F5">
            <w:pPr>
              <w:jc w:val="left"/>
              <w:rPr>
                <w:rFonts w:ascii="Calibri" w:hAnsi="Calibri" w:cs="Calibri"/>
                <w:color w:val="000000"/>
                <w:sz w:val="22"/>
                <w:szCs w:val="22"/>
                <w:lang w:eastAsia="en-ZA"/>
              </w:rPr>
            </w:pPr>
            <w:r w:rsidRPr="00BC78DF">
              <w:rPr>
                <w:rFonts w:ascii="Calibri" w:hAnsi="Calibri" w:cs="Calibri"/>
                <w:color w:val="000000"/>
                <w:sz w:val="22"/>
                <w:szCs w:val="22"/>
                <w:lang w:eastAsia="en-ZA"/>
              </w:rPr>
              <w:t> </w:t>
            </w:r>
          </w:p>
        </w:tc>
        <w:tc>
          <w:tcPr>
            <w:tcW w:w="1107" w:type="dxa"/>
            <w:tcBorders>
              <w:top w:val="nil"/>
              <w:left w:val="nil"/>
              <w:bottom w:val="single" w:sz="4" w:space="0" w:color="auto"/>
              <w:right w:val="single" w:sz="4" w:space="0" w:color="auto"/>
            </w:tcBorders>
            <w:shd w:val="clear" w:color="auto" w:fill="auto"/>
            <w:noWrap/>
            <w:vAlign w:val="bottom"/>
            <w:hideMark/>
          </w:tcPr>
          <w:p w14:paraId="46FFC948" w14:textId="77777777" w:rsidR="0027320D" w:rsidRPr="00BC78DF" w:rsidRDefault="0027320D" w:rsidP="00DD18F5">
            <w:pPr>
              <w:jc w:val="left"/>
              <w:rPr>
                <w:rFonts w:ascii="Calibri" w:hAnsi="Calibri" w:cs="Calibri"/>
                <w:color w:val="000000"/>
                <w:sz w:val="22"/>
                <w:szCs w:val="22"/>
                <w:lang w:eastAsia="en-ZA"/>
              </w:rPr>
            </w:pPr>
            <w:r w:rsidRPr="00BC78DF">
              <w:rPr>
                <w:rFonts w:ascii="Calibri" w:hAnsi="Calibri" w:cs="Calibri"/>
                <w:color w:val="000000"/>
                <w:sz w:val="22"/>
                <w:szCs w:val="22"/>
                <w:lang w:eastAsia="en-ZA"/>
              </w:rPr>
              <w:t> </w:t>
            </w:r>
          </w:p>
        </w:tc>
        <w:tc>
          <w:tcPr>
            <w:tcW w:w="1107" w:type="dxa"/>
            <w:tcBorders>
              <w:top w:val="nil"/>
              <w:left w:val="nil"/>
              <w:bottom w:val="single" w:sz="4" w:space="0" w:color="auto"/>
              <w:right w:val="single" w:sz="4" w:space="0" w:color="auto"/>
            </w:tcBorders>
            <w:shd w:val="clear" w:color="auto" w:fill="auto"/>
            <w:noWrap/>
            <w:vAlign w:val="bottom"/>
            <w:hideMark/>
          </w:tcPr>
          <w:p w14:paraId="5DD99E81" w14:textId="77777777" w:rsidR="0027320D" w:rsidRPr="00BC78DF" w:rsidRDefault="0027320D" w:rsidP="00DD18F5">
            <w:pPr>
              <w:jc w:val="left"/>
              <w:rPr>
                <w:rFonts w:ascii="Calibri" w:hAnsi="Calibri" w:cs="Calibri"/>
                <w:color w:val="000000"/>
                <w:sz w:val="22"/>
                <w:szCs w:val="22"/>
                <w:lang w:eastAsia="en-ZA"/>
              </w:rPr>
            </w:pPr>
            <w:r w:rsidRPr="00BC78DF">
              <w:rPr>
                <w:rFonts w:ascii="Calibri" w:hAnsi="Calibri" w:cs="Calibri"/>
                <w:color w:val="000000"/>
                <w:sz w:val="22"/>
                <w:szCs w:val="22"/>
                <w:lang w:eastAsia="en-ZA"/>
              </w:rPr>
              <w:t> </w:t>
            </w:r>
          </w:p>
        </w:tc>
        <w:tc>
          <w:tcPr>
            <w:tcW w:w="1107" w:type="dxa"/>
            <w:tcBorders>
              <w:top w:val="nil"/>
              <w:left w:val="nil"/>
              <w:bottom w:val="single" w:sz="4" w:space="0" w:color="auto"/>
              <w:right w:val="single" w:sz="4" w:space="0" w:color="auto"/>
            </w:tcBorders>
            <w:shd w:val="clear" w:color="auto" w:fill="auto"/>
            <w:noWrap/>
            <w:vAlign w:val="bottom"/>
            <w:hideMark/>
          </w:tcPr>
          <w:p w14:paraId="00A2A26B" w14:textId="77777777" w:rsidR="0027320D" w:rsidRPr="00BC78DF" w:rsidRDefault="0027320D" w:rsidP="00DD18F5">
            <w:pPr>
              <w:jc w:val="left"/>
              <w:rPr>
                <w:rFonts w:ascii="Calibri" w:hAnsi="Calibri" w:cs="Calibri"/>
                <w:color w:val="000000"/>
                <w:sz w:val="22"/>
                <w:szCs w:val="22"/>
                <w:lang w:eastAsia="en-ZA"/>
              </w:rPr>
            </w:pPr>
            <w:r w:rsidRPr="00BC78DF">
              <w:rPr>
                <w:rFonts w:ascii="Calibri" w:hAnsi="Calibri" w:cs="Calibri"/>
                <w:color w:val="000000"/>
                <w:sz w:val="22"/>
                <w:szCs w:val="22"/>
                <w:lang w:eastAsia="en-ZA"/>
              </w:rPr>
              <w:t> </w:t>
            </w:r>
          </w:p>
        </w:tc>
        <w:tc>
          <w:tcPr>
            <w:tcW w:w="1107" w:type="dxa"/>
            <w:tcBorders>
              <w:top w:val="nil"/>
              <w:left w:val="nil"/>
              <w:bottom w:val="single" w:sz="4" w:space="0" w:color="auto"/>
              <w:right w:val="single" w:sz="4" w:space="0" w:color="auto"/>
            </w:tcBorders>
            <w:shd w:val="clear" w:color="auto" w:fill="auto"/>
            <w:noWrap/>
            <w:vAlign w:val="bottom"/>
            <w:hideMark/>
          </w:tcPr>
          <w:p w14:paraId="7A3D9765" w14:textId="77777777" w:rsidR="0027320D" w:rsidRPr="00BC78DF" w:rsidRDefault="0027320D" w:rsidP="00DD18F5">
            <w:pPr>
              <w:jc w:val="left"/>
              <w:rPr>
                <w:rFonts w:ascii="Calibri" w:hAnsi="Calibri" w:cs="Calibri"/>
                <w:color w:val="000000"/>
                <w:sz w:val="22"/>
                <w:szCs w:val="22"/>
                <w:lang w:eastAsia="en-ZA"/>
              </w:rPr>
            </w:pPr>
            <w:r w:rsidRPr="00BC78DF">
              <w:rPr>
                <w:rFonts w:ascii="Calibri" w:hAnsi="Calibri" w:cs="Calibri"/>
                <w:color w:val="000000"/>
                <w:sz w:val="22"/>
                <w:szCs w:val="22"/>
                <w:lang w:eastAsia="en-ZA"/>
              </w:rPr>
              <w:t> </w:t>
            </w:r>
          </w:p>
        </w:tc>
        <w:tc>
          <w:tcPr>
            <w:tcW w:w="1107" w:type="dxa"/>
            <w:tcBorders>
              <w:top w:val="nil"/>
              <w:left w:val="nil"/>
              <w:bottom w:val="single" w:sz="4" w:space="0" w:color="auto"/>
              <w:right w:val="single" w:sz="4" w:space="0" w:color="auto"/>
            </w:tcBorders>
            <w:shd w:val="clear" w:color="auto" w:fill="auto"/>
            <w:noWrap/>
            <w:vAlign w:val="bottom"/>
            <w:hideMark/>
          </w:tcPr>
          <w:p w14:paraId="27E5E432" w14:textId="77777777" w:rsidR="0027320D" w:rsidRPr="00BC78DF" w:rsidRDefault="0027320D" w:rsidP="00DD18F5">
            <w:pPr>
              <w:jc w:val="left"/>
              <w:rPr>
                <w:rFonts w:ascii="Calibri" w:hAnsi="Calibri" w:cs="Calibri"/>
                <w:color w:val="000000"/>
                <w:sz w:val="22"/>
                <w:szCs w:val="22"/>
                <w:lang w:eastAsia="en-ZA"/>
              </w:rPr>
            </w:pPr>
            <w:r w:rsidRPr="00BC78DF">
              <w:rPr>
                <w:rFonts w:ascii="Calibri" w:hAnsi="Calibri" w:cs="Calibri"/>
                <w:color w:val="000000"/>
                <w:sz w:val="22"/>
                <w:szCs w:val="22"/>
                <w:lang w:eastAsia="en-ZA"/>
              </w:rPr>
              <w:t> </w:t>
            </w:r>
          </w:p>
        </w:tc>
      </w:tr>
      <w:tr w:rsidR="0027320D" w:rsidRPr="00BC78DF" w14:paraId="2971DB7F" w14:textId="77777777" w:rsidTr="00C724F6">
        <w:trPr>
          <w:trHeight w:val="290"/>
        </w:trPr>
        <w:tc>
          <w:tcPr>
            <w:tcW w:w="2620" w:type="dxa"/>
            <w:tcBorders>
              <w:top w:val="nil"/>
              <w:left w:val="single" w:sz="4" w:space="0" w:color="auto"/>
              <w:bottom w:val="single" w:sz="4" w:space="0" w:color="auto"/>
              <w:right w:val="single" w:sz="4" w:space="0" w:color="auto"/>
            </w:tcBorders>
            <w:shd w:val="clear" w:color="auto" w:fill="auto"/>
            <w:noWrap/>
            <w:vAlign w:val="bottom"/>
          </w:tcPr>
          <w:p w14:paraId="1E18C243" w14:textId="13204E6F" w:rsidR="0027320D" w:rsidRPr="00BC78DF" w:rsidRDefault="0027320D" w:rsidP="00DD18F5">
            <w:pPr>
              <w:jc w:val="left"/>
              <w:rPr>
                <w:rFonts w:ascii="Calibri" w:hAnsi="Calibri" w:cs="Calibri"/>
                <w:color w:val="000000"/>
                <w:sz w:val="22"/>
                <w:szCs w:val="22"/>
                <w:lang w:eastAsia="en-ZA"/>
              </w:rPr>
            </w:pPr>
          </w:p>
        </w:tc>
        <w:tc>
          <w:tcPr>
            <w:tcW w:w="1107" w:type="dxa"/>
            <w:tcBorders>
              <w:top w:val="nil"/>
              <w:left w:val="nil"/>
              <w:bottom w:val="single" w:sz="4" w:space="0" w:color="auto"/>
              <w:right w:val="single" w:sz="4" w:space="0" w:color="auto"/>
            </w:tcBorders>
            <w:shd w:val="clear" w:color="auto" w:fill="auto"/>
            <w:noWrap/>
            <w:vAlign w:val="bottom"/>
            <w:hideMark/>
          </w:tcPr>
          <w:p w14:paraId="36E156B0" w14:textId="77777777" w:rsidR="0027320D" w:rsidRPr="00BC78DF" w:rsidRDefault="0027320D" w:rsidP="00DD18F5">
            <w:pPr>
              <w:jc w:val="left"/>
              <w:rPr>
                <w:rFonts w:ascii="Calibri" w:hAnsi="Calibri" w:cs="Calibri"/>
                <w:color w:val="000000"/>
                <w:sz w:val="22"/>
                <w:szCs w:val="22"/>
                <w:lang w:eastAsia="en-ZA"/>
              </w:rPr>
            </w:pPr>
            <w:r w:rsidRPr="00BC78DF">
              <w:rPr>
                <w:rFonts w:ascii="Calibri" w:hAnsi="Calibri" w:cs="Calibri"/>
                <w:color w:val="000000"/>
                <w:sz w:val="22"/>
                <w:szCs w:val="22"/>
                <w:lang w:eastAsia="en-ZA"/>
              </w:rPr>
              <w:t> </w:t>
            </w:r>
          </w:p>
        </w:tc>
        <w:tc>
          <w:tcPr>
            <w:tcW w:w="1107" w:type="dxa"/>
            <w:tcBorders>
              <w:top w:val="nil"/>
              <w:left w:val="nil"/>
              <w:bottom w:val="single" w:sz="4" w:space="0" w:color="auto"/>
              <w:right w:val="single" w:sz="4" w:space="0" w:color="auto"/>
            </w:tcBorders>
            <w:shd w:val="clear" w:color="auto" w:fill="auto"/>
            <w:noWrap/>
            <w:vAlign w:val="bottom"/>
            <w:hideMark/>
          </w:tcPr>
          <w:p w14:paraId="7DC76950" w14:textId="77777777" w:rsidR="0027320D" w:rsidRPr="00BC78DF" w:rsidRDefault="0027320D" w:rsidP="00DD18F5">
            <w:pPr>
              <w:jc w:val="left"/>
              <w:rPr>
                <w:rFonts w:ascii="Calibri" w:hAnsi="Calibri" w:cs="Calibri"/>
                <w:color w:val="000000"/>
                <w:sz w:val="22"/>
                <w:szCs w:val="22"/>
                <w:lang w:eastAsia="en-ZA"/>
              </w:rPr>
            </w:pPr>
            <w:r w:rsidRPr="00BC78DF">
              <w:rPr>
                <w:rFonts w:ascii="Calibri" w:hAnsi="Calibri" w:cs="Calibri"/>
                <w:color w:val="000000"/>
                <w:sz w:val="22"/>
                <w:szCs w:val="22"/>
                <w:lang w:eastAsia="en-ZA"/>
              </w:rPr>
              <w:t> </w:t>
            </w:r>
          </w:p>
        </w:tc>
        <w:tc>
          <w:tcPr>
            <w:tcW w:w="1107" w:type="dxa"/>
            <w:tcBorders>
              <w:top w:val="nil"/>
              <w:left w:val="nil"/>
              <w:bottom w:val="single" w:sz="4" w:space="0" w:color="auto"/>
              <w:right w:val="single" w:sz="4" w:space="0" w:color="auto"/>
            </w:tcBorders>
            <w:shd w:val="clear" w:color="auto" w:fill="auto"/>
            <w:noWrap/>
            <w:vAlign w:val="bottom"/>
            <w:hideMark/>
          </w:tcPr>
          <w:p w14:paraId="662017EC" w14:textId="77777777" w:rsidR="0027320D" w:rsidRPr="00BC78DF" w:rsidRDefault="0027320D" w:rsidP="00DD18F5">
            <w:pPr>
              <w:jc w:val="left"/>
              <w:rPr>
                <w:rFonts w:ascii="Calibri" w:hAnsi="Calibri" w:cs="Calibri"/>
                <w:color w:val="000000"/>
                <w:sz w:val="22"/>
                <w:szCs w:val="22"/>
                <w:lang w:eastAsia="en-ZA"/>
              </w:rPr>
            </w:pPr>
            <w:r w:rsidRPr="00BC78DF">
              <w:rPr>
                <w:rFonts w:ascii="Calibri" w:hAnsi="Calibri" w:cs="Calibri"/>
                <w:color w:val="000000"/>
                <w:sz w:val="22"/>
                <w:szCs w:val="22"/>
                <w:lang w:eastAsia="en-ZA"/>
              </w:rPr>
              <w:t> </w:t>
            </w:r>
          </w:p>
        </w:tc>
        <w:tc>
          <w:tcPr>
            <w:tcW w:w="1107" w:type="dxa"/>
            <w:tcBorders>
              <w:top w:val="nil"/>
              <w:left w:val="nil"/>
              <w:bottom w:val="single" w:sz="4" w:space="0" w:color="auto"/>
              <w:right w:val="single" w:sz="4" w:space="0" w:color="auto"/>
            </w:tcBorders>
            <w:shd w:val="clear" w:color="auto" w:fill="auto"/>
            <w:noWrap/>
            <w:vAlign w:val="bottom"/>
            <w:hideMark/>
          </w:tcPr>
          <w:p w14:paraId="7842AE4B" w14:textId="77777777" w:rsidR="0027320D" w:rsidRPr="00BC78DF" w:rsidRDefault="0027320D" w:rsidP="00DD18F5">
            <w:pPr>
              <w:jc w:val="left"/>
              <w:rPr>
                <w:rFonts w:ascii="Calibri" w:hAnsi="Calibri" w:cs="Calibri"/>
                <w:color w:val="000000"/>
                <w:sz w:val="22"/>
                <w:szCs w:val="22"/>
                <w:lang w:eastAsia="en-ZA"/>
              </w:rPr>
            </w:pPr>
            <w:r w:rsidRPr="00BC78DF">
              <w:rPr>
                <w:rFonts w:ascii="Calibri" w:hAnsi="Calibri" w:cs="Calibri"/>
                <w:color w:val="000000"/>
                <w:sz w:val="22"/>
                <w:szCs w:val="22"/>
                <w:lang w:eastAsia="en-ZA"/>
              </w:rPr>
              <w:t> </w:t>
            </w:r>
          </w:p>
        </w:tc>
        <w:tc>
          <w:tcPr>
            <w:tcW w:w="1107" w:type="dxa"/>
            <w:tcBorders>
              <w:top w:val="nil"/>
              <w:left w:val="nil"/>
              <w:bottom w:val="single" w:sz="4" w:space="0" w:color="auto"/>
              <w:right w:val="single" w:sz="4" w:space="0" w:color="auto"/>
            </w:tcBorders>
            <w:shd w:val="clear" w:color="auto" w:fill="auto"/>
            <w:noWrap/>
            <w:vAlign w:val="bottom"/>
            <w:hideMark/>
          </w:tcPr>
          <w:p w14:paraId="3125733A" w14:textId="77777777" w:rsidR="0027320D" w:rsidRPr="00BC78DF" w:rsidRDefault="0027320D" w:rsidP="00DD18F5">
            <w:pPr>
              <w:jc w:val="left"/>
              <w:rPr>
                <w:rFonts w:ascii="Calibri" w:hAnsi="Calibri" w:cs="Calibri"/>
                <w:color w:val="000000"/>
                <w:sz w:val="22"/>
                <w:szCs w:val="22"/>
                <w:lang w:eastAsia="en-ZA"/>
              </w:rPr>
            </w:pPr>
            <w:r w:rsidRPr="00BC78DF">
              <w:rPr>
                <w:rFonts w:ascii="Calibri" w:hAnsi="Calibri" w:cs="Calibri"/>
                <w:color w:val="000000"/>
                <w:sz w:val="22"/>
                <w:szCs w:val="22"/>
                <w:lang w:eastAsia="en-ZA"/>
              </w:rPr>
              <w:t> </w:t>
            </w:r>
          </w:p>
        </w:tc>
        <w:tc>
          <w:tcPr>
            <w:tcW w:w="1107" w:type="dxa"/>
            <w:tcBorders>
              <w:top w:val="nil"/>
              <w:left w:val="nil"/>
              <w:bottom w:val="single" w:sz="4" w:space="0" w:color="auto"/>
              <w:right w:val="single" w:sz="4" w:space="0" w:color="auto"/>
            </w:tcBorders>
            <w:shd w:val="clear" w:color="auto" w:fill="auto"/>
            <w:noWrap/>
            <w:vAlign w:val="bottom"/>
            <w:hideMark/>
          </w:tcPr>
          <w:p w14:paraId="04C234D7" w14:textId="77777777" w:rsidR="0027320D" w:rsidRPr="00BC78DF" w:rsidRDefault="0027320D" w:rsidP="00DD18F5">
            <w:pPr>
              <w:jc w:val="left"/>
              <w:rPr>
                <w:rFonts w:ascii="Calibri" w:hAnsi="Calibri" w:cs="Calibri"/>
                <w:color w:val="000000"/>
                <w:sz w:val="22"/>
                <w:szCs w:val="22"/>
                <w:lang w:eastAsia="en-ZA"/>
              </w:rPr>
            </w:pPr>
            <w:r w:rsidRPr="00BC78DF">
              <w:rPr>
                <w:rFonts w:ascii="Calibri" w:hAnsi="Calibri" w:cs="Calibri"/>
                <w:color w:val="000000"/>
                <w:sz w:val="22"/>
                <w:szCs w:val="22"/>
                <w:lang w:eastAsia="en-ZA"/>
              </w:rPr>
              <w:t> </w:t>
            </w:r>
          </w:p>
        </w:tc>
      </w:tr>
      <w:tr w:rsidR="0027320D" w:rsidRPr="00BC78DF" w14:paraId="5D43C2FC" w14:textId="77777777" w:rsidTr="00C724F6">
        <w:trPr>
          <w:trHeight w:val="290"/>
        </w:trPr>
        <w:tc>
          <w:tcPr>
            <w:tcW w:w="2620" w:type="dxa"/>
            <w:tcBorders>
              <w:top w:val="nil"/>
              <w:left w:val="single" w:sz="4" w:space="0" w:color="auto"/>
              <w:bottom w:val="single" w:sz="4" w:space="0" w:color="auto"/>
              <w:right w:val="single" w:sz="4" w:space="0" w:color="auto"/>
            </w:tcBorders>
            <w:shd w:val="clear" w:color="auto" w:fill="auto"/>
            <w:noWrap/>
            <w:vAlign w:val="bottom"/>
          </w:tcPr>
          <w:p w14:paraId="0FFE643E" w14:textId="596DB7CA" w:rsidR="0027320D" w:rsidRPr="00BC78DF" w:rsidRDefault="0027320D" w:rsidP="00DD18F5">
            <w:pPr>
              <w:jc w:val="left"/>
              <w:rPr>
                <w:rFonts w:ascii="Calibri" w:hAnsi="Calibri" w:cs="Calibri"/>
                <w:color w:val="000000"/>
                <w:sz w:val="22"/>
                <w:szCs w:val="22"/>
                <w:lang w:eastAsia="en-ZA"/>
              </w:rPr>
            </w:pPr>
          </w:p>
        </w:tc>
        <w:tc>
          <w:tcPr>
            <w:tcW w:w="1107" w:type="dxa"/>
            <w:tcBorders>
              <w:top w:val="nil"/>
              <w:left w:val="nil"/>
              <w:bottom w:val="single" w:sz="4" w:space="0" w:color="auto"/>
              <w:right w:val="single" w:sz="4" w:space="0" w:color="auto"/>
            </w:tcBorders>
            <w:shd w:val="clear" w:color="auto" w:fill="auto"/>
            <w:noWrap/>
            <w:vAlign w:val="bottom"/>
            <w:hideMark/>
          </w:tcPr>
          <w:p w14:paraId="2D584E7B" w14:textId="77777777" w:rsidR="0027320D" w:rsidRPr="00BC78DF" w:rsidRDefault="0027320D" w:rsidP="00DD18F5">
            <w:pPr>
              <w:jc w:val="left"/>
              <w:rPr>
                <w:rFonts w:ascii="Calibri" w:hAnsi="Calibri" w:cs="Calibri"/>
                <w:color w:val="000000"/>
                <w:sz w:val="22"/>
                <w:szCs w:val="22"/>
                <w:lang w:eastAsia="en-ZA"/>
              </w:rPr>
            </w:pPr>
            <w:r w:rsidRPr="00BC78DF">
              <w:rPr>
                <w:rFonts w:ascii="Calibri" w:hAnsi="Calibri" w:cs="Calibri"/>
                <w:color w:val="000000"/>
                <w:sz w:val="22"/>
                <w:szCs w:val="22"/>
                <w:lang w:eastAsia="en-ZA"/>
              </w:rPr>
              <w:t> </w:t>
            </w:r>
          </w:p>
        </w:tc>
        <w:tc>
          <w:tcPr>
            <w:tcW w:w="1107" w:type="dxa"/>
            <w:tcBorders>
              <w:top w:val="nil"/>
              <w:left w:val="nil"/>
              <w:bottom w:val="single" w:sz="4" w:space="0" w:color="auto"/>
              <w:right w:val="single" w:sz="4" w:space="0" w:color="auto"/>
            </w:tcBorders>
            <w:shd w:val="clear" w:color="auto" w:fill="auto"/>
            <w:noWrap/>
            <w:vAlign w:val="bottom"/>
            <w:hideMark/>
          </w:tcPr>
          <w:p w14:paraId="2FC781C0" w14:textId="77777777" w:rsidR="0027320D" w:rsidRPr="00BC78DF" w:rsidRDefault="0027320D" w:rsidP="00DD18F5">
            <w:pPr>
              <w:jc w:val="left"/>
              <w:rPr>
                <w:rFonts w:ascii="Calibri" w:hAnsi="Calibri" w:cs="Calibri"/>
                <w:color w:val="000000"/>
                <w:sz w:val="22"/>
                <w:szCs w:val="22"/>
                <w:lang w:eastAsia="en-ZA"/>
              </w:rPr>
            </w:pPr>
            <w:r w:rsidRPr="00BC78DF">
              <w:rPr>
                <w:rFonts w:ascii="Calibri" w:hAnsi="Calibri" w:cs="Calibri"/>
                <w:color w:val="000000"/>
                <w:sz w:val="22"/>
                <w:szCs w:val="22"/>
                <w:lang w:eastAsia="en-ZA"/>
              </w:rPr>
              <w:t> </w:t>
            </w:r>
          </w:p>
        </w:tc>
        <w:tc>
          <w:tcPr>
            <w:tcW w:w="1107" w:type="dxa"/>
            <w:tcBorders>
              <w:top w:val="nil"/>
              <w:left w:val="nil"/>
              <w:bottom w:val="single" w:sz="4" w:space="0" w:color="auto"/>
              <w:right w:val="single" w:sz="4" w:space="0" w:color="auto"/>
            </w:tcBorders>
            <w:shd w:val="clear" w:color="auto" w:fill="auto"/>
            <w:noWrap/>
            <w:vAlign w:val="bottom"/>
            <w:hideMark/>
          </w:tcPr>
          <w:p w14:paraId="13C97E04" w14:textId="77777777" w:rsidR="0027320D" w:rsidRPr="00BC78DF" w:rsidRDefault="0027320D" w:rsidP="00DD18F5">
            <w:pPr>
              <w:jc w:val="left"/>
              <w:rPr>
                <w:rFonts w:ascii="Calibri" w:hAnsi="Calibri" w:cs="Calibri"/>
                <w:color w:val="000000"/>
                <w:sz w:val="22"/>
                <w:szCs w:val="22"/>
                <w:lang w:eastAsia="en-ZA"/>
              </w:rPr>
            </w:pPr>
            <w:r w:rsidRPr="00BC78DF">
              <w:rPr>
                <w:rFonts w:ascii="Calibri" w:hAnsi="Calibri" w:cs="Calibri"/>
                <w:color w:val="000000"/>
                <w:sz w:val="22"/>
                <w:szCs w:val="22"/>
                <w:lang w:eastAsia="en-ZA"/>
              </w:rPr>
              <w:t> </w:t>
            </w:r>
          </w:p>
        </w:tc>
        <w:tc>
          <w:tcPr>
            <w:tcW w:w="1107" w:type="dxa"/>
            <w:tcBorders>
              <w:top w:val="nil"/>
              <w:left w:val="nil"/>
              <w:bottom w:val="single" w:sz="4" w:space="0" w:color="auto"/>
              <w:right w:val="single" w:sz="4" w:space="0" w:color="auto"/>
            </w:tcBorders>
            <w:shd w:val="clear" w:color="auto" w:fill="auto"/>
            <w:noWrap/>
            <w:vAlign w:val="bottom"/>
            <w:hideMark/>
          </w:tcPr>
          <w:p w14:paraId="33F41C12" w14:textId="77777777" w:rsidR="0027320D" w:rsidRPr="00BC78DF" w:rsidRDefault="0027320D" w:rsidP="00DD18F5">
            <w:pPr>
              <w:jc w:val="left"/>
              <w:rPr>
                <w:rFonts w:ascii="Calibri" w:hAnsi="Calibri" w:cs="Calibri"/>
                <w:color w:val="000000"/>
                <w:sz w:val="22"/>
                <w:szCs w:val="22"/>
                <w:lang w:eastAsia="en-ZA"/>
              </w:rPr>
            </w:pPr>
            <w:r w:rsidRPr="00BC78DF">
              <w:rPr>
                <w:rFonts w:ascii="Calibri" w:hAnsi="Calibri" w:cs="Calibri"/>
                <w:color w:val="000000"/>
                <w:sz w:val="22"/>
                <w:szCs w:val="22"/>
                <w:lang w:eastAsia="en-ZA"/>
              </w:rPr>
              <w:t> </w:t>
            </w:r>
          </w:p>
        </w:tc>
        <w:tc>
          <w:tcPr>
            <w:tcW w:w="1107" w:type="dxa"/>
            <w:tcBorders>
              <w:top w:val="nil"/>
              <w:left w:val="nil"/>
              <w:bottom w:val="single" w:sz="4" w:space="0" w:color="auto"/>
              <w:right w:val="single" w:sz="4" w:space="0" w:color="auto"/>
            </w:tcBorders>
            <w:shd w:val="clear" w:color="auto" w:fill="auto"/>
            <w:noWrap/>
            <w:vAlign w:val="bottom"/>
            <w:hideMark/>
          </w:tcPr>
          <w:p w14:paraId="36E5B65B" w14:textId="77777777" w:rsidR="0027320D" w:rsidRPr="00BC78DF" w:rsidRDefault="0027320D" w:rsidP="00DD18F5">
            <w:pPr>
              <w:jc w:val="left"/>
              <w:rPr>
                <w:rFonts w:ascii="Calibri" w:hAnsi="Calibri" w:cs="Calibri"/>
                <w:color w:val="000000"/>
                <w:sz w:val="22"/>
                <w:szCs w:val="22"/>
                <w:lang w:eastAsia="en-ZA"/>
              </w:rPr>
            </w:pPr>
            <w:r w:rsidRPr="00BC78DF">
              <w:rPr>
                <w:rFonts w:ascii="Calibri" w:hAnsi="Calibri" w:cs="Calibri"/>
                <w:color w:val="000000"/>
                <w:sz w:val="22"/>
                <w:szCs w:val="22"/>
                <w:lang w:eastAsia="en-ZA"/>
              </w:rPr>
              <w:t> </w:t>
            </w:r>
          </w:p>
        </w:tc>
        <w:tc>
          <w:tcPr>
            <w:tcW w:w="1107" w:type="dxa"/>
            <w:tcBorders>
              <w:top w:val="nil"/>
              <w:left w:val="nil"/>
              <w:bottom w:val="single" w:sz="4" w:space="0" w:color="auto"/>
              <w:right w:val="single" w:sz="4" w:space="0" w:color="auto"/>
            </w:tcBorders>
            <w:shd w:val="clear" w:color="auto" w:fill="auto"/>
            <w:noWrap/>
            <w:vAlign w:val="bottom"/>
            <w:hideMark/>
          </w:tcPr>
          <w:p w14:paraId="25919667" w14:textId="77777777" w:rsidR="0027320D" w:rsidRPr="00BC78DF" w:rsidRDefault="0027320D" w:rsidP="00DD18F5">
            <w:pPr>
              <w:jc w:val="left"/>
              <w:rPr>
                <w:rFonts w:ascii="Calibri" w:hAnsi="Calibri" w:cs="Calibri"/>
                <w:color w:val="000000"/>
                <w:sz w:val="22"/>
                <w:szCs w:val="22"/>
                <w:lang w:eastAsia="en-ZA"/>
              </w:rPr>
            </w:pPr>
            <w:r w:rsidRPr="00BC78DF">
              <w:rPr>
                <w:rFonts w:ascii="Calibri" w:hAnsi="Calibri" w:cs="Calibri"/>
                <w:color w:val="000000"/>
                <w:sz w:val="22"/>
                <w:szCs w:val="22"/>
                <w:lang w:eastAsia="en-ZA"/>
              </w:rPr>
              <w:t> </w:t>
            </w:r>
          </w:p>
        </w:tc>
      </w:tr>
      <w:tr w:rsidR="0027320D" w:rsidRPr="00BC78DF" w14:paraId="0E72E687" w14:textId="77777777" w:rsidTr="00C724F6">
        <w:trPr>
          <w:trHeight w:val="290"/>
        </w:trPr>
        <w:tc>
          <w:tcPr>
            <w:tcW w:w="2620" w:type="dxa"/>
            <w:tcBorders>
              <w:top w:val="nil"/>
              <w:left w:val="single" w:sz="4" w:space="0" w:color="auto"/>
              <w:bottom w:val="single" w:sz="4" w:space="0" w:color="auto"/>
              <w:right w:val="single" w:sz="4" w:space="0" w:color="auto"/>
            </w:tcBorders>
            <w:shd w:val="clear" w:color="auto" w:fill="auto"/>
            <w:noWrap/>
            <w:vAlign w:val="bottom"/>
          </w:tcPr>
          <w:p w14:paraId="0B9C2806" w14:textId="61309473" w:rsidR="0027320D" w:rsidRPr="00BC78DF" w:rsidRDefault="0027320D" w:rsidP="00DD18F5">
            <w:pPr>
              <w:jc w:val="left"/>
              <w:rPr>
                <w:rFonts w:ascii="Calibri" w:hAnsi="Calibri" w:cs="Calibri"/>
                <w:color w:val="000000"/>
                <w:sz w:val="22"/>
                <w:szCs w:val="22"/>
                <w:lang w:eastAsia="en-ZA"/>
              </w:rPr>
            </w:pPr>
          </w:p>
        </w:tc>
        <w:tc>
          <w:tcPr>
            <w:tcW w:w="1107" w:type="dxa"/>
            <w:tcBorders>
              <w:top w:val="nil"/>
              <w:left w:val="nil"/>
              <w:bottom w:val="single" w:sz="4" w:space="0" w:color="auto"/>
              <w:right w:val="single" w:sz="4" w:space="0" w:color="auto"/>
            </w:tcBorders>
            <w:shd w:val="clear" w:color="auto" w:fill="auto"/>
            <w:noWrap/>
            <w:vAlign w:val="bottom"/>
            <w:hideMark/>
          </w:tcPr>
          <w:p w14:paraId="00B825EE" w14:textId="77777777" w:rsidR="0027320D" w:rsidRPr="00BC78DF" w:rsidRDefault="0027320D" w:rsidP="00DD18F5">
            <w:pPr>
              <w:jc w:val="left"/>
              <w:rPr>
                <w:rFonts w:ascii="Calibri" w:hAnsi="Calibri" w:cs="Calibri"/>
                <w:color w:val="000000"/>
                <w:sz w:val="22"/>
                <w:szCs w:val="22"/>
                <w:lang w:eastAsia="en-ZA"/>
              </w:rPr>
            </w:pPr>
            <w:r w:rsidRPr="00BC78DF">
              <w:rPr>
                <w:rFonts w:ascii="Calibri" w:hAnsi="Calibri" w:cs="Calibri"/>
                <w:color w:val="000000"/>
                <w:sz w:val="22"/>
                <w:szCs w:val="22"/>
                <w:lang w:eastAsia="en-ZA"/>
              </w:rPr>
              <w:t> </w:t>
            </w:r>
          </w:p>
        </w:tc>
        <w:tc>
          <w:tcPr>
            <w:tcW w:w="1107" w:type="dxa"/>
            <w:tcBorders>
              <w:top w:val="nil"/>
              <w:left w:val="nil"/>
              <w:bottom w:val="single" w:sz="4" w:space="0" w:color="auto"/>
              <w:right w:val="single" w:sz="4" w:space="0" w:color="auto"/>
            </w:tcBorders>
            <w:shd w:val="clear" w:color="auto" w:fill="auto"/>
            <w:noWrap/>
            <w:vAlign w:val="bottom"/>
            <w:hideMark/>
          </w:tcPr>
          <w:p w14:paraId="3393D455" w14:textId="77777777" w:rsidR="0027320D" w:rsidRPr="00BC78DF" w:rsidRDefault="0027320D" w:rsidP="00DD18F5">
            <w:pPr>
              <w:jc w:val="left"/>
              <w:rPr>
                <w:rFonts w:ascii="Calibri" w:hAnsi="Calibri" w:cs="Calibri"/>
                <w:color w:val="000000"/>
                <w:sz w:val="22"/>
                <w:szCs w:val="22"/>
                <w:lang w:eastAsia="en-ZA"/>
              </w:rPr>
            </w:pPr>
            <w:r w:rsidRPr="00BC78DF">
              <w:rPr>
                <w:rFonts w:ascii="Calibri" w:hAnsi="Calibri" w:cs="Calibri"/>
                <w:color w:val="000000"/>
                <w:sz w:val="22"/>
                <w:szCs w:val="22"/>
                <w:lang w:eastAsia="en-ZA"/>
              </w:rPr>
              <w:t> </w:t>
            </w:r>
          </w:p>
        </w:tc>
        <w:tc>
          <w:tcPr>
            <w:tcW w:w="1107" w:type="dxa"/>
            <w:tcBorders>
              <w:top w:val="nil"/>
              <w:left w:val="nil"/>
              <w:bottom w:val="single" w:sz="4" w:space="0" w:color="auto"/>
              <w:right w:val="single" w:sz="4" w:space="0" w:color="auto"/>
            </w:tcBorders>
            <w:shd w:val="clear" w:color="auto" w:fill="auto"/>
            <w:noWrap/>
            <w:vAlign w:val="bottom"/>
            <w:hideMark/>
          </w:tcPr>
          <w:p w14:paraId="4945958C" w14:textId="77777777" w:rsidR="0027320D" w:rsidRPr="00BC78DF" w:rsidRDefault="0027320D" w:rsidP="00DD18F5">
            <w:pPr>
              <w:jc w:val="left"/>
              <w:rPr>
                <w:rFonts w:ascii="Calibri" w:hAnsi="Calibri" w:cs="Calibri"/>
                <w:color w:val="000000"/>
                <w:sz w:val="22"/>
                <w:szCs w:val="22"/>
                <w:lang w:eastAsia="en-ZA"/>
              </w:rPr>
            </w:pPr>
            <w:r w:rsidRPr="00BC78DF">
              <w:rPr>
                <w:rFonts w:ascii="Calibri" w:hAnsi="Calibri" w:cs="Calibri"/>
                <w:color w:val="000000"/>
                <w:sz w:val="22"/>
                <w:szCs w:val="22"/>
                <w:lang w:eastAsia="en-ZA"/>
              </w:rPr>
              <w:t> </w:t>
            </w:r>
          </w:p>
        </w:tc>
        <w:tc>
          <w:tcPr>
            <w:tcW w:w="1107" w:type="dxa"/>
            <w:tcBorders>
              <w:top w:val="nil"/>
              <w:left w:val="nil"/>
              <w:bottom w:val="single" w:sz="4" w:space="0" w:color="auto"/>
              <w:right w:val="single" w:sz="4" w:space="0" w:color="auto"/>
            </w:tcBorders>
            <w:shd w:val="clear" w:color="auto" w:fill="auto"/>
            <w:noWrap/>
            <w:vAlign w:val="bottom"/>
            <w:hideMark/>
          </w:tcPr>
          <w:p w14:paraId="0D870AF2" w14:textId="77777777" w:rsidR="0027320D" w:rsidRPr="00BC78DF" w:rsidRDefault="0027320D" w:rsidP="00DD18F5">
            <w:pPr>
              <w:jc w:val="left"/>
              <w:rPr>
                <w:rFonts w:ascii="Calibri" w:hAnsi="Calibri" w:cs="Calibri"/>
                <w:color w:val="000000"/>
                <w:sz w:val="22"/>
                <w:szCs w:val="22"/>
                <w:lang w:eastAsia="en-ZA"/>
              </w:rPr>
            </w:pPr>
            <w:r w:rsidRPr="00BC78DF">
              <w:rPr>
                <w:rFonts w:ascii="Calibri" w:hAnsi="Calibri" w:cs="Calibri"/>
                <w:color w:val="000000"/>
                <w:sz w:val="22"/>
                <w:szCs w:val="22"/>
                <w:lang w:eastAsia="en-ZA"/>
              </w:rPr>
              <w:t> </w:t>
            </w:r>
          </w:p>
        </w:tc>
        <w:tc>
          <w:tcPr>
            <w:tcW w:w="1107" w:type="dxa"/>
            <w:tcBorders>
              <w:top w:val="nil"/>
              <w:left w:val="nil"/>
              <w:bottom w:val="single" w:sz="4" w:space="0" w:color="auto"/>
              <w:right w:val="single" w:sz="4" w:space="0" w:color="auto"/>
            </w:tcBorders>
            <w:shd w:val="clear" w:color="auto" w:fill="auto"/>
            <w:noWrap/>
            <w:vAlign w:val="bottom"/>
            <w:hideMark/>
          </w:tcPr>
          <w:p w14:paraId="10BB9113" w14:textId="77777777" w:rsidR="0027320D" w:rsidRPr="00BC78DF" w:rsidRDefault="0027320D" w:rsidP="00DD18F5">
            <w:pPr>
              <w:jc w:val="left"/>
              <w:rPr>
                <w:rFonts w:ascii="Calibri" w:hAnsi="Calibri" w:cs="Calibri"/>
                <w:color w:val="000000"/>
                <w:sz w:val="22"/>
                <w:szCs w:val="22"/>
                <w:lang w:eastAsia="en-ZA"/>
              </w:rPr>
            </w:pPr>
            <w:r w:rsidRPr="00BC78DF">
              <w:rPr>
                <w:rFonts w:ascii="Calibri" w:hAnsi="Calibri" w:cs="Calibri"/>
                <w:color w:val="000000"/>
                <w:sz w:val="22"/>
                <w:szCs w:val="22"/>
                <w:lang w:eastAsia="en-ZA"/>
              </w:rPr>
              <w:t> </w:t>
            </w:r>
          </w:p>
        </w:tc>
        <w:tc>
          <w:tcPr>
            <w:tcW w:w="1107" w:type="dxa"/>
            <w:tcBorders>
              <w:top w:val="nil"/>
              <w:left w:val="nil"/>
              <w:bottom w:val="single" w:sz="4" w:space="0" w:color="auto"/>
              <w:right w:val="single" w:sz="4" w:space="0" w:color="auto"/>
            </w:tcBorders>
            <w:shd w:val="clear" w:color="auto" w:fill="auto"/>
            <w:noWrap/>
            <w:vAlign w:val="bottom"/>
            <w:hideMark/>
          </w:tcPr>
          <w:p w14:paraId="06B9515C" w14:textId="77777777" w:rsidR="0027320D" w:rsidRPr="00BC78DF" w:rsidRDefault="0027320D" w:rsidP="00DD18F5">
            <w:pPr>
              <w:jc w:val="left"/>
              <w:rPr>
                <w:rFonts w:ascii="Calibri" w:hAnsi="Calibri" w:cs="Calibri"/>
                <w:color w:val="000000"/>
                <w:sz w:val="22"/>
                <w:szCs w:val="22"/>
                <w:lang w:eastAsia="en-ZA"/>
              </w:rPr>
            </w:pPr>
            <w:r w:rsidRPr="00BC78DF">
              <w:rPr>
                <w:rFonts w:ascii="Calibri" w:hAnsi="Calibri" w:cs="Calibri"/>
                <w:color w:val="000000"/>
                <w:sz w:val="22"/>
                <w:szCs w:val="22"/>
                <w:lang w:eastAsia="en-ZA"/>
              </w:rPr>
              <w:t> </w:t>
            </w:r>
          </w:p>
        </w:tc>
      </w:tr>
      <w:tr w:rsidR="0027320D" w:rsidRPr="00BC78DF" w14:paraId="5C4B892B" w14:textId="77777777" w:rsidTr="00C724F6">
        <w:trPr>
          <w:trHeight w:val="290"/>
        </w:trPr>
        <w:tc>
          <w:tcPr>
            <w:tcW w:w="2620" w:type="dxa"/>
            <w:tcBorders>
              <w:top w:val="nil"/>
              <w:left w:val="single" w:sz="4" w:space="0" w:color="auto"/>
              <w:bottom w:val="single" w:sz="4" w:space="0" w:color="auto"/>
              <w:right w:val="single" w:sz="4" w:space="0" w:color="auto"/>
            </w:tcBorders>
            <w:shd w:val="clear" w:color="auto" w:fill="auto"/>
            <w:noWrap/>
            <w:vAlign w:val="bottom"/>
          </w:tcPr>
          <w:p w14:paraId="6902940B" w14:textId="1FBBF857" w:rsidR="0027320D" w:rsidRPr="00BC78DF" w:rsidRDefault="0027320D" w:rsidP="00DD18F5">
            <w:pPr>
              <w:jc w:val="left"/>
              <w:rPr>
                <w:rFonts w:ascii="Calibri" w:hAnsi="Calibri" w:cs="Calibri"/>
                <w:color w:val="000000"/>
                <w:sz w:val="22"/>
                <w:szCs w:val="22"/>
                <w:lang w:eastAsia="en-ZA"/>
              </w:rPr>
            </w:pPr>
          </w:p>
        </w:tc>
        <w:tc>
          <w:tcPr>
            <w:tcW w:w="1107" w:type="dxa"/>
            <w:tcBorders>
              <w:top w:val="nil"/>
              <w:left w:val="nil"/>
              <w:bottom w:val="single" w:sz="4" w:space="0" w:color="auto"/>
              <w:right w:val="single" w:sz="4" w:space="0" w:color="auto"/>
            </w:tcBorders>
            <w:shd w:val="clear" w:color="auto" w:fill="auto"/>
            <w:noWrap/>
            <w:vAlign w:val="bottom"/>
            <w:hideMark/>
          </w:tcPr>
          <w:p w14:paraId="22F66362" w14:textId="77777777" w:rsidR="0027320D" w:rsidRPr="00BC78DF" w:rsidRDefault="0027320D" w:rsidP="00DD18F5">
            <w:pPr>
              <w:jc w:val="left"/>
              <w:rPr>
                <w:rFonts w:ascii="Calibri" w:hAnsi="Calibri" w:cs="Calibri"/>
                <w:color w:val="000000"/>
                <w:sz w:val="22"/>
                <w:szCs w:val="22"/>
                <w:lang w:eastAsia="en-ZA"/>
              </w:rPr>
            </w:pPr>
            <w:r w:rsidRPr="00BC78DF">
              <w:rPr>
                <w:rFonts w:ascii="Calibri" w:hAnsi="Calibri" w:cs="Calibri"/>
                <w:color w:val="000000"/>
                <w:sz w:val="22"/>
                <w:szCs w:val="22"/>
                <w:lang w:eastAsia="en-ZA"/>
              </w:rPr>
              <w:t> </w:t>
            </w:r>
          </w:p>
        </w:tc>
        <w:tc>
          <w:tcPr>
            <w:tcW w:w="1107" w:type="dxa"/>
            <w:tcBorders>
              <w:top w:val="nil"/>
              <w:left w:val="nil"/>
              <w:bottom w:val="single" w:sz="4" w:space="0" w:color="auto"/>
              <w:right w:val="single" w:sz="4" w:space="0" w:color="auto"/>
            </w:tcBorders>
            <w:shd w:val="clear" w:color="auto" w:fill="auto"/>
            <w:noWrap/>
            <w:vAlign w:val="bottom"/>
            <w:hideMark/>
          </w:tcPr>
          <w:p w14:paraId="614F63F7" w14:textId="77777777" w:rsidR="0027320D" w:rsidRPr="00BC78DF" w:rsidRDefault="0027320D" w:rsidP="00DD18F5">
            <w:pPr>
              <w:jc w:val="left"/>
              <w:rPr>
                <w:rFonts w:ascii="Calibri" w:hAnsi="Calibri" w:cs="Calibri"/>
                <w:color w:val="000000"/>
                <w:sz w:val="22"/>
                <w:szCs w:val="22"/>
                <w:lang w:eastAsia="en-ZA"/>
              </w:rPr>
            </w:pPr>
            <w:r w:rsidRPr="00BC78DF">
              <w:rPr>
                <w:rFonts w:ascii="Calibri" w:hAnsi="Calibri" w:cs="Calibri"/>
                <w:color w:val="000000"/>
                <w:sz w:val="22"/>
                <w:szCs w:val="22"/>
                <w:lang w:eastAsia="en-ZA"/>
              </w:rPr>
              <w:t> </w:t>
            </w:r>
          </w:p>
        </w:tc>
        <w:tc>
          <w:tcPr>
            <w:tcW w:w="1107" w:type="dxa"/>
            <w:tcBorders>
              <w:top w:val="nil"/>
              <w:left w:val="nil"/>
              <w:bottom w:val="single" w:sz="4" w:space="0" w:color="auto"/>
              <w:right w:val="single" w:sz="4" w:space="0" w:color="auto"/>
            </w:tcBorders>
            <w:shd w:val="clear" w:color="auto" w:fill="auto"/>
            <w:noWrap/>
            <w:vAlign w:val="bottom"/>
            <w:hideMark/>
          </w:tcPr>
          <w:p w14:paraId="3DBAF1DE" w14:textId="77777777" w:rsidR="0027320D" w:rsidRPr="00BC78DF" w:rsidRDefault="0027320D" w:rsidP="00DD18F5">
            <w:pPr>
              <w:jc w:val="left"/>
              <w:rPr>
                <w:rFonts w:ascii="Calibri" w:hAnsi="Calibri" w:cs="Calibri"/>
                <w:color w:val="000000"/>
                <w:sz w:val="22"/>
                <w:szCs w:val="22"/>
                <w:lang w:eastAsia="en-ZA"/>
              </w:rPr>
            </w:pPr>
            <w:r w:rsidRPr="00BC78DF">
              <w:rPr>
                <w:rFonts w:ascii="Calibri" w:hAnsi="Calibri" w:cs="Calibri"/>
                <w:color w:val="000000"/>
                <w:sz w:val="22"/>
                <w:szCs w:val="22"/>
                <w:lang w:eastAsia="en-ZA"/>
              </w:rPr>
              <w:t> </w:t>
            </w:r>
          </w:p>
        </w:tc>
        <w:tc>
          <w:tcPr>
            <w:tcW w:w="1107" w:type="dxa"/>
            <w:tcBorders>
              <w:top w:val="nil"/>
              <w:left w:val="nil"/>
              <w:bottom w:val="single" w:sz="4" w:space="0" w:color="auto"/>
              <w:right w:val="single" w:sz="4" w:space="0" w:color="auto"/>
            </w:tcBorders>
            <w:shd w:val="clear" w:color="auto" w:fill="auto"/>
            <w:noWrap/>
            <w:vAlign w:val="bottom"/>
            <w:hideMark/>
          </w:tcPr>
          <w:p w14:paraId="47DDA425" w14:textId="77777777" w:rsidR="0027320D" w:rsidRPr="00BC78DF" w:rsidRDefault="0027320D" w:rsidP="00DD18F5">
            <w:pPr>
              <w:jc w:val="left"/>
              <w:rPr>
                <w:rFonts w:ascii="Calibri" w:hAnsi="Calibri" w:cs="Calibri"/>
                <w:color w:val="000000"/>
                <w:sz w:val="22"/>
                <w:szCs w:val="22"/>
                <w:lang w:eastAsia="en-ZA"/>
              </w:rPr>
            </w:pPr>
            <w:r w:rsidRPr="00BC78DF">
              <w:rPr>
                <w:rFonts w:ascii="Calibri" w:hAnsi="Calibri" w:cs="Calibri"/>
                <w:color w:val="000000"/>
                <w:sz w:val="22"/>
                <w:szCs w:val="22"/>
                <w:lang w:eastAsia="en-ZA"/>
              </w:rPr>
              <w:t> </w:t>
            </w:r>
          </w:p>
        </w:tc>
        <w:tc>
          <w:tcPr>
            <w:tcW w:w="1107" w:type="dxa"/>
            <w:tcBorders>
              <w:top w:val="nil"/>
              <w:left w:val="nil"/>
              <w:bottom w:val="single" w:sz="4" w:space="0" w:color="auto"/>
              <w:right w:val="single" w:sz="4" w:space="0" w:color="auto"/>
            </w:tcBorders>
            <w:shd w:val="clear" w:color="auto" w:fill="auto"/>
            <w:noWrap/>
            <w:vAlign w:val="bottom"/>
            <w:hideMark/>
          </w:tcPr>
          <w:p w14:paraId="1CEEF8C2" w14:textId="77777777" w:rsidR="0027320D" w:rsidRPr="00BC78DF" w:rsidRDefault="0027320D" w:rsidP="00DD18F5">
            <w:pPr>
              <w:jc w:val="left"/>
              <w:rPr>
                <w:rFonts w:ascii="Calibri" w:hAnsi="Calibri" w:cs="Calibri"/>
                <w:color w:val="000000"/>
                <w:sz w:val="22"/>
                <w:szCs w:val="22"/>
                <w:lang w:eastAsia="en-ZA"/>
              </w:rPr>
            </w:pPr>
            <w:r w:rsidRPr="00BC78DF">
              <w:rPr>
                <w:rFonts w:ascii="Calibri" w:hAnsi="Calibri" w:cs="Calibri"/>
                <w:color w:val="000000"/>
                <w:sz w:val="22"/>
                <w:szCs w:val="22"/>
                <w:lang w:eastAsia="en-ZA"/>
              </w:rPr>
              <w:t> </w:t>
            </w:r>
          </w:p>
        </w:tc>
        <w:tc>
          <w:tcPr>
            <w:tcW w:w="1107" w:type="dxa"/>
            <w:tcBorders>
              <w:top w:val="nil"/>
              <w:left w:val="nil"/>
              <w:bottom w:val="single" w:sz="4" w:space="0" w:color="auto"/>
              <w:right w:val="single" w:sz="4" w:space="0" w:color="auto"/>
            </w:tcBorders>
            <w:shd w:val="clear" w:color="auto" w:fill="auto"/>
            <w:noWrap/>
            <w:vAlign w:val="bottom"/>
            <w:hideMark/>
          </w:tcPr>
          <w:p w14:paraId="16C9F1BC" w14:textId="77777777" w:rsidR="0027320D" w:rsidRPr="00BC78DF" w:rsidRDefault="0027320D" w:rsidP="00DD18F5">
            <w:pPr>
              <w:jc w:val="left"/>
              <w:rPr>
                <w:rFonts w:ascii="Calibri" w:hAnsi="Calibri" w:cs="Calibri"/>
                <w:color w:val="000000"/>
                <w:sz w:val="22"/>
                <w:szCs w:val="22"/>
                <w:lang w:eastAsia="en-ZA"/>
              </w:rPr>
            </w:pPr>
            <w:r w:rsidRPr="00BC78DF">
              <w:rPr>
                <w:rFonts w:ascii="Calibri" w:hAnsi="Calibri" w:cs="Calibri"/>
                <w:color w:val="000000"/>
                <w:sz w:val="22"/>
                <w:szCs w:val="22"/>
                <w:lang w:eastAsia="en-ZA"/>
              </w:rPr>
              <w:t> </w:t>
            </w:r>
          </w:p>
        </w:tc>
      </w:tr>
      <w:tr w:rsidR="0027320D" w:rsidRPr="00BC78DF" w14:paraId="799F7266" w14:textId="77777777" w:rsidTr="00C724F6">
        <w:trPr>
          <w:trHeight w:val="290"/>
        </w:trPr>
        <w:tc>
          <w:tcPr>
            <w:tcW w:w="2620" w:type="dxa"/>
            <w:tcBorders>
              <w:top w:val="nil"/>
              <w:left w:val="single" w:sz="4" w:space="0" w:color="auto"/>
              <w:bottom w:val="single" w:sz="4" w:space="0" w:color="auto"/>
              <w:right w:val="single" w:sz="4" w:space="0" w:color="auto"/>
            </w:tcBorders>
            <w:shd w:val="clear" w:color="auto" w:fill="auto"/>
            <w:noWrap/>
            <w:vAlign w:val="bottom"/>
          </w:tcPr>
          <w:p w14:paraId="58DA2896" w14:textId="0932DF0D" w:rsidR="0027320D" w:rsidRPr="00BC78DF" w:rsidRDefault="0027320D" w:rsidP="00DD18F5">
            <w:pPr>
              <w:jc w:val="left"/>
              <w:rPr>
                <w:rFonts w:ascii="Calibri" w:hAnsi="Calibri" w:cs="Calibri"/>
                <w:color w:val="000000"/>
                <w:sz w:val="22"/>
                <w:szCs w:val="22"/>
                <w:lang w:eastAsia="en-ZA"/>
              </w:rPr>
            </w:pPr>
          </w:p>
        </w:tc>
        <w:tc>
          <w:tcPr>
            <w:tcW w:w="1107" w:type="dxa"/>
            <w:tcBorders>
              <w:top w:val="nil"/>
              <w:left w:val="nil"/>
              <w:bottom w:val="single" w:sz="4" w:space="0" w:color="auto"/>
              <w:right w:val="single" w:sz="4" w:space="0" w:color="auto"/>
            </w:tcBorders>
            <w:shd w:val="clear" w:color="auto" w:fill="auto"/>
            <w:noWrap/>
            <w:vAlign w:val="bottom"/>
            <w:hideMark/>
          </w:tcPr>
          <w:p w14:paraId="4453E6E5" w14:textId="77777777" w:rsidR="0027320D" w:rsidRPr="00BC78DF" w:rsidRDefault="0027320D" w:rsidP="00DD18F5">
            <w:pPr>
              <w:jc w:val="left"/>
              <w:rPr>
                <w:rFonts w:ascii="Calibri" w:hAnsi="Calibri" w:cs="Calibri"/>
                <w:color w:val="000000"/>
                <w:sz w:val="22"/>
                <w:szCs w:val="22"/>
                <w:lang w:eastAsia="en-ZA"/>
              </w:rPr>
            </w:pPr>
            <w:r w:rsidRPr="00BC78DF">
              <w:rPr>
                <w:rFonts w:ascii="Calibri" w:hAnsi="Calibri" w:cs="Calibri"/>
                <w:color w:val="000000"/>
                <w:sz w:val="22"/>
                <w:szCs w:val="22"/>
                <w:lang w:eastAsia="en-ZA"/>
              </w:rPr>
              <w:t> </w:t>
            </w:r>
          </w:p>
        </w:tc>
        <w:tc>
          <w:tcPr>
            <w:tcW w:w="1107" w:type="dxa"/>
            <w:tcBorders>
              <w:top w:val="nil"/>
              <w:left w:val="nil"/>
              <w:bottom w:val="single" w:sz="4" w:space="0" w:color="auto"/>
              <w:right w:val="single" w:sz="4" w:space="0" w:color="auto"/>
            </w:tcBorders>
            <w:shd w:val="clear" w:color="auto" w:fill="auto"/>
            <w:noWrap/>
            <w:vAlign w:val="bottom"/>
            <w:hideMark/>
          </w:tcPr>
          <w:p w14:paraId="61CDC850" w14:textId="77777777" w:rsidR="0027320D" w:rsidRPr="00BC78DF" w:rsidRDefault="0027320D" w:rsidP="00DD18F5">
            <w:pPr>
              <w:jc w:val="left"/>
              <w:rPr>
                <w:rFonts w:ascii="Calibri" w:hAnsi="Calibri" w:cs="Calibri"/>
                <w:color w:val="000000"/>
                <w:sz w:val="22"/>
                <w:szCs w:val="22"/>
                <w:lang w:eastAsia="en-ZA"/>
              </w:rPr>
            </w:pPr>
            <w:r w:rsidRPr="00BC78DF">
              <w:rPr>
                <w:rFonts w:ascii="Calibri" w:hAnsi="Calibri" w:cs="Calibri"/>
                <w:color w:val="000000"/>
                <w:sz w:val="22"/>
                <w:szCs w:val="22"/>
                <w:lang w:eastAsia="en-ZA"/>
              </w:rPr>
              <w:t> </w:t>
            </w:r>
          </w:p>
        </w:tc>
        <w:tc>
          <w:tcPr>
            <w:tcW w:w="1107" w:type="dxa"/>
            <w:tcBorders>
              <w:top w:val="nil"/>
              <w:left w:val="nil"/>
              <w:bottom w:val="single" w:sz="4" w:space="0" w:color="auto"/>
              <w:right w:val="single" w:sz="4" w:space="0" w:color="auto"/>
            </w:tcBorders>
            <w:shd w:val="clear" w:color="auto" w:fill="auto"/>
            <w:noWrap/>
            <w:vAlign w:val="bottom"/>
            <w:hideMark/>
          </w:tcPr>
          <w:p w14:paraId="2E8A9F32" w14:textId="77777777" w:rsidR="0027320D" w:rsidRPr="00BC78DF" w:rsidRDefault="0027320D" w:rsidP="00DD18F5">
            <w:pPr>
              <w:jc w:val="left"/>
              <w:rPr>
                <w:rFonts w:ascii="Calibri" w:hAnsi="Calibri" w:cs="Calibri"/>
                <w:color w:val="000000"/>
                <w:sz w:val="22"/>
                <w:szCs w:val="22"/>
                <w:lang w:eastAsia="en-ZA"/>
              </w:rPr>
            </w:pPr>
            <w:r w:rsidRPr="00BC78DF">
              <w:rPr>
                <w:rFonts w:ascii="Calibri" w:hAnsi="Calibri" w:cs="Calibri"/>
                <w:color w:val="000000"/>
                <w:sz w:val="22"/>
                <w:szCs w:val="22"/>
                <w:lang w:eastAsia="en-ZA"/>
              </w:rPr>
              <w:t> </w:t>
            </w:r>
          </w:p>
        </w:tc>
        <w:tc>
          <w:tcPr>
            <w:tcW w:w="1107" w:type="dxa"/>
            <w:tcBorders>
              <w:top w:val="nil"/>
              <w:left w:val="nil"/>
              <w:bottom w:val="single" w:sz="4" w:space="0" w:color="auto"/>
              <w:right w:val="single" w:sz="4" w:space="0" w:color="auto"/>
            </w:tcBorders>
            <w:shd w:val="clear" w:color="auto" w:fill="auto"/>
            <w:noWrap/>
            <w:vAlign w:val="bottom"/>
            <w:hideMark/>
          </w:tcPr>
          <w:p w14:paraId="170A1DDA" w14:textId="77777777" w:rsidR="0027320D" w:rsidRPr="00BC78DF" w:rsidRDefault="0027320D" w:rsidP="00DD18F5">
            <w:pPr>
              <w:jc w:val="left"/>
              <w:rPr>
                <w:rFonts w:ascii="Calibri" w:hAnsi="Calibri" w:cs="Calibri"/>
                <w:color w:val="000000"/>
                <w:sz w:val="22"/>
                <w:szCs w:val="22"/>
                <w:lang w:eastAsia="en-ZA"/>
              </w:rPr>
            </w:pPr>
            <w:r w:rsidRPr="00BC78DF">
              <w:rPr>
                <w:rFonts w:ascii="Calibri" w:hAnsi="Calibri" w:cs="Calibri"/>
                <w:color w:val="000000"/>
                <w:sz w:val="22"/>
                <w:szCs w:val="22"/>
                <w:lang w:eastAsia="en-ZA"/>
              </w:rPr>
              <w:t> </w:t>
            </w:r>
          </w:p>
        </w:tc>
        <w:tc>
          <w:tcPr>
            <w:tcW w:w="1107" w:type="dxa"/>
            <w:tcBorders>
              <w:top w:val="nil"/>
              <w:left w:val="nil"/>
              <w:bottom w:val="single" w:sz="4" w:space="0" w:color="auto"/>
              <w:right w:val="single" w:sz="4" w:space="0" w:color="auto"/>
            </w:tcBorders>
            <w:shd w:val="clear" w:color="auto" w:fill="auto"/>
            <w:noWrap/>
            <w:vAlign w:val="bottom"/>
            <w:hideMark/>
          </w:tcPr>
          <w:p w14:paraId="7A28021E" w14:textId="77777777" w:rsidR="0027320D" w:rsidRPr="00BC78DF" w:rsidRDefault="0027320D" w:rsidP="00DD18F5">
            <w:pPr>
              <w:jc w:val="left"/>
              <w:rPr>
                <w:rFonts w:ascii="Calibri" w:hAnsi="Calibri" w:cs="Calibri"/>
                <w:color w:val="000000"/>
                <w:sz w:val="22"/>
                <w:szCs w:val="22"/>
                <w:lang w:eastAsia="en-ZA"/>
              </w:rPr>
            </w:pPr>
            <w:r w:rsidRPr="00BC78DF">
              <w:rPr>
                <w:rFonts w:ascii="Calibri" w:hAnsi="Calibri" w:cs="Calibri"/>
                <w:color w:val="000000"/>
                <w:sz w:val="22"/>
                <w:szCs w:val="22"/>
                <w:lang w:eastAsia="en-ZA"/>
              </w:rPr>
              <w:t> </w:t>
            </w:r>
          </w:p>
        </w:tc>
        <w:tc>
          <w:tcPr>
            <w:tcW w:w="1107" w:type="dxa"/>
            <w:tcBorders>
              <w:top w:val="nil"/>
              <w:left w:val="nil"/>
              <w:bottom w:val="single" w:sz="4" w:space="0" w:color="auto"/>
              <w:right w:val="single" w:sz="4" w:space="0" w:color="auto"/>
            </w:tcBorders>
            <w:shd w:val="clear" w:color="auto" w:fill="auto"/>
            <w:noWrap/>
            <w:vAlign w:val="bottom"/>
            <w:hideMark/>
          </w:tcPr>
          <w:p w14:paraId="6BE63580" w14:textId="77777777" w:rsidR="0027320D" w:rsidRPr="00BC78DF" w:rsidRDefault="0027320D" w:rsidP="00DD18F5">
            <w:pPr>
              <w:jc w:val="left"/>
              <w:rPr>
                <w:rFonts w:ascii="Calibri" w:hAnsi="Calibri" w:cs="Calibri"/>
                <w:color w:val="000000"/>
                <w:sz w:val="22"/>
                <w:szCs w:val="22"/>
                <w:lang w:eastAsia="en-ZA"/>
              </w:rPr>
            </w:pPr>
            <w:r w:rsidRPr="00BC78DF">
              <w:rPr>
                <w:rFonts w:ascii="Calibri" w:hAnsi="Calibri" w:cs="Calibri"/>
                <w:color w:val="000000"/>
                <w:sz w:val="22"/>
                <w:szCs w:val="22"/>
                <w:lang w:eastAsia="en-ZA"/>
              </w:rPr>
              <w:t> </w:t>
            </w:r>
          </w:p>
        </w:tc>
      </w:tr>
      <w:tr w:rsidR="0027320D" w:rsidRPr="00BC78DF" w14:paraId="0EBEE556" w14:textId="77777777" w:rsidTr="00C724F6">
        <w:trPr>
          <w:trHeight w:val="290"/>
        </w:trPr>
        <w:tc>
          <w:tcPr>
            <w:tcW w:w="2620" w:type="dxa"/>
            <w:tcBorders>
              <w:top w:val="nil"/>
              <w:left w:val="single" w:sz="4" w:space="0" w:color="auto"/>
              <w:bottom w:val="single" w:sz="4" w:space="0" w:color="auto"/>
              <w:right w:val="single" w:sz="4" w:space="0" w:color="auto"/>
            </w:tcBorders>
            <w:shd w:val="clear" w:color="auto" w:fill="auto"/>
            <w:noWrap/>
            <w:vAlign w:val="bottom"/>
          </w:tcPr>
          <w:p w14:paraId="74F4997B" w14:textId="7FA3A719" w:rsidR="0027320D" w:rsidRPr="00BC78DF" w:rsidRDefault="0027320D" w:rsidP="00DD18F5">
            <w:pPr>
              <w:jc w:val="left"/>
              <w:rPr>
                <w:rFonts w:ascii="Calibri" w:hAnsi="Calibri" w:cs="Calibri"/>
                <w:color w:val="000000"/>
                <w:sz w:val="22"/>
                <w:szCs w:val="22"/>
                <w:lang w:eastAsia="en-ZA"/>
              </w:rPr>
            </w:pPr>
          </w:p>
        </w:tc>
        <w:tc>
          <w:tcPr>
            <w:tcW w:w="1107" w:type="dxa"/>
            <w:tcBorders>
              <w:top w:val="nil"/>
              <w:left w:val="nil"/>
              <w:bottom w:val="single" w:sz="4" w:space="0" w:color="auto"/>
              <w:right w:val="single" w:sz="4" w:space="0" w:color="auto"/>
            </w:tcBorders>
            <w:shd w:val="clear" w:color="auto" w:fill="auto"/>
            <w:noWrap/>
            <w:vAlign w:val="bottom"/>
            <w:hideMark/>
          </w:tcPr>
          <w:p w14:paraId="66B0E936" w14:textId="77777777" w:rsidR="0027320D" w:rsidRPr="00BC78DF" w:rsidRDefault="0027320D" w:rsidP="00DD18F5">
            <w:pPr>
              <w:jc w:val="left"/>
              <w:rPr>
                <w:rFonts w:ascii="Calibri" w:hAnsi="Calibri" w:cs="Calibri"/>
                <w:color w:val="000000"/>
                <w:sz w:val="22"/>
                <w:szCs w:val="22"/>
                <w:lang w:eastAsia="en-ZA"/>
              </w:rPr>
            </w:pPr>
            <w:r w:rsidRPr="00BC78DF">
              <w:rPr>
                <w:rFonts w:ascii="Calibri" w:hAnsi="Calibri" w:cs="Calibri"/>
                <w:color w:val="000000"/>
                <w:sz w:val="22"/>
                <w:szCs w:val="22"/>
                <w:lang w:eastAsia="en-ZA"/>
              </w:rPr>
              <w:t> </w:t>
            </w:r>
          </w:p>
        </w:tc>
        <w:tc>
          <w:tcPr>
            <w:tcW w:w="1107" w:type="dxa"/>
            <w:tcBorders>
              <w:top w:val="nil"/>
              <w:left w:val="nil"/>
              <w:bottom w:val="single" w:sz="4" w:space="0" w:color="auto"/>
              <w:right w:val="single" w:sz="4" w:space="0" w:color="auto"/>
            </w:tcBorders>
            <w:shd w:val="clear" w:color="auto" w:fill="auto"/>
            <w:noWrap/>
            <w:vAlign w:val="bottom"/>
            <w:hideMark/>
          </w:tcPr>
          <w:p w14:paraId="2BEF9B41" w14:textId="77777777" w:rsidR="0027320D" w:rsidRPr="00BC78DF" w:rsidRDefault="0027320D" w:rsidP="00DD18F5">
            <w:pPr>
              <w:jc w:val="left"/>
              <w:rPr>
                <w:rFonts w:ascii="Calibri" w:hAnsi="Calibri" w:cs="Calibri"/>
                <w:color w:val="000000"/>
                <w:sz w:val="22"/>
                <w:szCs w:val="22"/>
                <w:lang w:eastAsia="en-ZA"/>
              </w:rPr>
            </w:pPr>
            <w:r w:rsidRPr="00BC78DF">
              <w:rPr>
                <w:rFonts w:ascii="Calibri" w:hAnsi="Calibri" w:cs="Calibri"/>
                <w:color w:val="000000"/>
                <w:sz w:val="22"/>
                <w:szCs w:val="22"/>
                <w:lang w:eastAsia="en-ZA"/>
              </w:rPr>
              <w:t> </w:t>
            </w:r>
          </w:p>
        </w:tc>
        <w:tc>
          <w:tcPr>
            <w:tcW w:w="1107" w:type="dxa"/>
            <w:tcBorders>
              <w:top w:val="nil"/>
              <w:left w:val="nil"/>
              <w:bottom w:val="single" w:sz="4" w:space="0" w:color="auto"/>
              <w:right w:val="single" w:sz="4" w:space="0" w:color="auto"/>
            </w:tcBorders>
            <w:shd w:val="clear" w:color="auto" w:fill="auto"/>
            <w:noWrap/>
            <w:vAlign w:val="bottom"/>
            <w:hideMark/>
          </w:tcPr>
          <w:p w14:paraId="2223CFE7" w14:textId="77777777" w:rsidR="0027320D" w:rsidRPr="00BC78DF" w:rsidRDefault="0027320D" w:rsidP="00DD18F5">
            <w:pPr>
              <w:jc w:val="left"/>
              <w:rPr>
                <w:rFonts w:ascii="Calibri" w:hAnsi="Calibri" w:cs="Calibri"/>
                <w:color w:val="000000"/>
                <w:sz w:val="22"/>
                <w:szCs w:val="22"/>
                <w:lang w:eastAsia="en-ZA"/>
              </w:rPr>
            </w:pPr>
            <w:r w:rsidRPr="00BC78DF">
              <w:rPr>
                <w:rFonts w:ascii="Calibri" w:hAnsi="Calibri" w:cs="Calibri"/>
                <w:color w:val="000000"/>
                <w:sz w:val="22"/>
                <w:szCs w:val="22"/>
                <w:lang w:eastAsia="en-ZA"/>
              </w:rPr>
              <w:t> </w:t>
            </w:r>
          </w:p>
        </w:tc>
        <w:tc>
          <w:tcPr>
            <w:tcW w:w="1107" w:type="dxa"/>
            <w:tcBorders>
              <w:top w:val="nil"/>
              <w:left w:val="nil"/>
              <w:bottom w:val="single" w:sz="4" w:space="0" w:color="auto"/>
              <w:right w:val="single" w:sz="4" w:space="0" w:color="auto"/>
            </w:tcBorders>
            <w:shd w:val="clear" w:color="auto" w:fill="auto"/>
            <w:noWrap/>
            <w:vAlign w:val="bottom"/>
            <w:hideMark/>
          </w:tcPr>
          <w:p w14:paraId="52EB88BD" w14:textId="77777777" w:rsidR="0027320D" w:rsidRPr="00BC78DF" w:rsidRDefault="0027320D" w:rsidP="00DD18F5">
            <w:pPr>
              <w:jc w:val="left"/>
              <w:rPr>
                <w:rFonts w:ascii="Calibri" w:hAnsi="Calibri" w:cs="Calibri"/>
                <w:color w:val="000000"/>
                <w:sz w:val="22"/>
                <w:szCs w:val="22"/>
                <w:lang w:eastAsia="en-ZA"/>
              </w:rPr>
            </w:pPr>
            <w:r w:rsidRPr="00BC78DF">
              <w:rPr>
                <w:rFonts w:ascii="Calibri" w:hAnsi="Calibri" w:cs="Calibri"/>
                <w:color w:val="000000"/>
                <w:sz w:val="22"/>
                <w:szCs w:val="22"/>
                <w:lang w:eastAsia="en-ZA"/>
              </w:rPr>
              <w:t> </w:t>
            </w:r>
          </w:p>
        </w:tc>
        <w:tc>
          <w:tcPr>
            <w:tcW w:w="1107" w:type="dxa"/>
            <w:tcBorders>
              <w:top w:val="nil"/>
              <w:left w:val="nil"/>
              <w:bottom w:val="single" w:sz="4" w:space="0" w:color="auto"/>
              <w:right w:val="single" w:sz="4" w:space="0" w:color="auto"/>
            </w:tcBorders>
            <w:shd w:val="clear" w:color="auto" w:fill="auto"/>
            <w:noWrap/>
            <w:vAlign w:val="bottom"/>
            <w:hideMark/>
          </w:tcPr>
          <w:p w14:paraId="30E9A0DD" w14:textId="77777777" w:rsidR="0027320D" w:rsidRPr="00BC78DF" w:rsidRDefault="0027320D" w:rsidP="00DD18F5">
            <w:pPr>
              <w:jc w:val="left"/>
              <w:rPr>
                <w:rFonts w:ascii="Calibri" w:hAnsi="Calibri" w:cs="Calibri"/>
                <w:color w:val="000000"/>
                <w:sz w:val="22"/>
                <w:szCs w:val="22"/>
                <w:lang w:eastAsia="en-ZA"/>
              </w:rPr>
            </w:pPr>
            <w:r w:rsidRPr="00BC78DF">
              <w:rPr>
                <w:rFonts w:ascii="Calibri" w:hAnsi="Calibri" w:cs="Calibri"/>
                <w:color w:val="000000"/>
                <w:sz w:val="22"/>
                <w:szCs w:val="22"/>
                <w:lang w:eastAsia="en-ZA"/>
              </w:rPr>
              <w:t> </w:t>
            </w:r>
          </w:p>
        </w:tc>
        <w:tc>
          <w:tcPr>
            <w:tcW w:w="1107" w:type="dxa"/>
            <w:tcBorders>
              <w:top w:val="nil"/>
              <w:left w:val="nil"/>
              <w:bottom w:val="single" w:sz="4" w:space="0" w:color="auto"/>
              <w:right w:val="single" w:sz="4" w:space="0" w:color="auto"/>
            </w:tcBorders>
            <w:shd w:val="clear" w:color="auto" w:fill="auto"/>
            <w:noWrap/>
            <w:vAlign w:val="bottom"/>
            <w:hideMark/>
          </w:tcPr>
          <w:p w14:paraId="0DCD0ED6" w14:textId="77777777" w:rsidR="0027320D" w:rsidRPr="00BC78DF" w:rsidRDefault="0027320D" w:rsidP="00DD18F5">
            <w:pPr>
              <w:jc w:val="left"/>
              <w:rPr>
                <w:rFonts w:ascii="Calibri" w:hAnsi="Calibri" w:cs="Calibri"/>
                <w:color w:val="000000"/>
                <w:sz w:val="22"/>
                <w:szCs w:val="22"/>
                <w:lang w:eastAsia="en-ZA"/>
              </w:rPr>
            </w:pPr>
            <w:r w:rsidRPr="00BC78DF">
              <w:rPr>
                <w:rFonts w:ascii="Calibri" w:hAnsi="Calibri" w:cs="Calibri"/>
                <w:color w:val="000000"/>
                <w:sz w:val="22"/>
                <w:szCs w:val="22"/>
                <w:lang w:eastAsia="en-ZA"/>
              </w:rPr>
              <w:t> </w:t>
            </w:r>
          </w:p>
        </w:tc>
      </w:tr>
      <w:tr w:rsidR="0027320D" w:rsidRPr="00BC78DF" w14:paraId="147F115A" w14:textId="77777777" w:rsidTr="00C724F6">
        <w:trPr>
          <w:trHeight w:val="290"/>
        </w:trPr>
        <w:tc>
          <w:tcPr>
            <w:tcW w:w="2620" w:type="dxa"/>
            <w:tcBorders>
              <w:top w:val="nil"/>
              <w:left w:val="single" w:sz="4" w:space="0" w:color="auto"/>
              <w:bottom w:val="single" w:sz="4" w:space="0" w:color="auto"/>
              <w:right w:val="single" w:sz="4" w:space="0" w:color="auto"/>
            </w:tcBorders>
            <w:shd w:val="clear" w:color="auto" w:fill="auto"/>
            <w:noWrap/>
            <w:vAlign w:val="bottom"/>
          </w:tcPr>
          <w:p w14:paraId="4C70D38E" w14:textId="444E5ED2" w:rsidR="0027320D" w:rsidRPr="00BC78DF" w:rsidRDefault="0027320D" w:rsidP="00DD18F5">
            <w:pPr>
              <w:jc w:val="left"/>
              <w:rPr>
                <w:rFonts w:ascii="Calibri" w:hAnsi="Calibri" w:cs="Calibri"/>
                <w:color w:val="000000"/>
                <w:sz w:val="22"/>
                <w:szCs w:val="22"/>
                <w:lang w:eastAsia="en-ZA"/>
              </w:rPr>
            </w:pPr>
          </w:p>
        </w:tc>
        <w:tc>
          <w:tcPr>
            <w:tcW w:w="1107" w:type="dxa"/>
            <w:tcBorders>
              <w:top w:val="nil"/>
              <w:left w:val="nil"/>
              <w:bottom w:val="single" w:sz="4" w:space="0" w:color="auto"/>
              <w:right w:val="single" w:sz="4" w:space="0" w:color="auto"/>
            </w:tcBorders>
            <w:shd w:val="clear" w:color="auto" w:fill="auto"/>
            <w:noWrap/>
            <w:vAlign w:val="bottom"/>
            <w:hideMark/>
          </w:tcPr>
          <w:p w14:paraId="1F70DB16" w14:textId="77777777" w:rsidR="0027320D" w:rsidRPr="00BC78DF" w:rsidRDefault="0027320D" w:rsidP="00DD18F5">
            <w:pPr>
              <w:jc w:val="left"/>
              <w:rPr>
                <w:rFonts w:ascii="Calibri" w:hAnsi="Calibri" w:cs="Calibri"/>
                <w:color w:val="000000"/>
                <w:sz w:val="22"/>
                <w:szCs w:val="22"/>
                <w:lang w:eastAsia="en-ZA"/>
              </w:rPr>
            </w:pPr>
            <w:r w:rsidRPr="00BC78DF">
              <w:rPr>
                <w:rFonts w:ascii="Calibri" w:hAnsi="Calibri" w:cs="Calibri"/>
                <w:color w:val="000000"/>
                <w:sz w:val="22"/>
                <w:szCs w:val="22"/>
                <w:lang w:eastAsia="en-ZA"/>
              </w:rPr>
              <w:t> </w:t>
            </w:r>
          </w:p>
        </w:tc>
        <w:tc>
          <w:tcPr>
            <w:tcW w:w="1107" w:type="dxa"/>
            <w:tcBorders>
              <w:top w:val="nil"/>
              <w:left w:val="nil"/>
              <w:bottom w:val="single" w:sz="4" w:space="0" w:color="auto"/>
              <w:right w:val="single" w:sz="4" w:space="0" w:color="auto"/>
            </w:tcBorders>
            <w:shd w:val="clear" w:color="auto" w:fill="auto"/>
            <w:noWrap/>
            <w:vAlign w:val="bottom"/>
            <w:hideMark/>
          </w:tcPr>
          <w:p w14:paraId="47918F11" w14:textId="77777777" w:rsidR="0027320D" w:rsidRPr="00BC78DF" w:rsidRDefault="0027320D" w:rsidP="00DD18F5">
            <w:pPr>
              <w:jc w:val="left"/>
              <w:rPr>
                <w:rFonts w:ascii="Calibri" w:hAnsi="Calibri" w:cs="Calibri"/>
                <w:color w:val="000000"/>
                <w:sz w:val="22"/>
                <w:szCs w:val="22"/>
                <w:lang w:eastAsia="en-ZA"/>
              </w:rPr>
            </w:pPr>
            <w:r w:rsidRPr="00BC78DF">
              <w:rPr>
                <w:rFonts w:ascii="Calibri" w:hAnsi="Calibri" w:cs="Calibri"/>
                <w:color w:val="000000"/>
                <w:sz w:val="22"/>
                <w:szCs w:val="22"/>
                <w:lang w:eastAsia="en-ZA"/>
              </w:rPr>
              <w:t> </w:t>
            </w:r>
          </w:p>
        </w:tc>
        <w:tc>
          <w:tcPr>
            <w:tcW w:w="1107" w:type="dxa"/>
            <w:tcBorders>
              <w:top w:val="nil"/>
              <w:left w:val="nil"/>
              <w:bottom w:val="single" w:sz="4" w:space="0" w:color="auto"/>
              <w:right w:val="single" w:sz="4" w:space="0" w:color="auto"/>
            </w:tcBorders>
            <w:shd w:val="clear" w:color="auto" w:fill="auto"/>
            <w:noWrap/>
            <w:vAlign w:val="bottom"/>
            <w:hideMark/>
          </w:tcPr>
          <w:p w14:paraId="362A623B" w14:textId="77777777" w:rsidR="0027320D" w:rsidRPr="00BC78DF" w:rsidRDefault="0027320D" w:rsidP="00DD18F5">
            <w:pPr>
              <w:jc w:val="left"/>
              <w:rPr>
                <w:rFonts w:ascii="Calibri" w:hAnsi="Calibri" w:cs="Calibri"/>
                <w:color w:val="000000"/>
                <w:sz w:val="22"/>
                <w:szCs w:val="22"/>
                <w:lang w:eastAsia="en-ZA"/>
              </w:rPr>
            </w:pPr>
            <w:r w:rsidRPr="00BC78DF">
              <w:rPr>
                <w:rFonts w:ascii="Calibri" w:hAnsi="Calibri" w:cs="Calibri"/>
                <w:color w:val="000000"/>
                <w:sz w:val="22"/>
                <w:szCs w:val="22"/>
                <w:lang w:eastAsia="en-ZA"/>
              </w:rPr>
              <w:t> </w:t>
            </w:r>
          </w:p>
        </w:tc>
        <w:tc>
          <w:tcPr>
            <w:tcW w:w="1107" w:type="dxa"/>
            <w:tcBorders>
              <w:top w:val="nil"/>
              <w:left w:val="nil"/>
              <w:bottom w:val="single" w:sz="4" w:space="0" w:color="auto"/>
              <w:right w:val="single" w:sz="4" w:space="0" w:color="auto"/>
            </w:tcBorders>
            <w:shd w:val="clear" w:color="auto" w:fill="auto"/>
            <w:noWrap/>
            <w:vAlign w:val="bottom"/>
            <w:hideMark/>
          </w:tcPr>
          <w:p w14:paraId="13075039" w14:textId="77777777" w:rsidR="0027320D" w:rsidRPr="00BC78DF" w:rsidRDefault="0027320D" w:rsidP="00DD18F5">
            <w:pPr>
              <w:jc w:val="left"/>
              <w:rPr>
                <w:rFonts w:ascii="Calibri" w:hAnsi="Calibri" w:cs="Calibri"/>
                <w:color w:val="000000"/>
                <w:sz w:val="22"/>
                <w:szCs w:val="22"/>
                <w:lang w:eastAsia="en-ZA"/>
              </w:rPr>
            </w:pPr>
            <w:r w:rsidRPr="00BC78DF">
              <w:rPr>
                <w:rFonts w:ascii="Calibri" w:hAnsi="Calibri" w:cs="Calibri"/>
                <w:color w:val="000000"/>
                <w:sz w:val="22"/>
                <w:szCs w:val="22"/>
                <w:lang w:eastAsia="en-ZA"/>
              </w:rPr>
              <w:t> </w:t>
            </w:r>
          </w:p>
        </w:tc>
        <w:tc>
          <w:tcPr>
            <w:tcW w:w="1107" w:type="dxa"/>
            <w:tcBorders>
              <w:top w:val="nil"/>
              <w:left w:val="nil"/>
              <w:bottom w:val="single" w:sz="4" w:space="0" w:color="auto"/>
              <w:right w:val="single" w:sz="4" w:space="0" w:color="auto"/>
            </w:tcBorders>
            <w:shd w:val="clear" w:color="auto" w:fill="auto"/>
            <w:noWrap/>
            <w:vAlign w:val="bottom"/>
            <w:hideMark/>
          </w:tcPr>
          <w:p w14:paraId="1A9D4592" w14:textId="77777777" w:rsidR="0027320D" w:rsidRPr="00BC78DF" w:rsidRDefault="0027320D" w:rsidP="00DD18F5">
            <w:pPr>
              <w:jc w:val="left"/>
              <w:rPr>
                <w:rFonts w:ascii="Calibri" w:hAnsi="Calibri" w:cs="Calibri"/>
                <w:color w:val="000000"/>
                <w:sz w:val="22"/>
                <w:szCs w:val="22"/>
                <w:lang w:eastAsia="en-ZA"/>
              </w:rPr>
            </w:pPr>
            <w:r w:rsidRPr="00BC78DF">
              <w:rPr>
                <w:rFonts w:ascii="Calibri" w:hAnsi="Calibri" w:cs="Calibri"/>
                <w:color w:val="000000"/>
                <w:sz w:val="22"/>
                <w:szCs w:val="22"/>
                <w:lang w:eastAsia="en-ZA"/>
              </w:rPr>
              <w:t> </w:t>
            </w:r>
          </w:p>
        </w:tc>
        <w:tc>
          <w:tcPr>
            <w:tcW w:w="1107" w:type="dxa"/>
            <w:tcBorders>
              <w:top w:val="nil"/>
              <w:left w:val="nil"/>
              <w:bottom w:val="single" w:sz="4" w:space="0" w:color="auto"/>
              <w:right w:val="single" w:sz="4" w:space="0" w:color="auto"/>
            </w:tcBorders>
            <w:shd w:val="clear" w:color="auto" w:fill="auto"/>
            <w:noWrap/>
            <w:vAlign w:val="bottom"/>
            <w:hideMark/>
          </w:tcPr>
          <w:p w14:paraId="1E82A19F" w14:textId="77777777" w:rsidR="0027320D" w:rsidRPr="00BC78DF" w:rsidRDefault="0027320D" w:rsidP="00DD18F5">
            <w:pPr>
              <w:jc w:val="left"/>
              <w:rPr>
                <w:rFonts w:ascii="Calibri" w:hAnsi="Calibri" w:cs="Calibri"/>
                <w:color w:val="000000"/>
                <w:sz w:val="22"/>
                <w:szCs w:val="22"/>
                <w:lang w:eastAsia="en-ZA"/>
              </w:rPr>
            </w:pPr>
            <w:r w:rsidRPr="00BC78DF">
              <w:rPr>
                <w:rFonts w:ascii="Calibri" w:hAnsi="Calibri" w:cs="Calibri"/>
                <w:color w:val="000000"/>
                <w:sz w:val="22"/>
                <w:szCs w:val="22"/>
                <w:lang w:eastAsia="en-ZA"/>
              </w:rPr>
              <w:t> </w:t>
            </w:r>
          </w:p>
        </w:tc>
      </w:tr>
      <w:tr w:rsidR="0027320D" w:rsidRPr="00BC78DF" w14:paraId="07D9B4A7" w14:textId="77777777" w:rsidTr="00C724F6">
        <w:trPr>
          <w:trHeight w:val="290"/>
        </w:trPr>
        <w:tc>
          <w:tcPr>
            <w:tcW w:w="2620" w:type="dxa"/>
            <w:tcBorders>
              <w:top w:val="nil"/>
              <w:left w:val="single" w:sz="4" w:space="0" w:color="auto"/>
              <w:bottom w:val="single" w:sz="4" w:space="0" w:color="auto"/>
              <w:right w:val="single" w:sz="4" w:space="0" w:color="auto"/>
            </w:tcBorders>
            <w:shd w:val="clear" w:color="auto" w:fill="auto"/>
            <w:noWrap/>
            <w:vAlign w:val="bottom"/>
          </w:tcPr>
          <w:p w14:paraId="69C97333" w14:textId="0D987822" w:rsidR="0027320D" w:rsidRPr="00BC78DF" w:rsidRDefault="0027320D" w:rsidP="00DD18F5">
            <w:pPr>
              <w:jc w:val="left"/>
              <w:rPr>
                <w:rFonts w:ascii="Calibri" w:hAnsi="Calibri" w:cs="Calibri"/>
                <w:color w:val="000000"/>
                <w:sz w:val="22"/>
                <w:szCs w:val="22"/>
                <w:lang w:eastAsia="en-ZA"/>
              </w:rPr>
            </w:pPr>
          </w:p>
        </w:tc>
        <w:tc>
          <w:tcPr>
            <w:tcW w:w="1107" w:type="dxa"/>
            <w:tcBorders>
              <w:top w:val="nil"/>
              <w:left w:val="nil"/>
              <w:bottom w:val="single" w:sz="4" w:space="0" w:color="auto"/>
              <w:right w:val="single" w:sz="4" w:space="0" w:color="auto"/>
            </w:tcBorders>
            <w:shd w:val="clear" w:color="auto" w:fill="auto"/>
            <w:noWrap/>
            <w:vAlign w:val="bottom"/>
            <w:hideMark/>
          </w:tcPr>
          <w:p w14:paraId="70554CA2" w14:textId="77777777" w:rsidR="0027320D" w:rsidRPr="00BC78DF" w:rsidRDefault="0027320D" w:rsidP="00DD18F5">
            <w:pPr>
              <w:jc w:val="left"/>
              <w:rPr>
                <w:rFonts w:ascii="Calibri" w:hAnsi="Calibri" w:cs="Calibri"/>
                <w:color w:val="000000"/>
                <w:sz w:val="22"/>
                <w:szCs w:val="22"/>
                <w:lang w:eastAsia="en-ZA"/>
              </w:rPr>
            </w:pPr>
            <w:r w:rsidRPr="00BC78DF">
              <w:rPr>
                <w:rFonts w:ascii="Calibri" w:hAnsi="Calibri" w:cs="Calibri"/>
                <w:color w:val="000000"/>
                <w:sz w:val="22"/>
                <w:szCs w:val="22"/>
                <w:lang w:eastAsia="en-ZA"/>
              </w:rPr>
              <w:t> </w:t>
            </w:r>
          </w:p>
        </w:tc>
        <w:tc>
          <w:tcPr>
            <w:tcW w:w="1107" w:type="dxa"/>
            <w:tcBorders>
              <w:top w:val="nil"/>
              <w:left w:val="nil"/>
              <w:bottom w:val="single" w:sz="4" w:space="0" w:color="auto"/>
              <w:right w:val="single" w:sz="4" w:space="0" w:color="auto"/>
            </w:tcBorders>
            <w:shd w:val="clear" w:color="auto" w:fill="auto"/>
            <w:noWrap/>
            <w:vAlign w:val="bottom"/>
            <w:hideMark/>
          </w:tcPr>
          <w:p w14:paraId="1369CC47" w14:textId="77777777" w:rsidR="0027320D" w:rsidRPr="00BC78DF" w:rsidRDefault="0027320D" w:rsidP="00DD18F5">
            <w:pPr>
              <w:jc w:val="left"/>
              <w:rPr>
                <w:rFonts w:ascii="Calibri" w:hAnsi="Calibri" w:cs="Calibri"/>
                <w:color w:val="000000"/>
                <w:sz w:val="22"/>
                <w:szCs w:val="22"/>
                <w:lang w:eastAsia="en-ZA"/>
              </w:rPr>
            </w:pPr>
            <w:r w:rsidRPr="00BC78DF">
              <w:rPr>
                <w:rFonts w:ascii="Calibri" w:hAnsi="Calibri" w:cs="Calibri"/>
                <w:color w:val="000000"/>
                <w:sz w:val="22"/>
                <w:szCs w:val="22"/>
                <w:lang w:eastAsia="en-ZA"/>
              </w:rPr>
              <w:t> </w:t>
            </w:r>
          </w:p>
        </w:tc>
        <w:tc>
          <w:tcPr>
            <w:tcW w:w="1107" w:type="dxa"/>
            <w:tcBorders>
              <w:top w:val="nil"/>
              <w:left w:val="nil"/>
              <w:bottom w:val="single" w:sz="4" w:space="0" w:color="auto"/>
              <w:right w:val="single" w:sz="4" w:space="0" w:color="auto"/>
            </w:tcBorders>
            <w:shd w:val="clear" w:color="auto" w:fill="auto"/>
            <w:noWrap/>
            <w:vAlign w:val="bottom"/>
            <w:hideMark/>
          </w:tcPr>
          <w:p w14:paraId="5CCE8925" w14:textId="77777777" w:rsidR="0027320D" w:rsidRPr="00BC78DF" w:rsidRDefault="0027320D" w:rsidP="00DD18F5">
            <w:pPr>
              <w:jc w:val="left"/>
              <w:rPr>
                <w:rFonts w:ascii="Calibri" w:hAnsi="Calibri" w:cs="Calibri"/>
                <w:color w:val="000000"/>
                <w:sz w:val="22"/>
                <w:szCs w:val="22"/>
                <w:lang w:eastAsia="en-ZA"/>
              </w:rPr>
            </w:pPr>
            <w:r w:rsidRPr="00BC78DF">
              <w:rPr>
                <w:rFonts w:ascii="Calibri" w:hAnsi="Calibri" w:cs="Calibri"/>
                <w:color w:val="000000"/>
                <w:sz w:val="22"/>
                <w:szCs w:val="22"/>
                <w:lang w:eastAsia="en-ZA"/>
              </w:rPr>
              <w:t> </w:t>
            </w:r>
          </w:p>
        </w:tc>
        <w:tc>
          <w:tcPr>
            <w:tcW w:w="1107" w:type="dxa"/>
            <w:tcBorders>
              <w:top w:val="nil"/>
              <w:left w:val="nil"/>
              <w:bottom w:val="single" w:sz="4" w:space="0" w:color="auto"/>
              <w:right w:val="single" w:sz="4" w:space="0" w:color="auto"/>
            </w:tcBorders>
            <w:shd w:val="clear" w:color="auto" w:fill="auto"/>
            <w:noWrap/>
            <w:vAlign w:val="bottom"/>
            <w:hideMark/>
          </w:tcPr>
          <w:p w14:paraId="7A7049F9" w14:textId="77777777" w:rsidR="0027320D" w:rsidRPr="00BC78DF" w:rsidRDefault="0027320D" w:rsidP="00DD18F5">
            <w:pPr>
              <w:jc w:val="left"/>
              <w:rPr>
                <w:rFonts w:ascii="Calibri" w:hAnsi="Calibri" w:cs="Calibri"/>
                <w:color w:val="000000"/>
                <w:sz w:val="22"/>
                <w:szCs w:val="22"/>
                <w:lang w:eastAsia="en-ZA"/>
              </w:rPr>
            </w:pPr>
            <w:r w:rsidRPr="00BC78DF">
              <w:rPr>
                <w:rFonts w:ascii="Calibri" w:hAnsi="Calibri" w:cs="Calibri"/>
                <w:color w:val="000000"/>
                <w:sz w:val="22"/>
                <w:szCs w:val="22"/>
                <w:lang w:eastAsia="en-ZA"/>
              </w:rPr>
              <w:t> </w:t>
            </w:r>
          </w:p>
        </w:tc>
        <w:tc>
          <w:tcPr>
            <w:tcW w:w="1107" w:type="dxa"/>
            <w:tcBorders>
              <w:top w:val="nil"/>
              <w:left w:val="nil"/>
              <w:bottom w:val="single" w:sz="4" w:space="0" w:color="auto"/>
              <w:right w:val="single" w:sz="4" w:space="0" w:color="auto"/>
            </w:tcBorders>
            <w:shd w:val="clear" w:color="auto" w:fill="auto"/>
            <w:noWrap/>
            <w:vAlign w:val="bottom"/>
            <w:hideMark/>
          </w:tcPr>
          <w:p w14:paraId="40D2C720" w14:textId="77777777" w:rsidR="0027320D" w:rsidRPr="00BC78DF" w:rsidRDefault="0027320D" w:rsidP="00DD18F5">
            <w:pPr>
              <w:jc w:val="left"/>
              <w:rPr>
                <w:rFonts w:ascii="Calibri" w:hAnsi="Calibri" w:cs="Calibri"/>
                <w:color w:val="000000"/>
                <w:sz w:val="22"/>
                <w:szCs w:val="22"/>
                <w:lang w:eastAsia="en-ZA"/>
              </w:rPr>
            </w:pPr>
            <w:r w:rsidRPr="00BC78DF">
              <w:rPr>
                <w:rFonts w:ascii="Calibri" w:hAnsi="Calibri" w:cs="Calibri"/>
                <w:color w:val="000000"/>
                <w:sz w:val="22"/>
                <w:szCs w:val="22"/>
                <w:lang w:eastAsia="en-ZA"/>
              </w:rPr>
              <w:t> </w:t>
            </w:r>
          </w:p>
        </w:tc>
        <w:tc>
          <w:tcPr>
            <w:tcW w:w="1107" w:type="dxa"/>
            <w:tcBorders>
              <w:top w:val="nil"/>
              <w:left w:val="nil"/>
              <w:bottom w:val="single" w:sz="4" w:space="0" w:color="auto"/>
              <w:right w:val="single" w:sz="4" w:space="0" w:color="auto"/>
            </w:tcBorders>
            <w:shd w:val="clear" w:color="auto" w:fill="auto"/>
            <w:noWrap/>
            <w:vAlign w:val="bottom"/>
            <w:hideMark/>
          </w:tcPr>
          <w:p w14:paraId="712DDF3A" w14:textId="77777777" w:rsidR="0027320D" w:rsidRPr="00BC78DF" w:rsidRDefault="0027320D" w:rsidP="00DD18F5">
            <w:pPr>
              <w:jc w:val="left"/>
              <w:rPr>
                <w:rFonts w:ascii="Calibri" w:hAnsi="Calibri" w:cs="Calibri"/>
                <w:color w:val="000000"/>
                <w:sz w:val="22"/>
                <w:szCs w:val="22"/>
                <w:lang w:eastAsia="en-ZA"/>
              </w:rPr>
            </w:pPr>
            <w:r w:rsidRPr="00BC78DF">
              <w:rPr>
                <w:rFonts w:ascii="Calibri" w:hAnsi="Calibri" w:cs="Calibri"/>
                <w:color w:val="000000"/>
                <w:sz w:val="22"/>
                <w:szCs w:val="22"/>
                <w:lang w:eastAsia="en-ZA"/>
              </w:rPr>
              <w:t> </w:t>
            </w:r>
          </w:p>
        </w:tc>
      </w:tr>
      <w:tr w:rsidR="0027320D" w:rsidRPr="00BC78DF" w14:paraId="72D8CE7D" w14:textId="77777777" w:rsidTr="00C724F6">
        <w:trPr>
          <w:trHeight w:val="290"/>
        </w:trPr>
        <w:tc>
          <w:tcPr>
            <w:tcW w:w="2620" w:type="dxa"/>
            <w:tcBorders>
              <w:top w:val="nil"/>
              <w:left w:val="single" w:sz="4" w:space="0" w:color="auto"/>
              <w:bottom w:val="single" w:sz="4" w:space="0" w:color="auto"/>
              <w:right w:val="single" w:sz="4" w:space="0" w:color="auto"/>
            </w:tcBorders>
            <w:shd w:val="clear" w:color="auto" w:fill="auto"/>
            <w:noWrap/>
            <w:vAlign w:val="bottom"/>
          </w:tcPr>
          <w:p w14:paraId="45F41274" w14:textId="2D455BA9" w:rsidR="0027320D" w:rsidRPr="00BC78DF" w:rsidRDefault="0027320D" w:rsidP="00DD18F5">
            <w:pPr>
              <w:jc w:val="left"/>
              <w:rPr>
                <w:rFonts w:ascii="Calibri" w:hAnsi="Calibri" w:cs="Calibri"/>
                <w:color w:val="000000"/>
                <w:sz w:val="22"/>
                <w:szCs w:val="22"/>
                <w:lang w:eastAsia="en-ZA"/>
              </w:rPr>
            </w:pPr>
          </w:p>
        </w:tc>
        <w:tc>
          <w:tcPr>
            <w:tcW w:w="1107" w:type="dxa"/>
            <w:tcBorders>
              <w:top w:val="nil"/>
              <w:left w:val="nil"/>
              <w:bottom w:val="single" w:sz="4" w:space="0" w:color="auto"/>
              <w:right w:val="single" w:sz="4" w:space="0" w:color="auto"/>
            </w:tcBorders>
            <w:shd w:val="clear" w:color="auto" w:fill="auto"/>
            <w:noWrap/>
            <w:vAlign w:val="bottom"/>
            <w:hideMark/>
          </w:tcPr>
          <w:p w14:paraId="3F74D74A" w14:textId="77777777" w:rsidR="0027320D" w:rsidRPr="00BC78DF" w:rsidRDefault="0027320D" w:rsidP="00DD18F5">
            <w:pPr>
              <w:jc w:val="left"/>
              <w:rPr>
                <w:rFonts w:ascii="Calibri" w:hAnsi="Calibri" w:cs="Calibri"/>
                <w:color w:val="000000"/>
                <w:sz w:val="22"/>
                <w:szCs w:val="22"/>
                <w:lang w:eastAsia="en-ZA"/>
              </w:rPr>
            </w:pPr>
            <w:r w:rsidRPr="00BC78DF">
              <w:rPr>
                <w:rFonts w:ascii="Calibri" w:hAnsi="Calibri" w:cs="Calibri"/>
                <w:color w:val="000000"/>
                <w:sz w:val="22"/>
                <w:szCs w:val="22"/>
                <w:lang w:eastAsia="en-ZA"/>
              </w:rPr>
              <w:t> </w:t>
            </w:r>
          </w:p>
        </w:tc>
        <w:tc>
          <w:tcPr>
            <w:tcW w:w="1107" w:type="dxa"/>
            <w:tcBorders>
              <w:top w:val="nil"/>
              <w:left w:val="nil"/>
              <w:bottom w:val="single" w:sz="4" w:space="0" w:color="auto"/>
              <w:right w:val="single" w:sz="4" w:space="0" w:color="auto"/>
            </w:tcBorders>
            <w:shd w:val="clear" w:color="auto" w:fill="auto"/>
            <w:noWrap/>
            <w:vAlign w:val="bottom"/>
            <w:hideMark/>
          </w:tcPr>
          <w:p w14:paraId="007401FC" w14:textId="77777777" w:rsidR="0027320D" w:rsidRPr="00BC78DF" w:rsidRDefault="0027320D" w:rsidP="00DD18F5">
            <w:pPr>
              <w:jc w:val="left"/>
              <w:rPr>
                <w:rFonts w:ascii="Calibri" w:hAnsi="Calibri" w:cs="Calibri"/>
                <w:color w:val="000000"/>
                <w:sz w:val="22"/>
                <w:szCs w:val="22"/>
                <w:lang w:eastAsia="en-ZA"/>
              </w:rPr>
            </w:pPr>
            <w:r w:rsidRPr="00BC78DF">
              <w:rPr>
                <w:rFonts w:ascii="Calibri" w:hAnsi="Calibri" w:cs="Calibri"/>
                <w:color w:val="000000"/>
                <w:sz w:val="22"/>
                <w:szCs w:val="22"/>
                <w:lang w:eastAsia="en-ZA"/>
              </w:rPr>
              <w:t> </w:t>
            </w:r>
          </w:p>
        </w:tc>
        <w:tc>
          <w:tcPr>
            <w:tcW w:w="1107" w:type="dxa"/>
            <w:tcBorders>
              <w:top w:val="nil"/>
              <w:left w:val="nil"/>
              <w:bottom w:val="single" w:sz="4" w:space="0" w:color="auto"/>
              <w:right w:val="single" w:sz="4" w:space="0" w:color="auto"/>
            </w:tcBorders>
            <w:shd w:val="clear" w:color="auto" w:fill="auto"/>
            <w:noWrap/>
            <w:vAlign w:val="bottom"/>
            <w:hideMark/>
          </w:tcPr>
          <w:p w14:paraId="7D7CDAB0" w14:textId="77777777" w:rsidR="0027320D" w:rsidRPr="00BC78DF" w:rsidRDefault="0027320D" w:rsidP="00DD18F5">
            <w:pPr>
              <w:jc w:val="left"/>
              <w:rPr>
                <w:rFonts w:ascii="Calibri" w:hAnsi="Calibri" w:cs="Calibri"/>
                <w:color w:val="000000"/>
                <w:sz w:val="22"/>
                <w:szCs w:val="22"/>
                <w:lang w:eastAsia="en-ZA"/>
              </w:rPr>
            </w:pPr>
            <w:r w:rsidRPr="00BC78DF">
              <w:rPr>
                <w:rFonts w:ascii="Calibri" w:hAnsi="Calibri" w:cs="Calibri"/>
                <w:color w:val="000000"/>
                <w:sz w:val="22"/>
                <w:szCs w:val="22"/>
                <w:lang w:eastAsia="en-ZA"/>
              </w:rPr>
              <w:t> </w:t>
            </w:r>
          </w:p>
        </w:tc>
        <w:tc>
          <w:tcPr>
            <w:tcW w:w="1107" w:type="dxa"/>
            <w:tcBorders>
              <w:top w:val="nil"/>
              <w:left w:val="nil"/>
              <w:bottom w:val="single" w:sz="4" w:space="0" w:color="auto"/>
              <w:right w:val="single" w:sz="4" w:space="0" w:color="auto"/>
            </w:tcBorders>
            <w:shd w:val="clear" w:color="auto" w:fill="auto"/>
            <w:noWrap/>
            <w:vAlign w:val="bottom"/>
            <w:hideMark/>
          </w:tcPr>
          <w:p w14:paraId="39DE9058" w14:textId="77777777" w:rsidR="0027320D" w:rsidRPr="00BC78DF" w:rsidRDefault="0027320D" w:rsidP="00DD18F5">
            <w:pPr>
              <w:jc w:val="left"/>
              <w:rPr>
                <w:rFonts w:ascii="Calibri" w:hAnsi="Calibri" w:cs="Calibri"/>
                <w:color w:val="000000"/>
                <w:sz w:val="22"/>
                <w:szCs w:val="22"/>
                <w:lang w:eastAsia="en-ZA"/>
              </w:rPr>
            </w:pPr>
            <w:r w:rsidRPr="00BC78DF">
              <w:rPr>
                <w:rFonts w:ascii="Calibri" w:hAnsi="Calibri" w:cs="Calibri"/>
                <w:color w:val="000000"/>
                <w:sz w:val="22"/>
                <w:szCs w:val="22"/>
                <w:lang w:eastAsia="en-ZA"/>
              </w:rPr>
              <w:t> </w:t>
            </w:r>
          </w:p>
        </w:tc>
        <w:tc>
          <w:tcPr>
            <w:tcW w:w="1107" w:type="dxa"/>
            <w:tcBorders>
              <w:top w:val="nil"/>
              <w:left w:val="nil"/>
              <w:bottom w:val="single" w:sz="4" w:space="0" w:color="auto"/>
              <w:right w:val="single" w:sz="4" w:space="0" w:color="auto"/>
            </w:tcBorders>
            <w:shd w:val="clear" w:color="auto" w:fill="auto"/>
            <w:noWrap/>
            <w:vAlign w:val="bottom"/>
            <w:hideMark/>
          </w:tcPr>
          <w:p w14:paraId="2A544F78" w14:textId="77777777" w:rsidR="0027320D" w:rsidRPr="00BC78DF" w:rsidRDefault="0027320D" w:rsidP="00DD18F5">
            <w:pPr>
              <w:jc w:val="left"/>
              <w:rPr>
                <w:rFonts w:ascii="Calibri" w:hAnsi="Calibri" w:cs="Calibri"/>
                <w:color w:val="000000"/>
                <w:sz w:val="22"/>
                <w:szCs w:val="22"/>
                <w:lang w:eastAsia="en-ZA"/>
              </w:rPr>
            </w:pPr>
            <w:r w:rsidRPr="00BC78DF">
              <w:rPr>
                <w:rFonts w:ascii="Calibri" w:hAnsi="Calibri" w:cs="Calibri"/>
                <w:color w:val="000000"/>
                <w:sz w:val="22"/>
                <w:szCs w:val="22"/>
                <w:lang w:eastAsia="en-ZA"/>
              </w:rPr>
              <w:t> </w:t>
            </w:r>
          </w:p>
        </w:tc>
        <w:tc>
          <w:tcPr>
            <w:tcW w:w="1107" w:type="dxa"/>
            <w:tcBorders>
              <w:top w:val="nil"/>
              <w:left w:val="nil"/>
              <w:bottom w:val="single" w:sz="4" w:space="0" w:color="auto"/>
              <w:right w:val="single" w:sz="4" w:space="0" w:color="auto"/>
            </w:tcBorders>
            <w:shd w:val="clear" w:color="auto" w:fill="auto"/>
            <w:noWrap/>
            <w:vAlign w:val="bottom"/>
            <w:hideMark/>
          </w:tcPr>
          <w:p w14:paraId="7F797DB7" w14:textId="77777777" w:rsidR="0027320D" w:rsidRPr="00BC78DF" w:rsidRDefault="0027320D" w:rsidP="00DD18F5">
            <w:pPr>
              <w:jc w:val="left"/>
              <w:rPr>
                <w:rFonts w:ascii="Calibri" w:hAnsi="Calibri" w:cs="Calibri"/>
                <w:color w:val="000000"/>
                <w:sz w:val="22"/>
                <w:szCs w:val="22"/>
                <w:lang w:eastAsia="en-ZA"/>
              </w:rPr>
            </w:pPr>
            <w:r w:rsidRPr="00BC78DF">
              <w:rPr>
                <w:rFonts w:ascii="Calibri" w:hAnsi="Calibri" w:cs="Calibri"/>
                <w:color w:val="000000"/>
                <w:sz w:val="22"/>
                <w:szCs w:val="22"/>
                <w:lang w:eastAsia="en-ZA"/>
              </w:rPr>
              <w:t> </w:t>
            </w:r>
          </w:p>
        </w:tc>
      </w:tr>
      <w:tr w:rsidR="0027320D" w:rsidRPr="00BC78DF" w14:paraId="54C79FE3" w14:textId="77777777" w:rsidTr="00C724F6">
        <w:trPr>
          <w:trHeight w:val="290"/>
        </w:trPr>
        <w:tc>
          <w:tcPr>
            <w:tcW w:w="2620" w:type="dxa"/>
            <w:tcBorders>
              <w:top w:val="nil"/>
              <w:left w:val="single" w:sz="4" w:space="0" w:color="auto"/>
              <w:bottom w:val="single" w:sz="4" w:space="0" w:color="auto"/>
              <w:right w:val="single" w:sz="4" w:space="0" w:color="auto"/>
            </w:tcBorders>
            <w:shd w:val="clear" w:color="auto" w:fill="auto"/>
            <w:noWrap/>
            <w:vAlign w:val="bottom"/>
          </w:tcPr>
          <w:p w14:paraId="027678BE" w14:textId="58DA3BC8" w:rsidR="0027320D" w:rsidRPr="00BC78DF" w:rsidRDefault="0027320D" w:rsidP="00DD18F5">
            <w:pPr>
              <w:jc w:val="left"/>
              <w:rPr>
                <w:rFonts w:ascii="Calibri" w:hAnsi="Calibri" w:cs="Calibri"/>
                <w:color w:val="000000"/>
                <w:sz w:val="22"/>
                <w:szCs w:val="22"/>
                <w:lang w:eastAsia="en-ZA"/>
              </w:rPr>
            </w:pPr>
          </w:p>
        </w:tc>
        <w:tc>
          <w:tcPr>
            <w:tcW w:w="1107" w:type="dxa"/>
            <w:tcBorders>
              <w:top w:val="nil"/>
              <w:left w:val="nil"/>
              <w:bottom w:val="single" w:sz="4" w:space="0" w:color="auto"/>
              <w:right w:val="single" w:sz="4" w:space="0" w:color="auto"/>
            </w:tcBorders>
            <w:shd w:val="clear" w:color="auto" w:fill="auto"/>
            <w:noWrap/>
            <w:vAlign w:val="bottom"/>
            <w:hideMark/>
          </w:tcPr>
          <w:p w14:paraId="1602B0B9" w14:textId="77777777" w:rsidR="0027320D" w:rsidRPr="00BC78DF" w:rsidRDefault="0027320D" w:rsidP="00DD18F5">
            <w:pPr>
              <w:jc w:val="left"/>
              <w:rPr>
                <w:rFonts w:ascii="Calibri" w:hAnsi="Calibri" w:cs="Calibri"/>
                <w:color w:val="000000"/>
                <w:sz w:val="22"/>
                <w:szCs w:val="22"/>
                <w:lang w:eastAsia="en-ZA"/>
              </w:rPr>
            </w:pPr>
            <w:r w:rsidRPr="00BC78DF">
              <w:rPr>
                <w:rFonts w:ascii="Calibri" w:hAnsi="Calibri" w:cs="Calibri"/>
                <w:color w:val="000000"/>
                <w:sz w:val="22"/>
                <w:szCs w:val="22"/>
                <w:lang w:eastAsia="en-ZA"/>
              </w:rPr>
              <w:t> </w:t>
            </w:r>
          </w:p>
        </w:tc>
        <w:tc>
          <w:tcPr>
            <w:tcW w:w="1107" w:type="dxa"/>
            <w:tcBorders>
              <w:top w:val="nil"/>
              <w:left w:val="nil"/>
              <w:bottom w:val="single" w:sz="4" w:space="0" w:color="auto"/>
              <w:right w:val="single" w:sz="4" w:space="0" w:color="auto"/>
            </w:tcBorders>
            <w:shd w:val="clear" w:color="auto" w:fill="auto"/>
            <w:noWrap/>
            <w:vAlign w:val="bottom"/>
            <w:hideMark/>
          </w:tcPr>
          <w:p w14:paraId="00425652" w14:textId="77777777" w:rsidR="0027320D" w:rsidRPr="00BC78DF" w:rsidRDefault="0027320D" w:rsidP="00DD18F5">
            <w:pPr>
              <w:jc w:val="left"/>
              <w:rPr>
                <w:rFonts w:ascii="Calibri" w:hAnsi="Calibri" w:cs="Calibri"/>
                <w:color w:val="000000"/>
                <w:sz w:val="22"/>
                <w:szCs w:val="22"/>
                <w:lang w:eastAsia="en-ZA"/>
              </w:rPr>
            </w:pPr>
            <w:r w:rsidRPr="00BC78DF">
              <w:rPr>
                <w:rFonts w:ascii="Calibri" w:hAnsi="Calibri" w:cs="Calibri"/>
                <w:color w:val="000000"/>
                <w:sz w:val="22"/>
                <w:szCs w:val="22"/>
                <w:lang w:eastAsia="en-ZA"/>
              </w:rPr>
              <w:t> </w:t>
            </w:r>
          </w:p>
        </w:tc>
        <w:tc>
          <w:tcPr>
            <w:tcW w:w="1107" w:type="dxa"/>
            <w:tcBorders>
              <w:top w:val="nil"/>
              <w:left w:val="nil"/>
              <w:bottom w:val="single" w:sz="4" w:space="0" w:color="auto"/>
              <w:right w:val="single" w:sz="4" w:space="0" w:color="auto"/>
            </w:tcBorders>
            <w:shd w:val="clear" w:color="auto" w:fill="auto"/>
            <w:noWrap/>
            <w:vAlign w:val="bottom"/>
            <w:hideMark/>
          </w:tcPr>
          <w:p w14:paraId="0BF6393F" w14:textId="77777777" w:rsidR="0027320D" w:rsidRPr="00BC78DF" w:rsidRDefault="0027320D" w:rsidP="00DD18F5">
            <w:pPr>
              <w:jc w:val="left"/>
              <w:rPr>
                <w:rFonts w:ascii="Calibri" w:hAnsi="Calibri" w:cs="Calibri"/>
                <w:color w:val="000000"/>
                <w:sz w:val="22"/>
                <w:szCs w:val="22"/>
                <w:lang w:eastAsia="en-ZA"/>
              </w:rPr>
            </w:pPr>
            <w:r w:rsidRPr="00BC78DF">
              <w:rPr>
                <w:rFonts w:ascii="Calibri" w:hAnsi="Calibri" w:cs="Calibri"/>
                <w:color w:val="000000"/>
                <w:sz w:val="22"/>
                <w:szCs w:val="22"/>
                <w:lang w:eastAsia="en-ZA"/>
              </w:rPr>
              <w:t> </w:t>
            </w:r>
          </w:p>
        </w:tc>
        <w:tc>
          <w:tcPr>
            <w:tcW w:w="1107" w:type="dxa"/>
            <w:tcBorders>
              <w:top w:val="nil"/>
              <w:left w:val="nil"/>
              <w:bottom w:val="single" w:sz="4" w:space="0" w:color="auto"/>
              <w:right w:val="single" w:sz="4" w:space="0" w:color="auto"/>
            </w:tcBorders>
            <w:shd w:val="clear" w:color="auto" w:fill="auto"/>
            <w:noWrap/>
            <w:vAlign w:val="bottom"/>
            <w:hideMark/>
          </w:tcPr>
          <w:p w14:paraId="7FFED4DD" w14:textId="77777777" w:rsidR="0027320D" w:rsidRPr="00BC78DF" w:rsidRDefault="0027320D" w:rsidP="00DD18F5">
            <w:pPr>
              <w:jc w:val="left"/>
              <w:rPr>
                <w:rFonts w:ascii="Calibri" w:hAnsi="Calibri" w:cs="Calibri"/>
                <w:color w:val="000000"/>
                <w:sz w:val="22"/>
                <w:szCs w:val="22"/>
                <w:lang w:eastAsia="en-ZA"/>
              </w:rPr>
            </w:pPr>
            <w:r w:rsidRPr="00BC78DF">
              <w:rPr>
                <w:rFonts w:ascii="Calibri" w:hAnsi="Calibri" w:cs="Calibri"/>
                <w:color w:val="000000"/>
                <w:sz w:val="22"/>
                <w:szCs w:val="22"/>
                <w:lang w:eastAsia="en-ZA"/>
              </w:rPr>
              <w:t> </w:t>
            </w:r>
          </w:p>
        </w:tc>
        <w:tc>
          <w:tcPr>
            <w:tcW w:w="1107" w:type="dxa"/>
            <w:tcBorders>
              <w:top w:val="nil"/>
              <w:left w:val="nil"/>
              <w:bottom w:val="single" w:sz="4" w:space="0" w:color="auto"/>
              <w:right w:val="single" w:sz="4" w:space="0" w:color="auto"/>
            </w:tcBorders>
            <w:shd w:val="clear" w:color="auto" w:fill="auto"/>
            <w:noWrap/>
            <w:vAlign w:val="bottom"/>
            <w:hideMark/>
          </w:tcPr>
          <w:p w14:paraId="6E392C97" w14:textId="77777777" w:rsidR="0027320D" w:rsidRPr="00BC78DF" w:rsidRDefault="0027320D" w:rsidP="00DD18F5">
            <w:pPr>
              <w:jc w:val="left"/>
              <w:rPr>
                <w:rFonts w:ascii="Calibri" w:hAnsi="Calibri" w:cs="Calibri"/>
                <w:color w:val="000000"/>
                <w:sz w:val="22"/>
                <w:szCs w:val="22"/>
                <w:lang w:eastAsia="en-ZA"/>
              </w:rPr>
            </w:pPr>
            <w:r w:rsidRPr="00BC78DF">
              <w:rPr>
                <w:rFonts w:ascii="Calibri" w:hAnsi="Calibri" w:cs="Calibri"/>
                <w:color w:val="000000"/>
                <w:sz w:val="22"/>
                <w:szCs w:val="22"/>
                <w:lang w:eastAsia="en-ZA"/>
              </w:rPr>
              <w:t> </w:t>
            </w:r>
          </w:p>
        </w:tc>
        <w:tc>
          <w:tcPr>
            <w:tcW w:w="1107" w:type="dxa"/>
            <w:tcBorders>
              <w:top w:val="nil"/>
              <w:left w:val="nil"/>
              <w:bottom w:val="single" w:sz="4" w:space="0" w:color="auto"/>
              <w:right w:val="single" w:sz="4" w:space="0" w:color="auto"/>
            </w:tcBorders>
            <w:shd w:val="clear" w:color="auto" w:fill="auto"/>
            <w:noWrap/>
            <w:vAlign w:val="bottom"/>
            <w:hideMark/>
          </w:tcPr>
          <w:p w14:paraId="227099C3" w14:textId="77777777" w:rsidR="0027320D" w:rsidRPr="00BC78DF" w:rsidRDefault="0027320D" w:rsidP="00DD18F5">
            <w:pPr>
              <w:jc w:val="left"/>
              <w:rPr>
                <w:rFonts w:ascii="Calibri" w:hAnsi="Calibri" w:cs="Calibri"/>
                <w:color w:val="000000"/>
                <w:sz w:val="22"/>
                <w:szCs w:val="22"/>
                <w:lang w:eastAsia="en-ZA"/>
              </w:rPr>
            </w:pPr>
            <w:r w:rsidRPr="00BC78DF">
              <w:rPr>
                <w:rFonts w:ascii="Calibri" w:hAnsi="Calibri" w:cs="Calibri"/>
                <w:color w:val="000000"/>
                <w:sz w:val="22"/>
                <w:szCs w:val="22"/>
                <w:lang w:eastAsia="en-ZA"/>
              </w:rPr>
              <w:t> </w:t>
            </w:r>
          </w:p>
        </w:tc>
      </w:tr>
      <w:tr w:rsidR="0027320D" w:rsidRPr="00BC78DF" w14:paraId="2C0B3D63" w14:textId="77777777" w:rsidTr="00C724F6">
        <w:trPr>
          <w:trHeight w:val="290"/>
        </w:trPr>
        <w:tc>
          <w:tcPr>
            <w:tcW w:w="2620" w:type="dxa"/>
            <w:tcBorders>
              <w:top w:val="nil"/>
              <w:left w:val="single" w:sz="4" w:space="0" w:color="auto"/>
              <w:bottom w:val="single" w:sz="4" w:space="0" w:color="auto"/>
              <w:right w:val="single" w:sz="4" w:space="0" w:color="auto"/>
            </w:tcBorders>
            <w:shd w:val="clear" w:color="auto" w:fill="auto"/>
            <w:noWrap/>
            <w:vAlign w:val="bottom"/>
          </w:tcPr>
          <w:p w14:paraId="094D9D56" w14:textId="47345C3F" w:rsidR="0027320D" w:rsidRPr="00BC78DF" w:rsidRDefault="0027320D" w:rsidP="00DD18F5">
            <w:pPr>
              <w:jc w:val="left"/>
              <w:rPr>
                <w:rFonts w:ascii="Calibri" w:hAnsi="Calibri" w:cs="Calibri"/>
                <w:color w:val="000000"/>
                <w:sz w:val="22"/>
                <w:szCs w:val="22"/>
                <w:lang w:eastAsia="en-ZA"/>
              </w:rPr>
            </w:pPr>
          </w:p>
        </w:tc>
        <w:tc>
          <w:tcPr>
            <w:tcW w:w="1107" w:type="dxa"/>
            <w:tcBorders>
              <w:top w:val="nil"/>
              <w:left w:val="nil"/>
              <w:bottom w:val="single" w:sz="4" w:space="0" w:color="auto"/>
              <w:right w:val="single" w:sz="4" w:space="0" w:color="auto"/>
            </w:tcBorders>
            <w:shd w:val="clear" w:color="auto" w:fill="auto"/>
            <w:noWrap/>
            <w:vAlign w:val="bottom"/>
            <w:hideMark/>
          </w:tcPr>
          <w:p w14:paraId="0199A5DE" w14:textId="77777777" w:rsidR="0027320D" w:rsidRPr="00BC78DF" w:rsidRDefault="0027320D" w:rsidP="00DD18F5">
            <w:pPr>
              <w:jc w:val="left"/>
              <w:rPr>
                <w:rFonts w:ascii="Calibri" w:hAnsi="Calibri" w:cs="Calibri"/>
                <w:color w:val="000000"/>
                <w:sz w:val="22"/>
                <w:szCs w:val="22"/>
                <w:lang w:eastAsia="en-ZA"/>
              </w:rPr>
            </w:pPr>
            <w:r w:rsidRPr="00BC78DF">
              <w:rPr>
                <w:rFonts w:ascii="Calibri" w:hAnsi="Calibri" w:cs="Calibri"/>
                <w:color w:val="000000"/>
                <w:sz w:val="22"/>
                <w:szCs w:val="22"/>
                <w:lang w:eastAsia="en-ZA"/>
              </w:rPr>
              <w:t> </w:t>
            </w:r>
          </w:p>
        </w:tc>
        <w:tc>
          <w:tcPr>
            <w:tcW w:w="1107" w:type="dxa"/>
            <w:tcBorders>
              <w:top w:val="nil"/>
              <w:left w:val="nil"/>
              <w:bottom w:val="single" w:sz="4" w:space="0" w:color="auto"/>
              <w:right w:val="single" w:sz="4" w:space="0" w:color="auto"/>
            </w:tcBorders>
            <w:shd w:val="clear" w:color="auto" w:fill="auto"/>
            <w:noWrap/>
            <w:vAlign w:val="bottom"/>
            <w:hideMark/>
          </w:tcPr>
          <w:p w14:paraId="7E7CDCE8" w14:textId="77777777" w:rsidR="0027320D" w:rsidRPr="00BC78DF" w:rsidRDefault="0027320D" w:rsidP="00DD18F5">
            <w:pPr>
              <w:jc w:val="left"/>
              <w:rPr>
                <w:rFonts w:ascii="Calibri" w:hAnsi="Calibri" w:cs="Calibri"/>
                <w:color w:val="000000"/>
                <w:sz w:val="22"/>
                <w:szCs w:val="22"/>
                <w:lang w:eastAsia="en-ZA"/>
              </w:rPr>
            </w:pPr>
            <w:r w:rsidRPr="00BC78DF">
              <w:rPr>
                <w:rFonts w:ascii="Calibri" w:hAnsi="Calibri" w:cs="Calibri"/>
                <w:color w:val="000000"/>
                <w:sz w:val="22"/>
                <w:szCs w:val="22"/>
                <w:lang w:eastAsia="en-ZA"/>
              </w:rPr>
              <w:t> </w:t>
            </w:r>
          </w:p>
        </w:tc>
        <w:tc>
          <w:tcPr>
            <w:tcW w:w="1107" w:type="dxa"/>
            <w:tcBorders>
              <w:top w:val="nil"/>
              <w:left w:val="nil"/>
              <w:bottom w:val="single" w:sz="4" w:space="0" w:color="auto"/>
              <w:right w:val="single" w:sz="4" w:space="0" w:color="auto"/>
            </w:tcBorders>
            <w:shd w:val="clear" w:color="auto" w:fill="auto"/>
            <w:noWrap/>
            <w:vAlign w:val="bottom"/>
            <w:hideMark/>
          </w:tcPr>
          <w:p w14:paraId="1733B762" w14:textId="77777777" w:rsidR="0027320D" w:rsidRPr="00BC78DF" w:rsidRDefault="0027320D" w:rsidP="00DD18F5">
            <w:pPr>
              <w:jc w:val="left"/>
              <w:rPr>
                <w:rFonts w:ascii="Calibri" w:hAnsi="Calibri" w:cs="Calibri"/>
                <w:color w:val="000000"/>
                <w:sz w:val="22"/>
                <w:szCs w:val="22"/>
                <w:lang w:eastAsia="en-ZA"/>
              </w:rPr>
            </w:pPr>
            <w:r w:rsidRPr="00BC78DF">
              <w:rPr>
                <w:rFonts w:ascii="Calibri" w:hAnsi="Calibri" w:cs="Calibri"/>
                <w:color w:val="000000"/>
                <w:sz w:val="22"/>
                <w:szCs w:val="22"/>
                <w:lang w:eastAsia="en-ZA"/>
              </w:rPr>
              <w:t> </w:t>
            </w:r>
          </w:p>
        </w:tc>
        <w:tc>
          <w:tcPr>
            <w:tcW w:w="1107" w:type="dxa"/>
            <w:tcBorders>
              <w:top w:val="nil"/>
              <w:left w:val="nil"/>
              <w:bottom w:val="single" w:sz="4" w:space="0" w:color="auto"/>
              <w:right w:val="single" w:sz="4" w:space="0" w:color="auto"/>
            </w:tcBorders>
            <w:shd w:val="clear" w:color="auto" w:fill="auto"/>
            <w:noWrap/>
            <w:vAlign w:val="bottom"/>
            <w:hideMark/>
          </w:tcPr>
          <w:p w14:paraId="360ED670" w14:textId="77777777" w:rsidR="0027320D" w:rsidRPr="00BC78DF" w:rsidRDefault="0027320D" w:rsidP="00DD18F5">
            <w:pPr>
              <w:jc w:val="left"/>
              <w:rPr>
                <w:rFonts w:ascii="Calibri" w:hAnsi="Calibri" w:cs="Calibri"/>
                <w:color w:val="000000"/>
                <w:sz w:val="22"/>
                <w:szCs w:val="22"/>
                <w:lang w:eastAsia="en-ZA"/>
              </w:rPr>
            </w:pPr>
            <w:r w:rsidRPr="00BC78DF">
              <w:rPr>
                <w:rFonts w:ascii="Calibri" w:hAnsi="Calibri" w:cs="Calibri"/>
                <w:color w:val="000000"/>
                <w:sz w:val="22"/>
                <w:szCs w:val="22"/>
                <w:lang w:eastAsia="en-ZA"/>
              </w:rPr>
              <w:t> </w:t>
            </w:r>
          </w:p>
        </w:tc>
        <w:tc>
          <w:tcPr>
            <w:tcW w:w="1107" w:type="dxa"/>
            <w:tcBorders>
              <w:top w:val="nil"/>
              <w:left w:val="nil"/>
              <w:bottom w:val="single" w:sz="4" w:space="0" w:color="auto"/>
              <w:right w:val="single" w:sz="4" w:space="0" w:color="auto"/>
            </w:tcBorders>
            <w:shd w:val="clear" w:color="auto" w:fill="auto"/>
            <w:noWrap/>
            <w:vAlign w:val="bottom"/>
            <w:hideMark/>
          </w:tcPr>
          <w:p w14:paraId="72454420" w14:textId="77777777" w:rsidR="0027320D" w:rsidRPr="00BC78DF" w:rsidRDefault="0027320D" w:rsidP="00DD18F5">
            <w:pPr>
              <w:jc w:val="left"/>
              <w:rPr>
                <w:rFonts w:ascii="Calibri" w:hAnsi="Calibri" w:cs="Calibri"/>
                <w:color w:val="000000"/>
                <w:sz w:val="22"/>
                <w:szCs w:val="22"/>
                <w:lang w:eastAsia="en-ZA"/>
              </w:rPr>
            </w:pPr>
            <w:r w:rsidRPr="00BC78DF">
              <w:rPr>
                <w:rFonts w:ascii="Calibri" w:hAnsi="Calibri" w:cs="Calibri"/>
                <w:color w:val="000000"/>
                <w:sz w:val="22"/>
                <w:szCs w:val="22"/>
                <w:lang w:eastAsia="en-ZA"/>
              </w:rPr>
              <w:t> </w:t>
            </w:r>
          </w:p>
        </w:tc>
        <w:tc>
          <w:tcPr>
            <w:tcW w:w="1107" w:type="dxa"/>
            <w:tcBorders>
              <w:top w:val="nil"/>
              <w:left w:val="nil"/>
              <w:bottom w:val="single" w:sz="4" w:space="0" w:color="auto"/>
              <w:right w:val="single" w:sz="4" w:space="0" w:color="auto"/>
            </w:tcBorders>
            <w:shd w:val="clear" w:color="auto" w:fill="auto"/>
            <w:noWrap/>
            <w:vAlign w:val="bottom"/>
            <w:hideMark/>
          </w:tcPr>
          <w:p w14:paraId="66537DBA" w14:textId="77777777" w:rsidR="0027320D" w:rsidRPr="00BC78DF" w:rsidRDefault="0027320D" w:rsidP="00DD18F5">
            <w:pPr>
              <w:jc w:val="left"/>
              <w:rPr>
                <w:rFonts w:ascii="Calibri" w:hAnsi="Calibri" w:cs="Calibri"/>
                <w:color w:val="000000"/>
                <w:sz w:val="22"/>
                <w:szCs w:val="22"/>
                <w:lang w:eastAsia="en-ZA"/>
              </w:rPr>
            </w:pPr>
            <w:r w:rsidRPr="00BC78DF">
              <w:rPr>
                <w:rFonts w:ascii="Calibri" w:hAnsi="Calibri" w:cs="Calibri"/>
                <w:color w:val="000000"/>
                <w:sz w:val="22"/>
                <w:szCs w:val="22"/>
                <w:lang w:eastAsia="en-ZA"/>
              </w:rPr>
              <w:t> </w:t>
            </w:r>
          </w:p>
        </w:tc>
      </w:tr>
      <w:tr w:rsidR="0027320D" w:rsidRPr="00BC78DF" w14:paraId="763827AD" w14:textId="77777777" w:rsidTr="00C724F6">
        <w:trPr>
          <w:trHeight w:val="290"/>
        </w:trPr>
        <w:tc>
          <w:tcPr>
            <w:tcW w:w="2620" w:type="dxa"/>
            <w:tcBorders>
              <w:top w:val="nil"/>
              <w:left w:val="single" w:sz="4" w:space="0" w:color="auto"/>
              <w:bottom w:val="single" w:sz="4" w:space="0" w:color="auto"/>
              <w:right w:val="single" w:sz="4" w:space="0" w:color="auto"/>
            </w:tcBorders>
            <w:shd w:val="clear" w:color="auto" w:fill="auto"/>
            <w:noWrap/>
            <w:vAlign w:val="bottom"/>
          </w:tcPr>
          <w:p w14:paraId="463EB942" w14:textId="3EC3A8A4" w:rsidR="0027320D" w:rsidRPr="00BC78DF" w:rsidRDefault="0027320D" w:rsidP="00DD18F5">
            <w:pPr>
              <w:jc w:val="left"/>
              <w:rPr>
                <w:rFonts w:ascii="Calibri" w:hAnsi="Calibri" w:cs="Calibri"/>
                <w:color w:val="000000"/>
                <w:sz w:val="22"/>
                <w:szCs w:val="22"/>
                <w:lang w:eastAsia="en-ZA"/>
              </w:rPr>
            </w:pPr>
          </w:p>
        </w:tc>
        <w:tc>
          <w:tcPr>
            <w:tcW w:w="1107" w:type="dxa"/>
            <w:tcBorders>
              <w:top w:val="nil"/>
              <w:left w:val="nil"/>
              <w:bottom w:val="single" w:sz="4" w:space="0" w:color="auto"/>
              <w:right w:val="single" w:sz="4" w:space="0" w:color="auto"/>
            </w:tcBorders>
            <w:shd w:val="clear" w:color="auto" w:fill="auto"/>
            <w:noWrap/>
            <w:vAlign w:val="bottom"/>
            <w:hideMark/>
          </w:tcPr>
          <w:p w14:paraId="6F55FEF4" w14:textId="77777777" w:rsidR="0027320D" w:rsidRPr="00BC78DF" w:rsidRDefault="0027320D" w:rsidP="00DD18F5">
            <w:pPr>
              <w:jc w:val="left"/>
              <w:rPr>
                <w:rFonts w:ascii="Calibri" w:hAnsi="Calibri" w:cs="Calibri"/>
                <w:color w:val="000000"/>
                <w:sz w:val="22"/>
                <w:szCs w:val="22"/>
                <w:lang w:eastAsia="en-ZA"/>
              </w:rPr>
            </w:pPr>
            <w:r w:rsidRPr="00BC78DF">
              <w:rPr>
                <w:rFonts w:ascii="Calibri" w:hAnsi="Calibri" w:cs="Calibri"/>
                <w:color w:val="000000"/>
                <w:sz w:val="22"/>
                <w:szCs w:val="22"/>
                <w:lang w:eastAsia="en-ZA"/>
              </w:rPr>
              <w:t> </w:t>
            </w:r>
          </w:p>
        </w:tc>
        <w:tc>
          <w:tcPr>
            <w:tcW w:w="1107" w:type="dxa"/>
            <w:tcBorders>
              <w:top w:val="nil"/>
              <w:left w:val="nil"/>
              <w:bottom w:val="single" w:sz="4" w:space="0" w:color="auto"/>
              <w:right w:val="single" w:sz="4" w:space="0" w:color="auto"/>
            </w:tcBorders>
            <w:shd w:val="clear" w:color="auto" w:fill="auto"/>
            <w:noWrap/>
            <w:vAlign w:val="bottom"/>
            <w:hideMark/>
          </w:tcPr>
          <w:p w14:paraId="5122B8A5" w14:textId="77777777" w:rsidR="0027320D" w:rsidRPr="00BC78DF" w:rsidRDefault="0027320D" w:rsidP="00DD18F5">
            <w:pPr>
              <w:jc w:val="left"/>
              <w:rPr>
                <w:rFonts w:ascii="Calibri" w:hAnsi="Calibri" w:cs="Calibri"/>
                <w:color w:val="000000"/>
                <w:sz w:val="22"/>
                <w:szCs w:val="22"/>
                <w:lang w:eastAsia="en-ZA"/>
              </w:rPr>
            </w:pPr>
            <w:r w:rsidRPr="00BC78DF">
              <w:rPr>
                <w:rFonts w:ascii="Calibri" w:hAnsi="Calibri" w:cs="Calibri"/>
                <w:color w:val="000000"/>
                <w:sz w:val="22"/>
                <w:szCs w:val="22"/>
                <w:lang w:eastAsia="en-ZA"/>
              </w:rPr>
              <w:t> </w:t>
            </w:r>
          </w:p>
        </w:tc>
        <w:tc>
          <w:tcPr>
            <w:tcW w:w="1107" w:type="dxa"/>
            <w:tcBorders>
              <w:top w:val="nil"/>
              <w:left w:val="nil"/>
              <w:bottom w:val="single" w:sz="4" w:space="0" w:color="auto"/>
              <w:right w:val="single" w:sz="4" w:space="0" w:color="auto"/>
            </w:tcBorders>
            <w:shd w:val="clear" w:color="auto" w:fill="auto"/>
            <w:noWrap/>
            <w:vAlign w:val="bottom"/>
            <w:hideMark/>
          </w:tcPr>
          <w:p w14:paraId="3C128242" w14:textId="77777777" w:rsidR="0027320D" w:rsidRPr="00BC78DF" w:rsidRDefault="0027320D" w:rsidP="00DD18F5">
            <w:pPr>
              <w:jc w:val="left"/>
              <w:rPr>
                <w:rFonts w:ascii="Calibri" w:hAnsi="Calibri" w:cs="Calibri"/>
                <w:color w:val="000000"/>
                <w:sz w:val="22"/>
                <w:szCs w:val="22"/>
                <w:lang w:eastAsia="en-ZA"/>
              </w:rPr>
            </w:pPr>
            <w:r w:rsidRPr="00BC78DF">
              <w:rPr>
                <w:rFonts w:ascii="Calibri" w:hAnsi="Calibri" w:cs="Calibri"/>
                <w:color w:val="000000"/>
                <w:sz w:val="22"/>
                <w:szCs w:val="22"/>
                <w:lang w:eastAsia="en-ZA"/>
              </w:rPr>
              <w:t> </w:t>
            </w:r>
          </w:p>
        </w:tc>
        <w:tc>
          <w:tcPr>
            <w:tcW w:w="1107" w:type="dxa"/>
            <w:tcBorders>
              <w:top w:val="nil"/>
              <w:left w:val="nil"/>
              <w:bottom w:val="single" w:sz="4" w:space="0" w:color="auto"/>
              <w:right w:val="single" w:sz="4" w:space="0" w:color="auto"/>
            </w:tcBorders>
            <w:shd w:val="clear" w:color="auto" w:fill="auto"/>
            <w:noWrap/>
            <w:vAlign w:val="bottom"/>
            <w:hideMark/>
          </w:tcPr>
          <w:p w14:paraId="2D1C0288" w14:textId="77777777" w:rsidR="0027320D" w:rsidRPr="00BC78DF" w:rsidRDefault="0027320D" w:rsidP="00DD18F5">
            <w:pPr>
              <w:jc w:val="left"/>
              <w:rPr>
                <w:rFonts w:ascii="Calibri" w:hAnsi="Calibri" w:cs="Calibri"/>
                <w:color w:val="000000"/>
                <w:sz w:val="22"/>
                <w:szCs w:val="22"/>
                <w:lang w:eastAsia="en-ZA"/>
              </w:rPr>
            </w:pPr>
            <w:r w:rsidRPr="00BC78DF">
              <w:rPr>
                <w:rFonts w:ascii="Calibri" w:hAnsi="Calibri" w:cs="Calibri"/>
                <w:color w:val="000000"/>
                <w:sz w:val="22"/>
                <w:szCs w:val="22"/>
                <w:lang w:eastAsia="en-ZA"/>
              </w:rPr>
              <w:t> </w:t>
            </w:r>
          </w:p>
        </w:tc>
        <w:tc>
          <w:tcPr>
            <w:tcW w:w="1107" w:type="dxa"/>
            <w:tcBorders>
              <w:top w:val="nil"/>
              <w:left w:val="nil"/>
              <w:bottom w:val="single" w:sz="4" w:space="0" w:color="auto"/>
              <w:right w:val="single" w:sz="4" w:space="0" w:color="auto"/>
            </w:tcBorders>
            <w:shd w:val="clear" w:color="auto" w:fill="auto"/>
            <w:noWrap/>
            <w:vAlign w:val="bottom"/>
            <w:hideMark/>
          </w:tcPr>
          <w:p w14:paraId="2699EC1B" w14:textId="77777777" w:rsidR="0027320D" w:rsidRPr="00BC78DF" w:rsidRDefault="0027320D" w:rsidP="00DD18F5">
            <w:pPr>
              <w:jc w:val="left"/>
              <w:rPr>
                <w:rFonts w:ascii="Calibri" w:hAnsi="Calibri" w:cs="Calibri"/>
                <w:color w:val="000000"/>
                <w:sz w:val="22"/>
                <w:szCs w:val="22"/>
                <w:lang w:eastAsia="en-ZA"/>
              </w:rPr>
            </w:pPr>
            <w:r w:rsidRPr="00BC78DF">
              <w:rPr>
                <w:rFonts w:ascii="Calibri" w:hAnsi="Calibri" w:cs="Calibri"/>
                <w:color w:val="000000"/>
                <w:sz w:val="22"/>
                <w:szCs w:val="22"/>
                <w:lang w:eastAsia="en-ZA"/>
              </w:rPr>
              <w:t> </w:t>
            </w:r>
          </w:p>
        </w:tc>
        <w:tc>
          <w:tcPr>
            <w:tcW w:w="1107" w:type="dxa"/>
            <w:tcBorders>
              <w:top w:val="nil"/>
              <w:left w:val="nil"/>
              <w:bottom w:val="single" w:sz="4" w:space="0" w:color="auto"/>
              <w:right w:val="single" w:sz="4" w:space="0" w:color="auto"/>
            </w:tcBorders>
            <w:shd w:val="clear" w:color="auto" w:fill="auto"/>
            <w:noWrap/>
            <w:vAlign w:val="bottom"/>
            <w:hideMark/>
          </w:tcPr>
          <w:p w14:paraId="7A039355" w14:textId="77777777" w:rsidR="0027320D" w:rsidRPr="00BC78DF" w:rsidRDefault="0027320D" w:rsidP="00DD18F5">
            <w:pPr>
              <w:jc w:val="left"/>
              <w:rPr>
                <w:rFonts w:ascii="Calibri" w:hAnsi="Calibri" w:cs="Calibri"/>
                <w:color w:val="000000"/>
                <w:sz w:val="22"/>
                <w:szCs w:val="22"/>
                <w:lang w:eastAsia="en-ZA"/>
              </w:rPr>
            </w:pPr>
            <w:r w:rsidRPr="00BC78DF">
              <w:rPr>
                <w:rFonts w:ascii="Calibri" w:hAnsi="Calibri" w:cs="Calibri"/>
                <w:color w:val="000000"/>
                <w:sz w:val="22"/>
                <w:szCs w:val="22"/>
                <w:lang w:eastAsia="en-ZA"/>
              </w:rPr>
              <w:t> </w:t>
            </w:r>
          </w:p>
        </w:tc>
      </w:tr>
    </w:tbl>
    <w:p w14:paraId="4E03BFA1" w14:textId="77777777" w:rsidR="0027320D" w:rsidRDefault="0027320D" w:rsidP="00963B0E">
      <w:pPr>
        <w:rPr>
          <w:rFonts w:cs="Arial"/>
          <w:bCs/>
        </w:rPr>
      </w:pPr>
    </w:p>
    <w:p w14:paraId="16769379" w14:textId="77777777" w:rsidR="00C724F6" w:rsidRDefault="00C724F6" w:rsidP="00963B0E">
      <w:pPr>
        <w:rPr>
          <w:rFonts w:cs="Arial"/>
          <w:bCs/>
        </w:rPr>
      </w:pPr>
    </w:p>
    <w:p w14:paraId="62C6090C" w14:textId="77777777" w:rsidR="00C724F6" w:rsidRDefault="00C724F6" w:rsidP="00963B0E">
      <w:pPr>
        <w:rPr>
          <w:rFonts w:cs="Arial"/>
          <w:bCs/>
        </w:rPr>
      </w:pPr>
    </w:p>
    <w:p w14:paraId="18183394" w14:textId="77777777" w:rsidR="00C724F6" w:rsidRDefault="00C724F6" w:rsidP="00963B0E">
      <w:pPr>
        <w:rPr>
          <w:rFonts w:cs="Arial"/>
          <w:bCs/>
        </w:rPr>
      </w:pPr>
    </w:p>
    <w:p w14:paraId="7A252050" w14:textId="77777777" w:rsidR="00C724F6" w:rsidRPr="00A80161" w:rsidRDefault="00C724F6" w:rsidP="00963B0E">
      <w:pPr>
        <w:rPr>
          <w:rFonts w:cs="Arial"/>
          <w:bCs/>
        </w:rPr>
      </w:pPr>
    </w:p>
    <w:p w14:paraId="1DA47439" w14:textId="77777777" w:rsidR="00963B0E" w:rsidRPr="005F375F" w:rsidRDefault="00963B0E" w:rsidP="005F375F">
      <w:pPr>
        <w:pStyle w:val="ListParagraph"/>
        <w:numPr>
          <w:ilvl w:val="0"/>
          <w:numId w:val="99"/>
        </w:numPr>
        <w:rPr>
          <w:rFonts w:cs="Arial"/>
          <w:b/>
        </w:rPr>
      </w:pPr>
      <w:r w:rsidRPr="005F375F">
        <w:rPr>
          <w:rFonts w:cs="Arial"/>
          <w:b/>
        </w:rPr>
        <w:t>George Airport</w:t>
      </w:r>
    </w:p>
    <w:p w14:paraId="71E8266D" w14:textId="77777777" w:rsidR="00D33564" w:rsidRDefault="00D33564" w:rsidP="00963B0E">
      <w:pPr>
        <w:rPr>
          <w:rFonts w:cs="Arial"/>
          <w:bCs/>
        </w:rPr>
      </w:pPr>
    </w:p>
    <w:tbl>
      <w:tblPr>
        <w:tblW w:w="10206" w:type="dxa"/>
        <w:tblLook w:val="04A0" w:firstRow="1" w:lastRow="0" w:firstColumn="1" w:lastColumn="0" w:noHBand="0" w:noVBand="1"/>
      </w:tblPr>
      <w:tblGrid>
        <w:gridCol w:w="2760"/>
        <w:gridCol w:w="926"/>
        <w:gridCol w:w="1134"/>
        <w:gridCol w:w="1134"/>
        <w:gridCol w:w="992"/>
        <w:gridCol w:w="1134"/>
        <w:gridCol w:w="992"/>
        <w:gridCol w:w="1134"/>
      </w:tblGrid>
      <w:tr w:rsidR="001752AA" w:rsidRPr="001752AA" w14:paraId="6BDAA67B" w14:textId="77777777" w:rsidTr="00581213">
        <w:trPr>
          <w:trHeight w:val="290"/>
        </w:trPr>
        <w:tc>
          <w:tcPr>
            <w:tcW w:w="2760" w:type="dxa"/>
            <w:tcBorders>
              <w:top w:val="nil"/>
              <w:left w:val="nil"/>
              <w:bottom w:val="nil"/>
              <w:right w:val="nil"/>
            </w:tcBorders>
            <w:shd w:val="clear" w:color="auto" w:fill="auto"/>
            <w:noWrap/>
            <w:vAlign w:val="bottom"/>
            <w:hideMark/>
          </w:tcPr>
          <w:p w14:paraId="0F0F8895" w14:textId="77777777" w:rsidR="001752AA" w:rsidRPr="001752AA" w:rsidRDefault="001752AA" w:rsidP="001752AA">
            <w:pPr>
              <w:jc w:val="left"/>
              <w:rPr>
                <w:rFonts w:ascii="Times New Roman" w:hAnsi="Times New Roman"/>
                <w:sz w:val="24"/>
                <w:szCs w:val="24"/>
                <w:lang w:eastAsia="en-ZA"/>
              </w:rPr>
            </w:pPr>
          </w:p>
        </w:tc>
        <w:tc>
          <w:tcPr>
            <w:tcW w:w="7446" w:type="dxa"/>
            <w:gridSpan w:val="7"/>
            <w:tcBorders>
              <w:top w:val="nil"/>
              <w:left w:val="nil"/>
              <w:bottom w:val="single" w:sz="4" w:space="0" w:color="auto"/>
              <w:right w:val="nil"/>
            </w:tcBorders>
            <w:shd w:val="clear" w:color="auto" w:fill="auto"/>
            <w:noWrap/>
            <w:vAlign w:val="bottom"/>
            <w:hideMark/>
          </w:tcPr>
          <w:p w14:paraId="61F76B42" w14:textId="215106C6" w:rsidR="001752AA" w:rsidRPr="001752AA" w:rsidRDefault="001752AA" w:rsidP="001752AA">
            <w:pPr>
              <w:jc w:val="center"/>
              <w:rPr>
                <w:rFonts w:ascii="Calibri" w:hAnsi="Calibri" w:cs="Calibri"/>
                <w:b/>
                <w:bCs/>
                <w:color w:val="000000"/>
                <w:sz w:val="22"/>
                <w:szCs w:val="22"/>
                <w:u w:val="single"/>
                <w:lang w:eastAsia="en-ZA"/>
              </w:rPr>
            </w:pPr>
            <w:r w:rsidRPr="00715206">
              <w:rPr>
                <w:rFonts w:ascii="Calibri" w:hAnsi="Calibri" w:cs="Calibri"/>
                <w:b/>
                <w:bCs/>
                <w:color w:val="000000"/>
                <w:sz w:val="22"/>
                <w:szCs w:val="22"/>
                <w:u w:val="single"/>
                <w:lang w:eastAsia="en-ZA"/>
              </w:rPr>
              <w:t>Type of Screening Equipment</w:t>
            </w:r>
            <w:r w:rsidR="00550609" w:rsidRPr="00715206">
              <w:rPr>
                <w:rFonts w:ascii="Calibri" w:hAnsi="Calibri" w:cs="Calibri"/>
                <w:b/>
                <w:bCs/>
                <w:color w:val="000000"/>
                <w:sz w:val="22"/>
                <w:szCs w:val="22"/>
                <w:u w:val="single"/>
                <w:lang w:eastAsia="en-ZA"/>
              </w:rPr>
              <w:t xml:space="preserve"> </w:t>
            </w:r>
            <w:r w:rsidR="00550609" w:rsidRPr="004E1FEC">
              <w:rPr>
                <w:rFonts w:ascii="Calibri" w:hAnsi="Calibri" w:cs="Calibri"/>
                <w:b/>
                <w:bCs/>
                <w:color w:val="000000"/>
                <w:sz w:val="22"/>
                <w:szCs w:val="22"/>
                <w:u w:val="single"/>
                <w:lang w:eastAsia="en-ZA"/>
              </w:rPr>
              <w:t xml:space="preserve">(CTX and </w:t>
            </w:r>
            <w:r w:rsidR="00715206" w:rsidRPr="004E1FEC">
              <w:rPr>
                <w:rFonts w:ascii="Calibri" w:hAnsi="Calibri" w:cs="Calibri"/>
                <w:b/>
                <w:bCs/>
                <w:color w:val="000000"/>
                <w:sz w:val="22"/>
                <w:szCs w:val="22"/>
                <w:u w:val="single"/>
                <w:lang w:eastAsia="en-ZA"/>
              </w:rPr>
              <w:t>3D Capable Machines</w:t>
            </w:r>
            <w:r w:rsidR="00550609" w:rsidRPr="004E1FEC">
              <w:rPr>
                <w:rFonts w:ascii="Calibri" w:hAnsi="Calibri" w:cs="Calibri"/>
                <w:b/>
                <w:bCs/>
                <w:color w:val="000000"/>
                <w:sz w:val="22"/>
                <w:szCs w:val="22"/>
                <w:u w:val="single"/>
                <w:lang w:eastAsia="en-ZA"/>
              </w:rPr>
              <w:t>)</w:t>
            </w:r>
          </w:p>
        </w:tc>
      </w:tr>
      <w:tr w:rsidR="001752AA" w:rsidRPr="001752AA" w14:paraId="299788C8" w14:textId="77777777" w:rsidTr="00581213">
        <w:trPr>
          <w:trHeight w:val="290"/>
        </w:trPr>
        <w:tc>
          <w:tcPr>
            <w:tcW w:w="2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319EEA" w14:textId="77777777" w:rsidR="001752AA" w:rsidRPr="001752AA" w:rsidRDefault="001752AA" w:rsidP="001752AA">
            <w:pPr>
              <w:jc w:val="left"/>
              <w:rPr>
                <w:rFonts w:ascii="Calibri" w:hAnsi="Calibri" w:cs="Calibri"/>
                <w:b/>
                <w:bCs/>
                <w:color w:val="000000"/>
                <w:sz w:val="22"/>
                <w:szCs w:val="22"/>
                <w:u w:val="single"/>
                <w:lang w:eastAsia="en-ZA"/>
              </w:rPr>
            </w:pPr>
            <w:r w:rsidRPr="001752AA">
              <w:rPr>
                <w:rFonts w:ascii="Calibri" w:hAnsi="Calibri" w:cs="Calibri"/>
                <w:b/>
                <w:bCs/>
                <w:color w:val="000000"/>
                <w:sz w:val="22"/>
                <w:szCs w:val="22"/>
                <w:u w:val="single"/>
                <w:lang w:eastAsia="en-ZA"/>
              </w:rPr>
              <w:t>George International Airport</w:t>
            </w:r>
          </w:p>
        </w:tc>
        <w:tc>
          <w:tcPr>
            <w:tcW w:w="926" w:type="dxa"/>
            <w:tcBorders>
              <w:top w:val="nil"/>
              <w:left w:val="nil"/>
              <w:bottom w:val="single" w:sz="4" w:space="0" w:color="auto"/>
              <w:right w:val="single" w:sz="4" w:space="0" w:color="auto"/>
            </w:tcBorders>
            <w:shd w:val="clear" w:color="auto" w:fill="auto"/>
            <w:noWrap/>
            <w:vAlign w:val="bottom"/>
            <w:hideMark/>
          </w:tcPr>
          <w:p w14:paraId="10AA55F2" w14:textId="77777777" w:rsidR="001752AA" w:rsidRPr="001752AA" w:rsidRDefault="001752AA" w:rsidP="001752AA">
            <w:pPr>
              <w:jc w:val="left"/>
              <w:rPr>
                <w:rFonts w:ascii="Calibri" w:hAnsi="Calibri" w:cs="Calibri"/>
                <w:color w:val="000000"/>
                <w:sz w:val="22"/>
                <w:szCs w:val="22"/>
                <w:lang w:eastAsia="en-ZA"/>
              </w:rPr>
            </w:pPr>
            <w:r w:rsidRPr="001752AA">
              <w:rPr>
                <w:rFonts w:ascii="Calibri" w:hAnsi="Calibri" w:cs="Calibri"/>
                <w:color w:val="000000"/>
                <w:sz w:val="22"/>
                <w:szCs w:val="22"/>
                <w:lang w:eastAsia="en-ZA"/>
              </w:rPr>
              <w:t> </w:t>
            </w:r>
          </w:p>
        </w:tc>
        <w:tc>
          <w:tcPr>
            <w:tcW w:w="1134" w:type="dxa"/>
            <w:tcBorders>
              <w:top w:val="nil"/>
              <w:left w:val="nil"/>
              <w:bottom w:val="single" w:sz="4" w:space="0" w:color="auto"/>
              <w:right w:val="single" w:sz="4" w:space="0" w:color="auto"/>
            </w:tcBorders>
            <w:shd w:val="clear" w:color="auto" w:fill="auto"/>
            <w:noWrap/>
            <w:vAlign w:val="bottom"/>
            <w:hideMark/>
          </w:tcPr>
          <w:p w14:paraId="71AFDDB5" w14:textId="77777777" w:rsidR="001752AA" w:rsidRPr="001752AA" w:rsidRDefault="001752AA" w:rsidP="001752AA">
            <w:pPr>
              <w:jc w:val="left"/>
              <w:rPr>
                <w:rFonts w:ascii="Calibri" w:hAnsi="Calibri" w:cs="Calibri"/>
                <w:color w:val="000000"/>
                <w:sz w:val="22"/>
                <w:szCs w:val="22"/>
                <w:lang w:eastAsia="en-ZA"/>
              </w:rPr>
            </w:pPr>
            <w:r w:rsidRPr="001752AA">
              <w:rPr>
                <w:rFonts w:ascii="Calibri" w:hAnsi="Calibri" w:cs="Calibri"/>
                <w:color w:val="000000"/>
                <w:sz w:val="22"/>
                <w:szCs w:val="22"/>
                <w:lang w:eastAsia="en-ZA"/>
              </w:rPr>
              <w:t> </w:t>
            </w:r>
          </w:p>
        </w:tc>
        <w:tc>
          <w:tcPr>
            <w:tcW w:w="1134" w:type="dxa"/>
            <w:tcBorders>
              <w:top w:val="nil"/>
              <w:left w:val="nil"/>
              <w:bottom w:val="single" w:sz="4" w:space="0" w:color="auto"/>
              <w:right w:val="single" w:sz="4" w:space="0" w:color="auto"/>
            </w:tcBorders>
            <w:shd w:val="clear" w:color="auto" w:fill="auto"/>
            <w:noWrap/>
            <w:vAlign w:val="bottom"/>
            <w:hideMark/>
          </w:tcPr>
          <w:p w14:paraId="02D95CD2" w14:textId="77777777" w:rsidR="001752AA" w:rsidRPr="001752AA" w:rsidRDefault="001752AA" w:rsidP="001752AA">
            <w:pPr>
              <w:jc w:val="left"/>
              <w:rPr>
                <w:rFonts w:ascii="Calibri" w:hAnsi="Calibri" w:cs="Calibri"/>
                <w:color w:val="000000"/>
                <w:sz w:val="22"/>
                <w:szCs w:val="22"/>
                <w:lang w:eastAsia="en-ZA"/>
              </w:rPr>
            </w:pPr>
            <w:r w:rsidRPr="001752AA">
              <w:rPr>
                <w:rFonts w:ascii="Calibri" w:hAnsi="Calibri" w:cs="Calibri"/>
                <w:color w:val="000000"/>
                <w:sz w:val="22"/>
                <w:szCs w:val="22"/>
                <w:lang w:eastAsia="en-ZA"/>
              </w:rPr>
              <w:t> </w:t>
            </w:r>
          </w:p>
        </w:tc>
        <w:tc>
          <w:tcPr>
            <w:tcW w:w="992" w:type="dxa"/>
            <w:tcBorders>
              <w:top w:val="nil"/>
              <w:left w:val="nil"/>
              <w:bottom w:val="single" w:sz="4" w:space="0" w:color="auto"/>
              <w:right w:val="single" w:sz="4" w:space="0" w:color="auto"/>
            </w:tcBorders>
            <w:shd w:val="clear" w:color="auto" w:fill="auto"/>
            <w:noWrap/>
            <w:vAlign w:val="bottom"/>
            <w:hideMark/>
          </w:tcPr>
          <w:p w14:paraId="67CAA5B3" w14:textId="77777777" w:rsidR="001752AA" w:rsidRPr="001752AA" w:rsidRDefault="001752AA" w:rsidP="001752AA">
            <w:pPr>
              <w:jc w:val="left"/>
              <w:rPr>
                <w:rFonts w:ascii="Calibri" w:hAnsi="Calibri" w:cs="Calibri"/>
                <w:color w:val="000000"/>
                <w:sz w:val="22"/>
                <w:szCs w:val="22"/>
                <w:lang w:eastAsia="en-ZA"/>
              </w:rPr>
            </w:pPr>
            <w:r w:rsidRPr="001752AA">
              <w:rPr>
                <w:rFonts w:ascii="Calibri" w:hAnsi="Calibri" w:cs="Calibri"/>
                <w:color w:val="000000"/>
                <w:sz w:val="22"/>
                <w:szCs w:val="22"/>
                <w:lang w:eastAsia="en-ZA"/>
              </w:rPr>
              <w:t> </w:t>
            </w:r>
          </w:p>
        </w:tc>
        <w:tc>
          <w:tcPr>
            <w:tcW w:w="1134" w:type="dxa"/>
            <w:tcBorders>
              <w:top w:val="nil"/>
              <w:left w:val="nil"/>
              <w:bottom w:val="single" w:sz="4" w:space="0" w:color="auto"/>
              <w:right w:val="single" w:sz="4" w:space="0" w:color="auto"/>
            </w:tcBorders>
            <w:shd w:val="clear" w:color="auto" w:fill="auto"/>
            <w:noWrap/>
            <w:vAlign w:val="bottom"/>
            <w:hideMark/>
          </w:tcPr>
          <w:p w14:paraId="6443B3D2" w14:textId="77777777" w:rsidR="001752AA" w:rsidRPr="001752AA" w:rsidRDefault="001752AA" w:rsidP="001752AA">
            <w:pPr>
              <w:jc w:val="left"/>
              <w:rPr>
                <w:rFonts w:ascii="Calibri" w:hAnsi="Calibri" w:cs="Calibri"/>
                <w:color w:val="000000"/>
                <w:sz w:val="22"/>
                <w:szCs w:val="22"/>
                <w:lang w:eastAsia="en-ZA"/>
              </w:rPr>
            </w:pPr>
            <w:r w:rsidRPr="001752AA">
              <w:rPr>
                <w:rFonts w:ascii="Calibri" w:hAnsi="Calibri" w:cs="Calibri"/>
                <w:color w:val="000000"/>
                <w:sz w:val="22"/>
                <w:szCs w:val="22"/>
                <w:lang w:eastAsia="en-ZA"/>
              </w:rPr>
              <w:t> </w:t>
            </w:r>
          </w:p>
        </w:tc>
        <w:tc>
          <w:tcPr>
            <w:tcW w:w="992" w:type="dxa"/>
            <w:tcBorders>
              <w:top w:val="nil"/>
              <w:left w:val="nil"/>
              <w:bottom w:val="single" w:sz="4" w:space="0" w:color="auto"/>
              <w:right w:val="single" w:sz="4" w:space="0" w:color="auto"/>
            </w:tcBorders>
            <w:shd w:val="clear" w:color="auto" w:fill="auto"/>
            <w:noWrap/>
            <w:vAlign w:val="bottom"/>
            <w:hideMark/>
          </w:tcPr>
          <w:p w14:paraId="1456706F" w14:textId="77777777" w:rsidR="001752AA" w:rsidRPr="001752AA" w:rsidRDefault="001752AA" w:rsidP="001752AA">
            <w:pPr>
              <w:jc w:val="left"/>
              <w:rPr>
                <w:rFonts w:ascii="Calibri" w:hAnsi="Calibri" w:cs="Calibri"/>
                <w:color w:val="000000"/>
                <w:sz w:val="22"/>
                <w:szCs w:val="22"/>
                <w:lang w:eastAsia="en-ZA"/>
              </w:rPr>
            </w:pPr>
            <w:r w:rsidRPr="001752AA">
              <w:rPr>
                <w:rFonts w:ascii="Calibri" w:hAnsi="Calibri" w:cs="Calibri"/>
                <w:color w:val="000000"/>
                <w:sz w:val="22"/>
                <w:szCs w:val="22"/>
                <w:lang w:eastAsia="en-ZA"/>
              </w:rPr>
              <w:t> </w:t>
            </w:r>
          </w:p>
        </w:tc>
        <w:tc>
          <w:tcPr>
            <w:tcW w:w="1134" w:type="dxa"/>
            <w:tcBorders>
              <w:top w:val="nil"/>
              <w:left w:val="nil"/>
              <w:bottom w:val="single" w:sz="4" w:space="0" w:color="auto"/>
              <w:right w:val="single" w:sz="4" w:space="0" w:color="auto"/>
            </w:tcBorders>
            <w:shd w:val="clear" w:color="auto" w:fill="auto"/>
            <w:noWrap/>
            <w:vAlign w:val="bottom"/>
            <w:hideMark/>
          </w:tcPr>
          <w:p w14:paraId="53241070" w14:textId="77777777" w:rsidR="001752AA" w:rsidRPr="001752AA" w:rsidRDefault="001752AA" w:rsidP="001752AA">
            <w:pPr>
              <w:jc w:val="left"/>
              <w:rPr>
                <w:rFonts w:ascii="Calibri" w:hAnsi="Calibri" w:cs="Calibri"/>
                <w:color w:val="000000"/>
                <w:sz w:val="22"/>
                <w:szCs w:val="22"/>
                <w:lang w:eastAsia="en-ZA"/>
              </w:rPr>
            </w:pPr>
            <w:r w:rsidRPr="001752AA">
              <w:rPr>
                <w:rFonts w:ascii="Calibri" w:hAnsi="Calibri" w:cs="Calibri"/>
                <w:color w:val="000000"/>
                <w:sz w:val="22"/>
                <w:szCs w:val="22"/>
                <w:lang w:eastAsia="en-ZA"/>
              </w:rPr>
              <w:t> </w:t>
            </w:r>
          </w:p>
        </w:tc>
      </w:tr>
      <w:tr w:rsidR="001752AA" w:rsidRPr="001752AA" w14:paraId="666AF211" w14:textId="77777777" w:rsidTr="00C724F6">
        <w:trPr>
          <w:trHeight w:val="290"/>
        </w:trPr>
        <w:tc>
          <w:tcPr>
            <w:tcW w:w="2760" w:type="dxa"/>
            <w:tcBorders>
              <w:top w:val="nil"/>
              <w:left w:val="single" w:sz="4" w:space="0" w:color="auto"/>
              <w:bottom w:val="single" w:sz="4" w:space="0" w:color="auto"/>
              <w:right w:val="single" w:sz="4" w:space="0" w:color="auto"/>
            </w:tcBorders>
            <w:shd w:val="clear" w:color="auto" w:fill="auto"/>
            <w:noWrap/>
            <w:vAlign w:val="bottom"/>
          </w:tcPr>
          <w:p w14:paraId="3567304E" w14:textId="7D559445" w:rsidR="001752AA" w:rsidRPr="001752AA" w:rsidRDefault="001752AA" w:rsidP="001752AA">
            <w:pPr>
              <w:jc w:val="left"/>
              <w:rPr>
                <w:rFonts w:ascii="Calibri" w:hAnsi="Calibri" w:cs="Calibri"/>
                <w:color w:val="000000"/>
                <w:sz w:val="22"/>
                <w:szCs w:val="22"/>
                <w:lang w:eastAsia="en-ZA"/>
              </w:rPr>
            </w:pPr>
          </w:p>
        </w:tc>
        <w:tc>
          <w:tcPr>
            <w:tcW w:w="926" w:type="dxa"/>
            <w:tcBorders>
              <w:top w:val="nil"/>
              <w:left w:val="nil"/>
              <w:bottom w:val="single" w:sz="4" w:space="0" w:color="auto"/>
              <w:right w:val="single" w:sz="4" w:space="0" w:color="auto"/>
            </w:tcBorders>
            <w:shd w:val="clear" w:color="auto" w:fill="auto"/>
            <w:noWrap/>
            <w:vAlign w:val="bottom"/>
            <w:hideMark/>
          </w:tcPr>
          <w:p w14:paraId="52B4FD65" w14:textId="77777777" w:rsidR="001752AA" w:rsidRPr="001752AA" w:rsidRDefault="001752AA" w:rsidP="001752AA">
            <w:pPr>
              <w:jc w:val="left"/>
              <w:rPr>
                <w:rFonts w:ascii="Calibri" w:hAnsi="Calibri" w:cs="Calibri"/>
                <w:color w:val="000000"/>
                <w:sz w:val="22"/>
                <w:szCs w:val="22"/>
                <w:lang w:eastAsia="en-ZA"/>
              </w:rPr>
            </w:pPr>
            <w:r w:rsidRPr="001752AA">
              <w:rPr>
                <w:rFonts w:ascii="Calibri" w:hAnsi="Calibri" w:cs="Calibri"/>
                <w:color w:val="000000"/>
                <w:sz w:val="22"/>
                <w:szCs w:val="22"/>
                <w:lang w:eastAsia="en-ZA"/>
              </w:rPr>
              <w:t> </w:t>
            </w:r>
          </w:p>
        </w:tc>
        <w:tc>
          <w:tcPr>
            <w:tcW w:w="1134" w:type="dxa"/>
            <w:tcBorders>
              <w:top w:val="nil"/>
              <w:left w:val="nil"/>
              <w:bottom w:val="single" w:sz="4" w:space="0" w:color="auto"/>
              <w:right w:val="single" w:sz="4" w:space="0" w:color="auto"/>
            </w:tcBorders>
            <w:shd w:val="clear" w:color="auto" w:fill="auto"/>
            <w:noWrap/>
            <w:vAlign w:val="bottom"/>
            <w:hideMark/>
          </w:tcPr>
          <w:p w14:paraId="0469FC76" w14:textId="77777777" w:rsidR="001752AA" w:rsidRPr="001752AA" w:rsidRDefault="001752AA" w:rsidP="001752AA">
            <w:pPr>
              <w:jc w:val="left"/>
              <w:rPr>
                <w:rFonts w:ascii="Calibri" w:hAnsi="Calibri" w:cs="Calibri"/>
                <w:color w:val="000000"/>
                <w:sz w:val="22"/>
                <w:szCs w:val="22"/>
                <w:lang w:eastAsia="en-ZA"/>
              </w:rPr>
            </w:pPr>
            <w:r w:rsidRPr="001752AA">
              <w:rPr>
                <w:rFonts w:ascii="Calibri" w:hAnsi="Calibri" w:cs="Calibri"/>
                <w:color w:val="000000"/>
                <w:sz w:val="22"/>
                <w:szCs w:val="22"/>
                <w:lang w:eastAsia="en-ZA"/>
              </w:rPr>
              <w:t> </w:t>
            </w:r>
          </w:p>
        </w:tc>
        <w:tc>
          <w:tcPr>
            <w:tcW w:w="1134" w:type="dxa"/>
            <w:tcBorders>
              <w:top w:val="nil"/>
              <w:left w:val="nil"/>
              <w:bottom w:val="single" w:sz="4" w:space="0" w:color="auto"/>
              <w:right w:val="single" w:sz="4" w:space="0" w:color="auto"/>
            </w:tcBorders>
            <w:shd w:val="clear" w:color="auto" w:fill="auto"/>
            <w:noWrap/>
            <w:vAlign w:val="bottom"/>
            <w:hideMark/>
          </w:tcPr>
          <w:p w14:paraId="7106FC80" w14:textId="77777777" w:rsidR="001752AA" w:rsidRPr="001752AA" w:rsidRDefault="001752AA" w:rsidP="001752AA">
            <w:pPr>
              <w:jc w:val="left"/>
              <w:rPr>
                <w:rFonts w:ascii="Calibri" w:hAnsi="Calibri" w:cs="Calibri"/>
                <w:color w:val="000000"/>
                <w:sz w:val="22"/>
                <w:szCs w:val="22"/>
                <w:lang w:eastAsia="en-ZA"/>
              </w:rPr>
            </w:pPr>
            <w:r w:rsidRPr="001752AA">
              <w:rPr>
                <w:rFonts w:ascii="Calibri" w:hAnsi="Calibri" w:cs="Calibri"/>
                <w:color w:val="000000"/>
                <w:sz w:val="22"/>
                <w:szCs w:val="22"/>
                <w:lang w:eastAsia="en-ZA"/>
              </w:rPr>
              <w:t> </w:t>
            </w:r>
          </w:p>
        </w:tc>
        <w:tc>
          <w:tcPr>
            <w:tcW w:w="992" w:type="dxa"/>
            <w:tcBorders>
              <w:top w:val="nil"/>
              <w:left w:val="nil"/>
              <w:bottom w:val="single" w:sz="4" w:space="0" w:color="auto"/>
              <w:right w:val="single" w:sz="4" w:space="0" w:color="auto"/>
            </w:tcBorders>
            <w:shd w:val="clear" w:color="auto" w:fill="auto"/>
            <w:noWrap/>
            <w:vAlign w:val="bottom"/>
            <w:hideMark/>
          </w:tcPr>
          <w:p w14:paraId="3411BF33" w14:textId="77777777" w:rsidR="001752AA" w:rsidRPr="001752AA" w:rsidRDefault="001752AA" w:rsidP="001752AA">
            <w:pPr>
              <w:jc w:val="left"/>
              <w:rPr>
                <w:rFonts w:ascii="Calibri" w:hAnsi="Calibri" w:cs="Calibri"/>
                <w:color w:val="000000"/>
                <w:sz w:val="22"/>
                <w:szCs w:val="22"/>
                <w:lang w:eastAsia="en-ZA"/>
              </w:rPr>
            </w:pPr>
            <w:r w:rsidRPr="001752AA">
              <w:rPr>
                <w:rFonts w:ascii="Calibri" w:hAnsi="Calibri" w:cs="Calibri"/>
                <w:color w:val="000000"/>
                <w:sz w:val="22"/>
                <w:szCs w:val="22"/>
                <w:lang w:eastAsia="en-ZA"/>
              </w:rPr>
              <w:t> </w:t>
            </w:r>
          </w:p>
        </w:tc>
        <w:tc>
          <w:tcPr>
            <w:tcW w:w="1134" w:type="dxa"/>
            <w:tcBorders>
              <w:top w:val="nil"/>
              <w:left w:val="nil"/>
              <w:bottom w:val="single" w:sz="4" w:space="0" w:color="auto"/>
              <w:right w:val="single" w:sz="4" w:space="0" w:color="auto"/>
            </w:tcBorders>
            <w:shd w:val="clear" w:color="auto" w:fill="auto"/>
            <w:noWrap/>
            <w:vAlign w:val="bottom"/>
            <w:hideMark/>
          </w:tcPr>
          <w:p w14:paraId="27E0D561" w14:textId="77777777" w:rsidR="001752AA" w:rsidRPr="001752AA" w:rsidRDefault="001752AA" w:rsidP="001752AA">
            <w:pPr>
              <w:jc w:val="left"/>
              <w:rPr>
                <w:rFonts w:ascii="Calibri" w:hAnsi="Calibri" w:cs="Calibri"/>
                <w:color w:val="000000"/>
                <w:sz w:val="22"/>
                <w:szCs w:val="22"/>
                <w:lang w:eastAsia="en-ZA"/>
              </w:rPr>
            </w:pPr>
            <w:r w:rsidRPr="001752AA">
              <w:rPr>
                <w:rFonts w:ascii="Calibri" w:hAnsi="Calibri" w:cs="Calibri"/>
                <w:color w:val="000000"/>
                <w:sz w:val="22"/>
                <w:szCs w:val="22"/>
                <w:lang w:eastAsia="en-ZA"/>
              </w:rPr>
              <w:t> </w:t>
            </w:r>
          </w:p>
        </w:tc>
        <w:tc>
          <w:tcPr>
            <w:tcW w:w="992" w:type="dxa"/>
            <w:tcBorders>
              <w:top w:val="nil"/>
              <w:left w:val="nil"/>
              <w:bottom w:val="single" w:sz="4" w:space="0" w:color="auto"/>
              <w:right w:val="single" w:sz="4" w:space="0" w:color="auto"/>
            </w:tcBorders>
            <w:shd w:val="clear" w:color="auto" w:fill="auto"/>
            <w:noWrap/>
            <w:vAlign w:val="bottom"/>
            <w:hideMark/>
          </w:tcPr>
          <w:p w14:paraId="7766B982" w14:textId="77777777" w:rsidR="001752AA" w:rsidRPr="001752AA" w:rsidRDefault="001752AA" w:rsidP="001752AA">
            <w:pPr>
              <w:jc w:val="left"/>
              <w:rPr>
                <w:rFonts w:ascii="Calibri" w:hAnsi="Calibri" w:cs="Calibri"/>
                <w:color w:val="000000"/>
                <w:sz w:val="22"/>
                <w:szCs w:val="22"/>
                <w:lang w:eastAsia="en-ZA"/>
              </w:rPr>
            </w:pPr>
            <w:r w:rsidRPr="001752AA">
              <w:rPr>
                <w:rFonts w:ascii="Calibri" w:hAnsi="Calibri" w:cs="Calibri"/>
                <w:color w:val="000000"/>
                <w:sz w:val="22"/>
                <w:szCs w:val="22"/>
                <w:lang w:eastAsia="en-ZA"/>
              </w:rPr>
              <w:t> </w:t>
            </w:r>
          </w:p>
        </w:tc>
        <w:tc>
          <w:tcPr>
            <w:tcW w:w="1134" w:type="dxa"/>
            <w:tcBorders>
              <w:top w:val="nil"/>
              <w:left w:val="nil"/>
              <w:bottom w:val="single" w:sz="4" w:space="0" w:color="auto"/>
              <w:right w:val="single" w:sz="4" w:space="0" w:color="auto"/>
            </w:tcBorders>
            <w:shd w:val="clear" w:color="auto" w:fill="auto"/>
            <w:noWrap/>
            <w:vAlign w:val="bottom"/>
            <w:hideMark/>
          </w:tcPr>
          <w:p w14:paraId="3AE7B72C" w14:textId="77777777" w:rsidR="001752AA" w:rsidRPr="001752AA" w:rsidRDefault="001752AA" w:rsidP="001752AA">
            <w:pPr>
              <w:jc w:val="left"/>
              <w:rPr>
                <w:rFonts w:ascii="Calibri" w:hAnsi="Calibri" w:cs="Calibri"/>
                <w:color w:val="000000"/>
                <w:sz w:val="22"/>
                <w:szCs w:val="22"/>
                <w:lang w:eastAsia="en-ZA"/>
              </w:rPr>
            </w:pPr>
            <w:r w:rsidRPr="001752AA">
              <w:rPr>
                <w:rFonts w:ascii="Calibri" w:hAnsi="Calibri" w:cs="Calibri"/>
                <w:color w:val="000000"/>
                <w:sz w:val="22"/>
                <w:szCs w:val="22"/>
                <w:lang w:eastAsia="en-ZA"/>
              </w:rPr>
              <w:t> </w:t>
            </w:r>
          </w:p>
        </w:tc>
      </w:tr>
      <w:tr w:rsidR="001752AA" w:rsidRPr="001752AA" w14:paraId="415C290F" w14:textId="77777777" w:rsidTr="00C724F6">
        <w:trPr>
          <w:trHeight w:val="290"/>
        </w:trPr>
        <w:tc>
          <w:tcPr>
            <w:tcW w:w="2760" w:type="dxa"/>
            <w:tcBorders>
              <w:top w:val="nil"/>
              <w:left w:val="single" w:sz="4" w:space="0" w:color="auto"/>
              <w:bottom w:val="single" w:sz="4" w:space="0" w:color="auto"/>
              <w:right w:val="single" w:sz="4" w:space="0" w:color="auto"/>
            </w:tcBorders>
            <w:shd w:val="clear" w:color="auto" w:fill="auto"/>
            <w:noWrap/>
            <w:vAlign w:val="bottom"/>
          </w:tcPr>
          <w:p w14:paraId="2FD56346" w14:textId="57261AF8" w:rsidR="001752AA" w:rsidRPr="001752AA" w:rsidRDefault="001752AA" w:rsidP="001752AA">
            <w:pPr>
              <w:jc w:val="left"/>
              <w:rPr>
                <w:rFonts w:ascii="Calibri" w:hAnsi="Calibri" w:cs="Calibri"/>
                <w:color w:val="000000"/>
                <w:sz w:val="22"/>
                <w:szCs w:val="22"/>
                <w:lang w:eastAsia="en-ZA"/>
              </w:rPr>
            </w:pPr>
          </w:p>
        </w:tc>
        <w:tc>
          <w:tcPr>
            <w:tcW w:w="926" w:type="dxa"/>
            <w:tcBorders>
              <w:top w:val="nil"/>
              <w:left w:val="nil"/>
              <w:bottom w:val="single" w:sz="4" w:space="0" w:color="auto"/>
              <w:right w:val="single" w:sz="4" w:space="0" w:color="auto"/>
            </w:tcBorders>
            <w:shd w:val="clear" w:color="auto" w:fill="auto"/>
            <w:noWrap/>
            <w:vAlign w:val="bottom"/>
            <w:hideMark/>
          </w:tcPr>
          <w:p w14:paraId="284E39E4" w14:textId="77777777" w:rsidR="001752AA" w:rsidRPr="001752AA" w:rsidRDefault="001752AA" w:rsidP="001752AA">
            <w:pPr>
              <w:jc w:val="left"/>
              <w:rPr>
                <w:rFonts w:ascii="Calibri" w:hAnsi="Calibri" w:cs="Calibri"/>
                <w:color w:val="000000"/>
                <w:sz w:val="22"/>
                <w:szCs w:val="22"/>
                <w:lang w:eastAsia="en-ZA"/>
              </w:rPr>
            </w:pPr>
            <w:r w:rsidRPr="001752AA">
              <w:rPr>
                <w:rFonts w:ascii="Calibri" w:hAnsi="Calibri" w:cs="Calibri"/>
                <w:color w:val="000000"/>
                <w:sz w:val="22"/>
                <w:szCs w:val="22"/>
                <w:lang w:eastAsia="en-ZA"/>
              </w:rPr>
              <w:t> </w:t>
            </w:r>
          </w:p>
        </w:tc>
        <w:tc>
          <w:tcPr>
            <w:tcW w:w="1134" w:type="dxa"/>
            <w:tcBorders>
              <w:top w:val="nil"/>
              <w:left w:val="nil"/>
              <w:bottom w:val="single" w:sz="4" w:space="0" w:color="auto"/>
              <w:right w:val="single" w:sz="4" w:space="0" w:color="auto"/>
            </w:tcBorders>
            <w:shd w:val="clear" w:color="auto" w:fill="auto"/>
            <w:noWrap/>
            <w:vAlign w:val="bottom"/>
            <w:hideMark/>
          </w:tcPr>
          <w:p w14:paraId="5C0FA1EA" w14:textId="77777777" w:rsidR="001752AA" w:rsidRPr="001752AA" w:rsidRDefault="001752AA" w:rsidP="001752AA">
            <w:pPr>
              <w:jc w:val="left"/>
              <w:rPr>
                <w:rFonts w:ascii="Calibri" w:hAnsi="Calibri" w:cs="Calibri"/>
                <w:color w:val="000000"/>
                <w:sz w:val="22"/>
                <w:szCs w:val="22"/>
                <w:lang w:eastAsia="en-ZA"/>
              </w:rPr>
            </w:pPr>
            <w:r w:rsidRPr="001752AA">
              <w:rPr>
                <w:rFonts w:ascii="Calibri" w:hAnsi="Calibri" w:cs="Calibri"/>
                <w:color w:val="000000"/>
                <w:sz w:val="22"/>
                <w:szCs w:val="22"/>
                <w:lang w:eastAsia="en-ZA"/>
              </w:rPr>
              <w:t> </w:t>
            </w:r>
          </w:p>
        </w:tc>
        <w:tc>
          <w:tcPr>
            <w:tcW w:w="1134" w:type="dxa"/>
            <w:tcBorders>
              <w:top w:val="nil"/>
              <w:left w:val="nil"/>
              <w:bottom w:val="single" w:sz="4" w:space="0" w:color="auto"/>
              <w:right w:val="single" w:sz="4" w:space="0" w:color="auto"/>
            </w:tcBorders>
            <w:shd w:val="clear" w:color="auto" w:fill="auto"/>
            <w:noWrap/>
            <w:vAlign w:val="bottom"/>
            <w:hideMark/>
          </w:tcPr>
          <w:p w14:paraId="5EC36FCA" w14:textId="77777777" w:rsidR="001752AA" w:rsidRPr="001752AA" w:rsidRDefault="001752AA" w:rsidP="001752AA">
            <w:pPr>
              <w:jc w:val="left"/>
              <w:rPr>
                <w:rFonts w:ascii="Calibri" w:hAnsi="Calibri" w:cs="Calibri"/>
                <w:color w:val="000000"/>
                <w:sz w:val="22"/>
                <w:szCs w:val="22"/>
                <w:lang w:eastAsia="en-ZA"/>
              </w:rPr>
            </w:pPr>
            <w:r w:rsidRPr="001752AA">
              <w:rPr>
                <w:rFonts w:ascii="Calibri" w:hAnsi="Calibri" w:cs="Calibri"/>
                <w:color w:val="000000"/>
                <w:sz w:val="22"/>
                <w:szCs w:val="22"/>
                <w:lang w:eastAsia="en-ZA"/>
              </w:rPr>
              <w:t> </w:t>
            </w:r>
          </w:p>
        </w:tc>
        <w:tc>
          <w:tcPr>
            <w:tcW w:w="992" w:type="dxa"/>
            <w:tcBorders>
              <w:top w:val="nil"/>
              <w:left w:val="nil"/>
              <w:bottom w:val="single" w:sz="4" w:space="0" w:color="auto"/>
              <w:right w:val="single" w:sz="4" w:space="0" w:color="auto"/>
            </w:tcBorders>
            <w:shd w:val="clear" w:color="auto" w:fill="auto"/>
            <w:noWrap/>
            <w:vAlign w:val="bottom"/>
            <w:hideMark/>
          </w:tcPr>
          <w:p w14:paraId="0AA473CD" w14:textId="77777777" w:rsidR="001752AA" w:rsidRPr="001752AA" w:rsidRDefault="001752AA" w:rsidP="001752AA">
            <w:pPr>
              <w:jc w:val="left"/>
              <w:rPr>
                <w:rFonts w:ascii="Calibri" w:hAnsi="Calibri" w:cs="Calibri"/>
                <w:color w:val="000000"/>
                <w:sz w:val="22"/>
                <w:szCs w:val="22"/>
                <w:lang w:eastAsia="en-ZA"/>
              </w:rPr>
            </w:pPr>
            <w:r w:rsidRPr="001752AA">
              <w:rPr>
                <w:rFonts w:ascii="Calibri" w:hAnsi="Calibri" w:cs="Calibri"/>
                <w:color w:val="000000"/>
                <w:sz w:val="22"/>
                <w:szCs w:val="22"/>
                <w:lang w:eastAsia="en-ZA"/>
              </w:rPr>
              <w:t> </w:t>
            </w:r>
          </w:p>
        </w:tc>
        <w:tc>
          <w:tcPr>
            <w:tcW w:w="1134" w:type="dxa"/>
            <w:tcBorders>
              <w:top w:val="nil"/>
              <w:left w:val="nil"/>
              <w:bottom w:val="single" w:sz="4" w:space="0" w:color="auto"/>
              <w:right w:val="single" w:sz="4" w:space="0" w:color="auto"/>
            </w:tcBorders>
            <w:shd w:val="clear" w:color="auto" w:fill="auto"/>
            <w:noWrap/>
            <w:vAlign w:val="bottom"/>
            <w:hideMark/>
          </w:tcPr>
          <w:p w14:paraId="61FB23A9" w14:textId="77777777" w:rsidR="001752AA" w:rsidRPr="001752AA" w:rsidRDefault="001752AA" w:rsidP="001752AA">
            <w:pPr>
              <w:jc w:val="left"/>
              <w:rPr>
                <w:rFonts w:ascii="Calibri" w:hAnsi="Calibri" w:cs="Calibri"/>
                <w:color w:val="000000"/>
                <w:sz w:val="22"/>
                <w:szCs w:val="22"/>
                <w:lang w:eastAsia="en-ZA"/>
              </w:rPr>
            </w:pPr>
            <w:r w:rsidRPr="001752AA">
              <w:rPr>
                <w:rFonts w:ascii="Calibri" w:hAnsi="Calibri" w:cs="Calibri"/>
                <w:color w:val="000000"/>
                <w:sz w:val="22"/>
                <w:szCs w:val="22"/>
                <w:lang w:eastAsia="en-ZA"/>
              </w:rPr>
              <w:t> </w:t>
            </w:r>
          </w:p>
        </w:tc>
        <w:tc>
          <w:tcPr>
            <w:tcW w:w="992" w:type="dxa"/>
            <w:tcBorders>
              <w:top w:val="nil"/>
              <w:left w:val="nil"/>
              <w:bottom w:val="single" w:sz="4" w:space="0" w:color="auto"/>
              <w:right w:val="single" w:sz="4" w:space="0" w:color="auto"/>
            </w:tcBorders>
            <w:shd w:val="clear" w:color="auto" w:fill="auto"/>
            <w:noWrap/>
            <w:vAlign w:val="bottom"/>
            <w:hideMark/>
          </w:tcPr>
          <w:p w14:paraId="7A940054" w14:textId="77777777" w:rsidR="001752AA" w:rsidRPr="001752AA" w:rsidRDefault="001752AA" w:rsidP="001752AA">
            <w:pPr>
              <w:jc w:val="left"/>
              <w:rPr>
                <w:rFonts w:ascii="Calibri" w:hAnsi="Calibri" w:cs="Calibri"/>
                <w:color w:val="000000"/>
                <w:sz w:val="22"/>
                <w:szCs w:val="22"/>
                <w:lang w:eastAsia="en-ZA"/>
              </w:rPr>
            </w:pPr>
            <w:r w:rsidRPr="001752AA">
              <w:rPr>
                <w:rFonts w:ascii="Calibri" w:hAnsi="Calibri" w:cs="Calibri"/>
                <w:color w:val="000000"/>
                <w:sz w:val="22"/>
                <w:szCs w:val="22"/>
                <w:lang w:eastAsia="en-ZA"/>
              </w:rPr>
              <w:t> </w:t>
            </w:r>
          </w:p>
        </w:tc>
        <w:tc>
          <w:tcPr>
            <w:tcW w:w="1134" w:type="dxa"/>
            <w:tcBorders>
              <w:top w:val="nil"/>
              <w:left w:val="nil"/>
              <w:bottom w:val="single" w:sz="4" w:space="0" w:color="auto"/>
              <w:right w:val="single" w:sz="4" w:space="0" w:color="auto"/>
            </w:tcBorders>
            <w:shd w:val="clear" w:color="auto" w:fill="auto"/>
            <w:noWrap/>
            <w:vAlign w:val="bottom"/>
            <w:hideMark/>
          </w:tcPr>
          <w:p w14:paraId="1ADD92F9" w14:textId="77777777" w:rsidR="001752AA" w:rsidRPr="001752AA" w:rsidRDefault="001752AA" w:rsidP="001752AA">
            <w:pPr>
              <w:jc w:val="left"/>
              <w:rPr>
                <w:rFonts w:ascii="Calibri" w:hAnsi="Calibri" w:cs="Calibri"/>
                <w:color w:val="000000"/>
                <w:sz w:val="22"/>
                <w:szCs w:val="22"/>
                <w:lang w:eastAsia="en-ZA"/>
              </w:rPr>
            </w:pPr>
            <w:r w:rsidRPr="001752AA">
              <w:rPr>
                <w:rFonts w:ascii="Calibri" w:hAnsi="Calibri" w:cs="Calibri"/>
                <w:color w:val="000000"/>
                <w:sz w:val="22"/>
                <w:szCs w:val="22"/>
                <w:lang w:eastAsia="en-ZA"/>
              </w:rPr>
              <w:t> </w:t>
            </w:r>
          </w:p>
        </w:tc>
      </w:tr>
      <w:tr w:rsidR="001752AA" w:rsidRPr="001752AA" w14:paraId="7037F248" w14:textId="77777777" w:rsidTr="00C724F6">
        <w:trPr>
          <w:trHeight w:val="290"/>
        </w:trPr>
        <w:tc>
          <w:tcPr>
            <w:tcW w:w="2760" w:type="dxa"/>
            <w:tcBorders>
              <w:top w:val="nil"/>
              <w:left w:val="single" w:sz="4" w:space="0" w:color="auto"/>
              <w:bottom w:val="single" w:sz="4" w:space="0" w:color="auto"/>
              <w:right w:val="single" w:sz="4" w:space="0" w:color="auto"/>
            </w:tcBorders>
            <w:shd w:val="clear" w:color="auto" w:fill="auto"/>
            <w:noWrap/>
            <w:vAlign w:val="bottom"/>
          </w:tcPr>
          <w:p w14:paraId="079FECAF" w14:textId="6BE57854" w:rsidR="001752AA" w:rsidRPr="001752AA" w:rsidRDefault="001752AA" w:rsidP="001752AA">
            <w:pPr>
              <w:jc w:val="left"/>
              <w:rPr>
                <w:rFonts w:ascii="Calibri" w:hAnsi="Calibri" w:cs="Calibri"/>
                <w:color w:val="000000"/>
                <w:sz w:val="22"/>
                <w:szCs w:val="22"/>
                <w:lang w:eastAsia="en-ZA"/>
              </w:rPr>
            </w:pPr>
          </w:p>
        </w:tc>
        <w:tc>
          <w:tcPr>
            <w:tcW w:w="926" w:type="dxa"/>
            <w:tcBorders>
              <w:top w:val="nil"/>
              <w:left w:val="nil"/>
              <w:bottom w:val="single" w:sz="4" w:space="0" w:color="auto"/>
              <w:right w:val="single" w:sz="4" w:space="0" w:color="auto"/>
            </w:tcBorders>
            <w:shd w:val="clear" w:color="auto" w:fill="auto"/>
            <w:noWrap/>
            <w:vAlign w:val="bottom"/>
            <w:hideMark/>
          </w:tcPr>
          <w:p w14:paraId="1D47ACF3" w14:textId="77777777" w:rsidR="001752AA" w:rsidRPr="001752AA" w:rsidRDefault="001752AA" w:rsidP="001752AA">
            <w:pPr>
              <w:jc w:val="left"/>
              <w:rPr>
                <w:rFonts w:ascii="Calibri" w:hAnsi="Calibri" w:cs="Calibri"/>
                <w:color w:val="000000"/>
                <w:sz w:val="22"/>
                <w:szCs w:val="22"/>
                <w:lang w:eastAsia="en-ZA"/>
              </w:rPr>
            </w:pPr>
            <w:r w:rsidRPr="001752AA">
              <w:rPr>
                <w:rFonts w:ascii="Calibri" w:hAnsi="Calibri" w:cs="Calibri"/>
                <w:color w:val="000000"/>
                <w:sz w:val="22"/>
                <w:szCs w:val="22"/>
                <w:lang w:eastAsia="en-ZA"/>
              </w:rPr>
              <w:t> </w:t>
            </w:r>
          </w:p>
        </w:tc>
        <w:tc>
          <w:tcPr>
            <w:tcW w:w="1134" w:type="dxa"/>
            <w:tcBorders>
              <w:top w:val="nil"/>
              <w:left w:val="nil"/>
              <w:bottom w:val="single" w:sz="4" w:space="0" w:color="auto"/>
              <w:right w:val="single" w:sz="4" w:space="0" w:color="auto"/>
            </w:tcBorders>
            <w:shd w:val="clear" w:color="auto" w:fill="auto"/>
            <w:noWrap/>
            <w:vAlign w:val="bottom"/>
            <w:hideMark/>
          </w:tcPr>
          <w:p w14:paraId="61C2A2AB" w14:textId="77777777" w:rsidR="001752AA" w:rsidRPr="001752AA" w:rsidRDefault="001752AA" w:rsidP="001752AA">
            <w:pPr>
              <w:jc w:val="left"/>
              <w:rPr>
                <w:rFonts w:ascii="Calibri" w:hAnsi="Calibri" w:cs="Calibri"/>
                <w:color w:val="000000"/>
                <w:sz w:val="22"/>
                <w:szCs w:val="22"/>
                <w:lang w:eastAsia="en-ZA"/>
              </w:rPr>
            </w:pPr>
            <w:r w:rsidRPr="001752AA">
              <w:rPr>
                <w:rFonts w:ascii="Calibri" w:hAnsi="Calibri" w:cs="Calibri"/>
                <w:color w:val="000000"/>
                <w:sz w:val="22"/>
                <w:szCs w:val="22"/>
                <w:lang w:eastAsia="en-ZA"/>
              </w:rPr>
              <w:t> </w:t>
            </w:r>
          </w:p>
        </w:tc>
        <w:tc>
          <w:tcPr>
            <w:tcW w:w="1134" w:type="dxa"/>
            <w:tcBorders>
              <w:top w:val="nil"/>
              <w:left w:val="nil"/>
              <w:bottom w:val="single" w:sz="4" w:space="0" w:color="auto"/>
              <w:right w:val="single" w:sz="4" w:space="0" w:color="auto"/>
            </w:tcBorders>
            <w:shd w:val="clear" w:color="auto" w:fill="auto"/>
            <w:noWrap/>
            <w:vAlign w:val="bottom"/>
            <w:hideMark/>
          </w:tcPr>
          <w:p w14:paraId="02E76366" w14:textId="77777777" w:rsidR="001752AA" w:rsidRPr="001752AA" w:rsidRDefault="001752AA" w:rsidP="001752AA">
            <w:pPr>
              <w:jc w:val="left"/>
              <w:rPr>
                <w:rFonts w:ascii="Calibri" w:hAnsi="Calibri" w:cs="Calibri"/>
                <w:color w:val="000000"/>
                <w:sz w:val="22"/>
                <w:szCs w:val="22"/>
                <w:lang w:eastAsia="en-ZA"/>
              </w:rPr>
            </w:pPr>
            <w:r w:rsidRPr="001752AA">
              <w:rPr>
                <w:rFonts w:ascii="Calibri" w:hAnsi="Calibri" w:cs="Calibri"/>
                <w:color w:val="000000"/>
                <w:sz w:val="22"/>
                <w:szCs w:val="22"/>
                <w:lang w:eastAsia="en-ZA"/>
              </w:rPr>
              <w:t> </w:t>
            </w:r>
          </w:p>
        </w:tc>
        <w:tc>
          <w:tcPr>
            <w:tcW w:w="992" w:type="dxa"/>
            <w:tcBorders>
              <w:top w:val="nil"/>
              <w:left w:val="nil"/>
              <w:bottom w:val="single" w:sz="4" w:space="0" w:color="auto"/>
              <w:right w:val="single" w:sz="4" w:space="0" w:color="auto"/>
            </w:tcBorders>
            <w:shd w:val="clear" w:color="auto" w:fill="auto"/>
            <w:noWrap/>
            <w:vAlign w:val="bottom"/>
            <w:hideMark/>
          </w:tcPr>
          <w:p w14:paraId="01DCFB67" w14:textId="77777777" w:rsidR="001752AA" w:rsidRPr="001752AA" w:rsidRDefault="001752AA" w:rsidP="001752AA">
            <w:pPr>
              <w:jc w:val="left"/>
              <w:rPr>
                <w:rFonts w:ascii="Calibri" w:hAnsi="Calibri" w:cs="Calibri"/>
                <w:color w:val="000000"/>
                <w:sz w:val="22"/>
                <w:szCs w:val="22"/>
                <w:lang w:eastAsia="en-ZA"/>
              </w:rPr>
            </w:pPr>
            <w:r w:rsidRPr="001752AA">
              <w:rPr>
                <w:rFonts w:ascii="Calibri" w:hAnsi="Calibri" w:cs="Calibri"/>
                <w:color w:val="000000"/>
                <w:sz w:val="22"/>
                <w:szCs w:val="22"/>
                <w:lang w:eastAsia="en-ZA"/>
              </w:rPr>
              <w:t> </w:t>
            </w:r>
          </w:p>
        </w:tc>
        <w:tc>
          <w:tcPr>
            <w:tcW w:w="1134" w:type="dxa"/>
            <w:tcBorders>
              <w:top w:val="nil"/>
              <w:left w:val="nil"/>
              <w:bottom w:val="single" w:sz="4" w:space="0" w:color="auto"/>
              <w:right w:val="single" w:sz="4" w:space="0" w:color="auto"/>
            </w:tcBorders>
            <w:shd w:val="clear" w:color="auto" w:fill="auto"/>
            <w:noWrap/>
            <w:vAlign w:val="bottom"/>
            <w:hideMark/>
          </w:tcPr>
          <w:p w14:paraId="15A54C81" w14:textId="77777777" w:rsidR="001752AA" w:rsidRPr="001752AA" w:rsidRDefault="001752AA" w:rsidP="001752AA">
            <w:pPr>
              <w:jc w:val="left"/>
              <w:rPr>
                <w:rFonts w:ascii="Calibri" w:hAnsi="Calibri" w:cs="Calibri"/>
                <w:color w:val="000000"/>
                <w:sz w:val="22"/>
                <w:szCs w:val="22"/>
                <w:lang w:eastAsia="en-ZA"/>
              </w:rPr>
            </w:pPr>
            <w:r w:rsidRPr="001752AA">
              <w:rPr>
                <w:rFonts w:ascii="Calibri" w:hAnsi="Calibri" w:cs="Calibri"/>
                <w:color w:val="000000"/>
                <w:sz w:val="22"/>
                <w:szCs w:val="22"/>
                <w:lang w:eastAsia="en-ZA"/>
              </w:rPr>
              <w:t> </w:t>
            </w:r>
          </w:p>
        </w:tc>
        <w:tc>
          <w:tcPr>
            <w:tcW w:w="992" w:type="dxa"/>
            <w:tcBorders>
              <w:top w:val="nil"/>
              <w:left w:val="nil"/>
              <w:bottom w:val="single" w:sz="4" w:space="0" w:color="auto"/>
              <w:right w:val="single" w:sz="4" w:space="0" w:color="auto"/>
            </w:tcBorders>
            <w:shd w:val="clear" w:color="auto" w:fill="auto"/>
            <w:noWrap/>
            <w:vAlign w:val="bottom"/>
            <w:hideMark/>
          </w:tcPr>
          <w:p w14:paraId="0174B02D" w14:textId="77777777" w:rsidR="001752AA" w:rsidRPr="001752AA" w:rsidRDefault="001752AA" w:rsidP="001752AA">
            <w:pPr>
              <w:jc w:val="left"/>
              <w:rPr>
                <w:rFonts w:ascii="Calibri" w:hAnsi="Calibri" w:cs="Calibri"/>
                <w:color w:val="000000"/>
                <w:sz w:val="22"/>
                <w:szCs w:val="22"/>
                <w:lang w:eastAsia="en-ZA"/>
              </w:rPr>
            </w:pPr>
            <w:r w:rsidRPr="001752AA">
              <w:rPr>
                <w:rFonts w:ascii="Calibri" w:hAnsi="Calibri" w:cs="Calibri"/>
                <w:color w:val="000000"/>
                <w:sz w:val="22"/>
                <w:szCs w:val="22"/>
                <w:lang w:eastAsia="en-ZA"/>
              </w:rPr>
              <w:t> </w:t>
            </w:r>
          </w:p>
        </w:tc>
        <w:tc>
          <w:tcPr>
            <w:tcW w:w="1134" w:type="dxa"/>
            <w:tcBorders>
              <w:top w:val="nil"/>
              <w:left w:val="nil"/>
              <w:bottom w:val="single" w:sz="4" w:space="0" w:color="auto"/>
              <w:right w:val="single" w:sz="4" w:space="0" w:color="auto"/>
            </w:tcBorders>
            <w:shd w:val="clear" w:color="auto" w:fill="auto"/>
            <w:noWrap/>
            <w:vAlign w:val="bottom"/>
            <w:hideMark/>
          </w:tcPr>
          <w:p w14:paraId="74976CDB" w14:textId="77777777" w:rsidR="001752AA" w:rsidRPr="001752AA" w:rsidRDefault="001752AA" w:rsidP="001752AA">
            <w:pPr>
              <w:jc w:val="left"/>
              <w:rPr>
                <w:rFonts w:ascii="Calibri" w:hAnsi="Calibri" w:cs="Calibri"/>
                <w:color w:val="000000"/>
                <w:sz w:val="22"/>
                <w:szCs w:val="22"/>
                <w:lang w:eastAsia="en-ZA"/>
              </w:rPr>
            </w:pPr>
            <w:r w:rsidRPr="001752AA">
              <w:rPr>
                <w:rFonts w:ascii="Calibri" w:hAnsi="Calibri" w:cs="Calibri"/>
                <w:color w:val="000000"/>
                <w:sz w:val="22"/>
                <w:szCs w:val="22"/>
                <w:lang w:eastAsia="en-ZA"/>
              </w:rPr>
              <w:t> </w:t>
            </w:r>
          </w:p>
        </w:tc>
      </w:tr>
    </w:tbl>
    <w:p w14:paraId="10CD86DD" w14:textId="77777777" w:rsidR="001752AA" w:rsidRPr="00A80161" w:rsidRDefault="001752AA" w:rsidP="00963B0E">
      <w:pPr>
        <w:rPr>
          <w:rFonts w:cs="Arial"/>
          <w:bCs/>
        </w:rPr>
      </w:pPr>
    </w:p>
    <w:p w14:paraId="490B6B79" w14:textId="77777777" w:rsidR="00963B0E" w:rsidRPr="00A80161" w:rsidRDefault="00963B0E" w:rsidP="00963B0E">
      <w:pPr>
        <w:rPr>
          <w:rFonts w:cs="Arial"/>
          <w:bCs/>
        </w:rPr>
      </w:pPr>
    </w:p>
    <w:p w14:paraId="5626E6B5" w14:textId="77777777" w:rsidR="00963B0E" w:rsidRPr="005F375F" w:rsidRDefault="00963B0E" w:rsidP="005F375F">
      <w:pPr>
        <w:pStyle w:val="ListParagraph"/>
        <w:numPr>
          <w:ilvl w:val="0"/>
          <w:numId w:val="99"/>
        </w:numPr>
        <w:rPr>
          <w:rFonts w:cs="Arial"/>
          <w:b/>
        </w:rPr>
      </w:pPr>
      <w:r w:rsidRPr="005F375F">
        <w:rPr>
          <w:rFonts w:cs="Arial"/>
          <w:b/>
        </w:rPr>
        <w:t>Kimberley Airport</w:t>
      </w:r>
    </w:p>
    <w:p w14:paraId="3BBD46DB" w14:textId="77777777" w:rsidR="00D33564" w:rsidRDefault="00D33564" w:rsidP="00963B0E">
      <w:pPr>
        <w:rPr>
          <w:rFonts w:cs="Arial"/>
          <w:bCs/>
        </w:rPr>
      </w:pPr>
    </w:p>
    <w:tbl>
      <w:tblPr>
        <w:tblW w:w="10206" w:type="dxa"/>
        <w:tblLook w:val="04A0" w:firstRow="1" w:lastRow="0" w:firstColumn="1" w:lastColumn="0" w:noHBand="0" w:noVBand="1"/>
      </w:tblPr>
      <w:tblGrid>
        <w:gridCol w:w="2835"/>
        <w:gridCol w:w="1251"/>
        <w:gridCol w:w="1086"/>
        <w:gridCol w:w="1086"/>
        <w:gridCol w:w="1086"/>
        <w:gridCol w:w="1086"/>
        <w:gridCol w:w="784"/>
        <w:gridCol w:w="992"/>
      </w:tblGrid>
      <w:tr w:rsidR="00C755FE" w:rsidRPr="00715206" w14:paraId="60A8C743" w14:textId="77777777" w:rsidTr="00581213">
        <w:trPr>
          <w:trHeight w:val="290"/>
        </w:trPr>
        <w:tc>
          <w:tcPr>
            <w:tcW w:w="2835" w:type="dxa"/>
            <w:tcBorders>
              <w:top w:val="nil"/>
              <w:left w:val="nil"/>
              <w:bottom w:val="nil"/>
              <w:right w:val="nil"/>
            </w:tcBorders>
            <w:shd w:val="clear" w:color="auto" w:fill="auto"/>
            <w:noWrap/>
            <w:vAlign w:val="bottom"/>
            <w:hideMark/>
          </w:tcPr>
          <w:p w14:paraId="23CC4B4A" w14:textId="77777777" w:rsidR="00C755FE" w:rsidRPr="00C755FE" w:rsidRDefault="00C755FE" w:rsidP="00C755FE">
            <w:pPr>
              <w:jc w:val="left"/>
              <w:rPr>
                <w:rFonts w:ascii="Times New Roman" w:hAnsi="Times New Roman"/>
                <w:sz w:val="24"/>
                <w:szCs w:val="24"/>
                <w:lang w:eastAsia="en-ZA"/>
              </w:rPr>
            </w:pPr>
          </w:p>
        </w:tc>
        <w:tc>
          <w:tcPr>
            <w:tcW w:w="7371" w:type="dxa"/>
            <w:gridSpan w:val="7"/>
            <w:tcBorders>
              <w:top w:val="nil"/>
              <w:left w:val="nil"/>
              <w:bottom w:val="nil"/>
              <w:right w:val="nil"/>
            </w:tcBorders>
            <w:shd w:val="clear" w:color="auto" w:fill="auto"/>
            <w:noWrap/>
            <w:vAlign w:val="bottom"/>
            <w:hideMark/>
          </w:tcPr>
          <w:p w14:paraId="6F7117BE" w14:textId="3C7D9DAA" w:rsidR="00C755FE" w:rsidRPr="00715206" w:rsidRDefault="00C755FE" w:rsidP="00C755FE">
            <w:pPr>
              <w:jc w:val="center"/>
              <w:rPr>
                <w:rFonts w:ascii="Calibri" w:hAnsi="Calibri" w:cs="Calibri"/>
                <w:b/>
                <w:bCs/>
                <w:color w:val="000000"/>
                <w:sz w:val="22"/>
                <w:szCs w:val="22"/>
                <w:u w:val="single"/>
                <w:lang w:eastAsia="en-ZA"/>
              </w:rPr>
            </w:pPr>
            <w:r w:rsidRPr="00715206">
              <w:rPr>
                <w:rFonts w:ascii="Calibri" w:hAnsi="Calibri" w:cs="Calibri"/>
                <w:b/>
                <w:bCs/>
                <w:color w:val="000000"/>
                <w:sz w:val="22"/>
                <w:szCs w:val="22"/>
                <w:u w:val="single"/>
                <w:lang w:eastAsia="en-ZA"/>
              </w:rPr>
              <w:t>Type of Screening Equipment</w:t>
            </w:r>
            <w:r w:rsidR="00550609" w:rsidRPr="00715206">
              <w:rPr>
                <w:rFonts w:ascii="Calibri" w:hAnsi="Calibri" w:cs="Calibri"/>
                <w:b/>
                <w:bCs/>
                <w:color w:val="000000"/>
                <w:sz w:val="22"/>
                <w:szCs w:val="22"/>
                <w:u w:val="single"/>
                <w:lang w:eastAsia="en-ZA"/>
              </w:rPr>
              <w:t xml:space="preserve"> </w:t>
            </w:r>
            <w:r w:rsidR="00550609" w:rsidRPr="004E1FEC">
              <w:rPr>
                <w:rFonts w:ascii="Calibri" w:hAnsi="Calibri" w:cs="Calibri"/>
                <w:b/>
                <w:bCs/>
                <w:color w:val="000000"/>
                <w:sz w:val="22"/>
                <w:szCs w:val="22"/>
                <w:u w:val="single"/>
                <w:lang w:eastAsia="en-ZA"/>
              </w:rPr>
              <w:t xml:space="preserve">(CTX and </w:t>
            </w:r>
            <w:r w:rsidR="00715206" w:rsidRPr="004E1FEC">
              <w:rPr>
                <w:rFonts w:ascii="Calibri" w:hAnsi="Calibri" w:cs="Calibri"/>
                <w:b/>
                <w:bCs/>
                <w:color w:val="000000"/>
                <w:sz w:val="22"/>
                <w:szCs w:val="22"/>
                <w:u w:val="single"/>
                <w:lang w:eastAsia="en-ZA"/>
              </w:rPr>
              <w:t>3D Capable Machines</w:t>
            </w:r>
            <w:r w:rsidR="00550609" w:rsidRPr="004E1FEC">
              <w:rPr>
                <w:rFonts w:ascii="Calibri" w:hAnsi="Calibri" w:cs="Calibri"/>
                <w:b/>
                <w:bCs/>
                <w:color w:val="000000"/>
                <w:sz w:val="22"/>
                <w:szCs w:val="22"/>
                <w:u w:val="single"/>
                <w:lang w:eastAsia="en-ZA"/>
              </w:rPr>
              <w:t>)</w:t>
            </w:r>
          </w:p>
        </w:tc>
      </w:tr>
      <w:tr w:rsidR="00C755FE" w:rsidRPr="00715206" w14:paraId="244BD621" w14:textId="77777777" w:rsidTr="00581213">
        <w:trPr>
          <w:trHeight w:val="290"/>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F13D44" w14:textId="77777777" w:rsidR="00C755FE" w:rsidRPr="00715206" w:rsidRDefault="00C755FE" w:rsidP="00C755FE">
            <w:pPr>
              <w:jc w:val="left"/>
              <w:rPr>
                <w:rFonts w:ascii="Calibri" w:hAnsi="Calibri" w:cs="Calibri"/>
                <w:b/>
                <w:bCs/>
                <w:color w:val="000000"/>
                <w:sz w:val="22"/>
                <w:szCs w:val="22"/>
                <w:u w:val="single"/>
                <w:lang w:eastAsia="en-ZA"/>
              </w:rPr>
            </w:pPr>
            <w:r w:rsidRPr="00715206">
              <w:rPr>
                <w:rFonts w:ascii="Calibri" w:hAnsi="Calibri" w:cs="Calibri"/>
                <w:b/>
                <w:bCs/>
                <w:color w:val="000000"/>
                <w:sz w:val="22"/>
                <w:szCs w:val="22"/>
                <w:u w:val="single"/>
                <w:lang w:eastAsia="en-ZA"/>
              </w:rPr>
              <w:t>Kimberly Screening Points</w:t>
            </w:r>
          </w:p>
        </w:tc>
        <w:tc>
          <w:tcPr>
            <w:tcW w:w="1251" w:type="dxa"/>
            <w:tcBorders>
              <w:top w:val="single" w:sz="4" w:space="0" w:color="auto"/>
              <w:left w:val="nil"/>
              <w:bottom w:val="single" w:sz="4" w:space="0" w:color="auto"/>
              <w:right w:val="single" w:sz="4" w:space="0" w:color="auto"/>
            </w:tcBorders>
            <w:shd w:val="clear" w:color="auto" w:fill="auto"/>
            <w:noWrap/>
            <w:vAlign w:val="bottom"/>
            <w:hideMark/>
          </w:tcPr>
          <w:p w14:paraId="52C83112" w14:textId="77777777" w:rsidR="00C755FE" w:rsidRPr="00715206" w:rsidRDefault="00C755FE" w:rsidP="00C755FE">
            <w:pPr>
              <w:jc w:val="left"/>
              <w:rPr>
                <w:rFonts w:ascii="Calibri" w:hAnsi="Calibri" w:cs="Calibri"/>
                <w:b/>
                <w:bCs/>
                <w:color w:val="000000"/>
                <w:sz w:val="22"/>
                <w:szCs w:val="22"/>
                <w:lang w:eastAsia="en-ZA"/>
              </w:rPr>
            </w:pPr>
            <w:r w:rsidRPr="00715206">
              <w:rPr>
                <w:rFonts w:ascii="Calibri" w:hAnsi="Calibri" w:cs="Calibri"/>
                <w:b/>
                <w:bCs/>
                <w:color w:val="000000"/>
                <w:sz w:val="22"/>
                <w:szCs w:val="22"/>
                <w:lang w:eastAsia="en-ZA"/>
              </w:rPr>
              <w:t> </w:t>
            </w:r>
          </w:p>
        </w:tc>
        <w:tc>
          <w:tcPr>
            <w:tcW w:w="1086" w:type="dxa"/>
            <w:tcBorders>
              <w:top w:val="single" w:sz="4" w:space="0" w:color="auto"/>
              <w:left w:val="nil"/>
              <w:bottom w:val="single" w:sz="4" w:space="0" w:color="auto"/>
              <w:right w:val="single" w:sz="4" w:space="0" w:color="auto"/>
            </w:tcBorders>
            <w:shd w:val="clear" w:color="auto" w:fill="auto"/>
            <w:noWrap/>
            <w:vAlign w:val="bottom"/>
            <w:hideMark/>
          </w:tcPr>
          <w:p w14:paraId="650F516F" w14:textId="77777777" w:rsidR="00C755FE" w:rsidRPr="00715206" w:rsidRDefault="00C755FE" w:rsidP="00C755FE">
            <w:pPr>
              <w:jc w:val="left"/>
              <w:rPr>
                <w:rFonts w:ascii="Calibri" w:hAnsi="Calibri" w:cs="Calibri"/>
                <w:b/>
                <w:bCs/>
                <w:color w:val="000000"/>
                <w:sz w:val="22"/>
                <w:szCs w:val="22"/>
                <w:lang w:eastAsia="en-ZA"/>
              </w:rPr>
            </w:pPr>
            <w:r w:rsidRPr="00715206">
              <w:rPr>
                <w:rFonts w:ascii="Calibri" w:hAnsi="Calibri" w:cs="Calibri"/>
                <w:b/>
                <w:bCs/>
                <w:color w:val="000000"/>
                <w:sz w:val="22"/>
                <w:szCs w:val="22"/>
                <w:lang w:eastAsia="en-ZA"/>
              </w:rPr>
              <w:t> </w:t>
            </w:r>
          </w:p>
        </w:tc>
        <w:tc>
          <w:tcPr>
            <w:tcW w:w="1086" w:type="dxa"/>
            <w:tcBorders>
              <w:top w:val="single" w:sz="4" w:space="0" w:color="auto"/>
              <w:left w:val="nil"/>
              <w:bottom w:val="single" w:sz="4" w:space="0" w:color="auto"/>
              <w:right w:val="single" w:sz="4" w:space="0" w:color="auto"/>
            </w:tcBorders>
            <w:shd w:val="clear" w:color="auto" w:fill="auto"/>
            <w:noWrap/>
            <w:vAlign w:val="bottom"/>
            <w:hideMark/>
          </w:tcPr>
          <w:p w14:paraId="17B3FD9F" w14:textId="77777777" w:rsidR="00C755FE" w:rsidRPr="00715206" w:rsidRDefault="00C755FE" w:rsidP="00C755FE">
            <w:pPr>
              <w:jc w:val="left"/>
              <w:rPr>
                <w:rFonts w:ascii="Calibri" w:hAnsi="Calibri" w:cs="Calibri"/>
                <w:b/>
                <w:bCs/>
                <w:color w:val="000000"/>
                <w:sz w:val="22"/>
                <w:szCs w:val="22"/>
                <w:lang w:eastAsia="en-ZA"/>
              </w:rPr>
            </w:pPr>
            <w:r w:rsidRPr="00715206">
              <w:rPr>
                <w:rFonts w:ascii="Calibri" w:hAnsi="Calibri" w:cs="Calibri"/>
                <w:b/>
                <w:bCs/>
                <w:color w:val="000000"/>
                <w:sz w:val="22"/>
                <w:szCs w:val="22"/>
                <w:lang w:eastAsia="en-ZA"/>
              </w:rPr>
              <w:t> </w:t>
            </w:r>
          </w:p>
        </w:tc>
        <w:tc>
          <w:tcPr>
            <w:tcW w:w="1086" w:type="dxa"/>
            <w:tcBorders>
              <w:top w:val="single" w:sz="4" w:space="0" w:color="auto"/>
              <w:left w:val="nil"/>
              <w:bottom w:val="single" w:sz="4" w:space="0" w:color="auto"/>
              <w:right w:val="single" w:sz="4" w:space="0" w:color="auto"/>
            </w:tcBorders>
            <w:shd w:val="clear" w:color="auto" w:fill="auto"/>
            <w:noWrap/>
            <w:vAlign w:val="bottom"/>
            <w:hideMark/>
          </w:tcPr>
          <w:p w14:paraId="6F157E9F" w14:textId="77777777" w:rsidR="00C755FE" w:rsidRPr="00715206" w:rsidRDefault="00C755FE" w:rsidP="00C755FE">
            <w:pPr>
              <w:jc w:val="left"/>
              <w:rPr>
                <w:rFonts w:ascii="Calibri" w:hAnsi="Calibri" w:cs="Calibri"/>
                <w:b/>
                <w:bCs/>
                <w:color w:val="000000"/>
                <w:sz w:val="22"/>
                <w:szCs w:val="22"/>
                <w:lang w:eastAsia="en-ZA"/>
              </w:rPr>
            </w:pPr>
            <w:r w:rsidRPr="00715206">
              <w:rPr>
                <w:rFonts w:ascii="Calibri" w:hAnsi="Calibri" w:cs="Calibri"/>
                <w:b/>
                <w:bCs/>
                <w:color w:val="000000"/>
                <w:sz w:val="22"/>
                <w:szCs w:val="22"/>
                <w:lang w:eastAsia="en-ZA"/>
              </w:rPr>
              <w:t> </w:t>
            </w:r>
          </w:p>
        </w:tc>
        <w:tc>
          <w:tcPr>
            <w:tcW w:w="1086" w:type="dxa"/>
            <w:tcBorders>
              <w:top w:val="single" w:sz="4" w:space="0" w:color="auto"/>
              <w:left w:val="nil"/>
              <w:bottom w:val="single" w:sz="4" w:space="0" w:color="auto"/>
              <w:right w:val="single" w:sz="4" w:space="0" w:color="auto"/>
            </w:tcBorders>
            <w:shd w:val="clear" w:color="auto" w:fill="auto"/>
            <w:noWrap/>
            <w:vAlign w:val="bottom"/>
            <w:hideMark/>
          </w:tcPr>
          <w:p w14:paraId="26A78D01" w14:textId="77777777" w:rsidR="00C755FE" w:rsidRPr="00715206" w:rsidRDefault="00C755FE" w:rsidP="00C755FE">
            <w:pPr>
              <w:jc w:val="left"/>
              <w:rPr>
                <w:rFonts w:ascii="Calibri" w:hAnsi="Calibri" w:cs="Calibri"/>
                <w:b/>
                <w:bCs/>
                <w:color w:val="000000"/>
                <w:sz w:val="22"/>
                <w:szCs w:val="22"/>
                <w:lang w:eastAsia="en-ZA"/>
              </w:rPr>
            </w:pPr>
            <w:r w:rsidRPr="00715206">
              <w:rPr>
                <w:rFonts w:ascii="Calibri" w:hAnsi="Calibri" w:cs="Calibri"/>
                <w:b/>
                <w:bCs/>
                <w:color w:val="000000"/>
                <w:sz w:val="22"/>
                <w:szCs w:val="22"/>
                <w:lang w:eastAsia="en-ZA"/>
              </w:rPr>
              <w:t> </w:t>
            </w:r>
          </w:p>
        </w:tc>
        <w:tc>
          <w:tcPr>
            <w:tcW w:w="784" w:type="dxa"/>
            <w:tcBorders>
              <w:top w:val="single" w:sz="4" w:space="0" w:color="auto"/>
              <w:left w:val="nil"/>
              <w:bottom w:val="single" w:sz="4" w:space="0" w:color="auto"/>
              <w:right w:val="single" w:sz="4" w:space="0" w:color="auto"/>
            </w:tcBorders>
            <w:shd w:val="clear" w:color="auto" w:fill="auto"/>
            <w:noWrap/>
            <w:vAlign w:val="bottom"/>
            <w:hideMark/>
          </w:tcPr>
          <w:p w14:paraId="04D920EE" w14:textId="77777777" w:rsidR="00C755FE" w:rsidRPr="00715206" w:rsidRDefault="00C755FE" w:rsidP="00C755FE">
            <w:pPr>
              <w:jc w:val="left"/>
              <w:rPr>
                <w:rFonts w:ascii="Calibri" w:hAnsi="Calibri" w:cs="Calibri"/>
                <w:b/>
                <w:bCs/>
                <w:color w:val="000000"/>
                <w:sz w:val="22"/>
                <w:szCs w:val="22"/>
                <w:lang w:eastAsia="en-ZA"/>
              </w:rPr>
            </w:pPr>
            <w:r w:rsidRPr="00715206">
              <w:rPr>
                <w:rFonts w:ascii="Calibri" w:hAnsi="Calibri" w:cs="Calibri"/>
                <w:b/>
                <w:bCs/>
                <w:color w:val="000000"/>
                <w:sz w:val="22"/>
                <w:szCs w:val="22"/>
                <w:lang w:eastAsia="en-ZA"/>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18D0FB77" w14:textId="77777777" w:rsidR="00C755FE" w:rsidRPr="00715206" w:rsidRDefault="00C755FE" w:rsidP="00C755FE">
            <w:pPr>
              <w:jc w:val="left"/>
              <w:rPr>
                <w:rFonts w:ascii="Calibri" w:hAnsi="Calibri" w:cs="Calibri"/>
                <w:b/>
                <w:bCs/>
                <w:color w:val="000000"/>
                <w:sz w:val="22"/>
                <w:szCs w:val="22"/>
                <w:lang w:eastAsia="en-ZA"/>
              </w:rPr>
            </w:pPr>
            <w:r w:rsidRPr="00715206">
              <w:rPr>
                <w:rFonts w:ascii="Calibri" w:hAnsi="Calibri" w:cs="Calibri"/>
                <w:b/>
                <w:bCs/>
                <w:color w:val="000000"/>
                <w:sz w:val="22"/>
                <w:szCs w:val="22"/>
                <w:lang w:eastAsia="en-ZA"/>
              </w:rPr>
              <w:t> </w:t>
            </w:r>
          </w:p>
        </w:tc>
      </w:tr>
      <w:tr w:rsidR="00C755FE" w:rsidRPr="00715206" w14:paraId="3447C913" w14:textId="77777777" w:rsidTr="00C724F6">
        <w:trPr>
          <w:trHeight w:val="290"/>
        </w:trPr>
        <w:tc>
          <w:tcPr>
            <w:tcW w:w="2835" w:type="dxa"/>
            <w:tcBorders>
              <w:top w:val="nil"/>
              <w:left w:val="single" w:sz="4" w:space="0" w:color="auto"/>
              <w:bottom w:val="single" w:sz="4" w:space="0" w:color="auto"/>
              <w:right w:val="single" w:sz="4" w:space="0" w:color="auto"/>
            </w:tcBorders>
            <w:shd w:val="clear" w:color="auto" w:fill="auto"/>
            <w:noWrap/>
            <w:vAlign w:val="bottom"/>
          </w:tcPr>
          <w:p w14:paraId="0C6277EC" w14:textId="5D461F5B" w:rsidR="00C755FE" w:rsidRPr="00715206" w:rsidRDefault="00C755FE" w:rsidP="00C755FE">
            <w:pPr>
              <w:jc w:val="left"/>
              <w:rPr>
                <w:rFonts w:ascii="Calibri" w:hAnsi="Calibri" w:cs="Calibri"/>
                <w:color w:val="000000"/>
                <w:sz w:val="22"/>
                <w:szCs w:val="22"/>
                <w:lang w:eastAsia="en-ZA"/>
              </w:rPr>
            </w:pPr>
          </w:p>
        </w:tc>
        <w:tc>
          <w:tcPr>
            <w:tcW w:w="1251" w:type="dxa"/>
            <w:tcBorders>
              <w:top w:val="nil"/>
              <w:left w:val="nil"/>
              <w:bottom w:val="single" w:sz="4" w:space="0" w:color="auto"/>
              <w:right w:val="single" w:sz="4" w:space="0" w:color="auto"/>
            </w:tcBorders>
            <w:shd w:val="clear" w:color="auto" w:fill="auto"/>
            <w:noWrap/>
            <w:vAlign w:val="bottom"/>
            <w:hideMark/>
          </w:tcPr>
          <w:p w14:paraId="389F5A99" w14:textId="77777777" w:rsidR="00C755FE" w:rsidRPr="00715206" w:rsidRDefault="00C755FE" w:rsidP="00C755FE">
            <w:pPr>
              <w:jc w:val="left"/>
              <w:rPr>
                <w:rFonts w:ascii="Calibri" w:hAnsi="Calibri" w:cs="Calibri"/>
                <w:color w:val="000000"/>
                <w:sz w:val="22"/>
                <w:szCs w:val="22"/>
                <w:lang w:eastAsia="en-ZA"/>
              </w:rPr>
            </w:pPr>
            <w:r w:rsidRPr="00715206">
              <w:rPr>
                <w:rFonts w:ascii="Calibri" w:hAnsi="Calibri" w:cs="Calibri"/>
                <w:color w:val="000000"/>
                <w:sz w:val="22"/>
                <w:szCs w:val="22"/>
                <w:lang w:eastAsia="en-ZA"/>
              </w:rPr>
              <w:t> </w:t>
            </w:r>
          </w:p>
        </w:tc>
        <w:tc>
          <w:tcPr>
            <w:tcW w:w="1086" w:type="dxa"/>
            <w:tcBorders>
              <w:top w:val="nil"/>
              <w:left w:val="nil"/>
              <w:bottom w:val="single" w:sz="4" w:space="0" w:color="auto"/>
              <w:right w:val="single" w:sz="4" w:space="0" w:color="auto"/>
            </w:tcBorders>
            <w:shd w:val="clear" w:color="auto" w:fill="auto"/>
            <w:noWrap/>
            <w:vAlign w:val="bottom"/>
            <w:hideMark/>
          </w:tcPr>
          <w:p w14:paraId="54636C75" w14:textId="77777777" w:rsidR="00C755FE" w:rsidRPr="00715206" w:rsidRDefault="00C755FE" w:rsidP="00C755FE">
            <w:pPr>
              <w:jc w:val="left"/>
              <w:rPr>
                <w:rFonts w:ascii="Calibri" w:hAnsi="Calibri" w:cs="Calibri"/>
                <w:color w:val="000000"/>
                <w:sz w:val="22"/>
                <w:szCs w:val="22"/>
                <w:lang w:eastAsia="en-ZA"/>
              </w:rPr>
            </w:pPr>
            <w:r w:rsidRPr="00715206">
              <w:rPr>
                <w:rFonts w:ascii="Calibri" w:hAnsi="Calibri" w:cs="Calibri"/>
                <w:color w:val="000000"/>
                <w:sz w:val="22"/>
                <w:szCs w:val="22"/>
                <w:lang w:eastAsia="en-ZA"/>
              </w:rPr>
              <w:t> </w:t>
            </w:r>
          </w:p>
        </w:tc>
        <w:tc>
          <w:tcPr>
            <w:tcW w:w="1086" w:type="dxa"/>
            <w:tcBorders>
              <w:top w:val="nil"/>
              <w:left w:val="nil"/>
              <w:bottom w:val="single" w:sz="4" w:space="0" w:color="auto"/>
              <w:right w:val="single" w:sz="4" w:space="0" w:color="auto"/>
            </w:tcBorders>
            <w:shd w:val="clear" w:color="auto" w:fill="auto"/>
            <w:noWrap/>
            <w:vAlign w:val="bottom"/>
            <w:hideMark/>
          </w:tcPr>
          <w:p w14:paraId="0544AC49" w14:textId="77777777" w:rsidR="00C755FE" w:rsidRPr="00715206" w:rsidRDefault="00C755FE" w:rsidP="00C755FE">
            <w:pPr>
              <w:jc w:val="left"/>
              <w:rPr>
                <w:rFonts w:ascii="Calibri" w:hAnsi="Calibri" w:cs="Calibri"/>
                <w:color w:val="000000"/>
                <w:sz w:val="22"/>
                <w:szCs w:val="22"/>
                <w:lang w:eastAsia="en-ZA"/>
              </w:rPr>
            </w:pPr>
            <w:r w:rsidRPr="00715206">
              <w:rPr>
                <w:rFonts w:ascii="Calibri" w:hAnsi="Calibri" w:cs="Calibri"/>
                <w:color w:val="000000"/>
                <w:sz w:val="22"/>
                <w:szCs w:val="22"/>
                <w:lang w:eastAsia="en-ZA"/>
              </w:rPr>
              <w:t> </w:t>
            </w:r>
          </w:p>
        </w:tc>
        <w:tc>
          <w:tcPr>
            <w:tcW w:w="1086" w:type="dxa"/>
            <w:tcBorders>
              <w:top w:val="nil"/>
              <w:left w:val="nil"/>
              <w:bottom w:val="single" w:sz="4" w:space="0" w:color="auto"/>
              <w:right w:val="single" w:sz="4" w:space="0" w:color="auto"/>
            </w:tcBorders>
            <w:shd w:val="clear" w:color="auto" w:fill="auto"/>
            <w:noWrap/>
            <w:vAlign w:val="bottom"/>
            <w:hideMark/>
          </w:tcPr>
          <w:p w14:paraId="36920F96" w14:textId="77777777" w:rsidR="00C755FE" w:rsidRPr="00715206" w:rsidRDefault="00C755FE" w:rsidP="00C755FE">
            <w:pPr>
              <w:jc w:val="left"/>
              <w:rPr>
                <w:rFonts w:ascii="Calibri" w:hAnsi="Calibri" w:cs="Calibri"/>
                <w:color w:val="000000"/>
                <w:sz w:val="22"/>
                <w:szCs w:val="22"/>
                <w:lang w:eastAsia="en-ZA"/>
              </w:rPr>
            </w:pPr>
            <w:r w:rsidRPr="00715206">
              <w:rPr>
                <w:rFonts w:ascii="Calibri" w:hAnsi="Calibri" w:cs="Calibri"/>
                <w:color w:val="000000"/>
                <w:sz w:val="22"/>
                <w:szCs w:val="22"/>
                <w:lang w:eastAsia="en-ZA"/>
              </w:rPr>
              <w:t> </w:t>
            </w:r>
          </w:p>
        </w:tc>
        <w:tc>
          <w:tcPr>
            <w:tcW w:w="1086" w:type="dxa"/>
            <w:tcBorders>
              <w:top w:val="nil"/>
              <w:left w:val="nil"/>
              <w:bottom w:val="single" w:sz="4" w:space="0" w:color="auto"/>
              <w:right w:val="single" w:sz="4" w:space="0" w:color="auto"/>
            </w:tcBorders>
            <w:shd w:val="clear" w:color="auto" w:fill="auto"/>
            <w:noWrap/>
            <w:vAlign w:val="bottom"/>
            <w:hideMark/>
          </w:tcPr>
          <w:p w14:paraId="1C6CC7A2" w14:textId="6FF7B761" w:rsidR="00C755FE" w:rsidRPr="00715206" w:rsidRDefault="00C755FE" w:rsidP="00C755FE">
            <w:pPr>
              <w:jc w:val="left"/>
              <w:rPr>
                <w:rFonts w:ascii="Calibri" w:hAnsi="Calibri" w:cs="Calibri"/>
                <w:color w:val="000000"/>
                <w:sz w:val="22"/>
                <w:szCs w:val="22"/>
                <w:lang w:eastAsia="en-ZA"/>
              </w:rPr>
            </w:pPr>
          </w:p>
        </w:tc>
        <w:tc>
          <w:tcPr>
            <w:tcW w:w="784" w:type="dxa"/>
            <w:tcBorders>
              <w:top w:val="nil"/>
              <w:left w:val="nil"/>
              <w:bottom w:val="single" w:sz="4" w:space="0" w:color="auto"/>
              <w:right w:val="single" w:sz="4" w:space="0" w:color="auto"/>
            </w:tcBorders>
            <w:shd w:val="clear" w:color="auto" w:fill="auto"/>
            <w:noWrap/>
            <w:vAlign w:val="bottom"/>
            <w:hideMark/>
          </w:tcPr>
          <w:p w14:paraId="14335909" w14:textId="77777777" w:rsidR="00C755FE" w:rsidRPr="00715206" w:rsidRDefault="00C755FE" w:rsidP="00C755FE">
            <w:pPr>
              <w:jc w:val="left"/>
              <w:rPr>
                <w:rFonts w:ascii="Calibri" w:hAnsi="Calibri" w:cs="Calibri"/>
                <w:color w:val="000000"/>
                <w:sz w:val="22"/>
                <w:szCs w:val="22"/>
                <w:lang w:eastAsia="en-ZA"/>
              </w:rPr>
            </w:pPr>
            <w:r w:rsidRPr="00715206">
              <w:rPr>
                <w:rFonts w:ascii="Calibri" w:hAnsi="Calibri" w:cs="Calibri"/>
                <w:color w:val="000000"/>
                <w:sz w:val="22"/>
                <w:szCs w:val="22"/>
                <w:lang w:eastAsia="en-ZA"/>
              </w:rPr>
              <w:t> </w:t>
            </w:r>
          </w:p>
        </w:tc>
        <w:tc>
          <w:tcPr>
            <w:tcW w:w="992" w:type="dxa"/>
            <w:tcBorders>
              <w:top w:val="nil"/>
              <w:left w:val="nil"/>
              <w:bottom w:val="single" w:sz="4" w:space="0" w:color="auto"/>
              <w:right w:val="single" w:sz="4" w:space="0" w:color="auto"/>
            </w:tcBorders>
            <w:shd w:val="clear" w:color="auto" w:fill="auto"/>
            <w:noWrap/>
            <w:vAlign w:val="bottom"/>
            <w:hideMark/>
          </w:tcPr>
          <w:p w14:paraId="10EB772E" w14:textId="77777777" w:rsidR="00C755FE" w:rsidRPr="00715206" w:rsidRDefault="00C755FE" w:rsidP="00C755FE">
            <w:pPr>
              <w:jc w:val="left"/>
              <w:rPr>
                <w:rFonts w:ascii="Calibri" w:hAnsi="Calibri" w:cs="Calibri"/>
                <w:color w:val="000000"/>
                <w:sz w:val="22"/>
                <w:szCs w:val="22"/>
                <w:lang w:eastAsia="en-ZA"/>
              </w:rPr>
            </w:pPr>
            <w:r w:rsidRPr="00715206">
              <w:rPr>
                <w:rFonts w:ascii="Calibri" w:hAnsi="Calibri" w:cs="Calibri"/>
                <w:color w:val="000000"/>
                <w:sz w:val="22"/>
                <w:szCs w:val="22"/>
                <w:lang w:eastAsia="en-ZA"/>
              </w:rPr>
              <w:t> </w:t>
            </w:r>
          </w:p>
        </w:tc>
      </w:tr>
      <w:tr w:rsidR="00C755FE" w:rsidRPr="00715206" w14:paraId="18BC1EF0" w14:textId="77777777" w:rsidTr="00C724F6">
        <w:trPr>
          <w:trHeight w:val="290"/>
        </w:trPr>
        <w:tc>
          <w:tcPr>
            <w:tcW w:w="2835" w:type="dxa"/>
            <w:tcBorders>
              <w:top w:val="nil"/>
              <w:left w:val="single" w:sz="4" w:space="0" w:color="auto"/>
              <w:bottom w:val="single" w:sz="4" w:space="0" w:color="auto"/>
              <w:right w:val="single" w:sz="4" w:space="0" w:color="auto"/>
            </w:tcBorders>
            <w:shd w:val="clear" w:color="auto" w:fill="auto"/>
            <w:noWrap/>
            <w:vAlign w:val="bottom"/>
          </w:tcPr>
          <w:p w14:paraId="40F99B92" w14:textId="662DD52D" w:rsidR="00C755FE" w:rsidRPr="00715206" w:rsidRDefault="00C755FE" w:rsidP="00C755FE">
            <w:pPr>
              <w:jc w:val="left"/>
              <w:rPr>
                <w:rFonts w:ascii="Calibri" w:hAnsi="Calibri" w:cs="Calibri"/>
                <w:color w:val="000000"/>
                <w:sz w:val="22"/>
                <w:szCs w:val="22"/>
                <w:lang w:eastAsia="en-ZA"/>
              </w:rPr>
            </w:pPr>
          </w:p>
        </w:tc>
        <w:tc>
          <w:tcPr>
            <w:tcW w:w="1251" w:type="dxa"/>
            <w:tcBorders>
              <w:top w:val="nil"/>
              <w:left w:val="nil"/>
              <w:bottom w:val="single" w:sz="4" w:space="0" w:color="auto"/>
              <w:right w:val="single" w:sz="4" w:space="0" w:color="auto"/>
            </w:tcBorders>
            <w:shd w:val="clear" w:color="auto" w:fill="auto"/>
            <w:noWrap/>
            <w:vAlign w:val="bottom"/>
            <w:hideMark/>
          </w:tcPr>
          <w:p w14:paraId="42D1F652" w14:textId="77777777" w:rsidR="00C755FE" w:rsidRPr="00715206" w:rsidRDefault="00C755FE" w:rsidP="00C755FE">
            <w:pPr>
              <w:jc w:val="left"/>
              <w:rPr>
                <w:rFonts w:ascii="Calibri" w:hAnsi="Calibri" w:cs="Calibri"/>
                <w:color w:val="000000"/>
                <w:sz w:val="22"/>
                <w:szCs w:val="22"/>
                <w:lang w:eastAsia="en-ZA"/>
              </w:rPr>
            </w:pPr>
            <w:r w:rsidRPr="00715206">
              <w:rPr>
                <w:rFonts w:ascii="Calibri" w:hAnsi="Calibri" w:cs="Calibri"/>
                <w:color w:val="000000"/>
                <w:sz w:val="22"/>
                <w:szCs w:val="22"/>
                <w:lang w:eastAsia="en-ZA"/>
              </w:rPr>
              <w:t> </w:t>
            </w:r>
          </w:p>
        </w:tc>
        <w:tc>
          <w:tcPr>
            <w:tcW w:w="1086" w:type="dxa"/>
            <w:tcBorders>
              <w:top w:val="nil"/>
              <w:left w:val="nil"/>
              <w:bottom w:val="single" w:sz="4" w:space="0" w:color="auto"/>
              <w:right w:val="single" w:sz="4" w:space="0" w:color="auto"/>
            </w:tcBorders>
            <w:shd w:val="clear" w:color="auto" w:fill="auto"/>
            <w:noWrap/>
            <w:vAlign w:val="bottom"/>
            <w:hideMark/>
          </w:tcPr>
          <w:p w14:paraId="0BE3902B" w14:textId="77777777" w:rsidR="00C755FE" w:rsidRPr="00715206" w:rsidRDefault="00C755FE" w:rsidP="00C755FE">
            <w:pPr>
              <w:jc w:val="left"/>
              <w:rPr>
                <w:rFonts w:ascii="Calibri" w:hAnsi="Calibri" w:cs="Calibri"/>
                <w:color w:val="000000"/>
                <w:sz w:val="22"/>
                <w:szCs w:val="22"/>
                <w:lang w:eastAsia="en-ZA"/>
              </w:rPr>
            </w:pPr>
            <w:r w:rsidRPr="00715206">
              <w:rPr>
                <w:rFonts w:ascii="Calibri" w:hAnsi="Calibri" w:cs="Calibri"/>
                <w:color w:val="000000"/>
                <w:sz w:val="22"/>
                <w:szCs w:val="22"/>
                <w:lang w:eastAsia="en-ZA"/>
              </w:rPr>
              <w:t> </w:t>
            </w:r>
          </w:p>
        </w:tc>
        <w:tc>
          <w:tcPr>
            <w:tcW w:w="1086" w:type="dxa"/>
            <w:tcBorders>
              <w:top w:val="nil"/>
              <w:left w:val="nil"/>
              <w:bottom w:val="single" w:sz="4" w:space="0" w:color="auto"/>
              <w:right w:val="single" w:sz="4" w:space="0" w:color="auto"/>
            </w:tcBorders>
            <w:shd w:val="clear" w:color="auto" w:fill="auto"/>
            <w:noWrap/>
            <w:vAlign w:val="bottom"/>
            <w:hideMark/>
          </w:tcPr>
          <w:p w14:paraId="341E7612" w14:textId="77777777" w:rsidR="00C755FE" w:rsidRPr="00715206" w:rsidRDefault="00C755FE" w:rsidP="00C755FE">
            <w:pPr>
              <w:jc w:val="left"/>
              <w:rPr>
                <w:rFonts w:ascii="Calibri" w:hAnsi="Calibri" w:cs="Calibri"/>
                <w:color w:val="000000"/>
                <w:sz w:val="22"/>
                <w:szCs w:val="22"/>
                <w:lang w:eastAsia="en-ZA"/>
              </w:rPr>
            </w:pPr>
            <w:r w:rsidRPr="00715206">
              <w:rPr>
                <w:rFonts w:ascii="Calibri" w:hAnsi="Calibri" w:cs="Calibri"/>
                <w:color w:val="000000"/>
                <w:sz w:val="22"/>
                <w:szCs w:val="22"/>
                <w:lang w:eastAsia="en-ZA"/>
              </w:rPr>
              <w:t> </w:t>
            </w:r>
          </w:p>
        </w:tc>
        <w:tc>
          <w:tcPr>
            <w:tcW w:w="1086" w:type="dxa"/>
            <w:tcBorders>
              <w:top w:val="nil"/>
              <w:left w:val="nil"/>
              <w:bottom w:val="single" w:sz="4" w:space="0" w:color="auto"/>
              <w:right w:val="single" w:sz="4" w:space="0" w:color="auto"/>
            </w:tcBorders>
            <w:shd w:val="clear" w:color="auto" w:fill="auto"/>
            <w:noWrap/>
            <w:vAlign w:val="bottom"/>
            <w:hideMark/>
          </w:tcPr>
          <w:p w14:paraId="0FA47013" w14:textId="77777777" w:rsidR="00C755FE" w:rsidRPr="00715206" w:rsidRDefault="00C755FE" w:rsidP="00C755FE">
            <w:pPr>
              <w:jc w:val="left"/>
              <w:rPr>
                <w:rFonts w:ascii="Calibri" w:hAnsi="Calibri" w:cs="Calibri"/>
                <w:color w:val="000000"/>
                <w:sz w:val="22"/>
                <w:szCs w:val="22"/>
                <w:lang w:eastAsia="en-ZA"/>
              </w:rPr>
            </w:pPr>
            <w:r w:rsidRPr="00715206">
              <w:rPr>
                <w:rFonts w:ascii="Calibri" w:hAnsi="Calibri" w:cs="Calibri"/>
                <w:color w:val="000000"/>
                <w:sz w:val="22"/>
                <w:szCs w:val="22"/>
                <w:lang w:eastAsia="en-ZA"/>
              </w:rPr>
              <w:t> </w:t>
            </w:r>
          </w:p>
        </w:tc>
        <w:tc>
          <w:tcPr>
            <w:tcW w:w="1086" w:type="dxa"/>
            <w:tcBorders>
              <w:top w:val="nil"/>
              <w:left w:val="nil"/>
              <w:bottom w:val="single" w:sz="4" w:space="0" w:color="auto"/>
              <w:right w:val="single" w:sz="4" w:space="0" w:color="auto"/>
            </w:tcBorders>
            <w:shd w:val="clear" w:color="auto" w:fill="auto"/>
            <w:noWrap/>
            <w:vAlign w:val="bottom"/>
            <w:hideMark/>
          </w:tcPr>
          <w:p w14:paraId="326C5315" w14:textId="77777777" w:rsidR="00C755FE" w:rsidRPr="00715206" w:rsidRDefault="00C755FE" w:rsidP="00C755FE">
            <w:pPr>
              <w:jc w:val="left"/>
              <w:rPr>
                <w:rFonts w:ascii="Calibri" w:hAnsi="Calibri" w:cs="Calibri"/>
                <w:color w:val="000000"/>
                <w:sz w:val="22"/>
                <w:szCs w:val="22"/>
                <w:lang w:eastAsia="en-ZA"/>
              </w:rPr>
            </w:pPr>
            <w:r w:rsidRPr="00715206">
              <w:rPr>
                <w:rFonts w:ascii="Calibri" w:hAnsi="Calibri" w:cs="Calibri"/>
                <w:color w:val="000000"/>
                <w:sz w:val="22"/>
                <w:szCs w:val="22"/>
                <w:lang w:eastAsia="en-ZA"/>
              </w:rPr>
              <w:t> </w:t>
            </w:r>
          </w:p>
        </w:tc>
        <w:tc>
          <w:tcPr>
            <w:tcW w:w="784" w:type="dxa"/>
            <w:tcBorders>
              <w:top w:val="nil"/>
              <w:left w:val="nil"/>
              <w:bottom w:val="single" w:sz="4" w:space="0" w:color="auto"/>
              <w:right w:val="single" w:sz="4" w:space="0" w:color="auto"/>
            </w:tcBorders>
            <w:shd w:val="clear" w:color="auto" w:fill="auto"/>
            <w:noWrap/>
            <w:vAlign w:val="bottom"/>
            <w:hideMark/>
          </w:tcPr>
          <w:p w14:paraId="00BC1FBB" w14:textId="77777777" w:rsidR="00C755FE" w:rsidRPr="00715206" w:rsidRDefault="00C755FE" w:rsidP="00C755FE">
            <w:pPr>
              <w:jc w:val="left"/>
              <w:rPr>
                <w:rFonts w:ascii="Calibri" w:hAnsi="Calibri" w:cs="Calibri"/>
                <w:color w:val="000000"/>
                <w:sz w:val="22"/>
                <w:szCs w:val="22"/>
                <w:lang w:eastAsia="en-ZA"/>
              </w:rPr>
            </w:pPr>
            <w:r w:rsidRPr="00715206">
              <w:rPr>
                <w:rFonts w:ascii="Calibri" w:hAnsi="Calibri" w:cs="Calibri"/>
                <w:color w:val="000000"/>
                <w:sz w:val="22"/>
                <w:szCs w:val="22"/>
                <w:lang w:eastAsia="en-ZA"/>
              </w:rPr>
              <w:t> </w:t>
            </w:r>
          </w:p>
        </w:tc>
        <w:tc>
          <w:tcPr>
            <w:tcW w:w="992" w:type="dxa"/>
            <w:tcBorders>
              <w:top w:val="nil"/>
              <w:left w:val="nil"/>
              <w:bottom w:val="single" w:sz="4" w:space="0" w:color="auto"/>
              <w:right w:val="single" w:sz="4" w:space="0" w:color="auto"/>
            </w:tcBorders>
            <w:shd w:val="clear" w:color="auto" w:fill="auto"/>
            <w:noWrap/>
            <w:vAlign w:val="bottom"/>
            <w:hideMark/>
          </w:tcPr>
          <w:p w14:paraId="4C19E6E8" w14:textId="77777777" w:rsidR="00C755FE" w:rsidRPr="00715206" w:rsidRDefault="00C755FE" w:rsidP="00C755FE">
            <w:pPr>
              <w:jc w:val="left"/>
              <w:rPr>
                <w:rFonts w:ascii="Calibri" w:hAnsi="Calibri" w:cs="Calibri"/>
                <w:color w:val="000000"/>
                <w:sz w:val="22"/>
                <w:szCs w:val="22"/>
                <w:lang w:eastAsia="en-ZA"/>
              </w:rPr>
            </w:pPr>
            <w:r w:rsidRPr="00715206">
              <w:rPr>
                <w:rFonts w:ascii="Calibri" w:hAnsi="Calibri" w:cs="Calibri"/>
                <w:color w:val="000000"/>
                <w:sz w:val="22"/>
                <w:szCs w:val="22"/>
                <w:lang w:eastAsia="en-ZA"/>
              </w:rPr>
              <w:t> </w:t>
            </w:r>
          </w:p>
        </w:tc>
      </w:tr>
    </w:tbl>
    <w:p w14:paraId="47B9BB89" w14:textId="77777777" w:rsidR="00C755FE" w:rsidRPr="00715206" w:rsidRDefault="00C755FE" w:rsidP="00963B0E">
      <w:pPr>
        <w:rPr>
          <w:rFonts w:cs="Arial"/>
          <w:bCs/>
        </w:rPr>
      </w:pPr>
    </w:p>
    <w:p w14:paraId="2D6DA138" w14:textId="77777777" w:rsidR="00963B0E" w:rsidRPr="00715206" w:rsidRDefault="00963B0E" w:rsidP="00963B0E">
      <w:pPr>
        <w:rPr>
          <w:rFonts w:cs="Arial"/>
          <w:bCs/>
        </w:rPr>
      </w:pPr>
    </w:p>
    <w:p w14:paraId="61CEB7A9" w14:textId="77777777" w:rsidR="00963B0E" w:rsidRPr="00715206" w:rsidRDefault="00963B0E" w:rsidP="005F375F">
      <w:pPr>
        <w:pStyle w:val="ListParagraph"/>
        <w:numPr>
          <w:ilvl w:val="0"/>
          <w:numId w:val="99"/>
        </w:numPr>
        <w:rPr>
          <w:rFonts w:cs="Arial"/>
          <w:bCs/>
        </w:rPr>
      </w:pPr>
      <w:r w:rsidRPr="00715206">
        <w:rPr>
          <w:rFonts w:cs="Arial"/>
          <w:bCs/>
        </w:rPr>
        <w:t>King Pha</w:t>
      </w:r>
      <w:r w:rsidRPr="00715206">
        <w:rPr>
          <w:rFonts w:cs="Arial"/>
          <w:b/>
        </w:rPr>
        <w:t>lo Airport</w:t>
      </w:r>
    </w:p>
    <w:tbl>
      <w:tblPr>
        <w:tblW w:w="10206" w:type="dxa"/>
        <w:tblLook w:val="04A0" w:firstRow="1" w:lastRow="0" w:firstColumn="1" w:lastColumn="0" w:noHBand="0" w:noVBand="1"/>
      </w:tblPr>
      <w:tblGrid>
        <w:gridCol w:w="2760"/>
        <w:gridCol w:w="960"/>
        <w:gridCol w:w="1060"/>
        <w:gridCol w:w="1060"/>
        <w:gridCol w:w="964"/>
        <w:gridCol w:w="1276"/>
        <w:gridCol w:w="1134"/>
        <w:gridCol w:w="992"/>
      </w:tblGrid>
      <w:tr w:rsidR="00B96170" w:rsidRPr="00B96170" w14:paraId="5819FA76" w14:textId="77777777" w:rsidTr="00581213">
        <w:trPr>
          <w:trHeight w:val="290"/>
        </w:trPr>
        <w:tc>
          <w:tcPr>
            <w:tcW w:w="2760" w:type="dxa"/>
            <w:tcBorders>
              <w:top w:val="nil"/>
              <w:left w:val="nil"/>
              <w:bottom w:val="nil"/>
              <w:right w:val="nil"/>
            </w:tcBorders>
            <w:shd w:val="clear" w:color="auto" w:fill="auto"/>
            <w:noWrap/>
            <w:vAlign w:val="bottom"/>
            <w:hideMark/>
          </w:tcPr>
          <w:p w14:paraId="43E8C57E" w14:textId="77777777" w:rsidR="00B96170" w:rsidRPr="00715206" w:rsidRDefault="00B96170" w:rsidP="00B96170">
            <w:pPr>
              <w:jc w:val="left"/>
              <w:rPr>
                <w:rFonts w:ascii="Times New Roman" w:hAnsi="Times New Roman"/>
                <w:sz w:val="24"/>
                <w:szCs w:val="24"/>
                <w:lang w:eastAsia="en-ZA"/>
              </w:rPr>
            </w:pPr>
          </w:p>
        </w:tc>
        <w:tc>
          <w:tcPr>
            <w:tcW w:w="960" w:type="dxa"/>
            <w:tcBorders>
              <w:top w:val="nil"/>
              <w:left w:val="nil"/>
              <w:bottom w:val="nil"/>
              <w:right w:val="nil"/>
            </w:tcBorders>
            <w:shd w:val="clear" w:color="auto" w:fill="auto"/>
            <w:noWrap/>
            <w:vAlign w:val="bottom"/>
            <w:hideMark/>
          </w:tcPr>
          <w:p w14:paraId="53ED415F" w14:textId="77777777" w:rsidR="00B96170" w:rsidRPr="00715206" w:rsidRDefault="00B96170" w:rsidP="00B96170">
            <w:pPr>
              <w:jc w:val="left"/>
              <w:rPr>
                <w:rFonts w:ascii="Times New Roman" w:hAnsi="Times New Roman"/>
                <w:lang w:eastAsia="en-ZA"/>
              </w:rPr>
            </w:pPr>
          </w:p>
        </w:tc>
        <w:tc>
          <w:tcPr>
            <w:tcW w:w="1060" w:type="dxa"/>
            <w:tcBorders>
              <w:top w:val="nil"/>
              <w:left w:val="nil"/>
              <w:bottom w:val="nil"/>
              <w:right w:val="nil"/>
            </w:tcBorders>
            <w:shd w:val="clear" w:color="auto" w:fill="auto"/>
            <w:noWrap/>
            <w:vAlign w:val="bottom"/>
            <w:hideMark/>
          </w:tcPr>
          <w:p w14:paraId="4FF1C81B" w14:textId="77777777" w:rsidR="00B96170" w:rsidRPr="00715206" w:rsidRDefault="00B96170" w:rsidP="00B96170">
            <w:pPr>
              <w:jc w:val="left"/>
              <w:rPr>
                <w:rFonts w:ascii="Times New Roman" w:hAnsi="Times New Roman"/>
                <w:lang w:eastAsia="en-ZA"/>
              </w:rPr>
            </w:pPr>
          </w:p>
        </w:tc>
        <w:tc>
          <w:tcPr>
            <w:tcW w:w="1060" w:type="dxa"/>
            <w:tcBorders>
              <w:top w:val="nil"/>
              <w:left w:val="nil"/>
              <w:bottom w:val="nil"/>
              <w:right w:val="nil"/>
            </w:tcBorders>
            <w:shd w:val="clear" w:color="auto" w:fill="auto"/>
            <w:noWrap/>
            <w:vAlign w:val="bottom"/>
            <w:hideMark/>
          </w:tcPr>
          <w:p w14:paraId="0996918C" w14:textId="77777777" w:rsidR="00B96170" w:rsidRPr="00715206" w:rsidRDefault="00B96170" w:rsidP="00B96170">
            <w:pPr>
              <w:jc w:val="left"/>
              <w:rPr>
                <w:rFonts w:ascii="Times New Roman" w:hAnsi="Times New Roman"/>
                <w:lang w:eastAsia="en-ZA"/>
              </w:rPr>
            </w:pPr>
          </w:p>
        </w:tc>
        <w:tc>
          <w:tcPr>
            <w:tcW w:w="3374" w:type="dxa"/>
            <w:gridSpan w:val="3"/>
            <w:tcBorders>
              <w:top w:val="nil"/>
              <w:left w:val="nil"/>
              <w:bottom w:val="single" w:sz="4" w:space="0" w:color="auto"/>
              <w:right w:val="nil"/>
            </w:tcBorders>
            <w:shd w:val="clear" w:color="auto" w:fill="auto"/>
            <w:noWrap/>
            <w:vAlign w:val="bottom"/>
            <w:hideMark/>
          </w:tcPr>
          <w:p w14:paraId="705A6440" w14:textId="3A166464" w:rsidR="00B96170" w:rsidRPr="00B96170" w:rsidRDefault="00B96170" w:rsidP="00550609">
            <w:pPr>
              <w:rPr>
                <w:rFonts w:ascii="Calibri" w:hAnsi="Calibri" w:cs="Calibri"/>
                <w:b/>
                <w:bCs/>
                <w:color w:val="000000"/>
                <w:sz w:val="22"/>
                <w:szCs w:val="22"/>
                <w:u w:val="single"/>
                <w:lang w:eastAsia="en-ZA"/>
              </w:rPr>
            </w:pPr>
            <w:r w:rsidRPr="00715206">
              <w:rPr>
                <w:rFonts w:ascii="Calibri" w:hAnsi="Calibri" w:cs="Calibri"/>
                <w:b/>
                <w:bCs/>
                <w:color w:val="000000"/>
                <w:sz w:val="22"/>
                <w:szCs w:val="22"/>
                <w:u w:val="single"/>
                <w:lang w:eastAsia="en-ZA"/>
              </w:rPr>
              <w:t xml:space="preserve">Type of Screening </w:t>
            </w:r>
            <w:r w:rsidRPr="004E1FEC">
              <w:rPr>
                <w:rFonts w:ascii="Calibri" w:hAnsi="Calibri" w:cs="Calibri"/>
                <w:b/>
                <w:bCs/>
                <w:color w:val="000000"/>
                <w:sz w:val="22"/>
                <w:szCs w:val="22"/>
                <w:u w:val="single"/>
                <w:lang w:eastAsia="en-ZA"/>
              </w:rPr>
              <w:t>Equipment</w:t>
            </w:r>
            <w:r w:rsidR="00550609" w:rsidRPr="004E1FEC">
              <w:rPr>
                <w:rFonts w:ascii="Calibri" w:hAnsi="Calibri" w:cs="Calibri"/>
                <w:b/>
                <w:bCs/>
                <w:color w:val="000000"/>
                <w:sz w:val="22"/>
                <w:szCs w:val="22"/>
                <w:u w:val="single"/>
                <w:lang w:eastAsia="en-ZA"/>
              </w:rPr>
              <w:t xml:space="preserve"> </w:t>
            </w:r>
            <w:r w:rsidR="005F7B44" w:rsidRPr="004E1FEC">
              <w:rPr>
                <w:rFonts w:ascii="Calibri" w:hAnsi="Calibri" w:cs="Calibri"/>
                <w:b/>
                <w:bCs/>
                <w:color w:val="000000"/>
                <w:sz w:val="22"/>
                <w:szCs w:val="22"/>
                <w:u w:val="single"/>
                <w:lang w:eastAsia="en-ZA"/>
              </w:rPr>
              <w:t>(CTX</w:t>
            </w:r>
            <w:r w:rsidR="00550609" w:rsidRPr="004E1FEC">
              <w:rPr>
                <w:rFonts w:ascii="Calibri" w:hAnsi="Calibri" w:cs="Calibri"/>
                <w:b/>
                <w:bCs/>
                <w:color w:val="000000"/>
                <w:sz w:val="22"/>
                <w:szCs w:val="22"/>
                <w:u w:val="single"/>
                <w:lang w:eastAsia="en-ZA"/>
              </w:rPr>
              <w:t xml:space="preserve"> and </w:t>
            </w:r>
            <w:r w:rsidR="00715206" w:rsidRPr="004E1FEC">
              <w:rPr>
                <w:rFonts w:ascii="Calibri" w:hAnsi="Calibri" w:cs="Calibri"/>
                <w:b/>
                <w:bCs/>
                <w:color w:val="000000"/>
                <w:sz w:val="22"/>
                <w:szCs w:val="22"/>
                <w:u w:val="single"/>
                <w:lang w:eastAsia="en-ZA"/>
              </w:rPr>
              <w:t>3D Capable Machines</w:t>
            </w:r>
            <w:r w:rsidR="00550609" w:rsidRPr="004E1FEC">
              <w:rPr>
                <w:rFonts w:ascii="Calibri" w:hAnsi="Calibri" w:cs="Calibri"/>
                <w:b/>
                <w:bCs/>
                <w:color w:val="000000"/>
                <w:sz w:val="22"/>
                <w:szCs w:val="22"/>
                <w:u w:val="single"/>
                <w:lang w:eastAsia="en-ZA"/>
              </w:rPr>
              <w:t>)</w:t>
            </w:r>
          </w:p>
        </w:tc>
        <w:tc>
          <w:tcPr>
            <w:tcW w:w="992" w:type="dxa"/>
            <w:tcBorders>
              <w:top w:val="nil"/>
              <w:left w:val="nil"/>
              <w:bottom w:val="nil"/>
              <w:right w:val="nil"/>
            </w:tcBorders>
            <w:shd w:val="clear" w:color="auto" w:fill="auto"/>
            <w:noWrap/>
            <w:vAlign w:val="bottom"/>
            <w:hideMark/>
          </w:tcPr>
          <w:p w14:paraId="56C4D486" w14:textId="77777777" w:rsidR="00B96170" w:rsidRPr="00B96170" w:rsidRDefault="00B96170" w:rsidP="00B96170">
            <w:pPr>
              <w:jc w:val="center"/>
              <w:rPr>
                <w:rFonts w:ascii="Calibri" w:hAnsi="Calibri" w:cs="Calibri"/>
                <w:b/>
                <w:bCs/>
                <w:color w:val="000000"/>
                <w:sz w:val="22"/>
                <w:szCs w:val="22"/>
                <w:u w:val="single"/>
                <w:lang w:eastAsia="en-ZA"/>
              </w:rPr>
            </w:pPr>
          </w:p>
        </w:tc>
      </w:tr>
      <w:tr w:rsidR="00B96170" w:rsidRPr="00B96170" w14:paraId="5B57222A" w14:textId="77777777" w:rsidTr="00581213">
        <w:trPr>
          <w:trHeight w:val="290"/>
        </w:trPr>
        <w:tc>
          <w:tcPr>
            <w:tcW w:w="2760" w:type="dxa"/>
            <w:tcBorders>
              <w:top w:val="nil"/>
              <w:left w:val="nil"/>
              <w:bottom w:val="nil"/>
              <w:right w:val="nil"/>
            </w:tcBorders>
            <w:shd w:val="clear" w:color="auto" w:fill="auto"/>
            <w:noWrap/>
            <w:vAlign w:val="bottom"/>
            <w:hideMark/>
          </w:tcPr>
          <w:p w14:paraId="77AA5C47" w14:textId="1B448344" w:rsidR="00B96170" w:rsidRPr="00B96170" w:rsidRDefault="00B70E67" w:rsidP="00B96170">
            <w:pPr>
              <w:jc w:val="left"/>
              <w:rPr>
                <w:rFonts w:ascii="Calibri" w:hAnsi="Calibri" w:cs="Calibri"/>
                <w:b/>
                <w:bCs/>
                <w:color w:val="000000"/>
                <w:sz w:val="22"/>
                <w:szCs w:val="22"/>
                <w:u w:val="single"/>
                <w:lang w:eastAsia="en-ZA"/>
              </w:rPr>
            </w:pPr>
            <w:r>
              <w:rPr>
                <w:rFonts w:ascii="Calibri" w:hAnsi="Calibri" w:cs="Calibri"/>
                <w:b/>
                <w:bCs/>
                <w:color w:val="000000"/>
                <w:sz w:val="22"/>
                <w:szCs w:val="22"/>
                <w:u w:val="single"/>
                <w:lang w:eastAsia="en-ZA"/>
              </w:rPr>
              <w:t>King Phalo</w:t>
            </w:r>
            <w:r w:rsidR="00B96170" w:rsidRPr="00B96170">
              <w:rPr>
                <w:rFonts w:ascii="Calibri" w:hAnsi="Calibri" w:cs="Calibri"/>
                <w:b/>
                <w:bCs/>
                <w:color w:val="000000"/>
                <w:sz w:val="22"/>
                <w:szCs w:val="22"/>
                <w:u w:val="single"/>
                <w:lang w:eastAsia="en-ZA"/>
              </w:rPr>
              <w:t xml:space="preserve"> Airport</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A300B5" w14:textId="77777777" w:rsidR="00B96170" w:rsidRPr="00B96170" w:rsidRDefault="00B96170" w:rsidP="00B96170">
            <w:pPr>
              <w:jc w:val="left"/>
              <w:rPr>
                <w:rFonts w:ascii="Calibri" w:hAnsi="Calibri" w:cs="Calibri"/>
                <w:b/>
                <w:bCs/>
                <w:color w:val="000000"/>
                <w:sz w:val="22"/>
                <w:szCs w:val="22"/>
                <w:u w:val="single"/>
                <w:lang w:eastAsia="en-ZA"/>
              </w:rPr>
            </w:pPr>
            <w:r w:rsidRPr="00B96170">
              <w:rPr>
                <w:rFonts w:ascii="Calibri" w:hAnsi="Calibri" w:cs="Calibri"/>
                <w:b/>
                <w:bCs/>
                <w:color w:val="000000"/>
                <w:sz w:val="22"/>
                <w:szCs w:val="22"/>
                <w:u w:val="single"/>
                <w:lang w:eastAsia="en-Z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14:paraId="515F15C4" w14:textId="77777777" w:rsidR="00B96170" w:rsidRPr="00B96170" w:rsidRDefault="00B96170" w:rsidP="00B96170">
            <w:pPr>
              <w:jc w:val="left"/>
              <w:rPr>
                <w:rFonts w:ascii="Calibri" w:hAnsi="Calibri" w:cs="Calibri"/>
                <w:b/>
                <w:bCs/>
                <w:color w:val="000000"/>
                <w:sz w:val="22"/>
                <w:szCs w:val="22"/>
                <w:u w:val="single"/>
                <w:lang w:eastAsia="en-ZA"/>
              </w:rPr>
            </w:pPr>
            <w:r w:rsidRPr="00B96170">
              <w:rPr>
                <w:rFonts w:ascii="Calibri" w:hAnsi="Calibri" w:cs="Calibri"/>
                <w:b/>
                <w:bCs/>
                <w:color w:val="000000"/>
                <w:sz w:val="22"/>
                <w:szCs w:val="22"/>
                <w:u w:val="single"/>
                <w:lang w:eastAsia="en-Z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14:paraId="47D2DD44" w14:textId="77777777" w:rsidR="00B96170" w:rsidRPr="00B96170" w:rsidRDefault="00B96170" w:rsidP="00B96170">
            <w:pPr>
              <w:jc w:val="left"/>
              <w:rPr>
                <w:rFonts w:ascii="Calibri" w:hAnsi="Calibri" w:cs="Calibri"/>
                <w:color w:val="000000"/>
                <w:sz w:val="22"/>
                <w:szCs w:val="22"/>
                <w:lang w:eastAsia="en-ZA"/>
              </w:rPr>
            </w:pPr>
            <w:r w:rsidRPr="00B96170">
              <w:rPr>
                <w:rFonts w:ascii="Calibri" w:hAnsi="Calibri" w:cs="Calibri"/>
                <w:color w:val="000000"/>
                <w:sz w:val="22"/>
                <w:szCs w:val="22"/>
                <w:lang w:eastAsia="en-ZA"/>
              </w:rPr>
              <w:t> </w:t>
            </w:r>
          </w:p>
        </w:tc>
        <w:tc>
          <w:tcPr>
            <w:tcW w:w="964" w:type="dxa"/>
            <w:tcBorders>
              <w:top w:val="nil"/>
              <w:left w:val="nil"/>
              <w:bottom w:val="single" w:sz="4" w:space="0" w:color="auto"/>
              <w:right w:val="single" w:sz="4" w:space="0" w:color="auto"/>
            </w:tcBorders>
            <w:shd w:val="clear" w:color="auto" w:fill="auto"/>
            <w:noWrap/>
            <w:vAlign w:val="bottom"/>
            <w:hideMark/>
          </w:tcPr>
          <w:p w14:paraId="7F7F441A" w14:textId="77777777" w:rsidR="00B96170" w:rsidRPr="00B96170" w:rsidRDefault="00B96170" w:rsidP="00B96170">
            <w:pPr>
              <w:jc w:val="left"/>
              <w:rPr>
                <w:rFonts w:ascii="Calibri" w:hAnsi="Calibri" w:cs="Calibri"/>
                <w:color w:val="000000"/>
                <w:sz w:val="22"/>
                <w:szCs w:val="22"/>
                <w:lang w:eastAsia="en-ZA"/>
              </w:rPr>
            </w:pPr>
            <w:r w:rsidRPr="00B96170">
              <w:rPr>
                <w:rFonts w:ascii="Calibri" w:hAnsi="Calibri" w:cs="Calibri"/>
                <w:color w:val="000000"/>
                <w:sz w:val="22"/>
                <w:szCs w:val="22"/>
                <w:lang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14:paraId="5064A7CF" w14:textId="77777777" w:rsidR="00B96170" w:rsidRPr="00B96170" w:rsidRDefault="00B96170" w:rsidP="00B96170">
            <w:pPr>
              <w:jc w:val="left"/>
              <w:rPr>
                <w:rFonts w:ascii="Calibri" w:hAnsi="Calibri" w:cs="Calibri"/>
                <w:color w:val="000000"/>
                <w:sz w:val="22"/>
                <w:szCs w:val="22"/>
                <w:lang w:eastAsia="en-ZA"/>
              </w:rPr>
            </w:pPr>
            <w:r w:rsidRPr="00B96170">
              <w:rPr>
                <w:rFonts w:ascii="Calibri" w:hAnsi="Calibri" w:cs="Calibri"/>
                <w:color w:val="000000"/>
                <w:sz w:val="22"/>
                <w:szCs w:val="22"/>
                <w:lang w:eastAsia="en-ZA"/>
              </w:rPr>
              <w:t> </w:t>
            </w:r>
          </w:p>
        </w:tc>
        <w:tc>
          <w:tcPr>
            <w:tcW w:w="1134" w:type="dxa"/>
            <w:tcBorders>
              <w:top w:val="nil"/>
              <w:left w:val="nil"/>
              <w:bottom w:val="single" w:sz="4" w:space="0" w:color="auto"/>
              <w:right w:val="single" w:sz="4" w:space="0" w:color="auto"/>
            </w:tcBorders>
            <w:shd w:val="clear" w:color="auto" w:fill="auto"/>
            <w:noWrap/>
            <w:vAlign w:val="bottom"/>
            <w:hideMark/>
          </w:tcPr>
          <w:p w14:paraId="40868E89" w14:textId="77777777" w:rsidR="00B96170" w:rsidRPr="00B96170" w:rsidRDefault="00B96170" w:rsidP="00B96170">
            <w:pPr>
              <w:jc w:val="left"/>
              <w:rPr>
                <w:rFonts w:ascii="Calibri" w:hAnsi="Calibri" w:cs="Calibri"/>
                <w:color w:val="000000"/>
                <w:sz w:val="22"/>
                <w:szCs w:val="22"/>
                <w:lang w:eastAsia="en-ZA"/>
              </w:rPr>
            </w:pPr>
            <w:r w:rsidRPr="00B96170">
              <w:rPr>
                <w:rFonts w:ascii="Calibri" w:hAnsi="Calibri" w:cs="Calibri"/>
                <w:color w:val="000000"/>
                <w:sz w:val="22"/>
                <w:szCs w:val="22"/>
                <w:lang w:eastAsia="en-ZA"/>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0516EB8D" w14:textId="77777777" w:rsidR="00B96170" w:rsidRPr="00B96170" w:rsidRDefault="00B96170" w:rsidP="00B96170">
            <w:pPr>
              <w:jc w:val="left"/>
              <w:rPr>
                <w:rFonts w:ascii="Calibri" w:hAnsi="Calibri" w:cs="Calibri"/>
                <w:color w:val="000000"/>
                <w:sz w:val="22"/>
                <w:szCs w:val="22"/>
                <w:lang w:eastAsia="en-ZA"/>
              </w:rPr>
            </w:pPr>
            <w:r w:rsidRPr="00B96170">
              <w:rPr>
                <w:rFonts w:ascii="Calibri" w:hAnsi="Calibri" w:cs="Calibri"/>
                <w:color w:val="000000"/>
                <w:sz w:val="22"/>
                <w:szCs w:val="22"/>
                <w:lang w:eastAsia="en-ZA"/>
              </w:rPr>
              <w:t> </w:t>
            </w:r>
          </w:p>
        </w:tc>
      </w:tr>
      <w:tr w:rsidR="00B96170" w:rsidRPr="00B96170" w14:paraId="2172B393" w14:textId="77777777" w:rsidTr="00C724F6">
        <w:trPr>
          <w:trHeight w:val="290"/>
        </w:trPr>
        <w:tc>
          <w:tcPr>
            <w:tcW w:w="2760" w:type="dxa"/>
            <w:tcBorders>
              <w:top w:val="single" w:sz="4" w:space="0" w:color="auto"/>
              <w:left w:val="single" w:sz="4" w:space="0" w:color="auto"/>
              <w:bottom w:val="single" w:sz="4" w:space="0" w:color="auto"/>
              <w:right w:val="nil"/>
            </w:tcBorders>
            <w:shd w:val="clear" w:color="auto" w:fill="auto"/>
            <w:noWrap/>
            <w:vAlign w:val="bottom"/>
          </w:tcPr>
          <w:p w14:paraId="38C689F6" w14:textId="07580780" w:rsidR="00B96170" w:rsidRPr="00B96170" w:rsidRDefault="00B96170" w:rsidP="00B96170">
            <w:pPr>
              <w:jc w:val="left"/>
              <w:rPr>
                <w:rFonts w:ascii="Calibri" w:hAnsi="Calibri" w:cs="Calibri"/>
                <w:color w:val="000000"/>
                <w:sz w:val="22"/>
                <w:szCs w:val="22"/>
                <w:lang w:eastAsia="en-ZA"/>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3A78101" w14:textId="77777777" w:rsidR="00B96170" w:rsidRPr="00B96170" w:rsidRDefault="00B96170" w:rsidP="00B96170">
            <w:pPr>
              <w:jc w:val="left"/>
              <w:rPr>
                <w:rFonts w:ascii="Calibri" w:hAnsi="Calibri" w:cs="Calibri"/>
                <w:color w:val="000000"/>
                <w:sz w:val="22"/>
                <w:szCs w:val="22"/>
                <w:lang w:eastAsia="en-ZA"/>
              </w:rPr>
            </w:pPr>
            <w:r w:rsidRPr="00B96170">
              <w:rPr>
                <w:rFonts w:ascii="Calibri" w:hAnsi="Calibri" w:cs="Calibri"/>
                <w:color w:val="000000"/>
                <w:sz w:val="22"/>
                <w:szCs w:val="22"/>
                <w:lang w:eastAsia="en-ZA"/>
              </w:rPr>
              <w:t> </w:t>
            </w:r>
          </w:p>
        </w:tc>
        <w:tc>
          <w:tcPr>
            <w:tcW w:w="1060" w:type="dxa"/>
            <w:tcBorders>
              <w:top w:val="nil"/>
              <w:left w:val="nil"/>
              <w:bottom w:val="single" w:sz="4" w:space="0" w:color="auto"/>
              <w:right w:val="single" w:sz="4" w:space="0" w:color="auto"/>
            </w:tcBorders>
            <w:shd w:val="clear" w:color="auto" w:fill="auto"/>
            <w:noWrap/>
            <w:vAlign w:val="bottom"/>
            <w:hideMark/>
          </w:tcPr>
          <w:p w14:paraId="3C0CC6A6" w14:textId="77777777" w:rsidR="00B96170" w:rsidRPr="00B96170" w:rsidRDefault="00B96170" w:rsidP="00B96170">
            <w:pPr>
              <w:jc w:val="left"/>
              <w:rPr>
                <w:rFonts w:ascii="Calibri" w:hAnsi="Calibri" w:cs="Calibri"/>
                <w:color w:val="000000"/>
                <w:sz w:val="22"/>
                <w:szCs w:val="22"/>
                <w:lang w:eastAsia="en-ZA"/>
              </w:rPr>
            </w:pPr>
            <w:r w:rsidRPr="00B96170">
              <w:rPr>
                <w:rFonts w:ascii="Calibri" w:hAnsi="Calibri" w:cs="Calibri"/>
                <w:color w:val="000000"/>
                <w:sz w:val="22"/>
                <w:szCs w:val="22"/>
                <w:lang w:eastAsia="en-ZA"/>
              </w:rPr>
              <w:t> </w:t>
            </w:r>
          </w:p>
        </w:tc>
        <w:tc>
          <w:tcPr>
            <w:tcW w:w="1060" w:type="dxa"/>
            <w:tcBorders>
              <w:top w:val="nil"/>
              <w:left w:val="nil"/>
              <w:bottom w:val="single" w:sz="4" w:space="0" w:color="auto"/>
              <w:right w:val="single" w:sz="4" w:space="0" w:color="auto"/>
            </w:tcBorders>
            <w:shd w:val="clear" w:color="auto" w:fill="auto"/>
            <w:noWrap/>
            <w:vAlign w:val="bottom"/>
            <w:hideMark/>
          </w:tcPr>
          <w:p w14:paraId="512DAC7D" w14:textId="77777777" w:rsidR="00B96170" w:rsidRPr="00B96170" w:rsidRDefault="00B96170" w:rsidP="00B96170">
            <w:pPr>
              <w:jc w:val="left"/>
              <w:rPr>
                <w:rFonts w:ascii="Calibri" w:hAnsi="Calibri" w:cs="Calibri"/>
                <w:color w:val="000000"/>
                <w:sz w:val="22"/>
                <w:szCs w:val="22"/>
                <w:lang w:eastAsia="en-ZA"/>
              </w:rPr>
            </w:pPr>
            <w:r w:rsidRPr="00B96170">
              <w:rPr>
                <w:rFonts w:ascii="Calibri" w:hAnsi="Calibri" w:cs="Calibri"/>
                <w:color w:val="000000"/>
                <w:sz w:val="22"/>
                <w:szCs w:val="22"/>
                <w:lang w:eastAsia="en-ZA"/>
              </w:rPr>
              <w:t> </w:t>
            </w:r>
          </w:p>
        </w:tc>
        <w:tc>
          <w:tcPr>
            <w:tcW w:w="964" w:type="dxa"/>
            <w:tcBorders>
              <w:top w:val="nil"/>
              <w:left w:val="nil"/>
              <w:bottom w:val="single" w:sz="4" w:space="0" w:color="auto"/>
              <w:right w:val="single" w:sz="4" w:space="0" w:color="auto"/>
            </w:tcBorders>
            <w:shd w:val="clear" w:color="auto" w:fill="auto"/>
            <w:noWrap/>
            <w:vAlign w:val="bottom"/>
            <w:hideMark/>
          </w:tcPr>
          <w:p w14:paraId="603F1D9C" w14:textId="77777777" w:rsidR="00B96170" w:rsidRPr="00B96170" w:rsidRDefault="00B96170" w:rsidP="00B96170">
            <w:pPr>
              <w:jc w:val="left"/>
              <w:rPr>
                <w:rFonts w:ascii="Calibri" w:hAnsi="Calibri" w:cs="Calibri"/>
                <w:color w:val="000000"/>
                <w:sz w:val="22"/>
                <w:szCs w:val="22"/>
                <w:lang w:eastAsia="en-ZA"/>
              </w:rPr>
            </w:pPr>
            <w:r w:rsidRPr="00B96170">
              <w:rPr>
                <w:rFonts w:ascii="Calibri" w:hAnsi="Calibri" w:cs="Calibri"/>
                <w:color w:val="000000"/>
                <w:sz w:val="22"/>
                <w:szCs w:val="22"/>
                <w:lang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14:paraId="705FE095" w14:textId="77777777" w:rsidR="00B96170" w:rsidRPr="00B96170" w:rsidRDefault="00B96170" w:rsidP="00B96170">
            <w:pPr>
              <w:jc w:val="left"/>
              <w:rPr>
                <w:rFonts w:ascii="Calibri" w:hAnsi="Calibri" w:cs="Calibri"/>
                <w:color w:val="000000"/>
                <w:sz w:val="22"/>
                <w:szCs w:val="22"/>
                <w:lang w:eastAsia="en-ZA"/>
              </w:rPr>
            </w:pPr>
            <w:r w:rsidRPr="00B96170">
              <w:rPr>
                <w:rFonts w:ascii="Calibri" w:hAnsi="Calibri" w:cs="Calibri"/>
                <w:color w:val="000000"/>
                <w:sz w:val="22"/>
                <w:szCs w:val="22"/>
                <w:lang w:eastAsia="en-ZA"/>
              </w:rPr>
              <w:t> </w:t>
            </w:r>
          </w:p>
        </w:tc>
        <w:tc>
          <w:tcPr>
            <w:tcW w:w="1134" w:type="dxa"/>
            <w:tcBorders>
              <w:top w:val="nil"/>
              <w:left w:val="nil"/>
              <w:bottom w:val="single" w:sz="4" w:space="0" w:color="auto"/>
              <w:right w:val="single" w:sz="4" w:space="0" w:color="auto"/>
            </w:tcBorders>
            <w:shd w:val="clear" w:color="auto" w:fill="auto"/>
            <w:noWrap/>
            <w:vAlign w:val="bottom"/>
            <w:hideMark/>
          </w:tcPr>
          <w:p w14:paraId="29379816" w14:textId="77777777" w:rsidR="00B96170" w:rsidRPr="00B96170" w:rsidRDefault="00B96170" w:rsidP="00B96170">
            <w:pPr>
              <w:jc w:val="left"/>
              <w:rPr>
                <w:rFonts w:ascii="Calibri" w:hAnsi="Calibri" w:cs="Calibri"/>
                <w:color w:val="000000"/>
                <w:sz w:val="22"/>
                <w:szCs w:val="22"/>
                <w:lang w:eastAsia="en-ZA"/>
              </w:rPr>
            </w:pPr>
            <w:r w:rsidRPr="00B96170">
              <w:rPr>
                <w:rFonts w:ascii="Calibri" w:hAnsi="Calibri" w:cs="Calibri"/>
                <w:color w:val="000000"/>
                <w:sz w:val="22"/>
                <w:szCs w:val="22"/>
                <w:lang w:eastAsia="en-ZA"/>
              </w:rPr>
              <w:t> </w:t>
            </w:r>
          </w:p>
        </w:tc>
        <w:tc>
          <w:tcPr>
            <w:tcW w:w="992" w:type="dxa"/>
            <w:tcBorders>
              <w:top w:val="nil"/>
              <w:left w:val="nil"/>
              <w:bottom w:val="single" w:sz="4" w:space="0" w:color="auto"/>
              <w:right w:val="single" w:sz="4" w:space="0" w:color="auto"/>
            </w:tcBorders>
            <w:shd w:val="clear" w:color="auto" w:fill="auto"/>
            <w:noWrap/>
            <w:vAlign w:val="bottom"/>
            <w:hideMark/>
          </w:tcPr>
          <w:p w14:paraId="54D24375" w14:textId="77777777" w:rsidR="00B96170" w:rsidRPr="00B96170" w:rsidRDefault="00B96170" w:rsidP="00B96170">
            <w:pPr>
              <w:jc w:val="left"/>
              <w:rPr>
                <w:rFonts w:ascii="Calibri" w:hAnsi="Calibri" w:cs="Calibri"/>
                <w:color w:val="000000"/>
                <w:sz w:val="22"/>
                <w:szCs w:val="22"/>
                <w:lang w:eastAsia="en-ZA"/>
              </w:rPr>
            </w:pPr>
            <w:r w:rsidRPr="00B96170">
              <w:rPr>
                <w:rFonts w:ascii="Calibri" w:hAnsi="Calibri" w:cs="Calibri"/>
                <w:color w:val="000000"/>
                <w:sz w:val="22"/>
                <w:szCs w:val="22"/>
                <w:lang w:eastAsia="en-ZA"/>
              </w:rPr>
              <w:t> </w:t>
            </w:r>
          </w:p>
        </w:tc>
      </w:tr>
      <w:tr w:rsidR="00B96170" w:rsidRPr="00B96170" w14:paraId="68DA9409" w14:textId="77777777" w:rsidTr="00C724F6">
        <w:trPr>
          <w:trHeight w:val="290"/>
        </w:trPr>
        <w:tc>
          <w:tcPr>
            <w:tcW w:w="2760" w:type="dxa"/>
            <w:tcBorders>
              <w:top w:val="nil"/>
              <w:left w:val="single" w:sz="4" w:space="0" w:color="auto"/>
              <w:bottom w:val="single" w:sz="4" w:space="0" w:color="auto"/>
              <w:right w:val="nil"/>
            </w:tcBorders>
            <w:shd w:val="clear" w:color="auto" w:fill="auto"/>
          </w:tcPr>
          <w:p w14:paraId="485FE099" w14:textId="57247F68" w:rsidR="00B96170" w:rsidRPr="00B96170" w:rsidRDefault="00B96170" w:rsidP="00B96170">
            <w:pPr>
              <w:jc w:val="left"/>
              <w:rPr>
                <w:rFonts w:ascii="Calibri" w:hAnsi="Calibri" w:cs="Calibri"/>
                <w:color w:val="000000"/>
                <w:sz w:val="22"/>
                <w:szCs w:val="22"/>
                <w:lang w:eastAsia="en-ZA"/>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1383164" w14:textId="77777777" w:rsidR="00B96170" w:rsidRPr="00B96170" w:rsidRDefault="00B96170" w:rsidP="00B96170">
            <w:pPr>
              <w:jc w:val="left"/>
              <w:rPr>
                <w:rFonts w:ascii="Calibri" w:hAnsi="Calibri" w:cs="Calibri"/>
                <w:color w:val="000000"/>
                <w:sz w:val="22"/>
                <w:szCs w:val="22"/>
                <w:lang w:eastAsia="en-ZA"/>
              </w:rPr>
            </w:pPr>
            <w:r w:rsidRPr="00B96170">
              <w:rPr>
                <w:rFonts w:ascii="Calibri" w:hAnsi="Calibri" w:cs="Calibri"/>
                <w:color w:val="000000"/>
                <w:sz w:val="22"/>
                <w:szCs w:val="22"/>
                <w:lang w:eastAsia="en-ZA"/>
              </w:rPr>
              <w:t> </w:t>
            </w:r>
          </w:p>
        </w:tc>
        <w:tc>
          <w:tcPr>
            <w:tcW w:w="1060" w:type="dxa"/>
            <w:tcBorders>
              <w:top w:val="nil"/>
              <w:left w:val="nil"/>
              <w:bottom w:val="single" w:sz="4" w:space="0" w:color="auto"/>
              <w:right w:val="single" w:sz="4" w:space="0" w:color="auto"/>
            </w:tcBorders>
            <w:shd w:val="clear" w:color="auto" w:fill="auto"/>
            <w:noWrap/>
            <w:vAlign w:val="bottom"/>
            <w:hideMark/>
          </w:tcPr>
          <w:p w14:paraId="03CB7AB6" w14:textId="77777777" w:rsidR="00B96170" w:rsidRPr="00B96170" w:rsidRDefault="00B96170" w:rsidP="00B96170">
            <w:pPr>
              <w:jc w:val="left"/>
              <w:rPr>
                <w:rFonts w:ascii="Calibri" w:hAnsi="Calibri" w:cs="Calibri"/>
                <w:color w:val="000000"/>
                <w:sz w:val="22"/>
                <w:szCs w:val="22"/>
                <w:lang w:eastAsia="en-ZA"/>
              </w:rPr>
            </w:pPr>
            <w:r w:rsidRPr="00B96170">
              <w:rPr>
                <w:rFonts w:ascii="Calibri" w:hAnsi="Calibri" w:cs="Calibri"/>
                <w:color w:val="000000"/>
                <w:sz w:val="22"/>
                <w:szCs w:val="22"/>
                <w:lang w:eastAsia="en-ZA"/>
              </w:rPr>
              <w:t> </w:t>
            </w:r>
          </w:p>
        </w:tc>
        <w:tc>
          <w:tcPr>
            <w:tcW w:w="1060" w:type="dxa"/>
            <w:tcBorders>
              <w:top w:val="nil"/>
              <w:left w:val="nil"/>
              <w:bottom w:val="single" w:sz="4" w:space="0" w:color="auto"/>
              <w:right w:val="single" w:sz="4" w:space="0" w:color="auto"/>
            </w:tcBorders>
            <w:shd w:val="clear" w:color="auto" w:fill="auto"/>
            <w:noWrap/>
            <w:vAlign w:val="bottom"/>
            <w:hideMark/>
          </w:tcPr>
          <w:p w14:paraId="302F4021" w14:textId="77777777" w:rsidR="00B96170" w:rsidRPr="00B96170" w:rsidRDefault="00B96170" w:rsidP="00B96170">
            <w:pPr>
              <w:jc w:val="left"/>
              <w:rPr>
                <w:rFonts w:ascii="Calibri" w:hAnsi="Calibri" w:cs="Calibri"/>
                <w:color w:val="000000"/>
                <w:sz w:val="22"/>
                <w:szCs w:val="22"/>
                <w:lang w:eastAsia="en-ZA"/>
              </w:rPr>
            </w:pPr>
            <w:r w:rsidRPr="00B96170">
              <w:rPr>
                <w:rFonts w:ascii="Calibri" w:hAnsi="Calibri" w:cs="Calibri"/>
                <w:color w:val="000000"/>
                <w:sz w:val="22"/>
                <w:szCs w:val="22"/>
                <w:lang w:eastAsia="en-ZA"/>
              </w:rPr>
              <w:t> </w:t>
            </w:r>
          </w:p>
        </w:tc>
        <w:tc>
          <w:tcPr>
            <w:tcW w:w="964" w:type="dxa"/>
            <w:tcBorders>
              <w:top w:val="nil"/>
              <w:left w:val="nil"/>
              <w:bottom w:val="single" w:sz="4" w:space="0" w:color="auto"/>
              <w:right w:val="single" w:sz="4" w:space="0" w:color="auto"/>
            </w:tcBorders>
            <w:shd w:val="clear" w:color="auto" w:fill="auto"/>
            <w:noWrap/>
            <w:vAlign w:val="bottom"/>
            <w:hideMark/>
          </w:tcPr>
          <w:p w14:paraId="1FBC0BAE" w14:textId="77777777" w:rsidR="00B96170" w:rsidRPr="00B96170" w:rsidRDefault="00B96170" w:rsidP="00B96170">
            <w:pPr>
              <w:jc w:val="left"/>
              <w:rPr>
                <w:rFonts w:ascii="Calibri" w:hAnsi="Calibri" w:cs="Calibri"/>
                <w:color w:val="000000"/>
                <w:sz w:val="22"/>
                <w:szCs w:val="22"/>
                <w:lang w:eastAsia="en-ZA"/>
              </w:rPr>
            </w:pPr>
            <w:r w:rsidRPr="00B96170">
              <w:rPr>
                <w:rFonts w:ascii="Calibri" w:hAnsi="Calibri" w:cs="Calibri"/>
                <w:color w:val="000000"/>
                <w:sz w:val="22"/>
                <w:szCs w:val="22"/>
                <w:lang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14:paraId="0C18D5F3" w14:textId="77777777" w:rsidR="00B96170" w:rsidRPr="00B96170" w:rsidRDefault="00B96170" w:rsidP="00B96170">
            <w:pPr>
              <w:jc w:val="left"/>
              <w:rPr>
                <w:rFonts w:ascii="Calibri" w:hAnsi="Calibri" w:cs="Calibri"/>
                <w:color w:val="000000"/>
                <w:sz w:val="22"/>
                <w:szCs w:val="22"/>
                <w:lang w:eastAsia="en-ZA"/>
              </w:rPr>
            </w:pPr>
            <w:r w:rsidRPr="00B96170">
              <w:rPr>
                <w:rFonts w:ascii="Calibri" w:hAnsi="Calibri" w:cs="Calibri"/>
                <w:color w:val="000000"/>
                <w:sz w:val="22"/>
                <w:szCs w:val="22"/>
                <w:lang w:eastAsia="en-ZA"/>
              </w:rPr>
              <w:t> </w:t>
            </w:r>
          </w:p>
        </w:tc>
        <w:tc>
          <w:tcPr>
            <w:tcW w:w="1134" w:type="dxa"/>
            <w:tcBorders>
              <w:top w:val="nil"/>
              <w:left w:val="nil"/>
              <w:bottom w:val="single" w:sz="4" w:space="0" w:color="auto"/>
              <w:right w:val="single" w:sz="4" w:space="0" w:color="auto"/>
            </w:tcBorders>
            <w:shd w:val="clear" w:color="auto" w:fill="auto"/>
            <w:noWrap/>
            <w:vAlign w:val="bottom"/>
            <w:hideMark/>
          </w:tcPr>
          <w:p w14:paraId="2FD4868C" w14:textId="77777777" w:rsidR="00B96170" w:rsidRPr="00B96170" w:rsidRDefault="00B96170" w:rsidP="00B96170">
            <w:pPr>
              <w:jc w:val="left"/>
              <w:rPr>
                <w:rFonts w:ascii="Calibri" w:hAnsi="Calibri" w:cs="Calibri"/>
                <w:color w:val="000000"/>
                <w:sz w:val="22"/>
                <w:szCs w:val="22"/>
                <w:lang w:eastAsia="en-ZA"/>
              </w:rPr>
            </w:pPr>
            <w:r w:rsidRPr="00B96170">
              <w:rPr>
                <w:rFonts w:ascii="Calibri" w:hAnsi="Calibri" w:cs="Calibri"/>
                <w:color w:val="000000"/>
                <w:sz w:val="22"/>
                <w:szCs w:val="22"/>
                <w:lang w:eastAsia="en-ZA"/>
              </w:rPr>
              <w:t> </w:t>
            </w:r>
          </w:p>
        </w:tc>
        <w:tc>
          <w:tcPr>
            <w:tcW w:w="992" w:type="dxa"/>
            <w:tcBorders>
              <w:top w:val="nil"/>
              <w:left w:val="nil"/>
              <w:bottom w:val="single" w:sz="4" w:space="0" w:color="auto"/>
              <w:right w:val="single" w:sz="4" w:space="0" w:color="auto"/>
            </w:tcBorders>
            <w:shd w:val="clear" w:color="auto" w:fill="auto"/>
            <w:noWrap/>
            <w:vAlign w:val="bottom"/>
            <w:hideMark/>
          </w:tcPr>
          <w:p w14:paraId="073A7657" w14:textId="77777777" w:rsidR="00B96170" w:rsidRPr="00B96170" w:rsidRDefault="00B96170" w:rsidP="00B96170">
            <w:pPr>
              <w:jc w:val="left"/>
              <w:rPr>
                <w:rFonts w:ascii="Calibri" w:hAnsi="Calibri" w:cs="Calibri"/>
                <w:color w:val="000000"/>
                <w:sz w:val="22"/>
                <w:szCs w:val="22"/>
                <w:lang w:eastAsia="en-ZA"/>
              </w:rPr>
            </w:pPr>
            <w:r w:rsidRPr="00B96170">
              <w:rPr>
                <w:rFonts w:ascii="Calibri" w:hAnsi="Calibri" w:cs="Calibri"/>
                <w:color w:val="000000"/>
                <w:sz w:val="22"/>
                <w:szCs w:val="22"/>
                <w:lang w:eastAsia="en-ZA"/>
              </w:rPr>
              <w:t> </w:t>
            </w:r>
          </w:p>
        </w:tc>
      </w:tr>
      <w:tr w:rsidR="00B96170" w:rsidRPr="00B96170" w14:paraId="28E2713E" w14:textId="77777777" w:rsidTr="00C724F6">
        <w:trPr>
          <w:trHeight w:val="290"/>
        </w:trPr>
        <w:tc>
          <w:tcPr>
            <w:tcW w:w="2760" w:type="dxa"/>
            <w:tcBorders>
              <w:top w:val="nil"/>
              <w:left w:val="single" w:sz="4" w:space="0" w:color="auto"/>
              <w:bottom w:val="single" w:sz="4" w:space="0" w:color="auto"/>
              <w:right w:val="nil"/>
            </w:tcBorders>
            <w:shd w:val="clear" w:color="auto" w:fill="auto"/>
          </w:tcPr>
          <w:p w14:paraId="246E1276" w14:textId="2E38A4AE" w:rsidR="00B96170" w:rsidRPr="00B96170" w:rsidRDefault="00B96170" w:rsidP="00B96170">
            <w:pPr>
              <w:jc w:val="left"/>
              <w:rPr>
                <w:rFonts w:ascii="Calibri" w:hAnsi="Calibri" w:cs="Calibri"/>
                <w:color w:val="000000"/>
                <w:sz w:val="22"/>
                <w:szCs w:val="22"/>
                <w:lang w:eastAsia="en-ZA"/>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DC6EFA4" w14:textId="77777777" w:rsidR="00B96170" w:rsidRPr="00B96170" w:rsidRDefault="00B96170" w:rsidP="00B96170">
            <w:pPr>
              <w:jc w:val="left"/>
              <w:rPr>
                <w:rFonts w:ascii="Calibri" w:hAnsi="Calibri" w:cs="Calibri"/>
                <w:color w:val="000000"/>
                <w:sz w:val="22"/>
                <w:szCs w:val="22"/>
                <w:lang w:eastAsia="en-ZA"/>
              </w:rPr>
            </w:pPr>
            <w:r w:rsidRPr="00B96170">
              <w:rPr>
                <w:rFonts w:ascii="Calibri" w:hAnsi="Calibri" w:cs="Calibri"/>
                <w:color w:val="000000"/>
                <w:sz w:val="22"/>
                <w:szCs w:val="22"/>
                <w:lang w:eastAsia="en-ZA"/>
              </w:rPr>
              <w:t> </w:t>
            </w:r>
          </w:p>
        </w:tc>
        <w:tc>
          <w:tcPr>
            <w:tcW w:w="1060" w:type="dxa"/>
            <w:tcBorders>
              <w:top w:val="nil"/>
              <w:left w:val="nil"/>
              <w:bottom w:val="single" w:sz="4" w:space="0" w:color="auto"/>
              <w:right w:val="single" w:sz="4" w:space="0" w:color="auto"/>
            </w:tcBorders>
            <w:shd w:val="clear" w:color="auto" w:fill="auto"/>
            <w:noWrap/>
            <w:vAlign w:val="bottom"/>
            <w:hideMark/>
          </w:tcPr>
          <w:p w14:paraId="43E437F3" w14:textId="77777777" w:rsidR="00B96170" w:rsidRPr="00B96170" w:rsidRDefault="00B96170" w:rsidP="00B96170">
            <w:pPr>
              <w:jc w:val="left"/>
              <w:rPr>
                <w:rFonts w:ascii="Calibri" w:hAnsi="Calibri" w:cs="Calibri"/>
                <w:color w:val="000000"/>
                <w:sz w:val="22"/>
                <w:szCs w:val="22"/>
                <w:lang w:eastAsia="en-ZA"/>
              </w:rPr>
            </w:pPr>
            <w:r w:rsidRPr="00B96170">
              <w:rPr>
                <w:rFonts w:ascii="Calibri" w:hAnsi="Calibri" w:cs="Calibri"/>
                <w:color w:val="000000"/>
                <w:sz w:val="22"/>
                <w:szCs w:val="22"/>
                <w:lang w:eastAsia="en-ZA"/>
              </w:rPr>
              <w:t> </w:t>
            </w:r>
          </w:p>
        </w:tc>
        <w:tc>
          <w:tcPr>
            <w:tcW w:w="1060" w:type="dxa"/>
            <w:tcBorders>
              <w:top w:val="nil"/>
              <w:left w:val="nil"/>
              <w:bottom w:val="single" w:sz="4" w:space="0" w:color="auto"/>
              <w:right w:val="single" w:sz="4" w:space="0" w:color="auto"/>
            </w:tcBorders>
            <w:shd w:val="clear" w:color="auto" w:fill="auto"/>
            <w:noWrap/>
            <w:vAlign w:val="bottom"/>
            <w:hideMark/>
          </w:tcPr>
          <w:p w14:paraId="25434929" w14:textId="77777777" w:rsidR="00B96170" w:rsidRPr="00B96170" w:rsidRDefault="00B96170" w:rsidP="00B96170">
            <w:pPr>
              <w:jc w:val="left"/>
              <w:rPr>
                <w:rFonts w:ascii="Calibri" w:hAnsi="Calibri" w:cs="Calibri"/>
                <w:color w:val="000000"/>
                <w:sz w:val="22"/>
                <w:szCs w:val="22"/>
                <w:lang w:eastAsia="en-ZA"/>
              </w:rPr>
            </w:pPr>
            <w:r w:rsidRPr="00B96170">
              <w:rPr>
                <w:rFonts w:ascii="Calibri" w:hAnsi="Calibri" w:cs="Calibri"/>
                <w:color w:val="000000"/>
                <w:sz w:val="22"/>
                <w:szCs w:val="22"/>
                <w:lang w:eastAsia="en-ZA"/>
              </w:rPr>
              <w:t> </w:t>
            </w:r>
          </w:p>
        </w:tc>
        <w:tc>
          <w:tcPr>
            <w:tcW w:w="964" w:type="dxa"/>
            <w:tcBorders>
              <w:top w:val="nil"/>
              <w:left w:val="nil"/>
              <w:bottom w:val="single" w:sz="4" w:space="0" w:color="auto"/>
              <w:right w:val="single" w:sz="4" w:space="0" w:color="auto"/>
            </w:tcBorders>
            <w:shd w:val="clear" w:color="auto" w:fill="auto"/>
            <w:noWrap/>
            <w:vAlign w:val="bottom"/>
            <w:hideMark/>
          </w:tcPr>
          <w:p w14:paraId="215A623E" w14:textId="77777777" w:rsidR="00B96170" w:rsidRPr="00B96170" w:rsidRDefault="00B96170" w:rsidP="00B96170">
            <w:pPr>
              <w:jc w:val="left"/>
              <w:rPr>
                <w:rFonts w:ascii="Calibri" w:hAnsi="Calibri" w:cs="Calibri"/>
                <w:color w:val="000000"/>
                <w:sz w:val="22"/>
                <w:szCs w:val="22"/>
                <w:lang w:eastAsia="en-ZA"/>
              </w:rPr>
            </w:pPr>
            <w:r w:rsidRPr="00B96170">
              <w:rPr>
                <w:rFonts w:ascii="Calibri" w:hAnsi="Calibri" w:cs="Calibri"/>
                <w:color w:val="000000"/>
                <w:sz w:val="22"/>
                <w:szCs w:val="22"/>
                <w:lang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14:paraId="2377AEC8" w14:textId="77777777" w:rsidR="00B96170" w:rsidRPr="00B96170" w:rsidRDefault="00B96170" w:rsidP="00B96170">
            <w:pPr>
              <w:jc w:val="left"/>
              <w:rPr>
                <w:rFonts w:ascii="Calibri" w:hAnsi="Calibri" w:cs="Calibri"/>
                <w:color w:val="000000"/>
                <w:sz w:val="22"/>
                <w:szCs w:val="22"/>
                <w:lang w:eastAsia="en-ZA"/>
              </w:rPr>
            </w:pPr>
            <w:r w:rsidRPr="00B96170">
              <w:rPr>
                <w:rFonts w:ascii="Calibri" w:hAnsi="Calibri" w:cs="Calibri"/>
                <w:color w:val="000000"/>
                <w:sz w:val="22"/>
                <w:szCs w:val="22"/>
                <w:lang w:eastAsia="en-ZA"/>
              </w:rPr>
              <w:t> </w:t>
            </w:r>
          </w:p>
        </w:tc>
        <w:tc>
          <w:tcPr>
            <w:tcW w:w="1134" w:type="dxa"/>
            <w:tcBorders>
              <w:top w:val="nil"/>
              <w:left w:val="nil"/>
              <w:bottom w:val="single" w:sz="4" w:space="0" w:color="auto"/>
              <w:right w:val="single" w:sz="4" w:space="0" w:color="auto"/>
            </w:tcBorders>
            <w:shd w:val="clear" w:color="auto" w:fill="auto"/>
            <w:noWrap/>
            <w:vAlign w:val="bottom"/>
            <w:hideMark/>
          </w:tcPr>
          <w:p w14:paraId="4178E25B" w14:textId="77777777" w:rsidR="00B96170" w:rsidRPr="00B96170" w:rsidRDefault="00B96170" w:rsidP="00B96170">
            <w:pPr>
              <w:jc w:val="left"/>
              <w:rPr>
                <w:rFonts w:ascii="Calibri" w:hAnsi="Calibri" w:cs="Calibri"/>
                <w:color w:val="000000"/>
                <w:sz w:val="22"/>
                <w:szCs w:val="22"/>
                <w:lang w:eastAsia="en-ZA"/>
              </w:rPr>
            </w:pPr>
            <w:r w:rsidRPr="00B96170">
              <w:rPr>
                <w:rFonts w:ascii="Calibri" w:hAnsi="Calibri" w:cs="Calibri"/>
                <w:color w:val="000000"/>
                <w:sz w:val="22"/>
                <w:szCs w:val="22"/>
                <w:lang w:eastAsia="en-ZA"/>
              </w:rPr>
              <w:t> </w:t>
            </w:r>
          </w:p>
        </w:tc>
        <w:tc>
          <w:tcPr>
            <w:tcW w:w="992" w:type="dxa"/>
            <w:tcBorders>
              <w:top w:val="nil"/>
              <w:left w:val="nil"/>
              <w:bottom w:val="single" w:sz="4" w:space="0" w:color="auto"/>
              <w:right w:val="single" w:sz="4" w:space="0" w:color="auto"/>
            </w:tcBorders>
            <w:shd w:val="clear" w:color="auto" w:fill="auto"/>
            <w:noWrap/>
            <w:vAlign w:val="bottom"/>
            <w:hideMark/>
          </w:tcPr>
          <w:p w14:paraId="5590A3A2" w14:textId="77777777" w:rsidR="00B96170" w:rsidRPr="00B96170" w:rsidRDefault="00B96170" w:rsidP="00B96170">
            <w:pPr>
              <w:jc w:val="left"/>
              <w:rPr>
                <w:rFonts w:ascii="Calibri" w:hAnsi="Calibri" w:cs="Calibri"/>
                <w:color w:val="000000"/>
                <w:sz w:val="22"/>
                <w:szCs w:val="22"/>
                <w:lang w:eastAsia="en-ZA"/>
              </w:rPr>
            </w:pPr>
            <w:r w:rsidRPr="00B96170">
              <w:rPr>
                <w:rFonts w:ascii="Calibri" w:hAnsi="Calibri" w:cs="Calibri"/>
                <w:color w:val="000000"/>
                <w:sz w:val="22"/>
                <w:szCs w:val="22"/>
                <w:lang w:eastAsia="en-ZA"/>
              </w:rPr>
              <w:t> </w:t>
            </w:r>
          </w:p>
        </w:tc>
      </w:tr>
      <w:tr w:rsidR="00B96170" w:rsidRPr="00B96170" w14:paraId="1B637000" w14:textId="77777777" w:rsidTr="00C724F6">
        <w:trPr>
          <w:trHeight w:val="290"/>
        </w:trPr>
        <w:tc>
          <w:tcPr>
            <w:tcW w:w="2760" w:type="dxa"/>
            <w:tcBorders>
              <w:top w:val="nil"/>
              <w:left w:val="single" w:sz="4" w:space="0" w:color="auto"/>
              <w:bottom w:val="single" w:sz="4" w:space="0" w:color="auto"/>
              <w:right w:val="nil"/>
            </w:tcBorders>
            <w:shd w:val="clear" w:color="auto" w:fill="auto"/>
            <w:noWrap/>
            <w:vAlign w:val="bottom"/>
          </w:tcPr>
          <w:p w14:paraId="121F26E0" w14:textId="4E127044" w:rsidR="00B96170" w:rsidRPr="00B96170" w:rsidRDefault="00B96170" w:rsidP="00B96170">
            <w:pPr>
              <w:jc w:val="left"/>
              <w:rPr>
                <w:rFonts w:ascii="Calibri" w:hAnsi="Calibri" w:cs="Calibri"/>
                <w:color w:val="000000"/>
                <w:sz w:val="22"/>
                <w:szCs w:val="22"/>
                <w:lang w:eastAsia="en-ZA"/>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0232090" w14:textId="77777777" w:rsidR="00B96170" w:rsidRPr="00B96170" w:rsidRDefault="00B96170" w:rsidP="00B96170">
            <w:pPr>
              <w:jc w:val="left"/>
              <w:rPr>
                <w:rFonts w:ascii="Calibri" w:hAnsi="Calibri" w:cs="Calibri"/>
                <w:color w:val="000000"/>
                <w:sz w:val="22"/>
                <w:szCs w:val="22"/>
                <w:lang w:eastAsia="en-ZA"/>
              </w:rPr>
            </w:pPr>
            <w:r w:rsidRPr="00B96170">
              <w:rPr>
                <w:rFonts w:ascii="Calibri" w:hAnsi="Calibri" w:cs="Calibri"/>
                <w:color w:val="000000"/>
                <w:sz w:val="22"/>
                <w:szCs w:val="22"/>
                <w:lang w:eastAsia="en-ZA"/>
              </w:rPr>
              <w:t> </w:t>
            </w:r>
          </w:p>
        </w:tc>
        <w:tc>
          <w:tcPr>
            <w:tcW w:w="1060" w:type="dxa"/>
            <w:tcBorders>
              <w:top w:val="nil"/>
              <w:left w:val="nil"/>
              <w:bottom w:val="single" w:sz="4" w:space="0" w:color="auto"/>
              <w:right w:val="single" w:sz="4" w:space="0" w:color="auto"/>
            </w:tcBorders>
            <w:shd w:val="clear" w:color="auto" w:fill="auto"/>
            <w:noWrap/>
            <w:vAlign w:val="bottom"/>
            <w:hideMark/>
          </w:tcPr>
          <w:p w14:paraId="6EA50F33" w14:textId="77777777" w:rsidR="00B96170" w:rsidRPr="00B96170" w:rsidRDefault="00B96170" w:rsidP="00B96170">
            <w:pPr>
              <w:jc w:val="left"/>
              <w:rPr>
                <w:rFonts w:ascii="Calibri" w:hAnsi="Calibri" w:cs="Calibri"/>
                <w:color w:val="000000"/>
                <w:sz w:val="22"/>
                <w:szCs w:val="22"/>
                <w:lang w:eastAsia="en-ZA"/>
              </w:rPr>
            </w:pPr>
            <w:r w:rsidRPr="00B96170">
              <w:rPr>
                <w:rFonts w:ascii="Calibri" w:hAnsi="Calibri" w:cs="Calibri"/>
                <w:color w:val="000000"/>
                <w:sz w:val="22"/>
                <w:szCs w:val="22"/>
                <w:lang w:eastAsia="en-ZA"/>
              </w:rPr>
              <w:t> </w:t>
            </w:r>
          </w:p>
        </w:tc>
        <w:tc>
          <w:tcPr>
            <w:tcW w:w="1060" w:type="dxa"/>
            <w:tcBorders>
              <w:top w:val="nil"/>
              <w:left w:val="nil"/>
              <w:bottom w:val="single" w:sz="4" w:space="0" w:color="auto"/>
              <w:right w:val="single" w:sz="4" w:space="0" w:color="auto"/>
            </w:tcBorders>
            <w:shd w:val="clear" w:color="auto" w:fill="auto"/>
            <w:noWrap/>
            <w:vAlign w:val="bottom"/>
            <w:hideMark/>
          </w:tcPr>
          <w:p w14:paraId="4D44FE07" w14:textId="77777777" w:rsidR="00B96170" w:rsidRPr="00B96170" w:rsidRDefault="00B96170" w:rsidP="00B96170">
            <w:pPr>
              <w:jc w:val="left"/>
              <w:rPr>
                <w:rFonts w:ascii="Calibri" w:hAnsi="Calibri" w:cs="Calibri"/>
                <w:color w:val="000000"/>
                <w:sz w:val="22"/>
                <w:szCs w:val="22"/>
                <w:lang w:eastAsia="en-ZA"/>
              </w:rPr>
            </w:pPr>
            <w:r w:rsidRPr="00B96170">
              <w:rPr>
                <w:rFonts w:ascii="Calibri" w:hAnsi="Calibri" w:cs="Calibri"/>
                <w:color w:val="000000"/>
                <w:sz w:val="22"/>
                <w:szCs w:val="22"/>
                <w:lang w:eastAsia="en-ZA"/>
              </w:rPr>
              <w:t> </w:t>
            </w:r>
          </w:p>
        </w:tc>
        <w:tc>
          <w:tcPr>
            <w:tcW w:w="964" w:type="dxa"/>
            <w:tcBorders>
              <w:top w:val="nil"/>
              <w:left w:val="nil"/>
              <w:bottom w:val="single" w:sz="4" w:space="0" w:color="auto"/>
              <w:right w:val="single" w:sz="4" w:space="0" w:color="auto"/>
            </w:tcBorders>
            <w:shd w:val="clear" w:color="auto" w:fill="auto"/>
            <w:noWrap/>
            <w:vAlign w:val="bottom"/>
            <w:hideMark/>
          </w:tcPr>
          <w:p w14:paraId="6AD23EF6" w14:textId="77777777" w:rsidR="00B96170" w:rsidRPr="00B96170" w:rsidRDefault="00B96170" w:rsidP="00B96170">
            <w:pPr>
              <w:jc w:val="left"/>
              <w:rPr>
                <w:rFonts w:ascii="Calibri" w:hAnsi="Calibri" w:cs="Calibri"/>
                <w:color w:val="000000"/>
                <w:sz w:val="22"/>
                <w:szCs w:val="22"/>
                <w:lang w:eastAsia="en-ZA"/>
              </w:rPr>
            </w:pPr>
            <w:r w:rsidRPr="00B96170">
              <w:rPr>
                <w:rFonts w:ascii="Calibri" w:hAnsi="Calibri" w:cs="Calibri"/>
                <w:color w:val="000000"/>
                <w:sz w:val="22"/>
                <w:szCs w:val="22"/>
                <w:lang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14:paraId="1EC65D34" w14:textId="77777777" w:rsidR="00B96170" w:rsidRPr="00B96170" w:rsidRDefault="00B96170" w:rsidP="00B96170">
            <w:pPr>
              <w:jc w:val="left"/>
              <w:rPr>
                <w:rFonts w:ascii="Calibri" w:hAnsi="Calibri" w:cs="Calibri"/>
                <w:color w:val="000000"/>
                <w:sz w:val="22"/>
                <w:szCs w:val="22"/>
                <w:lang w:eastAsia="en-ZA"/>
              </w:rPr>
            </w:pPr>
            <w:r w:rsidRPr="00B96170">
              <w:rPr>
                <w:rFonts w:ascii="Calibri" w:hAnsi="Calibri" w:cs="Calibri"/>
                <w:color w:val="000000"/>
                <w:sz w:val="22"/>
                <w:szCs w:val="22"/>
                <w:lang w:eastAsia="en-ZA"/>
              </w:rPr>
              <w:t> </w:t>
            </w:r>
          </w:p>
        </w:tc>
        <w:tc>
          <w:tcPr>
            <w:tcW w:w="1134" w:type="dxa"/>
            <w:tcBorders>
              <w:top w:val="nil"/>
              <w:left w:val="nil"/>
              <w:bottom w:val="single" w:sz="4" w:space="0" w:color="auto"/>
              <w:right w:val="single" w:sz="4" w:space="0" w:color="auto"/>
            </w:tcBorders>
            <w:shd w:val="clear" w:color="auto" w:fill="auto"/>
            <w:noWrap/>
            <w:vAlign w:val="bottom"/>
            <w:hideMark/>
          </w:tcPr>
          <w:p w14:paraId="3AF254DB" w14:textId="77777777" w:rsidR="00B96170" w:rsidRPr="00B96170" w:rsidRDefault="00B96170" w:rsidP="00B96170">
            <w:pPr>
              <w:jc w:val="left"/>
              <w:rPr>
                <w:rFonts w:ascii="Calibri" w:hAnsi="Calibri" w:cs="Calibri"/>
                <w:color w:val="000000"/>
                <w:sz w:val="22"/>
                <w:szCs w:val="22"/>
                <w:lang w:eastAsia="en-ZA"/>
              </w:rPr>
            </w:pPr>
            <w:r w:rsidRPr="00B96170">
              <w:rPr>
                <w:rFonts w:ascii="Calibri" w:hAnsi="Calibri" w:cs="Calibri"/>
                <w:color w:val="000000"/>
                <w:sz w:val="22"/>
                <w:szCs w:val="22"/>
                <w:lang w:eastAsia="en-ZA"/>
              </w:rPr>
              <w:t> </w:t>
            </w:r>
          </w:p>
        </w:tc>
        <w:tc>
          <w:tcPr>
            <w:tcW w:w="992" w:type="dxa"/>
            <w:tcBorders>
              <w:top w:val="nil"/>
              <w:left w:val="nil"/>
              <w:bottom w:val="single" w:sz="4" w:space="0" w:color="auto"/>
              <w:right w:val="single" w:sz="4" w:space="0" w:color="auto"/>
            </w:tcBorders>
            <w:shd w:val="clear" w:color="auto" w:fill="auto"/>
            <w:noWrap/>
            <w:vAlign w:val="bottom"/>
            <w:hideMark/>
          </w:tcPr>
          <w:p w14:paraId="7DAE1B8A" w14:textId="77777777" w:rsidR="00B96170" w:rsidRPr="00B96170" w:rsidRDefault="00B96170" w:rsidP="00B96170">
            <w:pPr>
              <w:jc w:val="left"/>
              <w:rPr>
                <w:rFonts w:ascii="Calibri" w:hAnsi="Calibri" w:cs="Calibri"/>
                <w:color w:val="000000"/>
                <w:sz w:val="22"/>
                <w:szCs w:val="22"/>
                <w:lang w:eastAsia="en-ZA"/>
              </w:rPr>
            </w:pPr>
            <w:r w:rsidRPr="00B96170">
              <w:rPr>
                <w:rFonts w:ascii="Calibri" w:hAnsi="Calibri" w:cs="Calibri"/>
                <w:color w:val="000000"/>
                <w:sz w:val="22"/>
                <w:szCs w:val="22"/>
                <w:lang w:eastAsia="en-ZA"/>
              </w:rPr>
              <w:t> </w:t>
            </w:r>
          </w:p>
        </w:tc>
      </w:tr>
    </w:tbl>
    <w:p w14:paraId="52EF3132" w14:textId="77777777" w:rsidR="00402265" w:rsidRPr="00A80161" w:rsidRDefault="00402265" w:rsidP="00963B0E">
      <w:pPr>
        <w:rPr>
          <w:rFonts w:cs="Arial"/>
          <w:bCs/>
        </w:rPr>
      </w:pPr>
    </w:p>
    <w:p w14:paraId="5268B1D3" w14:textId="77777777" w:rsidR="00963B0E" w:rsidRPr="00A80161" w:rsidRDefault="00963B0E" w:rsidP="00963B0E">
      <w:pPr>
        <w:rPr>
          <w:rFonts w:cs="Arial"/>
          <w:bCs/>
        </w:rPr>
      </w:pPr>
    </w:p>
    <w:p w14:paraId="5FCCF973" w14:textId="08161DCF" w:rsidR="000B728C" w:rsidRPr="005F375F" w:rsidRDefault="00715206" w:rsidP="005F375F">
      <w:pPr>
        <w:pStyle w:val="ListParagraph"/>
        <w:numPr>
          <w:ilvl w:val="0"/>
          <w:numId w:val="99"/>
        </w:numPr>
        <w:rPr>
          <w:rFonts w:cs="Arial"/>
          <w:b/>
        </w:rPr>
      </w:pPr>
      <w:r>
        <w:rPr>
          <w:rFonts w:cs="Arial"/>
          <w:b/>
        </w:rPr>
        <w:t>Upington International Airport</w:t>
      </w:r>
    </w:p>
    <w:p w14:paraId="43A62B03" w14:textId="77777777" w:rsidR="000B728C" w:rsidRDefault="000B728C" w:rsidP="000B728C">
      <w:pPr>
        <w:rPr>
          <w:rFonts w:cs="Arial"/>
          <w:bCs/>
        </w:rPr>
      </w:pPr>
    </w:p>
    <w:tbl>
      <w:tblPr>
        <w:tblW w:w="10308" w:type="dxa"/>
        <w:tblLook w:val="04A0" w:firstRow="1" w:lastRow="0" w:firstColumn="1" w:lastColumn="0" w:noHBand="0" w:noVBand="1"/>
      </w:tblPr>
      <w:tblGrid>
        <w:gridCol w:w="2694"/>
        <w:gridCol w:w="992"/>
        <w:gridCol w:w="822"/>
        <w:gridCol w:w="1160"/>
        <w:gridCol w:w="1160"/>
        <w:gridCol w:w="1160"/>
        <w:gridCol w:w="1160"/>
        <w:gridCol w:w="1160"/>
      </w:tblGrid>
      <w:tr w:rsidR="003A70EA" w:rsidRPr="003A70EA" w14:paraId="36FA784C" w14:textId="77777777" w:rsidTr="005F375F">
        <w:trPr>
          <w:trHeight w:val="290"/>
        </w:trPr>
        <w:tc>
          <w:tcPr>
            <w:tcW w:w="4508" w:type="dxa"/>
            <w:gridSpan w:val="3"/>
            <w:tcBorders>
              <w:top w:val="nil"/>
              <w:left w:val="nil"/>
              <w:bottom w:val="nil"/>
              <w:right w:val="nil"/>
            </w:tcBorders>
            <w:shd w:val="clear" w:color="auto" w:fill="auto"/>
            <w:noWrap/>
            <w:vAlign w:val="bottom"/>
            <w:hideMark/>
          </w:tcPr>
          <w:p w14:paraId="221E8D26" w14:textId="77777777" w:rsidR="003A70EA" w:rsidRPr="003A70EA" w:rsidRDefault="003A70EA" w:rsidP="003A70EA">
            <w:pPr>
              <w:jc w:val="left"/>
              <w:rPr>
                <w:rFonts w:ascii="Times New Roman" w:hAnsi="Times New Roman"/>
                <w:sz w:val="24"/>
                <w:szCs w:val="24"/>
                <w:lang w:eastAsia="en-ZA"/>
              </w:rPr>
            </w:pPr>
          </w:p>
        </w:tc>
        <w:tc>
          <w:tcPr>
            <w:tcW w:w="3480" w:type="dxa"/>
            <w:gridSpan w:val="3"/>
            <w:tcBorders>
              <w:top w:val="nil"/>
              <w:left w:val="nil"/>
              <w:bottom w:val="single" w:sz="4" w:space="0" w:color="auto"/>
              <w:right w:val="nil"/>
            </w:tcBorders>
            <w:shd w:val="clear" w:color="auto" w:fill="auto"/>
            <w:noWrap/>
            <w:vAlign w:val="bottom"/>
            <w:hideMark/>
          </w:tcPr>
          <w:p w14:paraId="0919A627" w14:textId="242B1652" w:rsidR="003A70EA" w:rsidRPr="00715206" w:rsidRDefault="003A70EA" w:rsidP="003A70EA">
            <w:pPr>
              <w:jc w:val="center"/>
              <w:rPr>
                <w:rFonts w:ascii="Calibri" w:hAnsi="Calibri" w:cs="Calibri"/>
                <w:b/>
                <w:bCs/>
                <w:color w:val="000000"/>
                <w:sz w:val="22"/>
                <w:szCs w:val="22"/>
                <w:u w:val="single"/>
                <w:lang w:eastAsia="en-ZA"/>
              </w:rPr>
            </w:pPr>
            <w:r w:rsidRPr="00715206">
              <w:rPr>
                <w:rFonts w:ascii="Calibri" w:hAnsi="Calibri" w:cs="Calibri"/>
                <w:b/>
                <w:bCs/>
                <w:color w:val="000000"/>
                <w:sz w:val="22"/>
                <w:szCs w:val="22"/>
                <w:u w:val="single"/>
                <w:lang w:eastAsia="en-ZA"/>
              </w:rPr>
              <w:t xml:space="preserve">Type of Screening </w:t>
            </w:r>
            <w:r w:rsidRPr="00052004">
              <w:rPr>
                <w:rFonts w:ascii="Calibri" w:hAnsi="Calibri" w:cs="Calibri"/>
                <w:b/>
                <w:bCs/>
                <w:color w:val="000000"/>
                <w:sz w:val="22"/>
                <w:szCs w:val="22"/>
                <w:u w:val="single"/>
                <w:lang w:eastAsia="en-ZA"/>
              </w:rPr>
              <w:t>Equipment</w:t>
            </w:r>
            <w:r w:rsidR="00027267" w:rsidRPr="00052004">
              <w:rPr>
                <w:rFonts w:ascii="Calibri" w:hAnsi="Calibri" w:cs="Calibri"/>
                <w:b/>
                <w:bCs/>
                <w:color w:val="000000"/>
                <w:sz w:val="22"/>
                <w:szCs w:val="22"/>
                <w:u w:val="single"/>
                <w:lang w:eastAsia="en-ZA"/>
              </w:rPr>
              <w:t xml:space="preserve"> </w:t>
            </w:r>
            <w:r w:rsidR="005F7B44" w:rsidRPr="00052004">
              <w:rPr>
                <w:rFonts w:ascii="Calibri" w:hAnsi="Calibri" w:cs="Calibri"/>
                <w:b/>
                <w:bCs/>
                <w:color w:val="000000"/>
                <w:sz w:val="22"/>
                <w:szCs w:val="22"/>
                <w:u w:val="single"/>
                <w:lang w:eastAsia="en-ZA"/>
              </w:rPr>
              <w:t>(CTX</w:t>
            </w:r>
            <w:r w:rsidR="00027267" w:rsidRPr="00052004">
              <w:rPr>
                <w:rFonts w:ascii="Calibri" w:hAnsi="Calibri" w:cs="Calibri"/>
                <w:b/>
                <w:bCs/>
                <w:color w:val="000000"/>
                <w:sz w:val="22"/>
                <w:szCs w:val="22"/>
                <w:u w:val="single"/>
                <w:lang w:eastAsia="en-ZA"/>
              </w:rPr>
              <w:t xml:space="preserve"> and XCT)</w:t>
            </w:r>
          </w:p>
        </w:tc>
        <w:tc>
          <w:tcPr>
            <w:tcW w:w="1160" w:type="dxa"/>
            <w:tcBorders>
              <w:top w:val="nil"/>
              <w:left w:val="nil"/>
              <w:bottom w:val="nil"/>
              <w:right w:val="nil"/>
            </w:tcBorders>
            <w:shd w:val="clear" w:color="auto" w:fill="auto"/>
            <w:noWrap/>
            <w:vAlign w:val="bottom"/>
            <w:hideMark/>
          </w:tcPr>
          <w:p w14:paraId="3807D440" w14:textId="77777777" w:rsidR="003A70EA" w:rsidRPr="003A70EA" w:rsidRDefault="003A70EA" w:rsidP="003A70EA">
            <w:pPr>
              <w:jc w:val="center"/>
              <w:rPr>
                <w:rFonts w:ascii="Calibri" w:hAnsi="Calibri" w:cs="Calibri"/>
                <w:b/>
                <w:bCs/>
                <w:color w:val="000000"/>
                <w:sz w:val="22"/>
                <w:szCs w:val="22"/>
                <w:u w:val="single"/>
                <w:lang w:eastAsia="en-ZA"/>
              </w:rPr>
            </w:pPr>
          </w:p>
        </w:tc>
        <w:tc>
          <w:tcPr>
            <w:tcW w:w="1160" w:type="dxa"/>
            <w:tcBorders>
              <w:top w:val="nil"/>
              <w:left w:val="nil"/>
              <w:bottom w:val="nil"/>
              <w:right w:val="nil"/>
            </w:tcBorders>
            <w:shd w:val="clear" w:color="auto" w:fill="auto"/>
            <w:noWrap/>
            <w:vAlign w:val="bottom"/>
            <w:hideMark/>
          </w:tcPr>
          <w:p w14:paraId="1F6669ED" w14:textId="77777777" w:rsidR="003A70EA" w:rsidRPr="003A70EA" w:rsidRDefault="003A70EA" w:rsidP="003A70EA">
            <w:pPr>
              <w:jc w:val="left"/>
              <w:rPr>
                <w:rFonts w:ascii="Times New Roman" w:hAnsi="Times New Roman"/>
                <w:lang w:eastAsia="en-ZA"/>
              </w:rPr>
            </w:pPr>
          </w:p>
        </w:tc>
      </w:tr>
      <w:tr w:rsidR="003A70EA" w:rsidRPr="003A70EA" w14:paraId="5E7C59C6" w14:textId="77777777" w:rsidTr="005F375F">
        <w:trPr>
          <w:trHeight w:val="290"/>
        </w:trPr>
        <w:tc>
          <w:tcPr>
            <w:tcW w:w="4508" w:type="dxa"/>
            <w:gridSpan w:val="3"/>
            <w:tcBorders>
              <w:top w:val="nil"/>
              <w:left w:val="nil"/>
              <w:bottom w:val="nil"/>
              <w:right w:val="nil"/>
            </w:tcBorders>
            <w:shd w:val="clear" w:color="auto" w:fill="auto"/>
            <w:noWrap/>
            <w:vAlign w:val="bottom"/>
            <w:hideMark/>
          </w:tcPr>
          <w:p w14:paraId="41E5D539" w14:textId="77777777" w:rsidR="003A70EA" w:rsidRPr="003A70EA" w:rsidRDefault="003A70EA" w:rsidP="003A70EA">
            <w:pPr>
              <w:jc w:val="left"/>
              <w:rPr>
                <w:rFonts w:ascii="Calibri" w:hAnsi="Calibri" w:cs="Calibri"/>
                <w:b/>
                <w:bCs/>
                <w:color w:val="000000"/>
                <w:sz w:val="22"/>
                <w:szCs w:val="22"/>
                <w:u w:val="single"/>
                <w:lang w:eastAsia="en-ZA"/>
              </w:rPr>
            </w:pPr>
            <w:r w:rsidRPr="003A70EA">
              <w:rPr>
                <w:rFonts w:ascii="Calibri" w:hAnsi="Calibri" w:cs="Calibri"/>
                <w:b/>
                <w:bCs/>
                <w:color w:val="000000"/>
                <w:sz w:val="22"/>
                <w:szCs w:val="22"/>
                <w:u w:val="single"/>
                <w:lang w:eastAsia="en-ZA"/>
              </w:rPr>
              <w:t>Upington Screening Points</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2931CED7" w14:textId="77777777" w:rsidR="003A70EA" w:rsidRPr="003A70EA" w:rsidRDefault="003A70EA" w:rsidP="003A70EA">
            <w:pPr>
              <w:jc w:val="left"/>
              <w:rPr>
                <w:rFonts w:ascii="Calibri" w:hAnsi="Calibri" w:cs="Calibri"/>
                <w:color w:val="000000"/>
                <w:sz w:val="22"/>
                <w:szCs w:val="22"/>
                <w:lang w:eastAsia="en-ZA"/>
              </w:rPr>
            </w:pPr>
            <w:r w:rsidRPr="003A70EA">
              <w:rPr>
                <w:rFonts w:ascii="Calibri" w:hAnsi="Calibri" w:cs="Calibri"/>
                <w:color w:val="000000"/>
                <w:sz w:val="22"/>
                <w:szCs w:val="22"/>
                <w:lang w:eastAsia="en-ZA"/>
              </w:rPr>
              <w:t> </w:t>
            </w:r>
          </w:p>
        </w:tc>
        <w:tc>
          <w:tcPr>
            <w:tcW w:w="1160" w:type="dxa"/>
            <w:tcBorders>
              <w:top w:val="nil"/>
              <w:left w:val="nil"/>
              <w:bottom w:val="single" w:sz="4" w:space="0" w:color="auto"/>
              <w:right w:val="single" w:sz="4" w:space="0" w:color="auto"/>
            </w:tcBorders>
            <w:shd w:val="clear" w:color="auto" w:fill="auto"/>
            <w:noWrap/>
            <w:vAlign w:val="bottom"/>
            <w:hideMark/>
          </w:tcPr>
          <w:p w14:paraId="76D8CD7E" w14:textId="77777777" w:rsidR="003A70EA" w:rsidRPr="003A70EA" w:rsidRDefault="003A70EA" w:rsidP="003A70EA">
            <w:pPr>
              <w:jc w:val="left"/>
              <w:rPr>
                <w:rFonts w:ascii="Calibri" w:hAnsi="Calibri" w:cs="Calibri"/>
                <w:color w:val="000000"/>
                <w:sz w:val="22"/>
                <w:szCs w:val="22"/>
                <w:lang w:eastAsia="en-ZA"/>
              </w:rPr>
            </w:pPr>
            <w:r w:rsidRPr="003A70EA">
              <w:rPr>
                <w:rFonts w:ascii="Calibri" w:hAnsi="Calibri" w:cs="Calibri"/>
                <w:color w:val="000000"/>
                <w:sz w:val="22"/>
                <w:szCs w:val="22"/>
                <w:lang w:eastAsia="en-ZA"/>
              </w:rPr>
              <w:t> </w:t>
            </w:r>
          </w:p>
        </w:tc>
        <w:tc>
          <w:tcPr>
            <w:tcW w:w="1160" w:type="dxa"/>
            <w:tcBorders>
              <w:top w:val="nil"/>
              <w:left w:val="nil"/>
              <w:bottom w:val="single" w:sz="4" w:space="0" w:color="auto"/>
              <w:right w:val="single" w:sz="4" w:space="0" w:color="auto"/>
            </w:tcBorders>
            <w:shd w:val="clear" w:color="auto" w:fill="auto"/>
            <w:noWrap/>
            <w:vAlign w:val="bottom"/>
            <w:hideMark/>
          </w:tcPr>
          <w:p w14:paraId="76504E3C" w14:textId="77777777" w:rsidR="003A70EA" w:rsidRPr="00715206" w:rsidRDefault="003A70EA" w:rsidP="003A70EA">
            <w:pPr>
              <w:jc w:val="left"/>
              <w:rPr>
                <w:rFonts w:ascii="Calibri" w:hAnsi="Calibri" w:cs="Calibri"/>
                <w:color w:val="000000"/>
                <w:sz w:val="22"/>
                <w:szCs w:val="22"/>
                <w:lang w:eastAsia="en-ZA"/>
              </w:rPr>
            </w:pPr>
            <w:r w:rsidRPr="00715206">
              <w:rPr>
                <w:rFonts w:ascii="Calibri" w:hAnsi="Calibri" w:cs="Calibri"/>
                <w:color w:val="000000"/>
                <w:sz w:val="22"/>
                <w:szCs w:val="22"/>
                <w:lang w:eastAsia="en-ZA"/>
              </w:rPr>
              <w:t> </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14:paraId="01D6508E" w14:textId="77777777" w:rsidR="003A70EA" w:rsidRPr="003A70EA" w:rsidRDefault="003A70EA" w:rsidP="003A70EA">
            <w:pPr>
              <w:jc w:val="left"/>
              <w:rPr>
                <w:rFonts w:ascii="Calibri" w:hAnsi="Calibri" w:cs="Calibri"/>
                <w:color w:val="000000"/>
                <w:sz w:val="22"/>
                <w:szCs w:val="22"/>
                <w:lang w:eastAsia="en-ZA"/>
              </w:rPr>
            </w:pPr>
            <w:r w:rsidRPr="003A70EA">
              <w:rPr>
                <w:rFonts w:ascii="Calibri" w:hAnsi="Calibri" w:cs="Calibri"/>
                <w:color w:val="000000"/>
                <w:sz w:val="22"/>
                <w:szCs w:val="22"/>
                <w:lang w:eastAsia="en-ZA"/>
              </w:rPr>
              <w:t> </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14:paraId="15DD1BB3" w14:textId="77777777" w:rsidR="003A70EA" w:rsidRPr="003A70EA" w:rsidRDefault="003A70EA" w:rsidP="003A70EA">
            <w:pPr>
              <w:jc w:val="left"/>
              <w:rPr>
                <w:rFonts w:ascii="Calibri" w:hAnsi="Calibri" w:cs="Calibri"/>
                <w:color w:val="000000"/>
                <w:sz w:val="22"/>
                <w:szCs w:val="22"/>
                <w:lang w:eastAsia="en-ZA"/>
              </w:rPr>
            </w:pPr>
            <w:r w:rsidRPr="003A70EA">
              <w:rPr>
                <w:rFonts w:ascii="Calibri" w:hAnsi="Calibri" w:cs="Calibri"/>
                <w:color w:val="000000"/>
                <w:sz w:val="22"/>
                <w:szCs w:val="22"/>
                <w:lang w:eastAsia="en-ZA"/>
              </w:rPr>
              <w:t> </w:t>
            </w:r>
          </w:p>
        </w:tc>
      </w:tr>
      <w:tr w:rsidR="003A70EA" w:rsidRPr="003A70EA" w14:paraId="5D3BC7B2" w14:textId="77777777" w:rsidTr="00C724F6">
        <w:trPr>
          <w:trHeight w:val="290"/>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8CF72A" w14:textId="3469BE5D" w:rsidR="003A70EA" w:rsidRPr="003A70EA" w:rsidRDefault="003A70EA" w:rsidP="003A70EA">
            <w:pPr>
              <w:jc w:val="left"/>
              <w:rPr>
                <w:rFonts w:ascii="Calibri" w:hAnsi="Calibri" w:cs="Calibri"/>
                <w:color w:val="000000"/>
                <w:sz w:val="22"/>
                <w:szCs w:val="22"/>
                <w:lang w:eastAsia="en-ZA"/>
              </w:rPr>
            </w:pP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31F2F83A" w14:textId="77777777" w:rsidR="003A70EA" w:rsidRPr="003A70EA" w:rsidRDefault="003A70EA" w:rsidP="003A70EA">
            <w:pPr>
              <w:jc w:val="left"/>
              <w:rPr>
                <w:rFonts w:ascii="Calibri" w:hAnsi="Calibri" w:cs="Calibri"/>
                <w:color w:val="000000"/>
                <w:sz w:val="22"/>
                <w:szCs w:val="22"/>
                <w:lang w:eastAsia="en-ZA"/>
              </w:rPr>
            </w:pPr>
            <w:r w:rsidRPr="003A70EA">
              <w:rPr>
                <w:rFonts w:ascii="Calibri" w:hAnsi="Calibri" w:cs="Calibri"/>
                <w:color w:val="000000"/>
                <w:sz w:val="22"/>
                <w:szCs w:val="22"/>
                <w:lang w:eastAsia="en-ZA"/>
              </w:rPr>
              <w:t> </w:t>
            </w:r>
          </w:p>
        </w:tc>
        <w:tc>
          <w:tcPr>
            <w:tcW w:w="822" w:type="dxa"/>
            <w:tcBorders>
              <w:top w:val="single" w:sz="4" w:space="0" w:color="auto"/>
              <w:left w:val="nil"/>
              <w:bottom w:val="single" w:sz="4" w:space="0" w:color="auto"/>
              <w:right w:val="single" w:sz="4" w:space="0" w:color="auto"/>
            </w:tcBorders>
            <w:shd w:val="clear" w:color="auto" w:fill="auto"/>
            <w:noWrap/>
            <w:vAlign w:val="bottom"/>
            <w:hideMark/>
          </w:tcPr>
          <w:p w14:paraId="5129871C" w14:textId="77777777" w:rsidR="003A70EA" w:rsidRPr="003A70EA" w:rsidRDefault="003A70EA" w:rsidP="003A70EA">
            <w:pPr>
              <w:jc w:val="left"/>
              <w:rPr>
                <w:rFonts w:ascii="Calibri" w:hAnsi="Calibri" w:cs="Calibri"/>
                <w:color w:val="000000"/>
                <w:sz w:val="22"/>
                <w:szCs w:val="22"/>
                <w:lang w:eastAsia="en-ZA"/>
              </w:rPr>
            </w:pPr>
            <w:r w:rsidRPr="003A70EA">
              <w:rPr>
                <w:rFonts w:ascii="Calibri" w:hAnsi="Calibri" w:cs="Calibri"/>
                <w:color w:val="000000"/>
                <w:sz w:val="22"/>
                <w:szCs w:val="22"/>
                <w:lang w:eastAsia="en-ZA"/>
              </w:rPr>
              <w:t> </w:t>
            </w:r>
          </w:p>
        </w:tc>
        <w:tc>
          <w:tcPr>
            <w:tcW w:w="1160" w:type="dxa"/>
            <w:tcBorders>
              <w:top w:val="nil"/>
              <w:left w:val="nil"/>
              <w:bottom w:val="single" w:sz="4" w:space="0" w:color="auto"/>
              <w:right w:val="single" w:sz="4" w:space="0" w:color="auto"/>
            </w:tcBorders>
            <w:shd w:val="clear" w:color="auto" w:fill="auto"/>
            <w:noWrap/>
            <w:vAlign w:val="bottom"/>
            <w:hideMark/>
          </w:tcPr>
          <w:p w14:paraId="4131264C" w14:textId="77777777" w:rsidR="003A70EA" w:rsidRPr="003A70EA" w:rsidRDefault="003A70EA" w:rsidP="003A70EA">
            <w:pPr>
              <w:jc w:val="left"/>
              <w:rPr>
                <w:rFonts w:ascii="Calibri" w:hAnsi="Calibri" w:cs="Calibri"/>
                <w:color w:val="000000"/>
                <w:sz w:val="22"/>
                <w:szCs w:val="22"/>
                <w:lang w:eastAsia="en-ZA"/>
              </w:rPr>
            </w:pPr>
            <w:r w:rsidRPr="003A70EA">
              <w:rPr>
                <w:rFonts w:ascii="Calibri" w:hAnsi="Calibri" w:cs="Calibri"/>
                <w:color w:val="000000"/>
                <w:sz w:val="22"/>
                <w:szCs w:val="22"/>
                <w:lang w:eastAsia="en-ZA"/>
              </w:rPr>
              <w:t> </w:t>
            </w:r>
          </w:p>
        </w:tc>
        <w:tc>
          <w:tcPr>
            <w:tcW w:w="1160" w:type="dxa"/>
            <w:tcBorders>
              <w:top w:val="nil"/>
              <w:left w:val="nil"/>
              <w:bottom w:val="single" w:sz="4" w:space="0" w:color="auto"/>
              <w:right w:val="single" w:sz="4" w:space="0" w:color="auto"/>
            </w:tcBorders>
            <w:shd w:val="clear" w:color="auto" w:fill="auto"/>
            <w:noWrap/>
            <w:vAlign w:val="bottom"/>
            <w:hideMark/>
          </w:tcPr>
          <w:p w14:paraId="15970562" w14:textId="77777777" w:rsidR="003A70EA" w:rsidRPr="003A70EA" w:rsidRDefault="003A70EA" w:rsidP="003A70EA">
            <w:pPr>
              <w:jc w:val="left"/>
              <w:rPr>
                <w:rFonts w:ascii="Calibri" w:hAnsi="Calibri" w:cs="Calibri"/>
                <w:color w:val="000000"/>
                <w:sz w:val="22"/>
                <w:szCs w:val="22"/>
                <w:lang w:eastAsia="en-ZA"/>
              </w:rPr>
            </w:pPr>
            <w:r w:rsidRPr="003A70EA">
              <w:rPr>
                <w:rFonts w:ascii="Calibri" w:hAnsi="Calibri" w:cs="Calibri"/>
                <w:color w:val="000000"/>
                <w:sz w:val="22"/>
                <w:szCs w:val="22"/>
                <w:lang w:eastAsia="en-ZA"/>
              </w:rPr>
              <w:t> </w:t>
            </w:r>
          </w:p>
        </w:tc>
        <w:tc>
          <w:tcPr>
            <w:tcW w:w="1160" w:type="dxa"/>
            <w:tcBorders>
              <w:top w:val="nil"/>
              <w:left w:val="nil"/>
              <w:bottom w:val="single" w:sz="4" w:space="0" w:color="auto"/>
              <w:right w:val="single" w:sz="4" w:space="0" w:color="auto"/>
            </w:tcBorders>
            <w:shd w:val="clear" w:color="auto" w:fill="auto"/>
            <w:noWrap/>
            <w:vAlign w:val="bottom"/>
            <w:hideMark/>
          </w:tcPr>
          <w:p w14:paraId="5DB636EC" w14:textId="77777777" w:rsidR="003A70EA" w:rsidRPr="003A70EA" w:rsidRDefault="003A70EA" w:rsidP="003A70EA">
            <w:pPr>
              <w:jc w:val="left"/>
              <w:rPr>
                <w:rFonts w:ascii="Calibri" w:hAnsi="Calibri" w:cs="Calibri"/>
                <w:color w:val="000000"/>
                <w:sz w:val="22"/>
                <w:szCs w:val="22"/>
                <w:lang w:eastAsia="en-ZA"/>
              </w:rPr>
            </w:pPr>
            <w:r w:rsidRPr="003A70EA">
              <w:rPr>
                <w:rFonts w:ascii="Calibri" w:hAnsi="Calibri" w:cs="Calibri"/>
                <w:color w:val="000000"/>
                <w:sz w:val="22"/>
                <w:szCs w:val="22"/>
                <w:lang w:eastAsia="en-ZA"/>
              </w:rPr>
              <w:t> </w:t>
            </w:r>
          </w:p>
        </w:tc>
        <w:tc>
          <w:tcPr>
            <w:tcW w:w="1160" w:type="dxa"/>
            <w:tcBorders>
              <w:top w:val="nil"/>
              <w:left w:val="nil"/>
              <w:bottom w:val="single" w:sz="4" w:space="0" w:color="auto"/>
              <w:right w:val="single" w:sz="4" w:space="0" w:color="auto"/>
            </w:tcBorders>
            <w:shd w:val="clear" w:color="auto" w:fill="auto"/>
            <w:noWrap/>
            <w:vAlign w:val="bottom"/>
            <w:hideMark/>
          </w:tcPr>
          <w:p w14:paraId="3265F006" w14:textId="77777777" w:rsidR="003A70EA" w:rsidRPr="003A70EA" w:rsidRDefault="003A70EA" w:rsidP="003A70EA">
            <w:pPr>
              <w:jc w:val="left"/>
              <w:rPr>
                <w:rFonts w:ascii="Calibri" w:hAnsi="Calibri" w:cs="Calibri"/>
                <w:color w:val="000000"/>
                <w:sz w:val="22"/>
                <w:szCs w:val="22"/>
                <w:lang w:eastAsia="en-ZA"/>
              </w:rPr>
            </w:pPr>
            <w:r w:rsidRPr="003A70EA">
              <w:rPr>
                <w:rFonts w:ascii="Calibri" w:hAnsi="Calibri" w:cs="Calibri"/>
                <w:color w:val="000000"/>
                <w:sz w:val="22"/>
                <w:szCs w:val="22"/>
                <w:lang w:eastAsia="en-ZA"/>
              </w:rPr>
              <w:t> </w:t>
            </w:r>
          </w:p>
        </w:tc>
        <w:tc>
          <w:tcPr>
            <w:tcW w:w="1160" w:type="dxa"/>
            <w:tcBorders>
              <w:top w:val="nil"/>
              <w:left w:val="nil"/>
              <w:bottom w:val="single" w:sz="4" w:space="0" w:color="auto"/>
              <w:right w:val="single" w:sz="4" w:space="0" w:color="auto"/>
            </w:tcBorders>
            <w:shd w:val="clear" w:color="auto" w:fill="auto"/>
            <w:noWrap/>
            <w:vAlign w:val="bottom"/>
            <w:hideMark/>
          </w:tcPr>
          <w:p w14:paraId="0BB5EC6D" w14:textId="77777777" w:rsidR="003A70EA" w:rsidRPr="003A70EA" w:rsidRDefault="003A70EA" w:rsidP="003A70EA">
            <w:pPr>
              <w:jc w:val="left"/>
              <w:rPr>
                <w:rFonts w:ascii="Calibri" w:hAnsi="Calibri" w:cs="Calibri"/>
                <w:color w:val="000000"/>
                <w:sz w:val="22"/>
                <w:szCs w:val="22"/>
                <w:lang w:eastAsia="en-ZA"/>
              </w:rPr>
            </w:pPr>
            <w:r w:rsidRPr="003A70EA">
              <w:rPr>
                <w:rFonts w:ascii="Calibri" w:hAnsi="Calibri" w:cs="Calibri"/>
                <w:color w:val="000000"/>
                <w:sz w:val="22"/>
                <w:szCs w:val="22"/>
                <w:lang w:eastAsia="en-ZA"/>
              </w:rPr>
              <w:t> </w:t>
            </w:r>
          </w:p>
        </w:tc>
      </w:tr>
      <w:tr w:rsidR="003A70EA" w:rsidRPr="003A70EA" w14:paraId="196ECB98" w14:textId="77777777" w:rsidTr="00C724F6">
        <w:trPr>
          <w:trHeight w:val="290"/>
        </w:trPr>
        <w:tc>
          <w:tcPr>
            <w:tcW w:w="2694" w:type="dxa"/>
            <w:tcBorders>
              <w:top w:val="nil"/>
              <w:left w:val="single" w:sz="4" w:space="0" w:color="auto"/>
              <w:bottom w:val="single" w:sz="4" w:space="0" w:color="auto"/>
              <w:right w:val="single" w:sz="4" w:space="0" w:color="auto"/>
            </w:tcBorders>
            <w:shd w:val="clear" w:color="auto" w:fill="auto"/>
            <w:noWrap/>
            <w:vAlign w:val="bottom"/>
          </w:tcPr>
          <w:p w14:paraId="5968D70C" w14:textId="57B8D192" w:rsidR="003A70EA" w:rsidRPr="003A70EA" w:rsidRDefault="003A70EA" w:rsidP="003A70EA">
            <w:pPr>
              <w:jc w:val="left"/>
              <w:rPr>
                <w:rFonts w:ascii="Calibri" w:hAnsi="Calibri" w:cs="Calibri"/>
                <w:color w:val="000000"/>
                <w:sz w:val="22"/>
                <w:szCs w:val="22"/>
                <w:lang w:eastAsia="en-ZA"/>
              </w:rPr>
            </w:pPr>
          </w:p>
        </w:tc>
        <w:tc>
          <w:tcPr>
            <w:tcW w:w="992" w:type="dxa"/>
            <w:tcBorders>
              <w:top w:val="nil"/>
              <w:left w:val="nil"/>
              <w:bottom w:val="single" w:sz="4" w:space="0" w:color="auto"/>
              <w:right w:val="single" w:sz="4" w:space="0" w:color="auto"/>
            </w:tcBorders>
            <w:shd w:val="clear" w:color="auto" w:fill="auto"/>
            <w:noWrap/>
            <w:vAlign w:val="bottom"/>
            <w:hideMark/>
          </w:tcPr>
          <w:p w14:paraId="260EC9F8" w14:textId="77777777" w:rsidR="003A70EA" w:rsidRPr="003A70EA" w:rsidRDefault="003A70EA" w:rsidP="003A70EA">
            <w:pPr>
              <w:jc w:val="left"/>
              <w:rPr>
                <w:rFonts w:ascii="Calibri" w:hAnsi="Calibri" w:cs="Calibri"/>
                <w:color w:val="000000"/>
                <w:sz w:val="22"/>
                <w:szCs w:val="22"/>
                <w:lang w:eastAsia="en-ZA"/>
              </w:rPr>
            </w:pPr>
            <w:r w:rsidRPr="003A70EA">
              <w:rPr>
                <w:rFonts w:ascii="Calibri" w:hAnsi="Calibri" w:cs="Calibri"/>
                <w:color w:val="000000"/>
                <w:sz w:val="22"/>
                <w:szCs w:val="22"/>
                <w:lang w:eastAsia="en-ZA"/>
              </w:rPr>
              <w:t> </w:t>
            </w:r>
          </w:p>
        </w:tc>
        <w:tc>
          <w:tcPr>
            <w:tcW w:w="822" w:type="dxa"/>
            <w:tcBorders>
              <w:top w:val="nil"/>
              <w:left w:val="nil"/>
              <w:bottom w:val="single" w:sz="4" w:space="0" w:color="auto"/>
              <w:right w:val="single" w:sz="4" w:space="0" w:color="auto"/>
            </w:tcBorders>
            <w:shd w:val="clear" w:color="auto" w:fill="auto"/>
            <w:noWrap/>
            <w:vAlign w:val="bottom"/>
            <w:hideMark/>
          </w:tcPr>
          <w:p w14:paraId="2066E412" w14:textId="77777777" w:rsidR="003A70EA" w:rsidRPr="003A70EA" w:rsidRDefault="003A70EA" w:rsidP="003A70EA">
            <w:pPr>
              <w:jc w:val="left"/>
              <w:rPr>
                <w:rFonts w:ascii="Calibri" w:hAnsi="Calibri" w:cs="Calibri"/>
                <w:color w:val="000000"/>
                <w:sz w:val="22"/>
                <w:szCs w:val="22"/>
                <w:lang w:eastAsia="en-ZA"/>
              </w:rPr>
            </w:pPr>
            <w:r w:rsidRPr="003A70EA">
              <w:rPr>
                <w:rFonts w:ascii="Calibri" w:hAnsi="Calibri" w:cs="Calibri"/>
                <w:color w:val="000000"/>
                <w:sz w:val="22"/>
                <w:szCs w:val="22"/>
                <w:lang w:eastAsia="en-ZA"/>
              </w:rPr>
              <w:t> </w:t>
            </w:r>
          </w:p>
        </w:tc>
        <w:tc>
          <w:tcPr>
            <w:tcW w:w="1160" w:type="dxa"/>
            <w:tcBorders>
              <w:top w:val="nil"/>
              <w:left w:val="nil"/>
              <w:bottom w:val="single" w:sz="4" w:space="0" w:color="auto"/>
              <w:right w:val="single" w:sz="4" w:space="0" w:color="auto"/>
            </w:tcBorders>
            <w:shd w:val="clear" w:color="auto" w:fill="auto"/>
            <w:noWrap/>
            <w:vAlign w:val="bottom"/>
            <w:hideMark/>
          </w:tcPr>
          <w:p w14:paraId="26484A20" w14:textId="77777777" w:rsidR="003A70EA" w:rsidRPr="003A70EA" w:rsidRDefault="003A70EA" w:rsidP="003A70EA">
            <w:pPr>
              <w:jc w:val="left"/>
              <w:rPr>
                <w:rFonts w:ascii="Calibri" w:hAnsi="Calibri" w:cs="Calibri"/>
                <w:color w:val="000000"/>
                <w:sz w:val="22"/>
                <w:szCs w:val="22"/>
                <w:lang w:eastAsia="en-ZA"/>
              </w:rPr>
            </w:pPr>
            <w:r w:rsidRPr="003A70EA">
              <w:rPr>
                <w:rFonts w:ascii="Calibri" w:hAnsi="Calibri" w:cs="Calibri"/>
                <w:color w:val="000000"/>
                <w:sz w:val="22"/>
                <w:szCs w:val="22"/>
                <w:lang w:eastAsia="en-ZA"/>
              </w:rPr>
              <w:t> </w:t>
            </w:r>
          </w:p>
        </w:tc>
        <w:tc>
          <w:tcPr>
            <w:tcW w:w="1160" w:type="dxa"/>
            <w:tcBorders>
              <w:top w:val="nil"/>
              <w:left w:val="nil"/>
              <w:bottom w:val="single" w:sz="4" w:space="0" w:color="auto"/>
              <w:right w:val="single" w:sz="4" w:space="0" w:color="auto"/>
            </w:tcBorders>
            <w:shd w:val="clear" w:color="auto" w:fill="auto"/>
            <w:noWrap/>
            <w:vAlign w:val="bottom"/>
            <w:hideMark/>
          </w:tcPr>
          <w:p w14:paraId="3E508152" w14:textId="77777777" w:rsidR="003A70EA" w:rsidRPr="003A70EA" w:rsidRDefault="003A70EA" w:rsidP="003A70EA">
            <w:pPr>
              <w:jc w:val="left"/>
              <w:rPr>
                <w:rFonts w:ascii="Calibri" w:hAnsi="Calibri" w:cs="Calibri"/>
                <w:color w:val="000000"/>
                <w:sz w:val="22"/>
                <w:szCs w:val="22"/>
                <w:lang w:eastAsia="en-ZA"/>
              </w:rPr>
            </w:pPr>
            <w:r w:rsidRPr="003A70EA">
              <w:rPr>
                <w:rFonts w:ascii="Calibri" w:hAnsi="Calibri" w:cs="Calibri"/>
                <w:color w:val="000000"/>
                <w:sz w:val="22"/>
                <w:szCs w:val="22"/>
                <w:lang w:eastAsia="en-ZA"/>
              </w:rPr>
              <w:t> </w:t>
            </w:r>
          </w:p>
        </w:tc>
        <w:tc>
          <w:tcPr>
            <w:tcW w:w="1160" w:type="dxa"/>
            <w:tcBorders>
              <w:top w:val="nil"/>
              <w:left w:val="nil"/>
              <w:bottom w:val="single" w:sz="4" w:space="0" w:color="auto"/>
              <w:right w:val="single" w:sz="4" w:space="0" w:color="auto"/>
            </w:tcBorders>
            <w:shd w:val="clear" w:color="auto" w:fill="auto"/>
            <w:noWrap/>
            <w:vAlign w:val="bottom"/>
            <w:hideMark/>
          </w:tcPr>
          <w:p w14:paraId="317DFC82" w14:textId="77777777" w:rsidR="003A70EA" w:rsidRPr="003A70EA" w:rsidRDefault="003A70EA" w:rsidP="003A70EA">
            <w:pPr>
              <w:jc w:val="left"/>
              <w:rPr>
                <w:rFonts w:ascii="Calibri" w:hAnsi="Calibri" w:cs="Calibri"/>
                <w:color w:val="000000"/>
                <w:sz w:val="22"/>
                <w:szCs w:val="22"/>
                <w:lang w:eastAsia="en-ZA"/>
              </w:rPr>
            </w:pPr>
            <w:r w:rsidRPr="003A70EA">
              <w:rPr>
                <w:rFonts w:ascii="Calibri" w:hAnsi="Calibri" w:cs="Calibri"/>
                <w:color w:val="000000"/>
                <w:sz w:val="22"/>
                <w:szCs w:val="22"/>
                <w:lang w:eastAsia="en-ZA"/>
              </w:rPr>
              <w:t> </w:t>
            </w:r>
          </w:p>
        </w:tc>
        <w:tc>
          <w:tcPr>
            <w:tcW w:w="1160" w:type="dxa"/>
            <w:tcBorders>
              <w:top w:val="nil"/>
              <w:left w:val="nil"/>
              <w:bottom w:val="single" w:sz="4" w:space="0" w:color="auto"/>
              <w:right w:val="single" w:sz="4" w:space="0" w:color="auto"/>
            </w:tcBorders>
            <w:shd w:val="clear" w:color="auto" w:fill="auto"/>
            <w:noWrap/>
            <w:vAlign w:val="bottom"/>
            <w:hideMark/>
          </w:tcPr>
          <w:p w14:paraId="494CD946" w14:textId="77777777" w:rsidR="003A70EA" w:rsidRPr="003A70EA" w:rsidRDefault="003A70EA" w:rsidP="003A70EA">
            <w:pPr>
              <w:jc w:val="left"/>
              <w:rPr>
                <w:rFonts w:ascii="Calibri" w:hAnsi="Calibri" w:cs="Calibri"/>
                <w:color w:val="000000"/>
                <w:sz w:val="22"/>
                <w:szCs w:val="22"/>
                <w:lang w:eastAsia="en-ZA"/>
              </w:rPr>
            </w:pPr>
            <w:r w:rsidRPr="003A70EA">
              <w:rPr>
                <w:rFonts w:ascii="Calibri" w:hAnsi="Calibri" w:cs="Calibri"/>
                <w:color w:val="000000"/>
                <w:sz w:val="22"/>
                <w:szCs w:val="22"/>
                <w:lang w:eastAsia="en-ZA"/>
              </w:rPr>
              <w:t> </w:t>
            </w:r>
          </w:p>
        </w:tc>
        <w:tc>
          <w:tcPr>
            <w:tcW w:w="1160" w:type="dxa"/>
            <w:tcBorders>
              <w:top w:val="nil"/>
              <w:left w:val="nil"/>
              <w:bottom w:val="single" w:sz="4" w:space="0" w:color="auto"/>
              <w:right w:val="single" w:sz="4" w:space="0" w:color="auto"/>
            </w:tcBorders>
            <w:shd w:val="clear" w:color="auto" w:fill="auto"/>
            <w:noWrap/>
            <w:vAlign w:val="bottom"/>
            <w:hideMark/>
          </w:tcPr>
          <w:p w14:paraId="2438284D" w14:textId="77777777" w:rsidR="003A70EA" w:rsidRPr="003A70EA" w:rsidRDefault="003A70EA" w:rsidP="003A70EA">
            <w:pPr>
              <w:jc w:val="left"/>
              <w:rPr>
                <w:rFonts w:ascii="Calibri" w:hAnsi="Calibri" w:cs="Calibri"/>
                <w:color w:val="000000"/>
                <w:sz w:val="22"/>
                <w:szCs w:val="22"/>
                <w:lang w:eastAsia="en-ZA"/>
              </w:rPr>
            </w:pPr>
            <w:r w:rsidRPr="003A70EA">
              <w:rPr>
                <w:rFonts w:ascii="Calibri" w:hAnsi="Calibri" w:cs="Calibri"/>
                <w:color w:val="000000"/>
                <w:sz w:val="22"/>
                <w:szCs w:val="22"/>
                <w:lang w:eastAsia="en-ZA"/>
              </w:rPr>
              <w:t> </w:t>
            </w:r>
          </w:p>
        </w:tc>
      </w:tr>
      <w:tr w:rsidR="003A70EA" w:rsidRPr="003A70EA" w14:paraId="18D60AA1" w14:textId="77777777" w:rsidTr="00C724F6">
        <w:trPr>
          <w:trHeight w:val="290"/>
        </w:trPr>
        <w:tc>
          <w:tcPr>
            <w:tcW w:w="2694" w:type="dxa"/>
            <w:tcBorders>
              <w:top w:val="nil"/>
              <w:left w:val="single" w:sz="4" w:space="0" w:color="auto"/>
              <w:bottom w:val="single" w:sz="4" w:space="0" w:color="auto"/>
              <w:right w:val="single" w:sz="4" w:space="0" w:color="auto"/>
            </w:tcBorders>
            <w:shd w:val="clear" w:color="auto" w:fill="auto"/>
            <w:noWrap/>
            <w:vAlign w:val="bottom"/>
          </w:tcPr>
          <w:p w14:paraId="4A8553D8" w14:textId="684CBB6F" w:rsidR="003A70EA" w:rsidRPr="003A70EA" w:rsidRDefault="003A70EA" w:rsidP="003A70EA">
            <w:pPr>
              <w:jc w:val="left"/>
              <w:rPr>
                <w:rFonts w:ascii="Calibri" w:hAnsi="Calibri" w:cs="Calibri"/>
                <w:color w:val="000000"/>
                <w:sz w:val="22"/>
                <w:szCs w:val="22"/>
                <w:lang w:eastAsia="en-ZA"/>
              </w:rPr>
            </w:pPr>
          </w:p>
        </w:tc>
        <w:tc>
          <w:tcPr>
            <w:tcW w:w="992" w:type="dxa"/>
            <w:tcBorders>
              <w:top w:val="nil"/>
              <w:left w:val="nil"/>
              <w:bottom w:val="single" w:sz="4" w:space="0" w:color="auto"/>
              <w:right w:val="single" w:sz="4" w:space="0" w:color="auto"/>
            </w:tcBorders>
            <w:shd w:val="clear" w:color="auto" w:fill="auto"/>
            <w:noWrap/>
            <w:vAlign w:val="bottom"/>
            <w:hideMark/>
          </w:tcPr>
          <w:p w14:paraId="77EE6633" w14:textId="77777777" w:rsidR="003A70EA" w:rsidRPr="003A70EA" w:rsidRDefault="003A70EA" w:rsidP="003A70EA">
            <w:pPr>
              <w:jc w:val="left"/>
              <w:rPr>
                <w:rFonts w:ascii="Calibri" w:hAnsi="Calibri" w:cs="Calibri"/>
                <w:color w:val="000000"/>
                <w:sz w:val="22"/>
                <w:szCs w:val="22"/>
                <w:lang w:eastAsia="en-ZA"/>
              </w:rPr>
            </w:pPr>
            <w:r w:rsidRPr="003A70EA">
              <w:rPr>
                <w:rFonts w:ascii="Calibri" w:hAnsi="Calibri" w:cs="Calibri"/>
                <w:color w:val="000000"/>
                <w:sz w:val="22"/>
                <w:szCs w:val="22"/>
                <w:lang w:eastAsia="en-ZA"/>
              </w:rPr>
              <w:t> </w:t>
            </w:r>
          </w:p>
        </w:tc>
        <w:tc>
          <w:tcPr>
            <w:tcW w:w="822" w:type="dxa"/>
            <w:tcBorders>
              <w:top w:val="nil"/>
              <w:left w:val="nil"/>
              <w:bottom w:val="single" w:sz="4" w:space="0" w:color="auto"/>
              <w:right w:val="single" w:sz="4" w:space="0" w:color="auto"/>
            </w:tcBorders>
            <w:shd w:val="clear" w:color="auto" w:fill="auto"/>
            <w:noWrap/>
            <w:vAlign w:val="bottom"/>
            <w:hideMark/>
          </w:tcPr>
          <w:p w14:paraId="0FD39F7A" w14:textId="77777777" w:rsidR="003A70EA" w:rsidRPr="003A70EA" w:rsidRDefault="003A70EA" w:rsidP="003A70EA">
            <w:pPr>
              <w:jc w:val="left"/>
              <w:rPr>
                <w:rFonts w:ascii="Calibri" w:hAnsi="Calibri" w:cs="Calibri"/>
                <w:color w:val="000000"/>
                <w:sz w:val="22"/>
                <w:szCs w:val="22"/>
                <w:lang w:eastAsia="en-ZA"/>
              </w:rPr>
            </w:pPr>
            <w:r w:rsidRPr="003A70EA">
              <w:rPr>
                <w:rFonts w:ascii="Calibri" w:hAnsi="Calibri" w:cs="Calibri"/>
                <w:color w:val="000000"/>
                <w:sz w:val="22"/>
                <w:szCs w:val="22"/>
                <w:lang w:eastAsia="en-ZA"/>
              </w:rPr>
              <w:t> </w:t>
            </w:r>
          </w:p>
        </w:tc>
        <w:tc>
          <w:tcPr>
            <w:tcW w:w="1160" w:type="dxa"/>
            <w:tcBorders>
              <w:top w:val="nil"/>
              <w:left w:val="nil"/>
              <w:bottom w:val="single" w:sz="4" w:space="0" w:color="auto"/>
              <w:right w:val="single" w:sz="4" w:space="0" w:color="auto"/>
            </w:tcBorders>
            <w:shd w:val="clear" w:color="auto" w:fill="auto"/>
            <w:noWrap/>
            <w:vAlign w:val="bottom"/>
            <w:hideMark/>
          </w:tcPr>
          <w:p w14:paraId="4499C2FE" w14:textId="77777777" w:rsidR="003A70EA" w:rsidRPr="003A70EA" w:rsidRDefault="003A70EA" w:rsidP="003A70EA">
            <w:pPr>
              <w:jc w:val="left"/>
              <w:rPr>
                <w:rFonts w:ascii="Calibri" w:hAnsi="Calibri" w:cs="Calibri"/>
                <w:color w:val="000000"/>
                <w:sz w:val="22"/>
                <w:szCs w:val="22"/>
                <w:lang w:eastAsia="en-ZA"/>
              </w:rPr>
            </w:pPr>
            <w:r w:rsidRPr="003A70EA">
              <w:rPr>
                <w:rFonts w:ascii="Calibri" w:hAnsi="Calibri" w:cs="Calibri"/>
                <w:color w:val="000000"/>
                <w:sz w:val="22"/>
                <w:szCs w:val="22"/>
                <w:lang w:eastAsia="en-ZA"/>
              </w:rPr>
              <w:t> </w:t>
            </w:r>
          </w:p>
        </w:tc>
        <w:tc>
          <w:tcPr>
            <w:tcW w:w="1160" w:type="dxa"/>
            <w:tcBorders>
              <w:top w:val="nil"/>
              <w:left w:val="nil"/>
              <w:bottom w:val="single" w:sz="4" w:space="0" w:color="auto"/>
              <w:right w:val="single" w:sz="4" w:space="0" w:color="auto"/>
            </w:tcBorders>
            <w:shd w:val="clear" w:color="auto" w:fill="auto"/>
            <w:noWrap/>
            <w:vAlign w:val="bottom"/>
            <w:hideMark/>
          </w:tcPr>
          <w:p w14:paraId="59DA628A" w14:textId="77777777" w:rsidR="003A70EA" w:rsidRPr="003A70EA" w:rsidRDefault="003A70EA" w:rsidP="003A70EA">
            <w:pPr>
              <w:jc w:val="left"/>
              <w:rPr>
                <w:rFonts w:ascii="Calibri" w:hAnsi="Calibri" w:cs="Calibri"/>
                <w:color w:val="000000"/>
                <w:sz w:val="22"/>
                <w:szCs w:val="22"/>
                <w:lang w:eastAsia="en-ZA"/>
              </w:rPr>
            </w:pPr>
            <w:r w:rsidRPr="003A70EA">
              <w:rPr>
                <w:rFonts w:ascii="Calibri" w:hAnsi="Calibri" w:cs="Calibri"/>
                <w:color w:val="000000"/>
                <w:sz w:val="22"/>
                <w:szCs w:val="22"/>
                <w:lang w:eastAsia="en-ZA"/>
              </w:rPr>
              <w:t> </w:t>
            </w:r>
          </w:p>
        </w:tc>
        <w:tc>
          <w:tcPr>
            <w:tcW w:w="1160" w:type="dxa"/>
            <w:tcBorders>
              <w:top w:val="nil"/>
              <w:left w:val="nil"/>
              <w:bottom w:val="single" w:sz="4" w:space="0" w:color="auto"/>
              <w:right w:val="single" w:sz="4" w:space="0" w:color="auto"/>
            </w:tcBorders>
            <w:shd w:val="clear" w:color="auto" w:fill="auto"/>
            <w:noWrap/>
            <w:vAlign w:val="bottom"/>
            <w:hideMark/>
          </w:tcPr>
          <w:p w14:paraId="2A0320ED" w14:textId="77777777" w:rsidR="003A70EA" w:rsidRPr="003A70EA" w:rsidRDefault="003A70EA" w:rsidP="003A70EA">
            <w:pPr>
              <w:jc w:val="left"/>
              <w:rPr>
                <w:rFonts w:ascii="Calibri" w:hAnsi="Calibri" w:cs="Calibri"/>
                <w:color w:val="000000"/>
                <w:sz w:val="22"/>
                <w:szCs w:val="22"/>
                <w:lang w:eastAsia="en-ZA"/>
              </w:rPr>
            </w:pPr>
            <w:r w:rsidRPr="003A70EA">
              <w:rPr>
                <w:rFonts w:ascii="Calibri" w:hAnsi="Calibri" w:cs="Calibri"/>
                <w:color w:val="000000"/>
                <w:sz w:val="22"/>
                <w:szCs w:val="22"/>
                <w:lang w:eastAsia="en-ZA"/>
              </w:rPr>
              <w:t> </w:t>
            </w:r>
          </w:p>
        </w:tc>
        <w:tc>
          <w:tcPr>
            <w:tcW w:w="1160" w:type="dxa"/>
            <w:tcBorders>
              <w:top w:val="nil"/>
              <w:left w:val="nil"/>
              <w:bottom w:val="single" w:sz="4" w:space="0" w:color="auto"/>
              <w:right w:val="single" w:sz="4" w:space="0" w:color="auto"/>
            </w:tcBorders>
            <w:shd w:val="clear" w:color="auto" w:fill="auto"/>
            <w:noWrap/>
            <w:vAlign w:val="bottom"/>
            <w:hideMark/>
          </w:tcPr>
          <w:p w14:paraId="5512E0F0" w14:textId="77777777" w:rsidR="003A70EA" w:rsidRPr="003A70EA" w:rsidRDefault="003A70EA" w:rsidP="003A70EA">
            <w:pPr>
              <w:jc w:val="left"/>
              <w:rPr>
                <w:rFonts w:ascii="Calibri" w:hAnsi="Calibri" w:cs="Calibri"/>
                <w:color w:val="000000"/>
                <w:sz w:val="22"/>
                <w:szCs w:val="22"/>
                <w:lang w:eastAsia="en-ZA"/>
              </w:rPr>
            </w:pPr>
            <w:r w:rsidRPr="003A70EA">
              <w:rPr>
                <w:rFonts w:ascii="Calibri" w:hAnsi="Calibri" w:cs="Calibri"/>
                <w:color w:val="000000"/>
                <w:sz w:val="22"/>
                <w:szCs w:val="22"/>
                <w:lang w:eastAsia="en-ZA"/>
              </w:rPr>
              <w:t> </w:t>
            </w:r>
          </w:p>
        </w:tc>
        <w:tc>
          <w:tcPr>
            <w:tcW w:w="1160" w:type="dxa"/>
            <w:tcBorders>
              <w:top w:val="nil"/>
              <w:left w:val="nil"/>
              <w:bottom w:val="single" w:sz="4" w:space="0" w:color="auto"/>
              <w:right w:val="single" w:sz="4" w:space="0" w:color="auto"/>
            </w:tcBorders>
            <w:shd w:val="clear" w:color="auto" w:fill="auto"/>
            <w:noWrap/>
            <w:vAlign w:val="bottom"/>
            <w:hideMark/>
          </w:tcPr>
          <w:p w14:paraId="504C43E8" w14:textId="77777777" w:rsidR="003A70EA" w:rsidRPr="003A70EA" w:rsidRDefault="003A70EA" w:rsidP="003A70EA">
            <w:pPr>
              <w:jc w:val="left"/>
              <w:rPr>
                <w:rFonts w:ascii="Calibri" w:hAnsi="Calibri" w:cs="Calibri"/>
                <w:color w:val="000000"/>
                <w:sz w:val="22"/>
                <w:szCs w:val="22"/>
                <w:lang w:eastAsia="en-ZA"/>
              </w:rPr>
            </w:pPr>
            <w:r w:rsidRPr="003A70EA">
              <w:rPr>
                <w:rFonts w:ascii="Calibri" w:hAnsi="Calibri" w:cs="Calibri"/>
                <w:color w:val="000000"/>
                <w:sz w:val="22"/>
                <w:szCs w:val="22"/>
                <w:lang w:eastAsia="en-ZA"/>
              </w:rPr>
              <w:t> </w:t>
            </w:r>
          </w:p>
        </w:tc>
      </w:tr>
    </w:tbl>
    <w:p w14:paraId="7CCAE4EE" w14:textId="77777777" w:rsidR="003A70EA" w:rsidRPr="003B27ED" w:rsidRDefault="003A70EA" w:rsidP="000B728C">
      <w:pPr>
        <w:rPr>
          <w:rFonts w:cs="Arial"/>
        </w:rPr>
      </w:pPr>
    </w:p>
    <w:p w14:paraId="58CCEF39" w14:textId="77777777" w:rsidR="000B728C" w:rsidRDefault="000B728C" w:rsidP="000B728C">
      <w:pPr>
        <w:tabs>
          <w:tab w:val="left" w:pos="630"/>
        </w:tabs>
        <w:jc w:val="center"/>
        <w:rPr>
          <w:rFonts w:cs="Arial"/>
          <w:b/>
          <w:u w:val="single"/>
        </w:rPr>
      </w:pPr>
    </w:p>
    <w:p w14:paraId="49025571" w14:textId="77777777" w:rsidR="000B728C" w:rsidRDefault="000B728C" w:rsidP="000B728C">
      <w:pPr>
        <w:tabs>
          <w:tab w:val="left" w:pos="630"/>
        </w:tabs>
        <w:jc w:val="center"/>
        <w:rPr>
          <w:rFonts w:cs="Arial"/>
          <w:b/>
          <w:u w:val="single"/>
        </w:rPr>
      </w:pPr>
    </w:p>
    <w:p w14:paraId="7994B3ED" w14:textId="77777777" w:rsidR="000B728C" w:rsidRDefault="000B728C" w:rsidP="000B728C">
      <w:pPr>
        <w:tabs>
          <w:tab w:val="left" w:pos="630"/>
        </w:tabs>
        <w:jc w:val="center"/>
        <w:rPr>
          <w:rFonts w:cs="Arial"/>
          <w:b/>
          <w:u w:val="single"/>
        </w:rPr>
      </w:pPr>
    </w:p>
    <w:p w14:paraId="58C7902B" w14:textId="77777777" w:rsidR="000B728C" w:rsidRDefault="000B728C" w:rsidP="000B728C">
      <w:pPr>
        <w:tabs>
          <w:tab w:val="left" w:pos="630"/>
        </w:tabs>
        <w:jc w:val="center"/>
        <w:rPr>
          <w:rFonts w:cs="Arial"/>
          <w:b/>
          <w:u w:val="single"/>
        </w:rPr>
      </w:pPr>
    </w:p>
    <w:p w14:paraId="7AF2B23C" w14:textId="77777777" w:rsidR="000B728C" w:rsidRDefault="000B728C" w:rsidP="000B728C">
      <w:pPr>
        <w:tabs>
          <w:tab w:val="left" w:pos="630"/>
        </w:tabs>
        <w:jc w:val="center"/>
        <w:rPr>
          <w:rFonts w:cs="Arial"/>
          <w:b/>
          <w:u w:val="single"/>
        </w:rPr>
      </w:pPr>
    </w:p>
    <w:p w14:paraId="4BACA839" w14:textId="77777777" w:rsidR="000B728C" w:rsidRDefault="000B728C" w:rsidP="000B728C">
      <w:pPr>
        <w:jc w:val="left"/>
        <w:rPr>
          <w:rFonts w:cs="Arial"/>
          <w:b/>
          <w:u w:val="single"/>
        </w:rPr>
      </w:pPr>
      <w:r>
        <w:rPr>
          <w:rFonts w:cs="Arial"/>
          <w:b/>
          <w:u w:val="single"/>
        </w:rPr>
        <w:br w:type="page"/>
      </w:r>
    </w:p>
    <w:p w14:paraId="39BE796F" w14:textId="77777777" w:rsidR="000B728C" w:rsidRDefault="000B728C" w:rsidP="000B728C">
      <w:pPr>
        <w:jc w:val="right"/>
        <w:rPr>
          <w:rFonts w:cs="Arial"/>
          <w:b/>
        </w:rPr>
      </w:pPr>
      <w:r>
        <w:rPr>
          <w:rFonts w:cs="Arial"/>
          <w:b/>
        </w:rPr>
        <w:lastRenderedPageBreak/>
        <w:t>A</w:t>
      </w:r>
      <w:r w:rsidRPr="004E559B">
        <w:rPr>
          <w:rFonts w:cs="Arial"/>
          <w:b/>
        </w:rPr>
        <w:t xml:space="preserve">NNEX </w:t>
      </w:r>
      <w:r>
        <w:rPr>
          <w:rFonts w:cs="Arial"/>
          <w:b/>
        </w:rPr>
        <w:t>E</w:t>
      </w:r>
    </w:p>
    <w:p w14:paraId="5B457249" w14:textId="77777777" w:rsidR="000B728C" w:rsidRPr="004E559B" w:rsidRDefault="000B728C" w:rsidP="000B728C">
      <w:pPr>
        <w:jc w:val="right"/>
        <w:rPr>
          <w:rFonts w:cs="Arial"/>
          <w:b/>
        </w:rPr>
      </w:pPr>
    </w:p>
    <w:p w14:paraId="123E47FE" w14:textId="1D76CF00" w:rsidR="000B728C" w:rsidRDefault="000B728C" w:rsidP="000B728C">
      <w:pPr>
        <w:tabs>
          <w:tab w:val="left" w:pos="630"/>
        </w:tabs>
        <w:jc w:val="center"/>
        <w:rPr>
          <w:b/>
          <w:u w:val="single"/>
        </w:rPr>
      </w:pPr>
      <w:r>
        <w:rPr>
          <w:b/>
          <w:u w:val="single"/>
        </w:rPr>
        <w:t xml:space="preserve">Risk </w:t>
      </w:r>
      <w:r w:rsidR="005F7B44">
        <w:rPr>
          <w:b/>
          <w:u w:val="single"/>
        </w:rPr>
        <w:t>assessment.</w:t>
      </w:r>
    </w:p>
    <w:p w14:paraId="7A5C9D35" w14:textId="77777777" w:rsidR="000B728C" w:rsidRDefault="000B728C" w:rsidP="000B728C">
      <w:pPr>
        <w:tabs>
          <w:tab w:val="left" w:pos="630"/>
        </w:tabs>
        <w:jc w:val="center"/>
        <w:rPr>
          <w:b/>
          <w:u w:val="single"/>
        </w:rPr>
      </w:pPr>
    </w:p>
    <w:p w14:paraId="5C9DA897" w14:textId="1FA064F8" w:rsidR="00E81E7E" w:rsidRDefault="00C371A4" w:rsidP="00851241">
      <w:pPr>
        <w:tabs>
          <w:tab w:val="left" w:pos="630"/>
        </w:tabs>
        <w:jc w:val="left"/>
      </w:pPr>
      <w:r>
        <w:rPr>
          <w:b/>
          <w:bCs/>
        </w:rPr>
        <w:t>Identified Risks</w:t>
      </w:r>
      <w:r w:rsidR="007301B6">
        <w:rPr>
          <w:b/>
          <w:bCs/>
        </w:rPr>
        <w:t xml:space="preserve"> for maintenance of </w:t>
      </w:r>
      <w:r w:rsidR="003C646F">
        <w:rPr>
          <w:b/>
          <w:bCs/>
        </w:rPr>
        <w:t>X- Ray Machines</w:t>
      </w:r>
      <w:r w:rsidR="00E81E7E">
        <w:t xml:space="preserve"> </w:t>
      </w:r>
    </w:p>
    <w:p w14:paraId="27597FC6" w14:textId="77777777" w:rsidR="00E81E7E" w:rsidRDefault="00E81E7E" w:rsidP="00E81E7E"/>
    <w:p w14:paraId="52894220" w14:textId="77777777" w:rsidR="00E81E7E" w:rsidRDefault="00E81E7E" w:rsidP="00E81E7E"/>
    <w:p w14:paraId="180594F3" w14:textId="77777777" w:rsidR="00E81E7E" w:rsidRDefault="00E81E7E" w:rsidP="000B728C">
      <w:pPr>
        <w:tabs>
          <w:tab w:val="left" w:pos="630"/>
        </w:tabs>
        <w:jc w:val="left"/>
        <w:rPr>
          <w:b/>
          <w:bCs/>
        </w:rPr>
      </w:pPr>
    </w:p>
    <w:p w14:paraId="3B30CAAA" w14:textId="77777777" w:rsidR="00C371A4" w:rsidRDefault="00C371A4" w:rsidP="000B728C">
      <w:pPr>
        <w:tabs>
          <w:tab w:val="left" w:pos="630"/>
        </w:tabs>
        <w:jc w:val="left"/>
        <w:rPr>
          <w:b/>
          <w:bCs/>
        </w:rPr>
      </w:pPr>
    </w:p>
    <w:tbl>
      <w:tblPr>
        <w:tblStyle w:val="TableGrid"/>
        <w:tblW w:w="9781" w:type="dxa"/>
        <w:tblInd w:w="-572" w:type="dxa"/>
        <w:tblLayout w:type="fixed"/>
        <w:tblLook w:val="04A0" w:firstRow="1" w:lastRow="0" w:firstColumn="1" w:lastColumn="0" w:noHBand="0" w:noVBand="1"/>
      </w:tblPr>
      <w:tblGrid>
        <w:gridCol w:w="1701"/>
        <w:gridCol w:w="3261"/>
        <w:gridCol w:w="4819"/>
      </w:tblGrid>
      <w:tr w:rsidR="00C371A4" w:rsidRPr="00282746" w14:paraId="18763AA8" w14:textId="77777777" w:rsidTr="00E8713D">
        <w:trPr>
          <w:tblHeader/>
        </w:trPr>
        <w:tc>
          <w:tcPr>
            <w:tcW w:w="1701" w:type="dxa"/>
            <w:tcBorders>
              <w:top w:val="single" w:sz="4" w:space="0" w:color="auto"/>
              <w:left w:val="single" w:sz="4" w:space="0" w:color="auto"/>
              <w:bottom w:val="single" w:sz="4" w:space="0" w:color="auto"/>
              <w:right w:val="single" w:sz="4" w:space="0" w:color="auto"/>
            </w:tcBorders>
            <w:shd w:val="pct10" w:color="auto" w:fill="auto"/>
            <w:hideMark/>
          </w:tcPr>
          <w:p w14:paraId="7EA925C3" w14:textId="77777777" w:rsidR="00C371A4" w:rsidRPr="00282746" w:rsidRDefault="00C371A4">
            <w:pPr>
              <w:pStyle w:val="Default"/>
              <w:spacing w:line="360" w:lineRule="auto"/>
              <w:rPr>
                <w:b/>
                <w:sz w:val="20"/>
                <w:szCs w:val="20"/>
                <w:lang w:val="en-US"/>
              </w:rPr>
            </w:pPr>
            <w:r w:rsidRPr="00282746">
              <w:rPr>
                <w:b/>
                <w:sz w:val="20"/>
                <w:szCs w:val="20"/>
                <w:lang w:val="en-US"/>
              </w:rPr>
              <w:t>Category</w:t>
            </w:r>
          </w:p>
        </w:tc>
        <w:tc>
          <w:tcPr>
            <w:tcW w:w="3261" w:type="dxa"/>
            <w:tcBorders>
              <w:top w:val="single" w:sz="4" w:space="0" w:color="auto"/>
              <w:left w:val="single" w:sz="4" w:space="0" w:color="auto"/>
              <w:bottom w:val="single" w:sz="4" w:space="0" w:color="auto"/>
              <w:right w:val="single" w:sz="4" w:space="0" w:color="auto"/>
            </w:tcBorders>
            <w:shd w:val="pct10" w:color="auto" w:fill="auto"/>
            <w:hideMark/>
          </w:tcPr>
          <w:p w14:paraId="3A1A9969" w14:textId="77777777" w:rsidR="00C371A4" w:rsidRPr="00282746" w:rsidRDefault="00C371A4">
            <w:pPr>
              <w:pStyle w:val="Default"/>
              <w:spacing w:line="360" w:lineRule="auto"/>
              <w:rPr>
                <w:b/>
                <w:sz w:val="20"/>
                <w:szCs w:val="20"/>
                <w:lang w:val="en-US"/>
              </w:rPr>
            </w:pPr>
            <w:r w:rsidRPr="00282746">
              <w:rPr>
                <w:b/>
                <w:sz w:val="20"/>
                <w:szCs w:val="20"/>
                <w:lang w:val="en-US"/>
              </w:rPr>
              <w:t>Risk</w:t>
            </w:r>
          </w:p>
        </w:tc>
        <w:tc>
          <w:tcPr>
            <w:tcW w:w="4819" w:type="dxa"/>
            <w:tcBorders>
              <w:top w:val="single" w:sz="4" w:space="0" w:color="auto"/>
              <w:left w:val="single" w:sz="4" w:space="0" w:color="auto"/>
              <w:bottom w:val="single" w:sz="4" w:space="0" w:color="auto"/>
              <w:right w:val="single" w:sz="4" w:space="0" w:color="auto"/>
            </w:tcBorders>
            <w:shd w:val="pct10" w:color="auto" w:fill="auto"/>
            <w:hideMark/>
          </w:tcPr>
          <w:p w14:paraId="297C1674" w14:textId="77777777" w:rsidR="00C371A4" w:rsidRPr="00282746" w:rsidRDefault="00C371A4">
            <w:pPr>
              <w:pStyle w:val="Default"/>
              <w:spacing w:line="360" w:lineRule="auto"/>
              <w:rPr>
                <w:b/>
                <w:sz w:val="20"/>
                <w:szCs w:val="20"/>
                <w:lang w:val="en-US"/>
              </w:rPr>
            </w:pPr>
            <w:r w:rsidRPr="00282746">
              <w:rPr>
                <w:b/>
                <w:sz w:val="20"/>
                <w:szCs w:val="20"/>
                <w:lang w:val="en-US"/>
              </w:rPr>
              <w:t xml:space="preserve">Control </w:t>
            </w:r>
          </w:p>
        </w:tc>
      </w:tr>
      <w:tr w:rsidR="00553BFC" w:rsidRPr="00282746" w14:paraId="6B1B2529" w14:textId="77777777" w:rsidTr="00E8713D">
        <w:trPr>
          <w:trHeight w:val="1735"/>
        </w:trPr>
        <w:tc>
          <w:tcPr>
            <w:tcW w:w="1701" w:type="dxa"/>
            <w:tcBorders>
              <w:top w:val="single" w:sz="4" w:space="0" w:color="auto"/>
              <w:left w:val="single" w:sz="4" w:space="0" w:color="auto"/>
              <w:right w:val="single" w:sz="4" w:space="0" w:color="auto"/>
            </w:tcBorders>
            <w:vAlign w:val="center"/>
          </w:tcPr>
          <w:p w14:paraId="54FC21A7" w14:textId="77777777" w:rsidR="00553BFC" w:rsidRPr="00282746" w:rsidRDefault="00553BFC" w:rsidP="00282746">
            <w:pPr>
              <w:pStyle w:val="Default"/>
              <w:spacing w:line="360" w:lineRule="auto"/>
              <w:jc w:val="left"/>
              <w:rPr>
                <w:sz w:val="20"/>
                <w:szCs w:val="20"/>
              </w:rPr>
            </w:pPr>
            <w:r w:rsidRPr="00282746">
              <w:rPr>
                <w:sz w:val="20"/>
                <w:szCs w:val="20"/>
              </w:rPr>
              <w:t>Technical Risks</w:t>
            </w:r>
          </w:p>
          <w:p w14:paraId="62DBA37E" w14:textId="77777777" w:rsidR="00553BFC" w:rsidRPr="00282746" w:rsidRDefault="00553BFC" w:rsidP="00282746">
            <w:pPr>
              <w:pStyle w:val="Default"/>
              <w:spacing w:line="360" w:lineRule="auto"/>
              <w:jc w:val="left"/>
              <w:rPr>
                <w:sz w:val="20"/>
                <w:szCs w:val="20"/>
              </w:rPr>
            </w:pPr>
          </w:p>
        </w:tc>
        <w:tc>
          <w:tcPr>
            <w:tcW w:w="3261" w:type="dxa"/>
            <w:tcBorders>
              <w:top w:val="single" w:sz="4" w:space="0" w:color="auto"/>
              <w:left w:val="single" w:sz="4" w:space="0" w:color="auto"/>
              <w:right w:val="single" w:sz="4" w:space="0" w:color="auto"/>
            </w:tcBorders>
            <w:vAlign w:val="center"/>
          </w:tcPr>
          <w:p w14:paraId="1F1BF816" w14:textId="1E216795" w:rsidR="00553BFC" w:rsidRPr="00282746" w:rsidRDefault="00553BFC" w:rsidP="00282746">
            <w:pPr>
              <w:pStyle w:val="Default"/>
              <w:spacing w:line="360" w:lineRule="auto"/>
              <w:jc w:val="left"/>
              <w:rPr>
                <w:sz w:val="20"/>
                <w:szCs w:val="20"/>
              </w:rPr>
            </w:pPr>
            <w:r>
              <w:rPr>
                <w:sz w:val="20"/>
                <w:szCs w:val="20"/>
              </w:rPr>
              <w:t xml:space="preserve">Inadequate maintenance leading to </w:t>
            </w:r>
            <w:r w:rsidRPr="00282746">
              <w:rPr>
                <w:sz w:val="20"/>
                <w:szCs w:val="20"/>
              </w:rPr>
              <w:t>Equipment Failure</w:t>
            </w:r>
          </w:p>
        </w:tc>
        <w:tc>
          <w:tcPr>
            <w:tcW w:w="4819" w:type="dxa"/>
            <w:tcBorders>
              <w:top w:val="single" w:sz="4" w:space="0" w:color="auto"/>
              <w:left w:val="single" w:sz="4" w:space="0" w:color="auto"/>
              <w:right w:val="single" w:sz="4" w:space="0" w:color="auto"/>
            </w:tcBorders>
          </w:tcPr>
          <w:p w14:paraId="62FAF5F2" w14:textId="6E81C6C8" w:rsidR="00553BFC" w:rsidRPr="00282746" w:rsidRDefault="00553BFC" w:rsidP="000F7928">
            <w:pPr>
              <w:pStyle w:val="Default"/>
              <w:numPr>
                <w:ilvl w:val="0"/>
                <w:numId w:val="82"/>
              </w:numPr>
              <w:spacing w:line="360" w:lineRule="auto"/>
              <w:jc w:val="left"/>
              <w:rPr>
                <w:sz w:val="20"/>
                <w:szCs w:val="20"/>
              </w:rPr>
            </w:pPr>
            <w:r>
              <w:rPr>
                <w:sz w:val="20"/>
                <w:szCs w:val="20"/>
              </w:rPr>
              <w:t>P</w:t>
            </w:r>
            <w:r w:rsidRPr="00282746">
              <w:rPr>
                <w:sz w:val="20"/>
                <w:szCs w:val="20"/>
              </w:rPr>
              <w:t xml:space="preserve">reventive maintenance schedule </w:t>
            </w:r>
            <w:r>
              <w:rPr>
                <w:sz w:val="20"/>
                <w:szCs w:val="20"/>
              </w:rPr>
              <w:t xml:space="preserve">to be conducted as per OEM </w:t>
            </w:r>
            <w:r w:rsidRPr="00282746">
              <w:rPr>
                <w:sz w:val="20"/>
                <w:szCs w:val="20"/>
              </w:rPr>
              <w:t xml:space="preserve">to regularly inspect, calibrate, and test </w:t>
            </w:r>
            <w:r w:rsidR="009C5C59" w:rsidRPr="00282746">
              <w:rPr>
                <w:sz w:val="20"/>
                <w:szCs w:val="20"/>
              </w:rPr>
              <w:t>the</w:t>
            </w:r>
            <w:r w:rsidR="009C5C59">
              <w:rPr>
                <w:sz w:val="20"/>
                <w:szCs w:val="20"/>
              </w:rPr>
              <w:t xml:space="preserve"> </w:t>
            </w:r>
            <w:r w:rsidR="00FC6312">
              <w:rPr>
                <w:sz w:val="20"/>
                <w:szCs w:val="20"/>
              </w:rPr>
              <w:t>Security Detection</w:t>
            </w:r>
            <w:r w:rsidR="009C5C59" w:rsidRPr="009C5C59">
              <w:rPr>
                <w:sz w:val="20"/>
                <w:szCs w:val="20"/>
              </w:rPr>
              <w:t xml:space="preserve"> </w:t>
            </w:r>
            <w:r w:rsidR="009C5C59" w:rsidRPr="00A67844">
              <w:rPr>
                <w:sz w:val="20"/>
                <w:szCs w:val="20"/>
              </w:rPr>
              <w:t>Equipment</w:t>
            </w:r>
            <w:r w:rsidR="009C5C59">
              <w:rPr>
                <w:sz w:val="20"/>
                <w:szCs w:val="20"/>
              </w:rPr>
              <w:t>.</w:t>
            </w:r>
          </w:p>
          <w:p w14:paraId="50BA238C" w14:textId="77777777" w:rsidR="00553BFC" w:rsidRPr="00282746" w:rsidRDefault="00553BFC" w:rsidP="000F7928">
            <w:pPr>
              <w:pStyle w:val="Default"/>
              <w:numPr>
                <w:ilvl w:val="0"/>
                <w:numId w:val="82"/>
              </w:numPr>
              <w:spacing w:line="360" w:lineRule="auto"/>
              <w:jc w:val="left"/>
              <w:rPr>
                <w:sz w:val="20"/>
                <w:szCs w:val="20"/>
              </w:rPr>
            </w:pPr>
            <w:r w:rsidRPr="00282746">
              <w:rPr>
                <w:sz w:val="20"/>
                <w:szCs w:val="20"/>
              </w:rPr>
              <w:t xml:space="preserve">Maintain a stock of spare parts for immediate replacement in case of failures. </w:t>
            </w:r>
          </w:p>
          <w:p w14:paraId="0F091945" w14:textId="0FF29B83" w:rsidR="00553BFC" w:rsidRPr="00282746" w:rsidRDefault="00553BFC" w:rsidP="000F7928">
            <w:pPr>
              <w:pStyle w:val="Default"/>
              <w:numPr>
                <w:ilvl w:val="0"/>
                <w:numId w:val="82"/>
              </w:numPr>
              <w:spacing w:line="360" w:lineRule="auto"/>
              <w:jc w:val="left"/>
              <w:rPr>
                <w:sz w:val="20"/>
                <w:szCs w:val="20"/>
              </w:rPr>
            </w:pPr>
            <w:r>
              <w:rPr>
                <w:sz w:val="20"/>
                <w:szCs w:val="20"/>
              </w:rPr>
              <w:t xml:space="preserve">Service Provider to respond promptly as per SLA on </w:t>
            </w:r>
            <w:r w:rsidRPr="00282746">
              <w:rPr>
                <w:sz w:val="20"/>
                <w:szCs w:val="20"/>
              </w:rPr>
              <w:t>resolution of issues</w:t>
            </w:r>
          </w:p>
        </w:tc>
      </w:tr>
      <w:tr w:rsidR="002D46F2" w:rsidRPr="00282746" w14:paraId="590074EA" w14:textId="77777777" w:rsidTr="00E8713D">
        <w:tc>
          <w:tcPr>
            <w:tcW w:w="1701" w:type="dxa"/>
            <w:vMerge w:val="restart"/>
            <w:tcBorders>
              <w:top w:val="single" w:sz="4" w:space="0" w:color="auto"/>
              <w:left w:val="single" w:sz="4" w:space="0" w:color="auto"/>
              <w:right w:val="single" w:sz="4" w:space="0" w:color="auto"/>
            </w:tcBorders>
            <w:vAlign w:val="center"/>
            <w:hideMark/>
          </w:tcPr>
          <w:p w14:paraId="159C6326" w14:textId="3586A6B5" w:rsidR="002D46F2" w:rsidRPr="00282746" w:rsidRDefault="002D46F2" w:rsidP="00282746">
            <w:pPr>
              <w:pStyle w:val="Default"/>
              <w:spacing w:line="360" w:lineRule="auto"/>
              <w:jc w:val="left"/>
              <w:rPr>
                <w:sz w:val="20"/>
                <w:szCs w:val="20"/>
              </w:rPr>
            </w:pPr>
            <w:r w:rsidRPr="00282746">
              <w:rPr>
                <w:sz w:val="20"/>
                <w:szCs w:val="20"/>
              </w:rPr>
              <w:t xml:space="preserve">Operational Risk </w:t>
            </w:r>
          </w:p>
        </w:tc>
        <w:tc>
          <w:tcPr>
            <w:tcW w:w="3261" w:type="dxa"/>
            <w:tcBorders>
              <w:top w:val="single" w:sz="4" w:space="0" w:color="auto"/>
              <w:left w:val="single" w:sz="4" w:space="0" w:color="auto"/>
              <w:bottom w:val="single" w:sz="4" w:space="0" w:color="auto"/>
              <w:right w:val="single" w:sz="4" w:space="0" w:color="auto"/>
            </w:tcBorders>
            <w:vAlign w:val="center"/>
            <w:hideMark/>
          </w:tcPr>
          <w:p w14:paraId="2B94784E" w14:textId="5A6DB43E" w:rsidR="002D46F2" w:rsidRPr="00282746" w:rsidRDefault="002D46F2" w:rsidP="00282746">
            <w:pPr>
              <w:pStyle w:val="Default"/>
              <w:spacing w:line="360" w:lineRule="auto"/>
              <w:jc w:val="left"/>
              <w:rPr>
                <w:sz w:val="20"/>
                <w:szCs w:val="20"/>
              </w:rPr>
            </w:pPr>
            <w:r w:rsidRPr="00282746">
              <w:rPr>
                <w:sz w:val="20"/>
                <w:szCs w:val="20"/>
              </w:rPr>
              <w:t>Lack of Trained Personnel</w:t>
            </w:r>
          </w:p>
        </w:tc>
        <w:tc>
          <w:tcPr>
            <w:tcW w:w="4819" w:type="dxa"/>
            <w:tcBorders>
              <w:top w:val="single" w:sz="4" w:space="0" w:color="auto"/>
              <w:left w:val="single" w:sz="4" w:space="0" w:color="auto"/>
              <w:bottom w:val="single" w:sz="4" w:space="0" w:color="auto"/>
              <w:right w:val="single" w:sz="4" w:space="0" w:color="auto"/>
            </w:tcBorders>
          </w:tcPr>
          <w:p w14:paraId="0BCD0FA7" w14:textId="26D1E180" w:rsidR="002D46F2" w:rsidRPr="009C5C59" w:rsidRDefault="002B6F99" w:rsidP="009C5C59">
            <w:pPr>
              <w:pStyle w:val="Default"/>
              <w:numPr>
                <w:ilvl w:val="0"/>
                <w:numId w:val="82"/>
              </w:numPr>
              <w:spacing w:line="360" w:lineRule="auto"/>
              <w:jc w:val="left"/>
              <w:rPr>
                <w:sz w:val="20"/>
                <w:szCs w:val="20"/>
              </w:rPr>
            </w:pPr>
            <w:r>
              <w:rPr>
                <w:sz w:val="20"/>
                <w:szCs w:val="20"/>
              </w:rPr>
              <w:t>Service provider must d</w:t>
            </w:r>
            <w:r w:rsidR="002D46F2" w:rsidRPr="00282746">
              <w:rPr>
                <w:sz w:val="20"/>
                <w:szCs w:val="20"/>
              </w:rPr>
              <w:t xml:space="preserve">evelop a comprehensive training program for maintenance personnel to ensure they have the necessary knowledge and skills to effectively troubleshoot and repair </w:t>
            </w:r>
            <w:r w:rsidR="00FC6312">
              <w:rPr>
                <w:sz w:val="20"/>
                <w:szCs w:val="20"/>
              </w:rPr>
              <w:t>Security Detection</w:t>
            </w:r>
            <w:r w:rsidR="009C5C59" w:rsidRPr="009C5C59">
              <w:rPr>
                <w:sz w:val="20"/>
                <w:szCs w:val="20"/>
              </w:rPr>
              <w:t xml:space="preserve"> </w:t>
            </w:r>
            <w:r w:rsidR="009C5C59" w:rsidRPr="00A67844">
              <w:rPr>
                <w:sz w:val="20"/>
                <w:szCs w:val="20"/>
              </w:rPr>
              <w:t>Equipment</w:t>
            </w:r>
            <w:r w:rsidR="009C5C59">
              <w:rPr>
                <w:sz w:val="20"/>
                <w:szCs w:val="20"/>
              </w:rPr>
              <w:t>.</w:t>
            </w:r>
          </w:p>
          <w:p w14:paraId="56EC708E" w14:textId="77777777" w:rsidR="002D46F2" w:rsidRPr="00282746" w:rsidRDefault="002D46F2" w:rsidP="000F7928">
            <w:pPr>
              <w:pStyle w:val="Default"/>
              <w:numPr>
                <w:ilvl w:val="0"/>
                <w:numId w:val="81"/>
              </w:numPr>
              <w:spacing w:line="360" w:lineRule="auto"/>
              <w:jc w:val="left"/>
              <w:rPr>
                <w:sz w:val="20"/>
                <w:szCs w:val="20"/>
                <w:lang w:val="en-US"/>
              </w:rPr>
            </w:pPr>
            <w:r w:rsidRPr="00282746">
              <w:rPr>
                <w:sz w:val="20"/>
                <w:szCs w:val="20"/>
              </w:rPr>
              <w:t xml:space="preserve">Regularly update training materials to keep up with technological advancements. </w:t>
            </w:r>
          </w:p>
          <w:p w14:paraId="7208DC83" w14:textId="122CACC3" w:rsidR="002D46F2" w:rsidRPr="00282746" w:rsidRDefault="002D46F2" w:rsidP="000F7928">
            <w:pPr>
              <w:pStyle w:val="Default"/>
              <w:numPr>
                <w:ilvl w:val="0"/>
                <w:numId w:val="81"/>
              </w:numPr>
              <w:spacing w:line="360" w:lineRule="auto"/>
              <w:jc w:val="left"/>
              <w:rPr>
                <w:sz w:val="20"/>
                <w:szCs w:val="20"/>
                <w:lang w:val="en-US"/>
              </w:rPr>
            </w:pPr>
            <w:r w:rsidRPr="00282746">
              <w:rPr>
                <w:sz w:val="20"/>
                <w:szCs w:val="20"/>
              </w:rPr>
              <w:t>Maintain a roster of trained backup personnel to cover staff shortages</w:t>
            </w:r>
            <w:r w:rsidRPr="00282746">
              <w:rPr>
                <w:color w:val="242424"/>
                <w:sz w:val="20"/>
                <w:szCs w:val="20"/>
                <w:shd w:val="clear" w:color="auto" w:fill="FFFFFF"/>
              </w:rPr>
              <w:t>.</w:t>
            </w:r>
          </w:p>
        </w:tc>
      </w:tr>
      <w:tr w:rsidR="001E5AB1" w:rsidRPr="00282746" w14:paraId="18CFABC2" w14:textId="77777777" w:rsidTr="00E8713D">
        <w:tc>
          <w:tcPr>
            <w:tcW w:w="1701" w:type="dxa"/>
            <w:vMerge/>
            <w:tcBorders>
              <w:top w:val="single" w:sz="4" w:space="0" w:color="auto"/>
              <w:left w:val="single" w:sz="4" w:space="0" w:color="auto"/>
              <w:right w:val="single" w:sz="4" w:space="0" w:color="auto"/>
            </w:tcBorders>
            <w:vAlign w:val="center"/>
          </w:tcPr>
          <w:p w14:paraId="1CDA0B13" w14:textId="77777777" w:rsidR="001E5AB1" w:rsidRPr="00282746" w:rsidRDefault="001E5AB1" w:rsidP="00282746">
            <w:pPr>
              <w:pStyle w:val="Default"/>
              <w:spacing w:line="360" w:lineRule="auto"/>
              <w:rPr>
                <w:sz w:val="20"/>
                <w:szCs w:val="20"/>
              </w:rPr>
            </w:pPr>
          </w:p>
        </w:tc>
        <w:tc>
          <w:tcPr>
            <w:tcW w:w="3261" w:type="dxa"/>
            <w:tcBorders>
              <w:top w:val="single" w:sz="4" w:space="0" w:color="auto"/>
              <w:left w:val="single" w:sz="4" w:space="0" w:color="auto"/>
              <w:bottom w:val="single" w:sz="4" w:space="0" w:color="auto"/>
              <w:right w:val="single" w:sz="4" w:space="0" w:color="auto"/>
            </w:tcBorders>
            <w:vAlign w:val="center"/>
          </w:tcPr>
          <w:p w14:paraId="73E79A10" w14:textId="78BBDC07" w:rsidR="001E5AB1" w:rsidRPr="00282746" w:rsidRDefault="001E5AB1" w:rsidP="00282746">
            <w:pPr>
              <w:pStyle w:val="Default"/>
              <w:spacing w:line="360" w:lineRule="auto"/>
              <w:rPr>
                <w:sz w:val="20"/>
                <w:szCs w:val="20"/>
              </w:rPr>
            </w:pPr>
            <w:r>
              <w:rPr>
                <w:sz w:val="20"/>
                <w:szCs w:val="20"/>
              </w:rPr>
              <w:t>Downtime of security equipment leading to security vulnerabilities of operational delay.</w:t>
            </w:r>
          </w:p>
        </w:tc>
        <w:tc>
          <w:tcPr>
            <w:tcW w:w="4819" w:type="dxa"/>
            <w:tcBorders>
              <w:top w:val="single" w:sz="4" w:space="0" w:color="auto"/>
              <w:left w:val="single" w:sz="4" w:space="0" w:color="auto"/>
              <w:bottom w:val="single" w:sz="4" w:space="0" w:color="auto"/>
              <w:right w:val="single" w:sz="4" w:space="0" w:color="auto"/>
            </w:tcBorders>
          </w:tcPr>
          <w:p w14:paraId="7E0333A2" w14:textId="77777777" w:rsidR="001E5AB1" w:rsidRDefault="001E5AB1" w:rsidP="000F7928">
            <w:pPr>
              <w:pStyle w:val="Default"/>
              <w:numPr>
                <w:ilvl w:val="0"/>
                <w:numId w:val="81"/>
              </w:numPr>
              <w:spacing w:line="360" w:lineRule="auto"/>
              <w:jc w:val="left"/>
              <w:rPr>
                <w:color w:val="242424"/>
                <w:sz w:val="20"/>
                <w:szCs w:val="20"/>
                <w:shd w:val="clear" w:color="auto" w:fill="FFFFFF"/>
              </w:rPr>
            </w:pPr>
            <w:r>
              <w:rPr>
                <w:color w:val="242424"/>
                <w:sz w:val="20"/>
                <w:szCs w:val="20"/>
                <w:shd w:val="clear" w:color="auto" w:fill="FFFFFF"/>
              </w:rPr>
              <w:t>Maintenance to be scheduled during low activity hours to minimise disruptions.</w:t>
            </w:r>
          </w:p>
          <w:p w14:paraId="170E4091" w14:textId="484EDFA6" w:rsidR="001E5AB1" w:rsidRPr="001E5AB1" w:rsidRDefault="001E5AB1" w:rsidP="000F7928">
            <w:pPr>
              <w:pStyle w:val="Default"/>
              <w:numPr>
                <w:ilvl w:val="0"/>
                <w:numId w:val="81"/>
              </w:numPr>
              <w:spacing w:line="360" w:lineRule="auto"/>
              <w:jc w:val="left"/>
              <w:rPr>
                <w:color w:val="242424"/>
                <w:sz w:val="20"/>
                <w:szCs w:val="20"/>
                <w:shd w:val="clear" w:color="auto" w:fill="FFFFFF"/>
              </w:rPr>
            </w:pPr>
            <w:r>
              <w:rPr>
                <w:color w:val="242424"/>
                <w:sz w:val="20"/>
                <w:szCs w:val="20"/>
                <w:shd w:val="clear" w:color="auto" w:fill="FFFFFF"/>
              </w:rPr>
              <w:t>The maintenance team to respond rapidly to fix faults.</w:t>
            </w:r>
          </w:p>
        </w:tc>
      </w:tr>
      <w:tr w:rsidR="002D46F2" w:rsidRPr="00282746" w14:paraId="23D75536" w14:textId="77777777" w:rsidTr="00E8713D">
        <w:tc>
          <w:tcPr>
            <w:tcW w:w="1701" w:type="dxa"/>
            <w:vMerge/>
            <w:tcBorders>
              <w:left w:val="single" w:sz="4" w:space="0" w:color="auto"/>
              <w:bottom w:val="single" w:sz="4" w:space="0" w:color="auto"/>
              <w:right w:val="single" w:sz="4" w:space="0" w:color="auto"/>
            </w:tcBorders>
          </w:tcPr>
          <w:p w14:paraId="03F79871" w14:textId="77777777" w:rsidR="002D46F2" w:rsidRPr="00282746" w:rsidRDefault="002D46F2" w:rsidP="00282746">
            <w:pPr>
              <w:pStyle w:val="Default"/>
              <w:spacing w:line="360" w:lineRule="auto"/>
              <w:jc w:val="left"/>
              <w:rPr>
                <w:color w:val="242424"/>
                <w:sz w:val="20"/>
                <w:szCs w:val="20"/>
                <w:shd w:val="clear" w:color="auto" w:fill="FFFFFF"/>
              </w:rPr>
            </w:pPr>
          </w:p>
        </w:tc>
        <w:tc>
          <w:tcPr>
            <w:tcW w:w="3261" w:type="dxa"/>
            <w:tcBorders>
              <w:top w:val="single" w:sz="4" w:space="0" w:color="auto"/>
              <w:left w:val="single" w:sz="4" w:space="0" w:color="auto"/>
              <w:bottom w:val="single" w:sz="4" w:space="0" w:color="auto"/>
              <w:right w:val="single" w:sz="4" w:space="0" w:color="auto"/>
            </w:tcBorders>
            <w:vAlign w:val="center"/>
          </w:tcPr>
          <w:p w14:paraId="4C9FD163" w14:textId="783AA090" w:rsidR="002D46F2" w:rsidRPr="00282746" w:rsidRDefault="002D46F2" w:rsidP="00282746">
            <w:pPr>
              <w:pStyle w:val="Default"/>
              <w:spacing w:line="360" w:lineRule="auto"/>
              <w:jc w:val="left"/>
              <w:rPr>
                <w:sz w:val="20"/>
                <w:szCs w:val="20"/>
              </w:rPr>
            </w:pPr>
            <w:r w:rsidRPr="00282746">
              <w:rPr>
                <w:sz w:val="20"/>
                <w:szCs w:val="20"/>
              </w:rPr>
              <w:t>Inadequate Maintenance Documentation</w:t>
            </w:r>
          </w:p>
        </w:tc>
        <w:tc>
          <w:tcPr>
            <w:tcW w:w="4819" w:type="dxa"/>
            <w:tcBorders>
              <w:top w:val="single" w:sz="4" w:space="0" w:color="auto"/>
              <w:left w:val="single" w:sz="4" w:space="0" w:color="auto"/>
              <w:bottom w:val="single" w:sz="4" w:space="0" w:color="auto"/>
              <w:right w:val="single" w:sz="4" w:space="0" w:color="auto"/>
            </w:tcBorders>
          </w:tcPr>
          <w:p w14:paraId="3C35CB2B" w14:textId="77777777" w:rsidR="002D46F2" w:rsidRPr="00282746" w:rsidRDefault="002D46F2" w:rsidP="000F7928">
            <w:pPr>
              <w:pStyle w:val="Default"/>
              <w:numPr>
                <w:ilvl w:val="0"/>
                <w:numId w:val="83"/>
              </w:numPr>
              <w:spacing w:line="360" w:lineRule="auto"/>
              <w:jc w:val="left"/>
              <w:rPr>
                <w:sz w:val="20"/>
                <w:szCs w:val="20"/>
              </w:rPr>
            </w:pPr>
            <w:r w:rsidRPr="00282746">
              <w:rPr>
                <w:sz w:val="20"/>
                <w:szCs w:val="20"/>
              </w:rPr>
              <w:t xml:space="preserve">Establish a standardized maintenance documentation system to record all maintenance activities, including repairs, replacements, and calibration. </w:t>
            </w:r>
          </w:p>
          <w:p w14:paraId="65AE4887" w14:textId="77777777" w:rsidR="002D46F2" w:rsidRPr="00282746" w:rsidRDefault="002D46F2" w:rsidP="000F7928">
            <w:pPr>
              <w:pStyle w:val="Default"/>
              <w:numPr>
                <w:ilvl w:val="0"/>
                <w:numId w:val="83"/>
              </w:numPr>
              <w:spacing w:line="360" w:lineRule="auto"/>
              <w:jc w:val="left"/>
              <w:rPr>
                <w:sz w:val="20"/>
                <w:szCs w:val="20"/>
              </w:rPr>
            </w:pPr>
            <w:r w:rsidRPr="00282746">
              <w:rPr>
                <w:sz w:val="20"/>
                <w:szCs w:val="20"/>
              </w:rPr>
              <w:t xml:space="preserve">Ensure that the documentation is easily accessible and regularly updated. </w:t>
            </w:r>
          </w:p>
          <w:p w14:paraId="2A308E7F" w14:textId="3F5ED293" w:rsidR="002D46F2" w:rsidRPr="00282746" w:rsidRDefault="002D46F2" w:rsidP="000F7928">
            <w:pPr>
              <w:pStyle w:val="Default"/>
              <w:numPr>
                <w:ilvl w:val="0"/>
                <w:numId w:val="83"/>
              </w:numPr>
              <w:spacing w:line="360" w:lineRule="auto"/>
              <w:jc w:val="left"/>
              <w:rPr>
                <w:sz w:val="20"/>
                <w:szCs w:val="20"/>
              </w:rPr>
            </w:pPr>
            <w:r w:rsidRPr="00282746">
              <w:rPr>
                <w:sz w:val="20"/>
                <w:szCs w:val="20"/>
              </w:rPr>
              <w:t xml:space="preserve">Implement quality control checks to verify the accuracy and completeness of maintenance </w:t>
            </w:r>
            <w:r w:rsidRPr="00282746">
              <w:rPr>
                <w:sz w:val="20"/>
                <w:szCs w:val="20"/>
              </w:rPr>
              <w:lastRenderedPageBreak/>
              <w:t>records</w:t>
            </w:r>
            <w:r w:rsidR="00312301">
              <w:rPr>
                <w:sz w:val="20"/>
                <w:szCs w:val="20"/>
              </w:rPr>
              <w:t xml:space="preserve">, maintenance records must be sent to ACSA as </w:t>
            </w:r>
            <w:r w:rsidR="001E22C8">
              <w:rPr>
                <w:sz w:val="20"/>
                <w:szCs w:val="20"/>
              </w:rPr>
              <w:t>agreed on the contract</w:t>
            </w:r>
          </w:p>
        </w:tc>
      </w:tr>
    </w:tbl>
    <w:p w14:paraId="1C13405D" w14:textId="77777777" w:rsidR="005F7B44" w:rsidRDefault="005F7B44" w:rsidP="000B728C">
      <w:pPr>
        <w:rPr>
          <w:rFonts w:cs="Arial"/>
          <w:b/>
          <w:bCs/>
        </w:rPr>
      </w:pPr>
    </w:p>
    <w:p w14:paraId="579B7F69" w14:textId="77777777" w:rsidR="00B41FC0" w:rsidRDefault="00B41FC0" w:rsidP="000B728C">
      <w:pPr>
        <w:rPr>
          <w:rFonts w:cs="Arial"/>
          <w:b/>
          <w:bCs/>
        </w:rPr>
      </w:pPr>
    </w:p>
    <w:p w14:paraId="4DDEAE2D" w14:textId="3ABBF464" w:rsidR="000B728C" w:rsidRPr="00C86CF8" w:rsidRDefault="000B728C" w:rsidP="000B728C">
      <w:pPr>
        <w:rPr>
          <w:rFonts w:cs="Arial"/>
          <w:b/>
          <w:bCs/>
        </w:rPr>
      </w:pPr>
      <w:r w:rsidRPr="00C86CF8">
        <w:rPr>
          <w:rFonts w:cs="Arial"/>
          <w:b/>
          <w:bCs/>
        </w:rPr>
        <w:t>Administrative Risks</w:t>
      </w:r>
    </w:p>
    <w:p w14:paraId="72CCC44B" w14:textId="77777777" w:rsidR="000B728C" w:rsidRDefault="000B728C" w:rsidP="000B728C">
      <w:pPr>
        <w:rPr>
          <w:rFonts w:cs="Arial"/>
        </w:rPr>
      </w:pPr>
    </w:p>
    <w:p w14:paraId="34936A2E" w14:textId="77777777" w:rsidR="000B728C" w:rsidRDefault="000B728C" w:rsidP="000B728C">
      <w:pPr>
        <w:rPr>
          <w:rFonts w:cs="Arial"/>
        </w:rPr>
      </w:pPr>
    </w:p>
    <w:tbl>
      <w:tblPr>
        <w:tblStyle w:val="TableGrid"/>
        <w:tblW w:w="0" w:type="auto"/>
        <w:tblLook w:val="04A0" w:firstRow="1" w:lastRow="0" w:firstColumn="1" w:lastColumn="0" w:noHBand="0" w:noVBand="1"/>
      </w:tblPr>
      <w:tblGrid>
        <w:gridCol w:w="1600"/>
        <w:gridCol w:w="7360"/>
      </w:tblGrid>
      <w:tr w:rsidR="000B728C" w:rsidRPr="00C86CF8" w14:paraId="101BBAF6" w14:textId="77777777" w:rsidTr="009E79C4">
        <w:trPr>
          <w:trHeight w:val="600"/>
        </w:trPr>
        <w:tc>
          <w:tcPr>
            <w:tcW w:w="1600" w:type="dxa"/>
            <w:shd w:val="clear" w:color="auto" w:fill="D5DCE4" w:themeFill="text2" w:themeFillTint="33"/>
            <w:noWrap/>
            <w:hideMark/>
          </w:tcPr>
          <w:p w14:paraId="165D4726" w14:textId="77777777" w:rsidR="000B728C" w:rsidRPr="00C86CF8" w:rsidRDefault="000B728C" w:rsidP="009E79C4">
            <w:pPr>
              <w:rPr>
                <w:rFonts w:cs="Arial"/>
                <w:b/>
                <w:bCs/>
              </w:rPr>
            </w:pPr>
            <w:r w:rsidRPr="00C86CF8">
              <w:rPr>
                <w:rFonts w:cs="Arial"/>
                <w:b/>
                <w:bCs/>
              </w:rPr>
              <w:t>Risk Number</w:t>
            </w:r>
          </w:p>
        </w:tc>
        <w:tc>
          <w:tcPr>
            <w:tcW w:w="7360" w:type="dxa"/>
            <w:shd w:val="clear" w:color="auto" w:fill="D5DCE4" w:themeFill="text2" w:themeFillTint="33"/>
            <w:noWrap/>
            <w:hideMark/>
          </w:tcPr>
          <w:p w14:paraId="137F2784" w14:textId="6C615919" w:rsidR="000B728C" w:rsidRPr="00C86CF8" w:rsidRDefault="000B728C" w:rsidP="009E79C4">
            <w:pPr>
              <w:rPr>
                <w:rFonts w:cs="Arial"/>
                <w:b/>
                <w:bCs/>
              </w:rPr>
            </w:pPr>
            <w:r w:rsidRPr="00C86CF8">
              <w:rPr>
                <w:rFonts w:cs="Arial"/>
                <w:b/>
                <w:bCs/>
              </w:rPr>
              <w:t>Risk Description</w:t>
            </w:r>
            <w:r w:rsidR="008532F3">
              <w:rPr>
                <w:rFonts w:cs="Arial"/>
                <w:b/>
                <w:bCs/>
              </w:rPr>
              <w:t xml:space="preserve"> and Mitigation Measure</w:t>
            </w:r>
          </w:p>
        </w:tc>
      </w:tr>
      <w:tr w:rsidR="000B728C" w:rsidRPr="00C86CF8" w14:paraId="1D15434F" w14:textId="77777777" w:rsidTr="009E79C4">
        <w:trPr>
          <w:trHeight w:val="600"/>
        </w:trPr>
        <w:tc>
          <w:tcPr>
            <w:tcW w:w="1600" w:type="dxa"/>
            <w:noWrap/>
            <w:hideMark/>
          </w:tcPr>
          <w:p w14:paraId="12E03833" w14:textId="77777777" w:rsidR="000B728C" w:rsidRPr="00C86CF8" w:rsidRDefault="000B728C" w:rsidP="009E79C4">
            <w:pPr>
              <w:rPr>
                <w:rFonts w:cs="Arial"/>
              </w:rPr>
            </w:pPr>
            <w:r w:rsidRPr="00C86CF8">
              <w:rPr>
                <w:rFonts w:cs="Arial"/>
              </w:rPr>
              <w:t>1</w:t>
            </w:r>
          </w:p>
        </w:tc>
        <w:tc>
          <w:tcPr>
            <w:tcW w:w="7360" w:type="dxa"/>
            <w:hideMark/>
          </w:tcPr>
          <w:p w14:paraId="3ED8C548" w14:textId="77777777" w:rsidR="000B728C" w:rsidRPr="00C86CF8" w:rsidRDefault="000B728C" w:rsidP="009E79C4">
            <w:pPr>
              <w:rPr>
                <w:rFonts w:cs="Arial"/>
              </w:rPr>
            </w:pPr>
            <w:r w:rsidRPr="00C86CF8">
              <w:rPr>
                <w:rFonts w:cs="Arial"/>
              </w:rPr>
              <w:t>Safety File not being 100% compliant or safety/environmental infringement could lead to the contractor being taken off site</w:t>
            </w:r>
          </w:p>
        </w:tc>
      </w:tr>
      <w:tr w:rsidR="000B728C" w:rsidRPr="00C86CF8" w14:paraId="111B5350" w14:textId="77777777" w:rsidTr="009E79C4">
        <w:trPr>
          <w:trHeight w:val="600"/>
        </w:trPr>
        <w:tc>
          <w:tcPr>
            <w:tcW w:w="1600" w:type="dxa"/>
            <w:noWrap/>
            <w:hideMark/>
          </w:tcPr>
          <w:p w14:paraId="53C3F39B" w14:textId="77777777" w:rsidR="000B728C" w:rsidRPr="00C86CF8" w:rsidRDefault="000B728C" w:rsidP="009E79C4">
            <w:pPr>
              <w:rPr>
                <w:rFonts w:cs="Arial"/>
              </w:rPr>
            </w:pPr>
            <w:r w:rsidRPr="00C86CF8">
              <w:rPr>
                <w:rFonts w:cs="Arial"/>
              </w:rPr>
              <w:t>2</w:t>
            </w:r>
          </w:p>
        </w:tc>
        <w:tc>
          <w:tcPr>
            <w:tcW w:w="7360" w:type="dxa"/>
            <w:hideMark/>
          </w:tcPr>
          <w:p w14:paraId="1F656D35" w14:textId="77777777" w:rsidR="000B728C" w:rsidRPr="00C86CF8" w:rsidRDefault="000B728C" w:rsidP="009E79C4">
            <w:pPr>
              <w:rPr>
                <w:rFonts w:cs="Arial"/>
              </w:rPr>
            </w:pPr>
            <w:r w:rsidRPr="00C86CF8">
              <w:rPr>
                <w:rFonts w:cs="Arial"/>
              </w:rPr>
              <w:t>Expired COIDA letter; contractor will be taken off site.</w:t>
            </w:r>
          </w:p>
        </w:tc>
      </w:tr>
      <w:tr w:rsidR="000B728C" w:rsidRPr="00C86CF8" w14:paraId="4EEAC2A6" w14:textId="77777777" w:rsidTr="009E79C4">
        <w:trPr>
          <w:trHeight w:val="600"/>
        </w:trPr>
        <w:tc>
          <w:tcPr>
            <w:tcW w:w="1600" w:type="dxa"/>
            <w:noWrap/>
            <w:hideMark/>
          </w:tcPr>
          <w:p w14:paraId="6057DB5C" w14:textId="77777777" w:rsidR="000B728C" w:rsidRPr="00C86CF8" w:rsidRDefault="000B728C" w:rsidP="009E79C4">
            <w:pPr>
              <w:rPr>
                <w:rFonts w:cs="Arial"/>
              </w:rPr>
            </w:pPr>
            <w:r w:rsidRPr="00C86CF8">
              <w:rPr>
                <w:rFonts w:cs="Arial"/>
              </w:rPr>
              <w:t>3</w:t>
            </w:r>
          </w:p>
        </w:tc>
        <w:tc>
          <w:tcPr>
            <w:tcW w:w="7360" w:type="dxa"/>
            <w:hideMark/>
          </w:tcPr>
          <w:p w14:paraId="25873436" w14:textId="77777777" w:rsidR="000B728C" w:rsidRPr="00C86CF8" w:rsidRDefault="000B728C" w:rsidP="009E79C4">
            <w:pPr>
              <w:rPr>
                <w:rFonts w:cs="Arial"/>
              </w:rPr>
            </w:pPr>
            <w:r w:rsidRPr="00C86CF8">
              <w:rPr>
                <w:rFonts w:cs="Arial"/>
              </w:rPr>
              <w:t>Insufficient resources on site to perform the work required roster; contractor will be penalized accordingly</w:t>
            </w:r>
          </w:p>
        </w:tc>
      </w:tr>
      <w:tr w:rsidR="000B728C" w:rsidRPr="00C86CF8" w14:paraId="07232BFF" w14:textId="77777777" w:rsidTr="009E79C4">
        <w:trPr>
          <w:trHeight w:val="600"/>
        </w:trPr>
        <w:tc>
          <w:tcPr>
            <w:tcW w:w="1600" w:type="dxa"/>
            <w:noWrap/>
            <w:hideMark/>
          </w:tcPr>
          <w:p w14:paraId="1F3A3BA4" w14:textId="77777777" w:rsidR="000B728C" w:rsidRPr="00C86CF8" w:rsidRDefault="000B728C" w:rsidP="009E79C4">
            <w:pPr>
              <w:rPr>
                <w:rFonts w:cs="Arial"/>
              </w:rPr>
            </w:pPr>
            <w:r w:rsidRPr="00C86CF8">
              <w:rPr>
                <w:rFonts w:cs="Arial"/>
              </w:rPr>
              <w:t>4</w:t>
            </w:r>
          </w:p>
        </w:tc>
        <w:tc>
          <w:tcPr>
            <w:tcW w:w="7360" w:type="dxa"/>
            <w:hideMark/>
          </w:tcPr>
          <w:p w14:paraId="180EB42F" w14:textId="77777777" w:rsidR="000B728C" w:rsidRPr="00C86CF8" w:rsidRDefault="000B728C" w:rsidP="009E79C4">
            <w:pPr>
              <w:rPr>
                <w:rFonts w:cs="Arial"/>
              </w:rPr>
            </w:pPr>
            <w:r w:rsidRPr="00C86CF8">
              <w:rPr>
                <w:rFonts w:cs="Arial"/>
              </w:rPr>
              <w:t>Failure to annually present a compliant Tax Clearance Certificate which is considered a material breach of the conditions of this Contract</w:t>
            </w:r>
          </w:p>
        </w:tc>
      </w:tr>
      <w:tr w:rsidR="000B728C" w:rsidRPr="00C86CF8" w14:paraId="22A189FB" w14:textId="77777777" w:rsidTr="009E79C4">
        <w:trPr>
          <w:trHeight w:val="600"/>
        </w:trPr>
        <w:tc>
          <w:tcPr>
            <w:tcW w:w="1600" w:type="dxa"/>
            <w:noWrap/>
            <w:hideMark/>
          </w:tcPr>
          <w:p w14:paraId="6B5B7C99" w14:textId="77777777" w:rsidR="000B728C" w:rsidRPr="00C86CF8" w:rsidRDefault="000B728C" w:rsidP="009E79C4">
            <w:pPr>
              <w:rPr>
                <w:rFonts w:cs="Arial"/>
              </w:rPr>
            </w:pPr>
            <w:r w:rsidRPr="00C86CF8">
              <w:rPr>
                <w:rFonts w:cs="Arial"/>
              </w:rPr>
              <w:t>5</w:t>
            </w:r>
          </w:p>
        </w:tc>
        <w:tc>
          <w:tcPr>
            <w:tcW w:w="7360" w:type="dxa"/>
            <w:hideMark/>
          </w:tcPr>
          <w:p w14:paraId="2FC7E4CE" w14:textId="594D8E06" w:rsidR="000B728C" w:rsidRPr="00C86CF8" w:rsidRDefault="000B728C" w:rsidP="009E79C4">
            <w:pPr>
              <w:rPr>
                <w:rFonts w:cs="Arial"/>
              </w:rPr>
            </w:pPr>
            <w:r w:rsidRPr="00C86CF8">
              <w:rPr>
                <w:rFonts w:cs="Arial"/>
              </w:rPr>
              <w:t xml:space="preserve">Not meeting set availability target; </w:t>
            </w:r>
            <w:r w:rsidR="000E1AD8">
              <w:t>low service damages will be levied</w:t>
            </w:r>
            <w:r w:rsidR="000E1AD8" w:rsidRPr="00C86CF8">
              <w:rPr>
                <w:rFonts w:cs="Arial"/>
              </w:rPr>
              <w:t xml:space="preserve"> </w:t>
            </w:r>
            <w:r w:rsidRPr="00C86CF8">
              <w:rPr>
                <w:rFonts w:cs="Arial"/>
              </w:rPr>
              <w:t>and failing rehabilitation contract will be terminated as specified in this contract</w:t>
            </w:r>
          </w:p>
        </w:tc>
      </w:tr>
      <w:tr w:rsidR="000B728C" w:rsidRPr="00C86CF8" w14:paraId="5117DBAE" w14:textId="77777777" w:rsidTr="009E79C4">
        <w:trPr>
          <w:trHeight w:val="600"/>
        </w:trPr>
        <w:tc>
          <w:tcPr>
            <w:tcW w:w="1600" w:type="dxa"/>
            <w:noWrap/>
            <w:hideMark/>
          </w:tcPr>
          <w:p w14:paraId="2A371F2D" w14:textId="77777777" w:rsidR="000B728C" w:rsidRPr="00C86CF8" w:rsidRDefault="000B728C" w:rsidP="009E79C4">
            <w:pPr>
              <w:rPr>
                <w:rFonts w:cs="Arial"/>
              </w:rPr>
            </w:pPr>
            <w:r w:rsidRPr="00C86CF8">
              <w:rPr>
                <w:rFonts w:cs="Arial"/>
              </w:rPr>
              <w:t>6</w:t>
            </w:r>
          </w:p>
        </w:tc>
        <w:tc>
          <w:tcPr>
            <w:tcW w:w="7360" w:type="dxa"/>
            <w:hideMark/>
          </w:tcPr>
          <w:p w14:paraId="1FB3D5A5" w14:textId="49206651" w:rsidR="000B728C" w:rsidRPr="00C86CF8" w:rsidRDefault="000B728C" w:rsidP="00E54F44">
            <w:pPr>
              <w:rPr>
                <w:rFonts w:cs="Arial"/>
              </w:rPr>
            </w:pPr>
            <w:r w:rsidRPr="00C86CF8">
              <w:rPr>
                <w:rFonts w:cs="Arial"/>
              </w:rPr>
              <w:t xml:space="preserve">Not meeting set MTTR target; </w:t>
            </w:r>
            <w:r w:rsidR="00E54F44">
              <w:t>low service damages will be levied</w:t>
            </w:r>
            <w:r w:rsidRPr="00C86CF8">
              <w:rPr>
                <w:rFonts w:cs="Arial"/>
              </w:rPr>
              <w:t xml:space="preserve"> and failing rehabilitation contract will be terminated as specified in this contract</w:t>
            </w:r>
          </w:p>
        </w:tc>
      </w:tr>
      <w:tr w:rsidR="000B728C" w:rsidRPr="00C86CF8" w14:paraId="72DC4F94" w14:textId="77777777" w:rsidTr="009E79C4">
        <w:trPr>
          <w:trHeight w:val="600"/>
        </w:trPr>
        <w:tc>
          <w:tcPr>
            <w:tcW w:w="1600" w:type="dxa"/>
            <w:noWrap/>
            <w:hideMark/>
          </w:tcPr>
          <w:p w14:paraId="1B5379A8" w14:textId="77777777" w:rsidR="000B728C" w:rsidRPr="00C86CF8" w:rsidRDefault="000B728C" w:rsidP="009E79C4">
            <w:pPr>
              <w:rPr>
                <w:rFonts w:cs="Arial"/>
              </w:rPr>
            </w:pPr>
            <w:r w:rsidRPr="00C86CF8">
              <w:rPr>
                <w:rFonts w:cs="Arial"/>
              </w:rPr>
              <w:t>7</w:t>
            </w:r>
          </w:p>
        </w:tc>
        <w:tc>
          <w:tcPr>
            <w:tcW w:w="7360" w:type="dxa"/>
            <w:hideMark/>
          </w:tcPr>
          <w:p w14:paraId="6C6ED488" w14:textId="32CF07DC" w:rsidR="000B728C" w:rsidRPr="00C86CF8" w:rsidRDefault="000B728C" w:rsidP="009E79C4">
            <w:pPr>
              <w:rPr>
                <w:rFonts w:cs="Arial"/>
              </w:rPr>
            </w:pPr>
            <w:r w:rsidRPr="00C86CF8">
              <w:rPr>
                <w:rFonts w:cs="Arial"/>
              </w:rPr>
              <w:t xml:space="preserve">Spares list not being updated could lead to extended equipment down times; contractor will </w:t>
            </w:r>
            <w:r w:rsidR="00A74119" w:rsidRPr="00C86CF8">
              <w:rPr>
                <w:rFonts w:cs="Arial"/>
              </w:rPr>
              <w:t>be</w:t>
            </w:r>
            <w:r w:rsidR="00A56D9F">
              <w:rPr>
                <w:rFonts w:cs="Arial"/>
              </w:rPr>
              <w:t xml:space="preserve"> </w:t>
            </w:r>
            <w:r w:rsidR="00EE6F95">
              <w:rPr>
                <w:rFonts w:cs="Arial"/>
              </w:rPr>
              <w:t>liable for cost of down times</w:t>
            </w:r>
            <w:r w:rsidR="00A74119" w:rsidRPr="00C86CF8">
              <w:rPr>
                <w:rFonts w:cs="Arial"/>
              </w:rPr>
              <w:t xml:space="preserve"> and</w:t>
            </w:r>
            <w:r w:rsidRPr="00C86CF8">
              <w:rPr>
                <w:rFonts w:cs="Arial"/>
              </w:rPr>
              <w:t xml:space="preserve"> failing </w:t>
            </w:r>
            <w:r w:rsidR="00EE6F95">
              <w:rPr>
                <w:rFonts w:cs="Arial"/>
              </w:rPr>
              <w:t xml:space="preserve">to comply will result </w:t>
            </w:r>
            <w:r w:rsidRPr="00C86CF8">
              <w:rPr>
                <w:rFonts w:cs="Arial"/>
              </w:rPr>
              <w:t>contract will be terminated as specified in this contract</w:t>
            </w:r>
          </w:p>
        </w:tc>
      </w:tr>
      <w:tr w:rsidR="000B728C" w:rsidRPr="00C86CF8" w14:paraId="781645CB" w14:textId="77777777" w:rsidTr="009E79C4">
        <w:trPr>
          <w:trHeight w:val="600"/>
        </w:trPr>
        <w:tc>
          <w:tcPr>
            <w:tcW w:w="1600" w:type="dxa"/>
            <w:noWrap/>
            <w:hideMark/>
          </w:tcPr>
          <w:p w14:paraId="08E5C972" w14:textId="77777777" w:rsidR="000B728C" w:rsidRPr="00C86CF8" w:rsidRDefault="000B728C" w:rsidP="009E79C4">
            <w:pPr>
              <w:rPr>
                <w:rFonts w:cs="Arial"/>
              </w:rPr>
            </w:pPr>
            <w:r w:rsidRPr="00C86CF8">
              <w:rPr>
                <w:rFonts w:cs="Arial"/>
              </w:rPr>
              <w:t>8</w:t>
            </w:r>
          </w:p>
        </w:tc>
        <w:tc>
          <w:tcPr>
            <w:tcW w:w="7360" w:type="dxa"/>
            <w:hideMark/>
          </w:tcPr>
          <w:p w14:paraId="726DC472" w14:textId="10F8C5D3" w:rsidR="000B728C" w:rsidRPr="00C86CF8" w:rsidRDefault="000B728C" w:rsidP="009E79C4">
            <w:pPr>
              <w:rPr>
                <w:rFonts w:cs="Arial"/>
              </w:rPr>
            </w:pPr>
            <w:r w:rsidRPr="00C86CF8">
              <w:rPr>
                <w:rFonts w:cs="Arial"/>
              </w:rPr>
              <w:t xml:space="preserve">Root cause analysis not performed could lead to repeated equipment failures; contractor will </w:t>
            </w:r>
            <w:r w:rsidR="00A74119" w:rsidRPr="00C86CF8">
              <w:rPr>
                <w:rFonts w:cs="Arial"/>
              </w:rPr>
              <w:t>be and</w:t>
            </w:r>
            <w:r w:rsidRPr="00C86CF8">
              <w:rPr>
                <w:rFonts w:cs="Arial"/>
              </w:rPr>
              <w:t xml:space="preserve"> failing rehabilitation contract will be terminated as specified in this contract</w:t>
            </w:r>
          </w:p>
        </w:tc>
      </w:tr>
      <w:tr w:rsidR="000B728C" w:rsidRPr="00C86CF8" w14:paraId="05290138" w14:textId="77777777" w:rsidTr="009E79C4">
        <w:trPr>
          <w:trHeight w:val="600"/>
        </w:trPr>
        <w:tc>
          <w:tcPr>
            <w:tcW w:w="1600" w:type="dxa"/>
            <w:noWrap/>
            <w:hideMark/>
          </w:tcPr>
          <w:p w14:paraId="09806AAB" w14:textId="77777777" w:rsidR="000B728C" w:rsidRPr="00C86CF8" w:rsidRDefault="000B728C" w:rsidP="009E79C4">
            <w:pPr>
              <w:rPr>
                <w:rFonts w:cs="Arial"/>
              </w:rPr>
            </w:pPr>
            <w:r w:rsidRPr="00C86CF8">
              <w:rPr>
                <w:rFonts w:cs="Arial"/>
              </w:rPr>
              <w:t>10</w:t>
            </w:r>
          </w:p>
        </w:tc>
        <w:tc>
          <w:tcPr>
            <w:tcW w:w="7360" w:type="dxa"/>
            <w:hideMark/>
          </w:tcPr>
          <w:p w14:paraId="1E88E795" w14:textId="77777777" w:rsidR="000B728C" w:rsidRPr="00C86CF8" w:rsidRDefault="000B728C" w:rsidP="009E79C4">
            <w:pPr>
              <w:rPr>
                <w:rFonts w:cs="Arial"/>
              </w:rPr>
            </w:pPr>
            <w:r w:rsidRPr="00C86CF8">
              <w:rPr>
                <w:rFonts w:cs="Arial"/>
              </w:rPr>
              <w:t>Failure to annually present compliant BEE certificate which is considered a material breach of the conditions of this Contract</w:t>
            </w:r>
          </w:p>
        </w:tc>
      </w:tr>
      <w:tr w:rsidR="000B728C" w:rsidRPr="00C86CF8" w14:paraId="2A65282B" w14:textId="77777777" w:rsidTr="009E79C4">
        <w:trPr>
          <w:trHeight w:val="600"/>
        </w:trPr>
        <w:tc>
          <w:tcPr>
            <w:tcW w:w="1600" w:type="dxa"/>
            <w:noWrap/>
            <w:hideMark/>
          </w:tcPr>
          <w:p w14:paraId="11207CC4" w14:textId="77777777" w:rsidR="000B728C" w:rsidRPr="00C86CF8" w:rsidRDefault="000B728C" w:rsidP="009E79C4">
            <w:pPr>
              <w:rPr>
                <w:rFonts w:cs="Arial"/>
              </w:rPr>
            </w:pPr>
            <w:r w:rsidRPr="00C86CF8">
              <w:rPr>
                <w:rFonts w:cs="Arial"/>
              </w:rPr>
              <w:t>11</w:t>
            </w:r>
          </w:p>
        </w:tc>
        <w:tc>
          <w:tcPr>
            <w:tcW w:w="7360" w:type="dxa"/>
            <w:hideMark/>
          </w:tcPr>
          <w:p w14:paraId="265F2041" w14:textId="77777777" w:rsidR="000B728C" w:rsidRPr="00C86CF8" w:rsidRDefault="000B728C" w:rsidP="009E79C4">
            <w:pPr>
              <w:rPr>
                <w:rFonts w:cs="Arial"/>
              </w:rPr>
            </w:pPr>
            <w:r w:rsidRPr="00C86CF8">
              <w:rPr>
                <w:rFonts w:cs="Arial"/>
              </w:rPr>
              <w:t>Contract value being expended before contract expiry date;</w:t>
            </w:r>
            <w:r>
              <w:rPr>
                <w:rFonts w:cs="Arial"/>
              </w:rPr>
              <w:t xml:space="preserve"> </w:t>
            </w:r>
            <w:r w:rsidRPr="00C86CF8">
              <w:rPr>
                <w:rFonts w:cs="Arial"/>
              </w:rPr>
              <w:t>contract will be terminated</w:t>
            </w:r>
          </w:p>
        </w:tc>
      </w:tr>
      <w:tr w:rsidR="000B728C" w:rsidRPr="00C86CF8" w14:paraId="41460780" w14:textId="77777777" w:rsidTr="009E79C4">
        <w:trPr>
          <w:trHeight w:val="600"/>
        </w:trPr>
        <w:tc>
          <w:tcPr>
            <w:tcW w:w="1600" w:type="dxa"/>
            <w:noWrap/>
          </w:tcPr>
          <w:p w14:paraId="05C2C933" w14:textId="77777777" w:rsidR="000B728C" w:rsidRPr="00C86CF8" w:rsidRDefault="000B728C" w:rsidP="009E79C4">
            <w:pPr>
              <w:rPr>
                <w:rFonts w:cs="Arial"/>
              </w:rPr>
            </w:pPr>
            <w:r w:rsidRPr="00C86CF8">
              <w:rPr>
                <w:rFonts w:cs="Arial"/>
              </w:rPr>
              <w:t>12</w:t>
            </w:r>
          </w:p>
        </w:tc>
        <w:tc>
          <w:tcPr>
            <w:tcW w:w="7360" w:type="dxa"/>
          </w:tcPr>
          <w:p w14:paraId="1CAD5942" w14:textId="116958B9" w:rsidR="000B728C" w:rsidRPr="00C86CF8" w:rsidRDefault="000B728C" w:rsidP="009E79C4">
            <w:pPr>
              <w:rPr>
                <w:rFonts w:cs="Arial"/>
              </w:rPr>
            </w:pPr>
            <w:r w:rsidRPr="00C86CF8">
              <w:rPr>
                <w:rFonts w:cs="Arial"/>
              </w:rPr>
              <w:t xml:space="preserve">Contractor not giving documentation for work assessments and payment on time; Contractor will not be </w:t>
            </w:r>
            <w:r w:rsidR="00A74119" w:rsidRPr="00C86CF8">
              <w:rPr>
                <w:rFonts w:cs="Arial"/>
              </w:rPr>
              <w:t>paid</w:t>
            </w:r>
            <w:r w:rsidRPr="00C86CF8">
              <w:rPr>
                <w:rFonts w:cs="Arial"/>
              </w:rPr>
              <w:t xml:space="preserve"> on time</w:t>
            </w:r>
          </w:p>
        </w:tc>
      </w:tr>
      <w:tr w:rsidR="000B728C" w:rsidRPr="00C86CF8" w14:paraId="377E9311" w14:textId="77777777" w:rsidTr="009E79C4">
        <w:trPr>
          <w:trHeight w:val="600"/>
        </w:trPr>
        <w:tc>
          <w:tcPr>
            <w:tcW w:w="1600" w:type="dxa"/>
            <w:noWrap/>
          </w:tcPr>
          <w:p w14:paraId="369AA120" w14:textId="77777777" w:rsidR="000B728C" w:rsidRPr="00C86CF8" w:rsidRDefault="000B728C" w:rsidP="009E79C4">
            <w:pPr>
              <w:rPr>
                <w:rFonts w:cs="Arial"/>
              </w:rPr>
            </w:pPr>
            <w:r>
              <w:rPr>
                <w:rFonts w:cs="Arial"/>
              </w:rPr>
              <w:t>13</w:t>
            </w:r>
          </w:p>
        </w:tc>
        <w:tc>
          <w:tcPr>
            <w:tcW w:w="7360" w:type="dxa"/>
          </w:tcPr>
          <w:p w14:paraId="65242A7B" w14:textId="77777777" w:rsidR="000B728C" w:rsidRPr="00C86CF8" w:rsidRDefault="000B728C" w:rsidP="009E79C4">
            <w:pPr>
              <w:rPr>
                <w:rFonts w:cs="Arial"/>
              </w:rPr>
            </w:pPr>
            <w:r>
              <w:rPr>
                <w:rFonts w:cs="Arial"/>
              </w:rPr>
              <w:t>Updated and compliant safety file regarding Covid 19 PPE and risk assessment, as per OHS and regulation.</w:t>
            </w:r>
          </w:p>
        </w:tc>
      </w:tr>
      <w:tr w:rsidR="000B728C" w:rsidRPr="00C86CF8" w14:paraId="344C5755" w14:textId="77777777" w:rsidTr="009E79C4">
        <w:trPr>
          <w:trHeight w:val="600"/>
        </w:trPr>
        <w:tc>
          <w:tcPr>
            <w:tcW w:w="1600" w:type="dxa"/>
            <w:noWrap/>
          </w:tcPr>
          <w:p w14:paraId="0DDCB99D" w14:textId="77777777" w:rsidR="000B728C" w:rsidRPr="00C86CF8" w:rsidRDefault="000B728C" w:rsidP="009E79C4">
            <w:pPr>
              <w:rPr>
                <w:rFonts w:cs="Arial"/>
              </w:rPr>
            </w:pPr>
            <w:r>
              <w:rPr>
                <w:rFonts w:cs="Arial"/>
              </w:rPr>
              <w:t>14</w:t>
            </w:r>
          </w:p>
        </w:tc>
        <w:tc>
          <w:tcPr>
            <w:tcW w:w="7360" w:type="dxa"/>
          </w:tcPr>
          <w:p w14:paraId="67C9659E" w14:textId="47DCFE59" w:rsidR="000B728C" w:rsidRDefault="000B728C" w:rsidP="009E79C4">
            <w:pPr>
              <w:rPr>
                <w:rFonts w:cs="Arial"/>
              </w:rPr>
            </w:pPr>
            <w:r>
              <w:rPr>
                <w:rFonts w:cs="Arial"/>
              </w:rPr>
              <w:t>Any change in the law that is reinforced as per clause X2</w:t>
            </w:r>
            <w:r w:rsidR="009A2605">
              <w:rPr>
                <w:rFonts w:cs="Arial"/>
              </w:rPr>
              <w:t xml:space="preserve"> </w:t>
            </w:r>
            <w:r>
              <w:rPr>
                <w:rFonts w:cs="Arial"/>
              </w:rPr>
              <w:t>(Changes in the law)</w:t>
            </w:r>
          </w:p>
        </w:tc>
      </w:tr>
    </w:tbl>
    <w:p w14:paraId="6FBF3829" w14:textId="77777777" w:rsidR="000B728C" w:rsidRDefault="000B728C" w:rsidP="000B728C">
      <w:pPr>
        <w:rPr>
          <w:rFonts w:cs="Arial"/>
        </w:rPr>
      </w:pPr>
    </w:p>
    <w:p w14:paraId="71E7A730" w14:textId="77777777" w:rsidR="00047360" w:rsidRDefault="00047360" w:rsidP="000B728C">
      <w:pPr>
        <w:rPr>
          <w:rFonts w:cs="Arial"/>
        </w:rPr>
        <w:sectPr w:rsidR="00047360">
          <w:footerReference w:type="default" r:id="rId75"/>
          <w:pgSz w:w="11906" w:h="16838"/>
          <w:pgMar w:top="1440" w:right="1440" w:bottom="1440" w:left="1440" w:header="708" w:footer="708" w:gutter="0"/>
          <w:cols w:space="708"/>
          <w:docGrid w:linePitch="360"/>
        </w:sectPr>
      </w:pPr>
    </w:p>
    <w:p w14:paraId="769700F0" w14:textId="672D8F0E" w:rsidR="000B728C" w:rsidRDefault="000B728C" w:rsidP="000B728C">
      <w:pPr>
        <w:jc w:val="left"/>
        <w:rPr>
          <w:rFonts w:cs="Arial"/>
        </w:rPr>
      </w:pPr>
    </w:p>
    <w:p w14:paraId="1A0BE5A2" w14:textId="77777777" w:rsidR="000B728C" w:rsidRPr="00E80AA2" w:rsidRDefault="000B728C" w:rsidP="000B728C">
      <w:pPr>
        <w:jc w:val="right"/>
        <w:rPr>
          <w:rFonts w:cs="Arial"/>
          <w:b/>
        </w:rPr>
      </w:pPr>
      <w:r w:rsidRPr="00E80AA2">
        <w:rPr>
          <w:rFonts w:cs="Arial"/>
          <w:b/>
        </w:rPr>
        <w:t>ANNEX F</w:t>
      </w:r>
    </w:p>
    <w:p w14:paraId="557547CD" w14:textId="77777777" w:rsidR="000B728C" w:rsidRPr="00E80AA2" w:rsidRDefault="000B728C" w:rsidP="000B728C">
      <w:pPr>
        <w:jc w:val="right"/>
        <w:rPr>
          <w:rFonts w:cs="Arial"/>
          <w:b/>
        </w:rPr>
      </w:pPr>
    </w:p>
    <w:p w14:paraId="0F50560C" w14:textId="77777777" w:rsidR="000B728C" w:rsidRDefault="000B728C" w:rsidP="000B728C">
      <w:pPr>
        <w:tabs>
          <w:tab w:val="left" w:pos="630"/>
        </w:tabs>
        <w:jc w:val="center"/>
        <w:rPr>
          <w:b/>
          <w:u w:val="single"/>
        </w:rPr>
      </w:pPr>
      <w:bookmarkStart w:id="26" w:name="_Hlk50995064"/>
      <w:r w:rsidRPr="00E80AA2">
        <w:rPr>
          <w:b/>
          <w:u w:val="single"/>
        </w:rPr>
        <w:t>Previously completed P. Ms</w:t>
      </w:r>
      <w:r>
        <w:rPr>
          <w:b/>
          <w:u w:val="single"/>
        </w:rPr>
        <w:t xml:space="preserve"> </w:t>
      </w:r>
      <w:bookmarkEnd w:id="26"/>
    </w:p>
    <w:p w14:paraId="2793B9FA" w14:textId="445EDD72" w:rsidR="00047360" w:rsidRDefault="00672AC0" w:rsidP="00ED4ABA">
      <w:pPr>
        <w:jc w:val="center"/>
        <w:rPr>
          <w:rFonts w:cs="Arial"/>
        </w:rPr>
      </w:pPr>
      <w:r w:rsidRPr="00672AC0">
        <w:rPr>
          <w:rFonts w:cs="Arial"/>
          <w:noProof/>
        </w:rPr>
        <w:drawing>
          <wp:inline distT="0" distB="0" distL="0" distR="0" wp14:anchorId="06623902" wp14:editId="16DF062F">
            <wp:extent cx="6840747" cy="4436824"/>
            <wp:effectExtent l="0" t="0" r="0" b="1905"/>
            <wp:docPr id="2028537765" name="Picture 4" descr="A document with text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537765" name="Picture 1" descr="A document with text and numbers&#10;&#10;Description automatically generated"/>
                    <pic:cNvPicPr/>
                  </pic:nvPicPr>
                  <pic:blipFill>
                    <a:blip r:embed="rId76"/>
                    <a:stretch>
                      <a:fillRect/>
                    </a:stretch>
                  </pic:blipFill>
                  <pic:spPr>
                    <a:xfrm>
                      <a:off x="0" y="0"/>
                      <a:ext cx="6850886" cy="4443400"/>
                    </a:xfrm>
                    <a:prstGeom prst="rect">
                      <a:avLst/>
                    </a:prstGeom>
                  </pic:spPr>
                </pic:pic>
              </a:graphicData>
            </a:graphic>
          </wp:inline>
        </w:drawing>
      </w:r>
    </w:p>
    <w:p w14:paraId="1BBC4EA4" w14:textId="77777777" w:rsidR="00047360" w:rsidRDefault="00047360" w:rsidP="000B728C">
      <w:pPr>
        <w:jc w:val="left"/>
        <w:rPr>
          <w:rFonts w:cs="Arial"/>
        </w:rPr>
      </w:pPr>
    </w:p>
    <w:p w14:paraId="00DD5961" w14:textId="4C7C4D47" w:rsidR="00047360" w:rsidRDefault="009D5650" w:rsidP="00ED4ABA">
      <w:pPr>
        <w:jc w:val="center"/>
        <w:rPr>
          <w:rFonts w:cs="Arial"/>
        </w:rPr>
      </w:pPr>
      <w:r>
        <w:rPr>
          <w:rFonts w:cs="Arial"/>
          <w:noProof/>
        </w:rPr>
        <w:drawing>
          <wp:inline distT="0" distB="0" distL="0" distR="0" wp14:anchorId="0DF30618" wp14:editId="577ADACC">
            <wp:extent cx="7850038" cy="3067724"/>
            <wp:effectExtent l="0" t="0" r="0" b="0"/>
            <wp:docPr id="10703934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7865953" cy="3073944"/>
                    </a:xfrm>
                    <a:prstGeom prst="rect">
                      <a:avLst/>
                    </a:prstGeom>
                    <a:noFill/>
                  </pic:spPr>
                </pic:pic>
              </a:graphicData>
            </a:graphic>
          </wp:inline>
        </w:drawing>
      </w:r>
    </w:p>
    <w:p w14:paraId="7EE2263C" w14:textId="77777777" w:rsidR="00047360" w:rsidRDefault="00047360" w:rsidP="000B728C">
      <w:pPr>
        <w:jc w:val="left"/>
        <w:rPr>
          <w:rFonts w:cs="Arial"/>
        </w:rPr>
      </w:pPr>
    </w:p>
    <w:p w14:paraId="59D607CB" w14:textId="77777777" w:rsidR="00047360" w:rsidRDefault="00047360" w:rsidP="00ED4ABA">
      <w:pPr>
        <w:jc w:val="center"/>
        <w:rPr>
          <w:rFonts w:cs="Arial"/>
        </w:rPr>
        <w:sectPr w:rsidR="00047360" w:rsidSect="00047360">
          <w:pgSz w:w="16838" w:h="11906" w:orient="landscape"/>
          <w:pgMar w:top="1440" w:right="1440" w:bottom="1440" w:left="1440" w:header="708" w:footer="708" w:gutter="0"/>
          <w:cols w:space="708"/>
          <w:docGrid w:linePitch="360"/>
        </w:sectPr>
      </w:pPr>
    </w:p>
    <w:p w14:paraId="458A1238" w14:textId="77777777" w:rsidR="000B728C" w:rsidRDefault="000B728C" w:rsidP="000B728C">
      <w:pPr>
        <w:jc w:val="right"/>
        <w:rPr>
          <w:rFonts w:cs="Arial"/>
          <w:b/>
        </w:rPr>
      </w:pPr>
      <w:r>
        <w:rPr>
          <w:rFonts w:cs="Arial"/>
          <w:b/>
        </w:rPr>
        <w:lastRenderedPageBreak/>
        <w:t>A</w:t>
      </w:r>
      <w:r w:rsidRPr="004E559B">
        <w:rPr>
          <w:rFonts w:cs="Arial"/>
          <w:b/>
        </w:rPr>
        <w:t xml:space="preserve">NNEX </w:t>
      </w:r>
      <w:r>
        <w:rPr>
          <w:rFonts w:cs="Arial"/>
          <w:b/>
        </w:rPr>
        <w:t>G</w:t>
      </w:r>
    </w:p>
    <w:p w14:paraId="5CE9BE24" w14:textId="77777777" w:rsidR="000B728C" w:rsidRPr="004E559B" w:rsidRDefault="000B728C" w:rsidP="000B728C">
      <w:pPr>
        <w:jc w:val="right"/>
        <w:rPr>
          <w:rFonts w:cs="Arial"/>
          <w:b/>
        </w:rPr>
      </w:pPr>
    </w:p>
    <w:p w14:paraId="0E305614" w14:textId="77777777" w:rsidR="000B728C" w:rsidRDefault="000B728C" w:rsidP="000B728C">
      <w:pPr>
        <w:tabs>
          <w:tab w:val="left" w:pos="630"/>
        </w:tabs>
        <w:jc w:val="center"/>
        <w:rPr>
          <w:b/>
          <w:u w:val="single"/>
        </w:rPr>
      </w:pPr>
      <w:r>
        <w:rPr>
          <w:b/>
          <w:u w:val="single"/>
        </w:rPr>
        <w:t>Root cause analysis</w:t>
      </w:r>
    </w:p>
    <w:p w14:paraId="6F62FF6D" w14:textId="77777777" w:rsidR="000B728C" w:rsidRDefault="000B728C" w:rsidP="000B728C">
      <w:pPr>
        <w:tabs>
          <w:tab w:val="left" w:pos="630"/>
        </w:tabs>
        <w:jc w:val="center"/>
        <w:rPr>
          <w:b/>
          <w:u w:val="single"/>
        </w:rPr>
      </w:pPr>
    </w:p>
    <w:p w14:paraId="43EDE159" w14:textId="77777777" w:rsidR="000B728C" w:rsidRDefault="000B728C" w:rsidP="000B728C">
      <w:pPr>
        <w:tabs>
          <w:tab w:val="left" w:pos="630"/>
        </w:tabs>
        <w:jc w:val="center"/>
      </w:pPr>
      <w:r w:rsidRPr="00566CD2">
        <w:rPr>
          <w:b/>
          <w:i/>
          <w:iCs/>
          <w:u w:val="single"/>
        </w:rPr>
        <w:t>Root cause analysis must be done for each failure and the form is per below must be handed over after closing</w:t>
      </w:r>
      <w:r>
        <w:rPr>
          <w:b/>
          <w:u w:val="single"/>
        </w:rPr>
        <w:t xml:space="preserve"> any works.</w:t>
      </w:r>
    </w:p>
    <w:p w14:paraId="17EAEAC7" w14:textId="77777777" w:rsidR="000B728C" w:rsidRPr="00190DEC" w:rsidRDefault="000B728C" w:rsidP="000B728C">
      <w:pPr>
        <w:tabs>
          <w:tab w:val="left" w:pos="419"/>
        </w:tabs>
        <w:rPr>
          <w:rFonts w:cs="Arial"/>
          <w:b/>
        </w:rPr>
      </w:pPr>
    </w:p>
    <w:p w14:paraId="2A3D86CC" w14:textId="77777777" w:rsidR="000B728C" w:rsidRPr="00190DEC" w:rsidRDefault="000B728C" w:rsidP="000B728C">
      <w:pPr>
        <w:ind w:left="2160" w:firstLine="720"/>
        <w:rPr>
          <w:rFonts w:cs="Arial"/>
          <w:b/>
          <w:u w:val="single"/>
        </w:rPr>
      </w:pPr>
      <w:r w:rsidRPr="00190DEC">
        <w:rPr>
          <w:rFonts w:cs="Arial"/>
          <w:b/>
          <w:bCs/>
          <w:i/>
          <w:iCs/>
        </w:rPr>
        <w:t>Available upon Request from the ACSA Service Manager</w:t>
      </w:r>
    </w:p>
    <w:p w14:paraId="156903EC" w14:textId="69C90915" w:rsidR="000B728C" w:rsidRPr="00190DEC" w:rsidRDefault="00872B2D" w:rsidP="00872B2D">
      <w:pPr>
        <w:tabs>
          <w:tab w:val="left" w:pos="419"/>
        </w:tabs>
        <w:jc w:val="center"/>
        <w:rPr>
          <w:rFonts w:cs="Arial"/>
          <w:b/>
        </w:rPr>
      </w:pPr>
      <w:r>
        <w:rPr>
          <w:noProof/>
          <w:lang w:eastAsia="en-ZA"/>
        </w:rPr>
        <w:drawing>
          <wp:inline distT="0" distB="0" distL="0" distR="0" wp14:anchorId="606E4EA8" wp14:editId="1F64206F">
            <wp:extent cx="6105525" cy="6143625"/>
            <wp:effectExtent l="0" t="0" r="9525" b="9525"/>
            <wp:docPr id="14" name="Picture 6"/>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78">
                      <a:extLst>
                        <a:ext uri="{28A0092B-C50C-407E-A947-70E740481C1C}">
                          <a14:useLocalDpi xmlns:a14="http://schemas.microsoft.com/office/drawing/2010/main" val="0"/>
                        </a:ext>
                      </a:extLst>
                    </a:blip>
                    <a:stretch>
                      <a:fillRect/>
                    </a:stretch>
                  </pic:blipFill>
                  <pic:spPr>
                    <a:xfrm>
                      <a:off x="0" y="0"/>
                      <a:ext cx="6105525" cy="6143625"/>
                    </a:xfrm>
                    <a:prstGeom prst="rect">
                      <a:avLst/>
                    </a:prstGeom>
                  </pic:spPr>
                </pic:pic>
              </a:graphicData>
            </a:graphic>
          </wp:inline>
        </w:drawing>
      </w:r>
    </w:p>
    <w:p w14:paraId="78C836F8" w14:textId="77777777" w:rsidR="000B728C" w:rsidRDefault="000B728C" w:rsidP="000B728C">
      <w:pPr>
        <w:tabs>
          <w:tab w:val="left" w:pos="419"/>
        </w:tabs>
        <w:rPr>
          <w:rFonts w:cs="Arial"/>
          <w:b/>
        </w:rPr>
      </w:pPr>
    </w:p>
    <w:p w14:paraId="33F1B7D0" w14:textId="77777777" w:rsidR="000B728C" w:rsidRDefault="000B728C" w:rsidP="000B728C">
      <w:pPr>
        <w:tabs>
          <w:tab w:val="left" w:pos="327"/>
        </w:tabs>
        <w:rPr>
          <w:rFonts w:cs="Arial"/>
          <w:b/>
        </w:rPr>
      </w:pPr>
    </w:p>
    <w:p w14:paraId="5B2579CE" w14:textId="77777777" w:rsidR="000B728C" w:rsidRDefault="000B728C" w:rsidP="000B728C">
      <w:pPr>
        <w:tabs>
          <w:tab w:val="left" w:pos="327"/>
        </w:tabs>
        <w:rPr>
          <w:rFonts w:cs="Arial"/>
          <w:b/>
        </w:rPr>
      </w:pPr>
    </w:p>
    <w:p w14:paraId="47BECC78" w14:textId="77777777" w:rsidR="000B728C" w:rsidRDefault="000B728C" w:rsidP="000B728C">
      <w:pPr>
        <w:tabs>
          <w:tab w:val="left" w:pos="327"/>
        </w:tabs>
        <w:rPr>
          <w:rFonts w:cs="Arial"/>
          <w:b/>
        </w:rPr>
      </w:pPr>
    </w:p>
    <w:p w14:paraId="7DB7025D" w14:textId="77777777" w:rsidR="000B728C" w:rsidRDefault="000B728C" w:rsidP="000B728C">
      <w:pPr>
        <w:tabs>
          <w:tab w:val="left" w:pos="327"/>
        </w:tabs>
        <w:rPr>
          <w:rFonts w:cs="Arial"/>
          <w:b/>
        </w:rPr>
      </w:pPr>
    </w:p>
    <w:p w14:paraId="70E2A3C4" w14:textId="77777777" w:rsidR="000B728C" w:rsidRDefault="000B728C" w:rsidP="000B728C">
      <w:pPr>
        <w:jc w:val="left"/>
        <w:rPr>
          <w:rFonts w:cs="Arial"/>
          <w:b/>
        </w:rPr>
      </w:pPr>
      <w:r>
        <w:rPr>
          <w:rFonts w:cs="Arial"/>
          <w:b/>
        </w:rPr>
        <w:br w:type="page"/>
      </w:r>
    </w:p>
    <w:p w14:paraId="41B18B51" w14:textId="77777777" w:rsidR="000B728C" w:rsidRDefault="000B728C" w:rsidP="000B728C">
      <w:pPr>
        <w:jc w:val="right"/>
        <w:rPr>
          <w:rFonts w:cs="Arial"/>
          <w:b/>
        </w:rPr>
      </w:pPr>
      <w:r>
        <w:rPr>
          <w:rFonts w:cs="Arial"/>
          <w:b/>
        </w:rPr>
        <w:lastRenderedPageBreak/>
        <w:t>A</w:t>
      </w:r>
      <w:r w:rsidRPr="004E559B">
        <w:rPr>
          <w:rFonts w:cs="Arial"/>
          <w:b/>
        </w:rPr>
        <w:t xml:space="preserve">NNEX </w:t>
      </w:r>
      <w:r>
        <w:rPr>
          <w:rFonts w:cs="Arial"/>
          <w:b/>
        </w:rPr>
        <w:t>H</w:t>
      </w:r>
    </w:p>
    <w:p w14:paraId="533A78AB" w14:textId="77777777" w:rsidR="000B728C" w:rsidRPr="004E559B" w:rsidRDefault="000B728C" w:rsidP="000B728C">
      <w:pPr>
        <w:jc w:val="right"/>
        <w:rPr>
          <w:rFonts w:cs="Arial"/>
          <w:b/>
        </w:rPr>
      </w:pPr>
    </w:p>
    <w:p w14:paraId="05341496" w14:textId="572AA347" w:rsidR="000B728C" w:rsidRPr="00E3227F" w:rsidRDefault="000B728C" w:rsidP="000B728C">
      <w:pPr>
        <w:tabs>
          <w:tab w:val="left" w:pos="630"/>
        </w:tabs>
        <w:jc w:val="center"/>
        <w:rPr>
          <w:b/>
          <w:u w:val="single"/>
        </w:rPr>
      </w:pPr>
      <w:r w:rsidRPr="00E3227F">
        <w:rPr>
          <w:b/>
          <w:u w:val="single"/>
        </w:rPr>
        <w:t>Estimated times for breakdowns/</w:t>
      </w:r>
      <w:r w:rsidR="00E3227F" w:rsidRPr="00E3227F">
        <w:rPr>
          <w:b/>
          <w:u w:val="single"/>
        </w:rPr>
        <w:t>faults.</w:t>
      </w:r>
    </w:p>
    <w:p w14:paraId="5CCC56F4" w14:textId="77777777" w:rsidR="00E3227F" w:rsidRPr="00E3227F" w:rsidRDefault="00E3227F" w:rsidP="00E3227F">
      <w:pPr>
        <w:tabs>
          <w:tab w:val="left" w:pos="630"/>
        </w:tabs>
        <w:jc w:val="center"/>
        <w:rPr>
          <w:rFonts w:cs="Arial"/>
        </w:rPr>
      </w:pPr>
    </w:p>
    <w:p w14:paraId="270DAEFB" w14:textId="172EC2B6" w:rsidR="00E3227F" w:rsidRPr="00E3227F" w:rsidRDefault="00E3227F" w:rsidP="00E3227F">
      <w:pPr>
        <w:tabs>
          <w:tab w:val="left" w:pos="630"/>
        </w:tabs>
        <w:jc w:val="center"/>
        <w:rPr>
          <w:rFonts w:cs="Arial"/>
        </w:rPr>
      </w:pPr>
      <w:r w:rsidRPr="00E3227F">
        <w:rPr>
          <w:rFonts w:cs="Arial"/>
        </w:rPr>
        <w:t>Contractor must complete this table.</w:t>
      </w:r>
    </w:p>
    <w:p w14:paraId="779B9771" w14:textId="77777777" w:rsidR="00E3227F" w:rsidRPr="00E3227F" w:rsidRDefault="00E3227F" w:rsidP="000B728C">
      <w:pPr>
        <w:tabs>
          <w:tab w:val="left" w:pos="630"/>
        </w:tabs>
        <w:jc w:val="center"/>
      </w:pPr>
    </w:p>
    <w:p w14:paraId="3A067783" w14:textId="77777777" w:rsidR="000B728C" w:rsidRPr="00E3227F" w:rsidRDefault="000B728C" w:rsidP="000B728C">
      <w:pPr>
        <w:rPr>
          <w:b/>
          <w:bCs/>
        </w:rPr>
      </w:pPr>
    </w:p>
    <w:tbl>
      <w:tblPr>
        <w:tblStyle w:val="TableGrid"/>
        <w:tblW w:w="0" w:type="dxa"/>
        <w:tblLayout w:type="fixed"/>
        <w:tblLook w:val="04A0" w:firstRow="1" w:lastRow="0" w:firstColumn="1" w:lastColumn="0" w:noHBand="0" w:noVBand="1"/>
      </w:tblPr>
      <w:tblGrid>
        <w:gridCol w:w="1047"/>
        <w:gridCol w:w="2917"/>
        <w:gridCol w:w="3204"/>
      </w:tblGrid>
      <w:tr w:rsidR="00BA4EB1" w:rsidRPr="00E3227F" w14:paraId="4003BEC5" w14:textId="77777777" w:rsidTr="007D6452">
        <w:trPr>
          <w:trHeight w:val="550"/>
        </w:trPr>
        <w:tc>
          <w:tcPr>
            <w:tcW w:w="1047" w:type="dxa"/>
            <w:tcBorders>
              <w:top w:val="single" w:sz="4" w:space="0" w:color="auto"/>
              <w:left w:val="single" w:sz="4" w:space="0" w:color="auto"/>
              <w:bottom w:val="single" w:sz="4" w:space="0" w:color="auto"/>
              <w:right w:val="single" w:sz="4" w:space="0" w:color="auto"/>
            </w:tcBorders>
            <w:noWrap/>
            <w:hideMark/>
          </w:tcPr>
          <w:p w14:paraId="291C199B" w14:textId="77777777" w:rsidR="007D6452" w:rsidRPr="00E3227F" w:rsidRDefault="007D6452">
            <w:pPr>
              <w:tabs>
                <w:tab w:val="left" w:pos="327"/>
              </w:tabs>
              <w:rPr>
                <w:rFonts w:cs="Arial"/>
                <w:b/>
                <w:bCs/>
              </w:rPr>
            </w:pPr>
            <w:r w:rsidRPr="00E3227F">
              <w:rPr>
                <w:rFonts w:cs="Arial"/>
                <w:b/>
                <w:bCs/>
              </w:rPr>
              <w:t>Item #</w:t>
            </w:r>
          </w:p>
        </w:tc>
        <w:tc>
          <w:tcPr>
            <w:tcW w:w="2917" w:type="dxa"/>
            <w:tcBorders>
              <w:top w:val="single" w:sz="4" w:space="0" w:color="auto"/>
              <w:left w:val="single" w:sz="4" w:space="0" w:color="auto"/>
              <w:bottom w:val="single" w:sz="4" w:space="0" w:color="auto"/>
              <w:right w:val="single" w:sz="4" w:space="0" w:color="auto"/>
            </w:tcBorders>
            <w:noWrap/>
            <w:hideMark/>
          </w:tcPr>
          <w:p w14:paraId="360F0628" w14:textId="3DB9AD00" w:rsidR="007D6452" w:rsidRPr="00E3227F" w:rsidRDefault="00E3227F">
            <w:pPr>
              <w:tabs>
                <w:tab w:val="left" w:pos="327"/>
              </w:tabs>
              <w:rPr>
                <w:rFonts w:cs="Arial"/>
                <w:b/>
                <w:bCs/>
              </w:rPr>
            </w:pPr>
            <w:r w:rsidRPr="00E3227F">
              <w:rPr>
                <w:rFonts w:cs="Arial"/>
                <w:b/>
                <w:bCs/>
              </w:rPr>
              <w:t xml:space="preserve">Fault </w:t>
            </w:r>
            <w:r w:rsidR="007D6452" w:rsidRPr="00E3227F">
              <w:rPr>
                <w:rFonts w:cs="Arial"/>
                <w:b/>
                <w:bCs/>
              </w:rPr>
              <w:t>description</w:t>
            </w:r>
          </w:p>
        </w:tc>
        <w:tc>
          <w:tcPr>
            <w:tcW w:w="3204" w:type="dxa"/>
            <w:tcBorders>
              <w:top w:val="single" w:sz="4" w:space="0" w:color="auto"/>
              <w:left w:val="single" w:sz="4" w:space="0" w:color="auto"/>
              <w:bottom w:val="single" w:sz="4" w:space="0" w:color="auto"/>
              <w:right w:val="single" w:sz="4" w:space="0" w:color="auto"/>
            </w:tcBorders>
            <w:hideMark/>
          </w:tcPr>
          <w:p w14:paraId="796C04DE" w14:textId="77F08293" w:rsidR="007D6452" w:rsidRPr="00E3227F" w:rsidRDefault="007D6452">
            <w:pPr>
              <w:tabs>
                <w:tab w:val="left" w:pos="327"/>
              </w:tabs>
              <w:jc w:val="left"/>
              <w:rPr>
                <w:rFonts w:cs="Arial"/>
                <w:b/>
                <w:bCs/>
              </w:rPr>
            </w:pPr>
            <w:r w:rsidRPr="00E3227F">
              <w:rPr>
                <w:rFonts w:cs="Arial"/>
                <w:b/>
                <w:bCs/>
              </w:rPr>
              <w:t xml:space="preserve">Estimated time to repair/reset (hrs.) </w:t>
            </w:r>
          </w:p>
        </w:tc>
      </w:tr>
      <w:tr w:rsidR="00BA4EB1" w:rsidRPr="00E3227F" w14:paraId="6D39053A" w14:textId="77777777" w:rsidTr="00E3227F">
        <w:trPr>
          <w:trHeight w:val="334"/>
        </w:trPr>
        <w:tc>
          <w:tcPr>
            <w:tcW w:w="1047" w:type="dxa"/>
            <w:tcBorders>
              <w:top w:val="single" w:sz="4" w:space="0" w:color="auto"/>
              <w:left w:val="single" w:sz="4" w:space="0" w:color="auto"/>
              <w:bottom w:val="single" w:sz="4" w:space="0" w:color="auto"/>
              <w:right w:val="single" w:sz="4" w:space="0" w:color="auto"/>
            </w:tcBorders>
            <w:noWrap/>
            <w:hideMark/>
          </w:tcPr>
          <w:p w14:paraId="6ABA6ACC" w14:textId="77777777" w:rsidR="007D6452" w:rsidRPr="00E3227F" w:rsidRDefault="007D6452">
            <w:pPr>
              <w:tabs>
                <w:tab w:val="left" w:pos="327"/>
              </w:tabs>
              <w:rPr>
                <w:rFonts w:cs="Arial"/>
                <w:b/>
              </w:rPr>
            </w:pPr>
            <w:r w:rsidRPr="00E3227F">
              <w:rPr>
                <w:rFonts w:cs="Arial"/>
                <w:b/>
              </w:rPr>
              <w:t>1</w:t>
            </w:r>
          </w:p>
        </w:tc>
        <w:tc>
          <w:tcPr>
            <w:tcW w:w="2917" w:type="dxa"/>
            <w:tcBorders>
              <w:top w:val="single" w:sz="4" w:space="0" w:color="auto"/>
              <w:left w:val="single" w:sz="4" w:space="0" w:color="auto"/>
              <w:bottom w:val="single" w:sz="4" w:space="0" w:color="auto"/>
              <w:right w:val="single" w:sz="4" w:space="0" w:color="auto"/>
            </w:tcBorders>
          </w:tcPr>
          <w:p w14:paraId="0CA00F25" w14:textId="70ADC237" w:rsidR="007D6452" w:rsidRPr="00E3227F" w:rsidRDefault="007D6452">
            <w:pPr>
              <w:tabs>
                <w:tab w:val="left" w:pos="327"/>
              </w:tabs>
              <w:rPr>
                <w:rFonts w:cs="Arial"/>
                <w:b/>
              </w:rPr>
            </w:pPr>
          </w:p>
        </w:tc>
        <w:tc>
          <w:tcPr>
            <w:tcW w:w="3204" w:type="dxa"/>
            <w:tcBorders>
              <w:top w:val="single" w:sz="4" w:space="0" w:color="auto"/>
              <w:left w:val="single" w:sz="4" w:space="0" w:color="auto"/>
              <w:bottom w:val="single" w:sz="4" w:space="0" w:color="auto"/>
              <w:right w:val="single" w:sz="4" w:space="0" w:color="auto"/>
            </w:tcBorders>
            <w:noWrap/>
          </w:tcPr>
          <w:p w14:paraId="7371BBA8" w14:textId="296A5E3B" w:rsidR="007D6452" w:rsidRPr="00E3227F" w:rsidRDefault="007D6452">
            <w:pPr>
              <w:tabs>
                <w:tab w:val="left" w:pos="327"/>
              </w:tabs>
              <w:rPr>
                <w:rFonts w:cs="Arial"/>
                <w:b/>
              </w:rPr>
            </w:pPr>
          </w:p>
        </w:tc>
      </w:tr>
      <w:tr w:rsidR="00BA4EB1" w:rsidRPr="00E3227F" w14:paraId="0734A34C" w14:textId="77777777" w:rsidTr="00E3227F">
        <w:trPr>
          <w:trHeight w:val="334"/>
        </w:trPr>
        <w:tc>
          <w:tcPr>
            <w:tcW w:w="1047" w:type="dxa"/>
            <w:tcBorders>
              <w:top w:val="single" w:sz="4" w:space="0" w:color="auto"/>
              <w:left w:val="single" w:sz="4" w:space="0" w:color="auto"/>
              <w:bottom w:val="single" w:sz="4" w:space="0" w:color="auto"/>
              <w:right w:val="single" w:sz="4" w:space="0" w:color="auto"/>
            </w:tcBorders>
            <w:noWrap/>
            <w:hideMark/>
          </w:tcPr>
          <w:p w14:paraId="3F8A832C" w14:textId="77777777" w:rsidR="007D6452" w:rsidRPr="00E3227F" w:rsidRDefault="007D6452">
            <w:pPr>
              <w:tabs>
                <w:tab w:val="left" w:pos="327"/>
              </w:tabs>
              <w:rPr>
                <w:rFonts w:cs="Arial"/>
                <w:b/>
              </w:rPr>
            </w:pPr>
            <w:r w:rsidRPr="00E3227F">
              <w:rPr>
                <w:rFonts w:cs="Arial"/>
                <w:b/>
              </w:rPr>
              <w:t>2</w:t>
            </w:r>
          </w:p>
        </w:tc>
        <w:tc>
          <w:tcPr>
            <w:tcW w:w="2917" w:type="dxa"/>
            <w:tcBorders>
              <w:top w:val="single" w:sz="4" w:space="0" w:color="auto"/>
              <w:left w:val="single" w:sz="4" w:space="0" w:color="auto"/>
              <w:bottom w:val="single" w:sz="4" w:space="0" w:color="auto"/>
              <w:right w:val="single" w:sz="4" w:space="0" w:color="auto"/>
            </w:tcBorders>
          </w:tcPr>
          <w:p w14:paraId="3FD707A0" w14:textId="163105A3" w:rsidR="007D6452" w:rsidRPr="00E3227F" w:rsidRDefault="007D6452">
            <w:pPr>
              <w:tabs>
                <w:tab w:val="left" w:pos="327"/>
              </w:tabs>
              <w:rPr>
                <w:rFonts w:cs="Arial"/>
                <w:b/>
              </w:rPr>
            </w:pPr>
          </w:p>
        </w:tc>
        <w:tc>
          <w:tcPr>
            <w:tcW w:w="3204" w:type="dxa"/>
            <w:tcBorders>
              <w:top w:val="single" w:sz="4" w:space="0" w:color="auto"/>
              <w:left w:val="single" w:sz="4" w:space="0" w:color="auto"/>
              <w:bottom w:val="single" w:sz="4" w:space="0" w:color="auto"/>
              <w:right w:val="single" w:sz="4" w:space="0" w:color="auto"/>
            </w:tcBorders>
            <w:noWrap/>
          </w:tcPr>
          <w:p w14:paraId="374C5A65" w14:textId="5500AE71" w:rsidR="007D6452" w:rsidRPr="00E3227F" w:rsidRDefault="007D6452">
            <w:pPr>
              <w:tabs>
                <w:tab w:val="left" w:pos="327"/>
              </w:tabs>
              <w:rPr>
                <w:rFonts w:cs="Arial"/>
                <w:b/>
              </w:rPr>
            </w:pPr>
          </w:p>
        </w:tc>
      </w:tr>
      <w:tr w:rsidR="00BA4EB1" w:rsidRPr="00E3227F" w14:paraId="27515262" w14:textId="77777777" w:rsidTr="00E3227F">
        <w:trPr>
          <w:trHeight w:val="334"/>
        </w:trPr>
        <w:tc>
          <w:tcPr>
            <w:tcW w:w="1047" w:type="dxa"/>
            <w:tcBorders>
              <w:top w:val="single" w:sz="4" w:space="0" w:color="auto"/>
              <w:left w:val="single" w:sz="4" w:space="0" w:color="auto"/>
              <w:bottom w:val="single" w:sz="4" w:space="0" w:color="auto"/>
              <w:right w:val="single" w:sz="4" w:space="0" w:color="auto"/>
            </w:tcBorders>
            <w:noWrap/>
            <w:hideMark/>
          </w:tcPr>
          <w:p w14:paraId="09693C7B" w14:textId="77777777" w:rsidR="007D6452" w:rsidRPr="00E3227F" w:rsidRDefault="007D6452">
            <w:pPr>
              <w:tabs>
                <w:tab w:val="left" w:pos="327"/>
              </w:tabs>
              <w:rPr>
                <w:rFonts w:cs="Arial"/>
                <w:b/>
              </w:rPr>
            </w:pPr>
            <w:r w:rsidRPr="00E3227F">
              <w:rPr>
                <w:rFonts w:cs="Arial"/>
                <w:b/>
              </w:rPr>
              <w:t>3</w:t>
            </w:r>
          </w:p>
        </w:tc>
        <w:tc>
          <w:tcPr>
            <w:tcW w:w="2917" w:type="dxa"/>
            <w:tcBorders>
              <w:top w:val="single" w:sz="4" w:space="0" w:color="auto"/>
              <w:left w:val="single" w:sz="4" w:space="0" w:color="auto"/>
              <w:bottom w:val="single" w:sz="4" w:space="0" w:color="auto"/>
              <w:right w:val="single" w:sz="4" w:space="0" w:color="auto"/>
            </w:tcBorders>
          </w:tcPr>
          <w:p w14:paraId="2541F20F" w14:textId="53583C0C" w:rsidR="007D6452" w:rsidRPr="00E3227F" w:rsidRDefault="007D6452">
            <w:pPr>
              <w:tabs>
                <w:tab w:val="left" w:pos="327"/>
              </w:tabs>
              <w:rPr>
                <w:rFonts w:cs="Arial"/>
                <w:b/>
              </w:rPr>
            </w:pPr>
          </w:p>
        </w:tc>
        <w:tc>
          <w:tcPr>
            <w:tcW w:w="3204" w:type="dxa"/>
            <w:tcBorders>
              <w:top w:val="single" w:sz="4" w:space="0" w:color="auto"/>
              <w:left w:val="single" w:sz="4" w:space="0" w:color="auto"/>
              <w:bottom w:val="single" w:sz="4" w:space="0" w:color="auto"/>
              <w:right w:val="single" w:sz="4" w:space="0" w:color="auto"/>
            </w:tcBorders>
            <w:noWrap/>
          </w:tcPr>
          <w:p w14:paraId="6DEFE5D7" w14:textId="71B1F6DC" w:rsidR="007D6452" w:rsidRPr="00E3227F" w:rsidRDefault="007D6452">
            <w:pPr>
              <w:tabs>
                <w:tab w:val="left" w:pos="327"/>
              </w:tabs>
              <w:rPr>
                <w:rFonts w:cs="Arial"/>
                <w:b/>
              </w:rPr>
            </w:pPr>
          </w:p>
        </w:tc>
      </w:tr>
      <w:tr w:rsidR="00BA4EB1" w:rsidRPr="00E3227F" w14:paraId="4B94F27C" w14:textId="77777777" w:rsidTr="00E3227F">
        <w:trPr>
          <w:trHeight w:val="334"/>
        </w:trPr>
        <w:tc>
          <w:tcPr>
            <w:tcW w:w="1047" w:type="dxa"/>
            <w:tcBorders>
              <w:top w:val="single" w:sz="4" w:space="0" w:color="auto"/>
              <w:left w:val="single" w:sz="4" w:space="0" w:color="auto"/>
              <w:bottom w:val="single" w:sz="4" w:space="0" w:color="auto"/>
              <w:right w:val="single" w:sz="4" w:space="0" w:color="auto"/>
            </w:tcBorders>
            <w:noWrap/>
            <w:hideMark/>
          </w:tcPr>
          <w:p w14:paraId="75D23504" w14:textId="77777777" w:rsidR="007D6452" w:rsidRPr="00E3227F" w:rsidRDefault="007D6452">
            <w:pPr>
              <w:tabs>
                <w:tab w:val="left" w:pos="327"/>
              </w:tabs>
              <w:rPr>
                <w:rFonts w:cs="Arial"/>
                <w:b/>
              </w:rPr>
            </w:pPr>
            <w:r w:rsidRPr="00E3227F">
              <w:rPr>
                <w:rFonts w:cs="Arial"/>
                <w:b/>
              </w:rPr>
              <w:t>4</w:t>
            </w:r>
          </w:p>
        </w:tc>
        <w:tc>
          <w:tcPr>
            <w:tcW w:w="2917" w:type="dxa"/>
            <w:tcBorders>
              <w:top w:val="single" w:sz="4" w:space="0" w:color="auto"/>
              <w:left w:val="single" w:sz="4" w:space="0" w:color="auto"/>
              <w:bottom w:val="single" w:sz="4" w:space="0" w:color="auto"/>
              <w:right w:val="single" w:sz="4" w:space="0" w:color="auto"/>
            </w:tcBorders>
          </w:tcPr>
          <w:p w14:paraId="1C48DC3B" w14:textId="77F0B9EA" w:rsidR="007D6452" w:rsidRPr="00E3227F" w:rsidRDefault="007D6452">
            <w:pPr>
              <w:tabs>
                <w:tab w:val="left" w:pos="327"/>
              </w:tabs>
              <w:rPr>
                <w:rFonts w:cs="Arial"/>
                <w:b/>
              </w:rPr>
            </w:pPr>
          </w:p>
        </w:tc>
        <w:tc>
          <w:tcPr>
            <w:tcW w:w="3204" w:type="dxa"/>
            <w:tcBorders>
              <w:top w:val="single" w:sz="4" w:space="0" w:color="auto"/>
              <w:left w:val="single" w:sz="4" w:space="0" w:color="auto"/>
              <w:bottom w:val="single" w:sz="4" w:space="0" w:color="auto"/>
              <w:right w:val="single" w:sz="4" w:space="0" w:color="auto"/>
            </w:tcBorders>
            <w:noWrap/>
          </w:tcPr>
          <w:p w14:paraId="32358DFD" w14:textId="7B048860" w:rsidR="007D6452" w:rsidRPr="00E3227F" w:rsidRDefault="007D6452">
            <w:pPr>
              <w:tabs>
                <w:tab w:val="left" w:pos="327"/>
              </w:tabs>
              <w:rPr>
                <w:rFonts w:cs="Arial"/>
                <w:b/>
              </w:rPr>
            </w:pPr>
          </w:p>
        </w:tc>
      </w:tr>
      <w:tr w:rsidR="00BA4EB1" w:rsidRPr="00E3227F" w14:paraId="3294A5F9" w14:textId="77777777" w:rsidTr="00E3227F">
        <w:trPr>
          <w:trHeight w:val="334"/>
        </w:trPr>
        <w:tc>
          <w:tcPr>
            <w:tcW w:w="1047" w:type="dxa"/>
            <w:tcBorders>
              <w:top w:val="single" w:sz="4" w:space="0" w:color="auto"/>
              <w:left w:val="single" w:sz="4" w:space="0" w:color="auto"/>
              <w:bottom w:val="single" w:sz="4" w:space="0" w:color="auto"/>
              <w:right w:val="single" w:sz="4" w:space="0" w:color="auto"/>
            </w:tcBorders>
            <w:noWrap/>
            <w:hideMark/>
          </w:tcPr>
          <w:p w14:paraId="2C275524" w14:textId="77777777" w:rsidR="007D6452" w:rsidRPr="00E3227F" w:rsidRDefault="007D6452">
            <w:pPr>
              <w:tabs>
                <w:tab w:val="left" w:pos="327"/>
              </w:tabs>
              <w:rPr>
                <w:rFonts w:cs="Arial"/>
                <w:b/>
              </w:rPr>
            </w:pPr>
            <w:r w:rsidRPr="00E3227F">
              <w:rPr>
                <w:rFonts w:cs="Arial"/>
                <w:b/>
              </w:rPr>
              <w:t>5</w:t>
            </w:r>
          </w:p>
        </w:tc>
        <w:tc>
          <w:tcPr>
            <w:tcW w:w="2917" w:type="dxa"/>
            <w:tcBorders>
              <w:top w:val="single" w:sz="4" w:space="0" w:color="auto"/>
              <w:left w:val="single" w:sz="4" w:space="0" w:color="auto"/>
              <w:bottom w:val="single" w:sz="4" w:space="0" w:color="auto"/>
              <w:right w:val="single" w:sz="4" w:space="0" w:color="auto"/>
            </w:tcBorders>
          </w:tcPr>
          <w:p w14:paraId="7BFA149A" w14:textId="0AC6CA6F" w:rsidR="007D6452" w:rsidRPr="00E3227F" w:rsidRDefault="007D6452">
            <w:pPr>
              <w:tabs>
                <w:tab w:val="left" w:pos="327"/>
              </w:tabs>
              <w:rPr>
                <w:rFonts w:cs="Arial"/>
                <w:b/>
              </w:rPr>
            </w:pPr>
          </w:p>
        </w:tc>
        <w:tc>
          <w:tcPr>
            <w:tcW w:w="3204" w:type="dxa"/>
            <w:tcBorders>
              <w:top w:val="single" w:sz="4" w:space="0" w:color="auto"/>
              <w:left w:val="single" w:sz="4" w:space="0" w:color="auto"/>
              <w:bottom w:val="single" w:sz="4" w:space="0" w:color="auto"/>
              <w:right w:val="single" w:sz="4" w:space="0" w:color="auto"/>
            </w:tcBorders>
            <w:noWrap/>
          </w:tcPr>
          <w:p w14:paraId="43F53F92" w14:textId="69194DB3" w:rsidR="007D6452" w:rsidRPr="00E3227F" w:rsidRDefault="007D6452">
            <w:pPr>
              <w:tabs>
                <w:tab w:val="left" w:pos="327"/>
              </w:tabs>
              <w:rPr>
                <w:rFonts w:cs="Arial"/>
                <w:b/>
              </w:rPr>
            </w:pPr>
          </w:p>
        </w:tc>
      </w:tr>
      <w:tr w:rsidR="00BA4EB1" w:rsidRPr="00E3227F" w14:paraId="47A9963E" w14:textId="77777777" w:rsidTr="00E3227F">
        <w:trPr>
          <w:trHeight w:val="334"/>
        </w:trPr>
        <w:tc>
          <w:tcPr>
            <w:tcW w:w="1047" w:type="dxa"/>
            <w:tcBorders>
              <w:top w:val="single" w:sz="4" w:space="0" w:color="auto"/>
              <w:left w:val="single" w:sz="4" w:space="0" w:color="auto"/>
              <w:bottom w:val="single" w:sz="4" w:space="0" w:color="auto"/>
              <w:right w:val="single" w:sz="4" w:space="0" w:color="auto"/>
            </w:tcBorders>
            <w:noWrap/>
            <w:hideMark/>
          </w:tcPr>
          <w:p w14:paraId="0BB00472" w14:textId="77777777" w:rsidR="007D6452" w:rsidRPr="00E3227F" w:rsidRDefault="007D6452">
            <w:pPr>
              <w:tabs>
                <w:tab w:val="left" w:pos="327"/>
              </w:tabs>
              <w:rPr>
                <w:rFonts w:cs="Arial"/>
                <w:b/>
              </w:rPr>
            </w:pPr>
            <w:r w:rsidRPr="00E3227F">
              <w:rPr>
                <w:rFonts w:cs="Arial"/>
                <w:b/>
              </w:rPr>
              <w:t>6</w:t>
            </w:r>
          </w:p>
        </w:tc>
        <w:tc>
          <w:tcPr>
            <w:tcW w:w="2917" w:type="dxa"/>
            <w:tcBorders>
              <w:top w:val="single" w:sz="4" w:space="0" w:color="auto"/>
              <w:left w:val="single" w:sz="4" w:space="0" w:color="auto"/>
              <w:bottom w:val="single" w:sz="4" w:space="0" w:color="auto"/>
              <w:right w:val="single" w:sz="4" w:space="0" w:color="auto"/>
            </w:tcBorders>
          </w:tcPr>
          <w:p w14:paraId="7AA74BB9" w14:textId="411D88D3" w:rsidR="007D6452" w:rsidRPr="00E3227F" w:rsidRDefault="007D6452">
            <w:pPr>
              <w:tabs>
                <w:tab w:val="left" w:pos="327"/>
              </w:tabs>
              <w:rPr>
                <w:rFonts w:cs="Arial"/>
                <w:b/>
              </w:rPr>
            </w:pPr>
          </w:p>
        </w:tc>
        <w:tc>
          <w:tcPr>
            <w:tcW w:w="3204" w:type="dxa"/>
            <w:tcBorders>
              <w:top w:val="single" w:sz="4" w:space="0" w:color="auto"/>
              <w:left w:val="single" w:sz="4" w:space="0" w:color="auto"/>
              <w:bottom w:val="single" w:sz="4" w:space="0" w:color="auto"/>
              <w:right w:val="single" w:sz="4" w:space="0" w:color="auto"/>
            </w:tcBorders>
            <w:noWrap/>
          </w:tcPr>
          <w:p w14:paraId="7F10EEE4" w14:textId="0750C837" w:rsidR="007D6452" w:rsidRPr="00E3227F" w:rsidRDefault="007D6452">
            <w:pPr>
              <w:tabs>
                <w:tab w:val="left" w:pos="327"/>
              </w:tabs>
              <w:rPr>
                <w:rFonts w:cs="Arial"/>
                <w:b/>
              </w:rPr>
            </w:pPr>
          </w:p>
        </w:tc>
      </w:tr>
      <w:tr w:rsidR="00BA4EB1" w:rsidRPr="00E3227F" w14:paraId="0F6E294D" w14:textId="77777777" w:rsidTr="00E3227F">
        <w:trPr>
          <w:trHeight w:val="334"/>
        </w:trPr>
        <w:tc>
          <w:tcPr>
            <w:tcW w:w="1047" w:type="dxa"/>
            <w:tcBorders>
              <w:top w:val="single" w:sz="4" w:space="0" w:color="auto"/>
              <w:left w:val="single" w:sz="4" w:space="0" w:color="auto"/>
              <w:bottom w:val="single" w:sz="4" w:space="0" w:color="auto"/>
              <w:right w:val="single" w:sz="4" w:space="0" w:color="auto"/>
            </w:tcBorders>
            <w:noWrap/>
            <w:hideMark/>
          </w:tcPr>
          <w:p w14:paraId="4FF59446" w14:textId="77777777" w:rsidR="007D6452" w:rsidRPr="00E3227F" w:rsidRDefault="007D6452">
            <w:pPr>
              <w:tabs>
                <w:tab w:val="left" w:pos="327"/>
              </w:tabs>
              <w:rPr>
                <w:rFonts w:cs="Arial"/>
                <w:b/>
              </w:rPr>
            </w:pPr>
            <w:r w:rsidRPr="00E3227F">
              <w:rPr>
                <w:rFonts w:cs="Arial"/>
                <w:b/>
              </w:rPr>
              <w:t>7</w:t>
            </w:r>
          </w:p>
        </w:tc>
        <w:tc>
          <w:tcPr>
            <w:tcW w:w="2917" w:type="dxa"/>
            <w:tcBorders>
              <w:top w:val="single" w:sz="4" w:space="0" w:color="auto"/>
              <w:left w:val="single" w:sz="4" w:space="0" w:color="auto"/>
              <w:bottom w:val="single" w:sz="4" w:space="0" w:color="auto"/>
              <w:right w:val="single" w:sz="4" w:space="0" w:color="auto"/>
            </w:tcBorders>
          </w:tcPr>
          <w:p w14:paraId="1B4633C6" w14:textId="76989702" w:rsidR="007D6452" w:rsidRPr="00E3227F" w:rsidRDefault="007D6452">
            <w:pPr>
              <w:tabs>
                <w:tab w:val="left" w:pos="327"/>
              </w:tabs>
              <w:rPr>
                <w:rFonts w:cs="Arial"/>
                <w:b/>
              </w:rPr>
            </w:pPr>
          </w:p>
        </w:tc>
        <w:tc>
          <w:tcPr>
            <w:tcW w:w="3204" w:type="dxa"/>
            <w:tcBorders>
              <w:top w:val="single" w:sz="4" w:space="0" w:color="auto"/>
              <w:left w:val="single" w:sz="4" w:space="0" w:color="auto"/>
              <w:bottom w:val="single" w:sz="4" w:space="0" w:color="auto"/>
              <w:right w:val="single" w:sz="4" w:space="0" w:color="auto"/>
            </w:tcBorders>
            <w:noWrap/>
          </w:tcPr>
          <w:p w14:paraId="6F3CED72" w14:textId="2516CBE3" w:rsidR="007D6452" w:rsidRPr="00E3227F" w:rsidRDefault="007D6452">
            <w:pPr>
              <w:tabs>
                <w:tab w:val="left" w:pos="327"/>
              </w:tabs>
              <w:rPr>
                <w:rFonts w:cs="Arial"/>
                <w:b/>
              </w:rPr>
            </w:pPr>
          </w:p>
        </w:tc>
      </w:tr>
      <w:tr w:rsidR="00BA4EB1" w:rsidRPr="00E3227F" w14:paraId="2A2E347E" w14:textId="77777777" w:rsidTr="00E3227F">
        <w:trPr>
          <w:trHeight w:val="334"/>
        </w:trPr>
        <w:tc>
          <w:tcPr>
            <w:tcW w:w="1047" w:type="dxa"/>
            <w:tcBorders>
              <w:top w:val="single" w:sz="4" w:space="0" w:color="auto"/>
              <w:left w:val="single" w:sz="4" w:space="0" w:color="auto"/>
              <w:bottom w:val="single" w:sz="4" w:space="0" w:color="auto"/>
              <w:right w:val="single" w:sz="4" w:space="0" w:color="auto"/>
            </w:tcBorders>
            <w:noWrap/>
            <w:hideMark/>
          </w:tcPr>
          <w:p w14:paraId="10331E41" w14:textId="77777777" w:rsidR="007D6452" w:rsidRPr="00E3227F" w:rsidRDefault="007D6452">
            <w:pPr>
              <w:tabs>
                <w:tab w:val="left" w:pos="327"/>
              </w:tabs>
              <w:rPr>
                <w:rFonts w:cs="Arial"/>
                <w:b/>
              </w:rPr>
            </w:pPr>
            <w:r w:rsidRPr="00E3227F">
              <w:rPr>
                <w:rFonts w:cs="Arial"/>
                <w:b/>
              </w:rPr>
              <w:t>8</w:t>
            </w:r>
          </w:p>
        </w:tc>
        <w:tc>
          <w:tcPr>
            <w:tcW w:w="2917" w:type="dxa"/>
            <w:tcBorders>
              <w:top w:val="single" w:sz="4" w:space="0" w:color="auto"/>
              <w:left w:val="single" w:sz="4" w:space="0" w:color="auto"/>
              <w:bottom w:val="single" w:sz="4" w:space="0" w:color="auto"/>
              <w:right w:val="single" w:sz="4" w:space="0" w:color="auto"/>
            </w:tcBorders>
          </w:tcPr>
          <w:p w14:paraId="141C6EB2" w14:textId="53E1E673" w:rsidR="007D6452" w:rsidRPr="00E3227F" w:rsidRDefault="007D6452">
            <w:pPr>
              <w:tabs>
                <w:tab w:val="left" w:pos="327"/>
              </w:tabs>
              <w:rPr>
                <w:rFonts w:cs="Arial"/>
                <w:b/>
              </w:rPr>
            </w:pPr>
          </w:p>
        </w:tc>
        <w:tc>
          <w:tcPr>
            <w:tcW w:w="3204" w:type="dxa"/>
            <w:tcBorders>
              <w:top w:val="single" w:sz="4" w:space="0" w:color="auto"/>
              <w:left w:val="single" w:sz="4" w:space="0" w:color="auto"/>
              <w:bottom w:val="single" w:sz="4" w:space="0" w:color="auto"/>
              <w:right w:val="single" w:sz="4" w:space="0" w:color="auto"/>
            </w:tcBorders>
            <w:noWrap/>
          </w:tcPr>
          <w:p w14:paraId="21CF564B" w14:textId="56E615DF" w:rsidR="007D6452" w:rsidRPr="00E3227F" w:rsidRDefault="007D6452">
            <w:pPr>
              <w:tabs>
                <w:tab w:val="left" w:pos="327"/>
              </w:tabs>
              <w:rPr>
                <w:rFonts w:cs="Arial"/>
                <w:b/>
              </w:rPr>
            </w:pPr>
          </w:p>
        </w:tc>
      </w:tr>
      <w:tr w:rsidR="00BA4EB1" w:rsidRPr="00E3227F" w14:paraId="2ED5AA26" w14:textId="77777777" w:rsidTr="00E3227F">
        <w:trPr>
          <w:trHeight w:val="334"/>
        </w:trPr>
        <w:tc>
          <w:tcPr>
            <w:tcW w:w="1047" w:type="dxa"/>
            <w:tcBorders>
              <w:top w:val="single" w:sz="4" w:space="0" w:color="auto"/>
              <w:left w:val="single" w:sz="4" w:space="0" w:color="auto"/>
              <w:bottom w:val="single" w:sz="4" w:space="0" w:color="auto"/>
              <w:right w:val="single" w:sz="4" w:space="0" w:color="auto"/>
            </w:tcBorders>
            <w:noWrap/>
            <w:hideMark/>
          </w:tcPr>
          <w:p w14:paraId="49A096EC" w14:textId="77777777" w:rsidR="007D6452" w:rsidRPr="00E3227F" w:rsidRDefault="007D6452">
            <w:pPr>
              <w:tabs>
                <w:tab w:val="left" w:pos="327"/>
              </w:tabs>
              <w:rPr>
                <w:rFonts w:cs="Arial"/>
                <w:b/>
              </w:rPr>
            </w:pPr>
            <w:r w:rsidRPr="00E3227F">
              <w:rPr>
                <w:rFonts w:cs="Arial"/>
                <w:b/>
              </w:rPr>
              <w:t>9</w:t>
            </w:r>
          </w:p>
        </w:tc>
        <w:tc>
          <w:tcPr>
            <w:tcW w:w="2917" w:type="dxa"/>
            <w:tcBorders>
              <w:top w:val="single" w:sz="4" w:space="0" w:color="auto"/>
              <w:left w:val="single" w:sz="4" w:space="0" w:color="auto"/>
              <w:bottom w:val="single" w:sz="4" w:space="0" w:color="auto"/>
              <w:right w:val="single" w:sz="4" w:space="0" w:color="auto"/>
            </w:tcBorders>
          </w:tcPr>
          <w:p w14:paraId="30CAAAB6" w14:textId="2ABD462A" w:rsidR="007D6452" w:rsidRPr="00E3227F" w:rsidRDefault="007D6452">
            <w:pPr>
              <w:tabs>
                <w:tab w:val="left" w:pos="327"/>
              </w:tabs>
              <w:rPr>
                <w:rFonts w:cs="Arial"/>
                <w:b/>
              </w:rPr>
            </w:pPr>
          </w:p>
        </w:tc>
        <w:tc>
          <w:tcPr>
            <w:tcW w:w="3204" w:type="dxa"/>
            <w:tcBorders>
              <w:top w:val="single" w:sz="4" w:space="0" w:color="auto"/>
              <w:left w:val="single" w:sz="4" w:space="0" w:color="auto"/>
              <w:bottom w:val="single" w:sz="4" w:space="0" w:color="auto"/>
              <w:right w:val="single" w:sz="4" w:space="0" w:color="auto"/>
            </w:tcBorders>
            <w:noWrap/>
          </w:tcPr>
          <w:p w14:paraId="6A03CCD3" w14:textId="1C52ACD6" w:rsidR="007D6452" w:rsidRPr="00E3227F" w:rsidRDefault="007D6452">
            <w:pPr>
              <w:tabs>
                <w:tab w:val="left" w:pos="327"/>
              </w:tabs>
              <w:rPr>
                <w:rFonts w:cs="Arial"/>
                <w:b/>
              </w:rPr>
            </w:pPr>
          </w:p>
        </w:tc>
      </w:tr>
      <w:tr w:rsidR="00BA4EB1" w:rsidRPr="00E3227F" w14:paraId="65C45D34" w14:textId="77777777" w:rsidTr="00E3227F">
        <w:trPr>
          <w:trHeight w:val="334"/>
        </w:trPr>
        <w:tc>
          <w:tcPr>
            <w:tcW w:w="1047" w:type="dxa"/>
            <w:tcBorders>
              <w:top w:val="single" w:sz="4" w:space="0" w:color="auto"/>
              <w:left w:val="single" w:sz="4" w:space="0" w:color="auto"/>
              <w:bottom w:val="single" w:sz="4" w:space="0" w:color="auto"/>
              <w:right w:val="single" w:sz="4" w:space="0" w:color="auto"/>
            </w:tcBorders>
            <w:noWrap/>
            <w:hideMark/>
          </w:tcPr>
          <w:p w14:paraId="55ED3212" w14:textId="77777777" w:rsidR="007D6452" w:rsidRPr="00E3227F" w:rsidRDefault="007D6452">
            <w:pPr>
              <w:tabs>
                <w:tab w:val="left" w:pos="327"/>
              </w:tabs>
              <w:rPr>
                <w:rFonts w:cs="Arial"/>
                <w:b/>
              </w:rPr>
            </w:pPr>
            <w:r w:rsidRPr="00E3227F">
              <w:rPr>
                <w:rFonts w:cs="Arial"/>
                <w:b/>
              </w:rPr>
              <w:t>10</w:t>
            </w:r>
          </w:p>
        </w:tc>
        <w:tc>
          <w:tcPr>
            <w:tcW w:w="2917" w:type="dxa"/>
            <w:tcBorders>
              <w:top w:val="single" w:sz="4" w:space="0" w:color="auto"/>
              <w:left w:val="single" w:sz="4" w:space="0" w:color="auto"/>
              <w:bottom w:val="single" w:sz="4" w:space="0" w:color="auto"/>
              <w:right w:val="single" w:sz="4" w:space="0" w:color="auto"/>
            </w:tcBorders>
          </w:tcPr>
          <w:p w14:paraId="07A6B435" w14:textId="4C8266A0" w:rsidR="007D6452" w:rsidRPr="00E3227F" w:rsidRDefault="007D6452">
            <w:pPr>
              <w:tabs>
                <w:tab w:val="left" w:pos="327"/>
              </w:tabs>
              <w:rPr>
                <w:rFonts w:cs="Arial"/>
                <w:b/>
              </w:rPr>
            </w:pPr>
          </w:p>
        </w:tc>
        <w:tc>
          <w:tcPr>
            <w:tcW w:w="3204" w:type="dxa"/>
            <w:tcBorders>
              <w:top w:val="single" w:sz="4" w:space="0" w:color="auto"/>
              <w:left w:val="single" w:sz="4" w:space="0" w:color="auto"/>
              <w:bottom w:val="single" w:sz="4" w:space="0" w:color="auto"/>
              <w:right w:val="single" w:sz="4" w:space="0" w:color="auto"/>
            </w:tcBorders>
            <w:noWrap/>
          </w:tcPr>
          <w:p w14:paraId="215C1CAA" w14:textId="3A398A7B" w:rsidR="007D6452" w:rsidRPr="00E3227F" w:rsidRDefault="007D6452">
            <w:pPr>
              <w:tabs>
                <w:tab w:val="left" w:pos="327"/>
              </w:tabs>
              <w:rPr>
                <w:rFonts w:cs="Arial"/>
                <w:b/>
              </w:rPr>
            </w:pPr>
          </w:p>
        </w:tc>
      </w:tr>
      <w:tr w:rsidR="00BA4EB1" w:rsidRPr="00E3227F" w14:paraId="7A54E33C" w14:textId="77777777" w:rsidTr="00E3227F">
        <w:trPr>
          <w:trHeight w:val="334"/>
        </w:trPr>
        <w:tc>
          <w:tcPr>
            <w:tcW w:w="1047" w:type="dxa"/>
            <w:tcBorders>
              <w:top w:val="single" w:sz="4" w:space="0" w:color="auto"/>
              <w:left w:val="single" w:sz="4" w:space="0" w:color="auto"/>
              <w:bottom w:val="single" w:sz="4" w:space="0" w:color="auto"/>
              <w:right w:val="single" w:sz="4" w:space="0" w:color="auto"/>
            </w:tcBorders>
            <w:noWrap/>
            <w:hideMark/>
          </w:tcPr>
          <w:p w14:paraId="39387D9D" w14:textId="77777777" w:rsidR="007D6452" w:rsidRPr="00E3227F" w:rsidRDefault="007D6452">
            <w:pPr>
              <w:tabs>
                <w:tab w:val="left" w:pos="327"/>
              </w:tabs>
              <w:rPr>
                <w:rFonts w:cs="Arial"/>
                <w:b/>
              </w:rPr>
            </w:pPr>
            <w:r w:rsidRPr="00E3227F">
              <w:rPr>
                <w:rFonts w:cs="Arial"/>
                <w:b/>
              </w:rPr>
              <w:t>11</w:t>
            </w:r>
          </w:p>
        </w:tc>
        <w:tc>
          <w:tcPr>
            <w:tcW w:w="2917" w:type="dxa"/>
            <w:tcBorders>
              <w:top w:val="single" w:sz="4" w:space="0" w:color="auto"/>
              <w:left w:val="single" w:sz="4" w:space="0" w:color="auto"/>
              <w:bottom w:val="single" w:sz="4" w:space="0" w:color="auto"/>
              <w:right w:val="single" w:sz="4" w:space="0" w:color="auto"/>
            </w:tcBorders>
          </w:tcPr>
          <w:p w14:paraId="4737D530" w14:textId="628B9BC5" w:rsidR="007D6452" w:rsidRPr="00E3227F" w:rsidRDefault="007D6452">
            <w:pPr>
              <w:tabs>
                <w:tab w:val="left" w:pos="327"/>
              </w:tabs>
              <w:rPr>
                <w:rFonts w:cs="Arial"/>
                <w:b/>
              </w:rPr>
            </w:pPr>
          </w:p>
        </w:tc>
        <w:tc>
          <w:tcPr>
            <w:tcW w:w="3204" w:type="dxa"/>
            <w:tcBorders>
              <w:top w:val="single" w:sz="4" w:space="0" w:color="auto"/>
              <w:left w:val="single" w:sz="4" w:space="0" w:color="auto"/>
              <w:bottom w:val="single" w:sz="4" w:space="0" w:color="auto"/>
              <w:right w:val="single" w:sz="4" w:space="0" w:color="auto"/>
            </w:tcBorders>
            <w:noWrap/>
          </w:tcPr>
          <w:p w14:paraId="43FA7485" w14:textId="41A7EF14" w:rsidR="007D6452" w:rsidRPr="00E3227F" w:rsidRDefault="007D6452">
            <w:pPr>
              <w:tabs>
                <w:tab w:val="left" w:pos="327"/>
              </w:tabs>
              <w:rPr>
                <w:rFonts w:cs="Arial"/>
                <w:b/>
              </w:rPr>
            </w:pPr>
          </w:p>
        </w:tc>
      </w:tr>
      <w:tr w:rsidR="00BA4EB1" w:rsidRPr="00E3227F" w14:paraId="5D2F8055" w14:textId="77777777" w:rsidTr="00E3227F">
        <w:trPr>
          <w:trHeight w:val="334"/>
        </w:trPr>
        <w:tc>
          <w:tcPr>
            <w:tcW w:w="1047" w:type="dxa"/>
            <w:tcBorders>
              <w:top w:val="single" w:sz="4" w:space="0" w:color="auto"/>
              <w:left w:val="single" w:sz="4" w:space="0" w:color="auto"/>
              <w:bottom w:val="single" w:sz="4" w:space="0" w:color="auto"/>
              <w:right w:val="single" w:sz="4" w:space="0" w:color="auto"/>
            </w:tcBorders>
            <w:noWrap/>
            <w:hideMark/>
          </w:tcPr>
          <w:p w14:paraId="259E7B98" w14:textId="77777777" w:rsidR="007D6452" w:rsidRPr="00E3227F" w:rsidRDefault="007D6452">
            <w:pPr>
              <w:tabs>
                <w:tab w:val="left" w:pos="327"/>
              </w:tabs>
              <w:rPr>
                <w:rFonts w:cs="Arial"/>
                <w:b/>
              </w:rPr>
            </w:pPr>
            <w:r w:rsidRPr="00E3227F">
              <w:rPr>
                <w:rFonts w:cs="Arial"/>
                <w:b/>
              </w:rPr>
              <w:t>12</w:t>
            </w:r>
          </w:p>
        </w:tc>
        <w:tc>
          <w:tcPr>
            <w:tcW w:w="2917" w:type="dxa"/>
            <w:tcBorders>
              <w:top w:val="single" w:sz="4" w:space="0" w:color="auto"/>
              <w:left w:val="single" w:sz="4" w:space="0" w:color="auto"/>
              <w:bottom w:val="single" w:sz="4" w:space="0" w:color="auto"/>
              <w:right w:val="single" w:sz="4" w:space="0" w:color="auto"/>
            </w:tcBorders>
          </w:tcPr>
          <w:p w14:paraId="4BF8475E" w14:textId="5ABD70E8" w:rsidR="007D6452" w:rsidRPr="00E3227F" w:rsidRDefault="007D6452">
            <w:pPr>
              <w:tabs>
                <w:tab w:val="left" w:pos="327"/>
              </w:tabs>
              <w:rPr>
                <w:rFonts w:cs="Arial"/>
                <w:b/>
              </w:rPr>
            </w:pPr>
          </w:p>
        </w:tc>
        <w:tc>
          <w:tcPr>
            <w:tcW w:w="3204" w:type="dxa"/>
            <w:tcBorders>
              <w:top w:val="single" w:sz="4" w:space="0" w:color="auto"/>
              <w:left w:val="single" w:sz="4" w:space="0" w:color="auto"/>
              <w:bottom w:val="single" w:sz="4" w:space="0" w:color="auto"/>
              <w:right w:val="single" w:sz="4" w:space="0" w:color="auto"/>
            </w:tcBorders>
            <w:noWrap/>
          </w:tcPr>
          <w:p w14:paraId="0ED6B020" w14:textId="20E3B5AD" w:rsidR="007D6452" w:rsidRPr="00E3227F" w:rsidRDefault="007D6452">
            <w:pPr>
              <w:tabs>
                <w:tab w:val="left" w:pos="327"/>
              </w:tabs>
              <w:rPr>
                <w:rFonts w:cs="Arial"/>
                <w:b/>
              </w:rPr>
            </w:pPr>
          </w:p>
        </w:tc>
      </w:tr>
      <w:tr w:rsidR="00BA4EB1" w:rsidRPr="00E3227F" w14:paraId="1E830EE0" w14:textId="77777777" w:rsidTr="00E3227F">
        <w:trPr>
          <w:trHeight w:val="334"/>
        </w:trPr>
        <w:tc>
          <w:tcPr>
            <w:tcW w:w="1047" w:type="dxa"/>
            <w:tcBorders>
              <w:top w:val="single" w:sz="4" w:space="0" w:color="auto"/>
              <w:left w:val="single" w:sz="4" w:space="0" w:color="auto"/>
              <w:bottom w:val="single" w:sz="4" w:space="0" w:color="auto"/>
              <w:right w:val="single" w:sz="4" w:space="0" w:color="auto"/>
            </w:tcBorders>
            <w:noWrap/>
            <w:hideMark/>
          </w:tcPr>
          <w:p w14:paraId="025B2C60" w14:textId="77777777" w:rsidR="007D6452" w:rsidRPr="00E3227F" w:rsidRDefault="007D6452">
            <w:pPr>
              <w:tabs>
                <w:tab w:val="left" w:pos="327"/>
              </w:tabs>
              <w:rPr>
                <w:rFonts w:cs="Arial"/>
                <w:b/>
              </w:rPr>
            </w:pPr>
            <w:r w:rsidRPr="00E3227F">
              <w:rPr>
                <w:rFonts w:cs="Arial"/>
                <w:b/>
              </w:rPr>
              <w:t>13</w:t>
            </w:r>
          </w:p>
        </w:tc>
        <w:tc>
          <w:tcPr>
            <w:tcW w:w="2917" w:type="dxa"/>
            <w:tcBorders>
              <w:top w:val="single" w:sz="4" w:space="0" w:color="auto"/>
              <w:left w:val="single" w:sz="4" w:space="0" w:color="auto"/>
              <w:bottom w:val="single" w:sz="4" w:space="0" w:color="auto"/>
              <w:right w:val="single" w:sz="4" w:space="0" w:color="auto"/>
            </w:tcBorders>
          </w:tcPr>
          <w:p w14:paraId="7EC21D23" w14:textId="3A83474D" w:rsidR="007D6452" w:rsidRPr="00E3227F" w:rsidRDefault="007D6452">
            <w:pPr>
              <w:tabs>
                <w:tab w:val="left" w:pos="327"/>
              </w:tabs>
              <w:rPr>
                <w:rFonts w:cs="Arial"/>
                <w:b/>
              </w:rPr>
            </w:pPr>
          </w:p>
        </w:tc>
        <w:tc>
          <w:tcPr>
            <w:tcW w:w="3204" w:type="dxa"/>
            <w:tcBorders>
              <w:top w:val="single" w:sz="4" w:space="0" w:color="auto"/>
              <w:left w:val="single" w:sz="4" w:space="0" w:color="auto"/>
              <w:bottom w:val="single" w:sz="4" w:space="0" w:color="auto"/>
              <w:right w:val="single" w:sz="4" w:space="0" w:color="auto"/>
            </w:tcBorders>
            <w:noWrap/>
          </w:tcPr>
          <w:p w14:paraId="77E4C5BE" w14:textId="30A163ED" w:rsidR="007D6452" w:rsidRPr="00E3227F" w:rsidRDefault="007D6452">
            <w:pPr>
              <w:tabs>
                <w:tab w:val="left" w:pos="327"/>
              </w:tabs>
              <w:rPr>
                <w:rFonts w:cs="Arial"/>
                <w:b/>
              </w:rPr>
            </w:pPr>
          </w:p>
        </w:tc>
      </w:tr>
      <w:tr w:rsidR="00BA4EB1" w:rsidRPr="00E3227F" w14:paraId="34ED7722" w14:textId="77777777" w:rsidTr="00E3227F">
        <w:trPr>
          <w:trHeight w:val="334"/>
        </w:trPr>
        <w:tc>
          <w:tcPr>
            <w:tcW w:w="1047" w:type="dxa"/>
            <w:tcBorders>
              <w:top w:val="single" w:sz="4" w:space="0" w:color="auto"/>
              <w:left w:val="single" w:sz="4" w:space="0" w:color="auto"/>
              <w:bottom w:val="single" w:sz="4" w:space="0" w:color="auto"/>
              <w:right w:val="single" w:sz="4" w:space="0" w:color="auto"/>
            </w:tcBorders>
            <w:noWrap/>
            <w:hideMark/>
          </w:tcPr>
          <w:p w14:paraId="24DE5CCD" w14:textId="77777777" w:rsidR="007D6452" w:rsidRPr="00E3227F" w:rsidRDefault="007D6452">
            <w:pPr>
              <w:tabs>
                <w:tab w:val="left" w:pos="327"/>
              </w:tabs>
              <w:rPr>
                <w:rFonts w:cs="Arial"/>
                <w:b/>
              </w:rPr>
            </w:pPr>
            <w:r w:rsidRPr="00E3227F">
              <w:rPr>
                <w:rFonts w:cs="Arial"/>
                <w:b/>
              </w:rPr>
              <w:t>14</w:t>
            </w:r>
          </w:p>
        </w:tc>
        <w:tc>
          <w:tcPr>
            <w:tcW w:w="2917" w:type="dxa"/>
            <w:tcBorders>
              <w:top w:val="single" w:sz="4" w:space="0" w:color="auto"/>
              <w:left w:val="single" w:sz="4" w:space="0" w:color="auto"/>
              <w:bottom w:val="single" w:sz="4" w:space="0" w:color="auto"/>
              <w:right w:val="single" w:sz="4" w:space="0" w:color="auto"/>
            </w:tcBorders>
          </w:tcPr>
          <w:p w14:paraId="019AEB82" w14:textId="65A82535" w:rsidR="007D6452" w:rsidRPr="00E3227F" w:rsidRDefault="007D6452">
            <w:pPr>
              <w:tabs>
                <w:tab w:val="left" w:pos="327"/>
              </w:tabs>
              <w:rPr>
                <w:rFonts w:cs="Arial"/>
                <w:b/>
              </w:rPr>
            </w:pPr>
          </w:p>
        </w:tc>
        <w:tc>
          <w:tcPr>
            <w:tcW w:w="3204" w:type="dxa"/>
            <w:tcBorders>
              <w:top w:val="single" w:sz="4" w:space="0" w:color="auto"/>
              <w:left w:val="single" w:sz="4" w:space="0" w:color="auto"/>
              <w:bottom w:val="single" w:sz="4" w:space="0" w:color="auto"/>
              <w:right w:val="single" w:sz="4" w:space="0" w:color="auto"/>
            </w:tcBorders>
            <w:noWrap/>
          </w:tcPr>
          <w:p w14:paraId="2F499532" w14:textId="59532465" w:rsidR="007D6452" w:rsidRPr="00E3227F" w:rsidRDefault="007D6452">
            <w:pPr>
              <w:tabs>
                <w:tab w:val="left" w:pos="327"/>
              </w:tabs>
              <w:rPr>
                <w:rFonts w:cs="Arial"/>
                <w:b/>
              </w:rPr>
            </w:pPr>
          </w:p>
        </w:tc>
      </w:tr>
      <w:tr w:rsidR="00BA4EB1" w:rsidRPr="00BA4EB1" w14:paraId="2F108E74" w14:textId="77777777" w:rsidTr="00E3227F">
        <w:trPr>
          <w:trHeight w:val="334"/>
        </w:trPr>
        <w:tc>
          <w:tcPr>
            <w:tcW w:w="1047" w:type="dxa"/>
            <w:tcBorders>
              <w:top w:val="single" w:sz="4" w:space="0" w:color="auto"/>
              <w:left w:val="single" w:sz="4" w:space="0" w:color="auto"/>
              <w:bottom w:val="single" w:sz="4" w:space="0" w:color="auto"/>
              <w:right w:val="single" w:sz="4" w:space="0" w:color="auto"/>
            </w:tcBorders>
            <w:noWrap/>
            <w:hideMark/>
          </w:tcPr>
          <w:p w14:paraId="15001BC6" w14:textId="77777777" w:rsidR="007D6452" w:rsidRPr="00E3227F" w:rsidRDefault="007D6452">
            <w:pPr>
              <w:tabs>
                <w:tab w:val="left" w:pos="327"/>
              </w:tabs>
              <w:rPr>
                <w:rFonts w:cs="Arial"/>
                <w:b/>
              </w:rPr>
            </w:pPr>
            <w:r w:rsidRPr="00E3227F">
              <w:rPr>
                <w:rFonts w:cs="Arial"/>
                <w:b/>
              </w:rPr>
              <w:t>15</w:t>
            </w:r>
          </w:p>
        </w:tc>
        <w:tc>
          <w:tcPr>
            <w:tcW w:w="2917" w:type="dxa"/>
            <w:tcBorders>
              <w:top w:val="single" w:sz="4" w:space="0" w:color="auto"/>
              <w:left w:val="single" w:sz="4" w:space="0" w:color="auto"/>
              <w:bottom w:val="single" w:sz="4" w:space="0" w:color="auto"/>
              <w:right w:val="single" w:sz="4" w:space="0" w:color="auto"/>
            </w:tcBorders>
          </w:tcPr>
          <w:p w14:paraId="4036308B" w14:textId="1C60197B" w:rsidR="007D6452" w:rsidRPr="00E3227F" w:rsidRDefault="007D6452">
            <w:pPr>
              <w:tabs>
                <w:tab w:val="left" w:pos="327"/>
              </w:tabs>
              <w:rPr>
                <w:rFonts w:cs="Arial"/>
                <w:b/>
              </w:rPr>
            </w:pPr>
          </w:p>
        </w:tc>
        <w:tc>
          <w:tcPr>
            <w:tcW w:w="3204" w:type="dxa"/>
            <w:tcBorders>
              <w:top w:val="single" w:sz="4" w:space="0" w:color="auto"/>
              <w:left w:val="single" w:sz="4" w:space="0" w:color="auto"/>
              <w:bottom w:val="single" w:sz="4" w:space="0" w:color="auto"/>
              <w:right w:val="single" w:sz="4" w:space="0" w:color="auto"/>
            </w:tcBorders>
            <w:noWrap/>
          </w:tcPr>
          <w:p w14:paraId="79F109C4" w14:textId="7EA85F61" w:rsidR="007D6452" w:rsidRPr="00BA4EB1" w:rsidRDefault="007D6452">
            <w:pPr>
              <w:tabs>
                <w:tab w:val="left" w:pos="327"/>
              </w:tabs>
              <w:rPr>
                <w:rFonts w:cs="Arial"/>
                <w:b/>
              </w:rPr>
            </w:pPr>
          </w:p>
        </w:tc>
      </w:tr>
    </w:tbl>
    <w:p w14:paraId="2523BF33" w14:textId="77777777" w:rsidR="000B728C" w:rsidRDefault="000B728C" w:rsidP="000B728C">
      <w:pPr>
        <w:tabs>
          <w:tab w:val="left" w:pos="327"/>
        </w:tabs>
        <w:rPr>
          <w:rFonts w:cs="Arial"/>
          <w:b/>
        </w:rPr>
      </w:pPr>
    </w:p>
    <w:p w14:paraId="154DABE3" w14:textId="77777777" w:rsidR="007D6452" w:rsidRDefault="007D6452" w:rsidP="000B728C">
      <w:pPr>
        <w:jc w:val="right"/>
        <w:rPr>
          <w:rFonts w:cs="Arial"/>
          <w:b/>
        </w:rPr>
      </w:pPr>
      <w:bookmarkStart w:id="27" w:name="_Hlk50905626"/>
    </w:p>
    <w:p w14:paraId="5FC7D225" w14:textId="1AEBA60B" w:rsidR="004B64D8" w:rsidRDefault="004B64D8">
      <w:pPr>
        <w:spacing w:after="160" w:line="259" w:lineRule="auto"/>
        <w:jc w:val="left"/>
        <w:rPr>
          <w:rFonts w:cs="Arial"/>
          <w:b/>
        </w:rPr>
      </w:pPr>
      <w:r>
        <w:rPr>
          <w:rFonts w:cs="Arial"/>
          <w:b/>
        </w:rPr>
        <w:br w:type="page"/>
      </w:r>
    </w:p>
    <w:p w14:paraId="5D4DC105" w14:textId="77777777" w:rsidR="007D6452" w:rsidRDefault="007D6452" w:rsidP="000B728C">
      <w:pPr>
        <w:jc w:val="right"/>
        <w:rPr>
          <w:rFonts w:cs="Arial"/>
          <w:b/>
        </w:rPr>
      </w:pPr>
    </w:p>
    <w:p w14:paraId="591379D7" w14:textId="77777777" w:rsidR="000B728C" w:rsidRDefault="000B728C" w:rsidP="000B728C">
      <w:pPr>
        <w:jc w:val="right"/>
        <w:rPr>
          <w:rFonts w:cs="Arial"/>
          <w:b/>
        </w:rPr>
      </w:pPr>
      <w:r>
        <w:rPr>
          <w:rFonts w:cs="Arial"/>
          <w:b/>
        </w:rPr>
        <w:t>A</w:t>
      </w:r>
      <w:r w:rsidRPr="004E559B">
        <w:rPr>
          <w:rFonts w:cs="Arial"/>
          <w:b/>
        </w:rPr>
        <w:t xml:space="preserve">NNEX </w:t>
      </w:r>
      <w:r>
        <w:rPr>
          <w:rFonts w:cs="Arial"/>
          <w:b/>
        </w:rPr>
        <w:t>I</w:t>
      </w:r>
    </w:p>
    <w:p w14:paraId="42ACA3F9" w14:textId="77777777" w:rsidR="000B728C" w:rsidRPr="00C11964" w:rsidRDefault="000B728C" w:rsidP="000B728C">
      <w:pPr>
        <w:tabs>
          <w:tab w:val="left" w:pos="630"/>
        </w:tabs>
        <w:jc w:val="center"/>
        <w:rPr>
          <w:sz w:val="24"/>
          <w:szCs w:val="24"/>
        </w:rPr>
      </w:pPr>
      <w:r w:rsidRPr="00C11964">
        <w:rPr>
          <w:b/>
          <w:sz w:val="24"/>
          <w:szCs w:val="24"/>
          <w:u w:val="single"/>
        </w:rPr>
        <w:t>Service Level Agreement</w:t>
      </w:r>
    </w:p>
    <w:p w14:paraId="741B6D35" w14:textId="77777777" w:rsidR="000B728C" w:rsidRDefault="000B728C" w:rsidP="000B728C">
      <w:pPr>
        <w:rPr>
          <w:b/>
          <w:bCs/>
        </w:rPr>
      </w:pPr>
    </w:p>
    <w:bookmarkEnd w:id="27"/>
    <w:p w14:paraId="5B397DB8" w14:textId="77777777" w:rsidR="000B728C" w:rsidRPr="00FF4E01" w:rsidRDefault="000B728C" w:rsidP="000F7928">
      <w:pPr>
        <w:pStyle w:val="ListParagraph"/>
        <w:numPr>
          <w:ilvl w:val="0"/>
          <w:numId w:val="70"/>
        </w:numPr>
        <w:rPr>
          <w:b/>
          <w:bCs/>
          <w:sz w:val="24"/>
          <w:szCs w:val="24"/>
        </w:rPr>
      </w:pPr>
      <w:r w:rsidRPr="00FF4E01">
        <w:rPr>
          <w:b/>
          <w:bCs/>
          <w:sz w:val="24"/>
          <w:szCs w:val="24"/>
        </w:rPr>
        <w:t>Performance objectives</w:t>
      </w:r>
    </w:p>
    <w:p w14:paraId="765D78E0" w14:textId="7D22AC76" w:rsidR="00436023" w:rsidRDefault="00436023" w:rsidP="000B728C">
      <w:pPr>
        <w:pStyle w:val="Header"/>
        <w:widowControl/>
        <w:tabs>
          <w:tab w:val="clear" w:pos="4153"/>
          <w:tab w:val="clear" w:pos="8306"/>
        </w:tabs>
        <w:autoSpaceDE/>
        <w:autoSpaceDN/>
        <w:adjustRightInd/>
        <w:rPr>
          <w:rFonts w:eastAsia="Arial" w:cs="Arial"/>
        </w:rPr>
      </w:pPr>
      <w:r w:rsidRPr="00436023">
        <w:t>T</w:t>
      </w:r>
      <w:r>
        <w:t xml:space="preserve">he objective </w:t>
      </w:r>
      <w:r w:rsidRPr="00436023">
        <w:t>o</w:t>
      </w:r>
      <w:r>
        <w:t>f this Service Level Agreement is to</w:t>
      </w:r>
      <w:r w:rsidRPr="00436023">
        <w:t xml:space="preserve"> ensure the serviceability and reliability of the </w:t>
      </w:r>
      <w:r w:rsidR="00FC6312">
        <w:t>Security Detection</w:t>
      </w:r>
      <w:r w:rsidRPr="00436023">
        <w:t xml:space="preserve"> Equipment at Airports Company South Africa operated airports by providing preventive and corrective maintenance </w:t>
      </w:r>
      <w:r>
        <w:t xml:space="preserve">inclusive as spare parts holding and hotline support </w:t>
      </w:r>
      <w:r w:rsidRPr="00436023">
        <w:t>as recommended by</w:t>
      </w:r>
      <w:r>
        <w:t xml:space="preserve"> the</w:t>
      </w:r>
      <w:r w:rsidRPr="00436023">
        <w:t xml:space="preserve"> OEM.</w:t>
      </w:r>
    </w:p>
    <w:p w14:paraId="4CC63232" w14:textId="54F5D79D" w:rsidR="000B728C" w:rsidRDefault="000B728C" w:rsidP="000B728C">
      <w:pPr>
        <w:pStyle w:val="Header"/>
        <w:widowControl/>
        <w:tabs>
          <w:tab w:val="clear" w:pos="4153"/>
          <w:tab w:val="clear" w:pos="8306"/>
        </w:tabs>
        <w:autoSpaceDE/>
        <w:autoSpaceDN/>
        <w:adjustRightInd/>
        <w:rPr>
          <w:rFonts w:eastAsia="Arial" w:cs="Arial"/>
          <w:spacing w:val="1"/>
        </w:rPr>
      </w:pPr>
      <w:r w:rsidRPr="00333A5F">
        <w:rPr>
          <w:rFonts w:eastAsia="Arial" w:cs="Arial"/>
        </w:rPr>
        <w:t>Nor</w:t>
      </w:r>
      <w:r w:rsidRPr="00333A5F">
        <w:rPr>
          <w:rFonts w:eastAsia="Arial" w:cs="Arial"/>
          <w:spacing w:val="4"/>
        </w:rPr>
        <w:t>m</w:t>
      </w:r>
      <w:r w:rsidRPr="00333A5F">
        <w:rPr>
          <w:rFonts w:eastAsia="Arial" w:cs="Arial"/>
        </w:rPr>
        <w:t>al</w:t>
      </w:r>
      <w:r w:rsidRPr="00333A5F">
        <w:rPr>
          <w:rFonts w:eastAsia="Arial" w:cs="Arial"/>
          <w:spacing w:val="30"/>
        </w:rPr>
        <w:t xml:space="preserve"> </w:t>
      </w:r>
      <w:r w:rsidRPr="00333A5F">
        <w:rPr>
          <w:rFonts w:eastAsia="Arial" w:cs="Arial"/>
        </w:rPr>
        <w:t>a</w:t>
      </w:r>
      <w:r w:rsidRPr="00333A5F">
        <w:rPr>
          <w:rFonts w:eastAsia="Arial" w:cs="Arial"/>
          <w:spacing w:val="-1"/>
        </w:rPr>
        <w:t>i</w:t>
      </w:r>
      <w:r w:rsidRPr="00333A5F">
        <w:rPr>
          <w:rFonts w:eastAsia="Arial" w:cs="Arial"/>
          <w:spacing w:val="1"/>
        </w:rPr>
        <w:t>r</w:t>
      </w:r>
      <w:r w:rsidRPr="00333A5F">
        <w:rPr>
          <w:rFonts w:eastAsia="Arial" w:cs="Arial"/>
        </w:rPr>
        <w:t>p</w:t>
      </w:r>
      <w:r w:rsidRPr="00333A5F">
        <w:rPr>
          <w:rFonts w:eastAsia="Arial" w:cs="Arial"/>
          <w:spacing w:val="-1"/>
        </w:rPr>
        <w:t>o</w:t>
      </w:r>
      <w:r w:rsidRPr="00333A5F">
        <w:rPr>
          <w:rFonts w:eastAsia="Arial" w:cs="Arial"/>
          <w:spacing w:val="1"/>
        </w:rPr>
        <w:t>r</w:t>
      </w:r>
      <w:r w:rsidRPr="00333A5F">
        <w:rPr>
          <w:rFonts w:eastAsia="Arial" w:cs="Arial"/>
        </w:rPr>
        <w:t>t</w:t>
      </w:r>
      <w:r w:rsidRPr="00333A5F">
        <w:rPr>
          <w:rFonts w:eastAsia="Arial" w:cs="Arial"/>
          <w:spacing w:val="34"/>
        </w:rPr>
        <w:t xml:space="preserve"> </w:t>
      </w:r>
      <w:r w:rsidRPr="00333A5F">
        <w:rPr>
          <w:rFonts w:eastAsia="Arial" w:cs="Arial"/>
        </w:rPr>
        <w:t>o</w:t>
      </w:r>
      <w:r w:rsidRPr="00333A5F">
        <w:rPr>
          <w:rFonts w:eastAsia="Arial" w:cs="Arial"/>
          <w:spacing w:val="1"/>
        </w:rPr>
        <w:t>p</w:t>
      </w:r>
      <w:r w:rsidRPr="00333A5F">
        <w:rPr>
          <w:rFonts w:eastAsia="Arial" w:cs="Arial"/>
        </w:rPr>
        <w:t>erat</w:t>
      </w:r>
      <w:r w:rsidRPr="00333A5F">
        <w:rPr>
          <w:rFonts w:eastAsia="Arial" w:cs="Arial"/>
          <w:spacing w:val="1"/>
        </w:rPr>
        <w:t>i</w:t>
      </w:r>
      <w:r w:rsidRPr="00333A5F">
        <w:rPr>
          <w:rFonts w:eastAsia="Arial" w:cs="Arial"/>
        </w:rPr>
        <w:t>o</w:t>
      </w:r>
      <w:r w:rsidRPr="00333A5F">
        <w:rPr>
          <w:rFonts w:eastAsia="Arial" w:cs="Arial"/>
          <w:spacing w:val="-1"/>
        </w:rPr>
        <w:t>n</w:t>
      </w:r>
      <w:r w:rsidRPr="00333A5F">
        <w:rPr>
          <w:rFonts w:eastAsia="Arial" w:cs="Arial"/>
          <w:spacing w:val="2"/>
        </w:rPr>
        <w:t>a</w:t>
      </w:r>
      <w:r w:rsidRPr="00333A5F">
        <w:rPr>
          <w:rFonts w:eastAsia="Arial" w:cs="Arial"/>
        </w:rPr>
        <w:t>l</w:t>
      </w:r>
      <w:r w:rsidRPr="00333A5F">
        <w:rPr>
          <w:rFonts w:eastAsia="Arial" w:cs="Arial"/>
          <w:spacing w:val="29"/>
        </w:rPr>
        <w:t xml:space="preserve"> </w:t>
      </w:r>
      <w:r w:rsidRPr="00333A5F">
        <w:rPr>
          <w:rFonts w:eastAsia="Arial" w:cs="Arial"/>
        </w:rPr>
        <w:t>h</w:t>
      </w:r>
      <w:r w:rsidRPr="00333A5F">
        <w:rPr>
          <w:rFonts w:eastAsia="Arial" w:cs="Arial"/>
          <w:spacing w:val="-1"/>
        </w:rPr>
        <w:t>o</w:t>
      </w:r>
      <w:r w:rsidRPr="00333A5F">
        <w:rPr>
          <w:rFonts w:eastAsia="Arial" w:cs="Arial"/>
        </w:rPr>
        <w:t>urs</w:t>
      </w:r>
      <w:r w:rsidRPr="00333A5F">
        <w:rPr>
          <w:rFonts w:eastAsia="Arial" w:cs="Arial"/>
          <w:spacing w:val="35"/>
        </w:rPr>
        <w:t xml:space="preserve"> </w:t>
      </w:r>
      <w:r w:rsidRPr="00333A5F">
        <w:rPr>
          <w:rFonts w:eastAsia="Arial" w:cs="Arial"/>
          <w:spacing w:val="1"/>
        </w:rPr>
        <w:t>s</w:t>
      </w:r>
      <w:r w:rsidRPr="00333A5F">
        <w:rPr>
          <w:rFonts w:eastAsia="Arial" w:cs="Arial"/>
          <w:spacing w:val="2"/>
        </w:rPr>
        <w:t>h</w:t>
      </w:r>
      <w:r w:rsidRPr="00333A5F">
        <w:rPr>
          <w:rFonts w:eastAsia="Arial" w:cs="Arial"/>
        </w:rPr>
        <w:t>a</w:t>
      </w:r>
      <w:r w:rsidRPr="00333A5F">
        <w:rPr>
          <w:rFonts w:eastAsia="Arial" w:cs="Arial"/>
          <w:spacing w:val="1"/>
        </w:rPr>
        <w:t>l</w:t>
      </w:r>
      <w:r w:rsidRPr="00333A5F">
        <w:rPr>
          <w:rFonts w:eastAsia="Arial" w:cs="Arial"/>
        </w:rPr>
        <w:t>l</w:t>
      </w:r>
      <w:r w:rsidRPr="00333A5F">
        <w:rPr>
          <w:rFonts w:eastAsia="Arial" w:cs="Arial"/>
          <w:spacing w:val="33"/>
        </w:rPr>
        <w:t xml:space="preserve"> </w:t>
      </w:r>
      <w:r w:rsidRPr="00333A5F">
        <w:rPr>
          <w:rFonts w:eastAsia="Arial" w:cs="Arial"/>
          <w:spacing w:val="2"/>
        </w:rPr>
        <w:t>b</w:t>
      </w:r>
      <w:r w:rsidRPr="00333A5F">
        <w:rPr>
          <w:rFonts w:eastAsia="Arial" w:cs="Arial"/>
        </w:rPr>
        <w:t>e</w:t>
      </w:r>
      <w:r w:rsidRPr="00333A5F">
        <w:rPr>
          <w:rFonts w:eastAsia="Arial" w:cs="Arial"/>
          <w:spacing w:val="40"/>
        </w:rPr>
        <w:t xml:space="preserve"> </w:t>
      </w:r>
      <w:r w:rsidRPr="00333A5F">
        <w:rPr>
          <w:rFonts w:eastAsia="Arial" w:cs="Arial"/>
          <w:b/>
          <w:bCs/>
          <w:spacing w:val="1"/>
        </w:rPr>
        <w:t>f</w:t>
      </w:r>
      <w:r w:rsidRPr="00333A5F">
        <w:rPr>
          <w:rFonts w:eastAsia="Arial" w:cs="Arial"/>
          <w:b/>
          <w:bCs/>
          <w:spacing w:val="-1"/>
        </w:rPr>
        <w:t>r</w:t>
      </w:r>
      <w:r w:rsidRPr="00333A5F">
        <w:rPr>
          <w:rFonts w:eastAsia="Arial" w:cs="Arial"/>
          <w:b/>
          <w:bCs/>
        </w:rPr>
        <w:t>om</w:t>
      </w:r>
      <w:r w:rsidRPr="00333A5F">
        <w:rPr>
          <w:rFonts w:eastAsia="Arial" w:cs="Arial"/>
          <w:b/>
          <w:bCs/>
          <w:spacing w:val="36"/>
        </w:rPr>
        <w:t xml:space="preserve"> </w:t>
      </w:r>
      <w:r w:rsidRPr="00333A5F">
        <w:rPr>
          <w:rFonts w:eastAsia="Arial" w:cs="Arial"/>
          <w:b/>
          <w:bCs/>
          <w:spacing w:val="1"/>
        </w:rPr>
        <w:t>0</w:t>
      </w:r>
      <w:r w:rsidRPr="00333A5F">
        <w:rPr>
          <w:rFonts w:eastAsia="Arial" w:cs="Arial"/>
          <w:b/>
          <w:bCs/>
        </w:rPr>
        <w:t>4</w:t>
      </w:r>
      <w:r w:rsidRPr="00333A5F">
        <w:rPr>
          <w:rFonts w:eastAsia="Arial" w:cs="Arial"/>
          <w:b/>
          <w:bCs/>
          <w:spacing w:val="1"/>
        </w:rPr>
        <w:t>:</w:t>
      </w:r>
      <w:r w:rsidRPr="00333A5F">
        <w:rPr>
          <w:rFonts w:eastAsia="Arial" w:cs="Arial"/>
          <w:b/>
          <w:bCs/>
          <w:spacing w:val="2"/>
        </w:rPr>
        <w:t>0</w:t>
      </w:r>
      <w:r w:rsidRPr="00333A5F">
        <w:rPr>
          <w:rFonts w:eastAsia="Arial" w:cs="Arial"/>
          <w:b/>
          <w:bCs/>
        </w:rPr>
        <w:t>0</w:t>
      </w:r>
      <w:r w:rsidRPr="00333A5F">
        <w:rPr>
          <w:rFonts w:eastAsia="Arial" w:cs="Arial"/>
          <w:b/>
          <w:bCs/>
          <w:spacing w:val="32"/>
        </w:rPr>
        <w:t xml:space="preserve"> </w:t>
      </w:r>
      <w:r w:rsidRPr="00333A5F">
        <w:rPr>
          <w:rFonts w:eastAsia="Arial" w:cs="Arial"/>
          <w:b/>
          <w:bCs/>
          <w:spacing w:val="1"/>
        </w:rPr>
        <w:t>t</w:t>
      </w:r>
      <w:r w:rsidRPr="00333A5F">
        <w:rPr>
          <w:rFonts w:eastAsia="Arial" w:cs="Arial"/>
          <w:b/>
          <w:bCs/>
        </w:rPr>
        <w:t>o</w:t>
      </w:r>
      <w:r w:rsidRPr="00333A5F">
        <w:rPr>
          <w:rFonts w:eastAsia="Arial" w:cs="Arial"/>
          <w:b/>
          <w:bCs/>
          <w:spacing w:val="38"/>
        </w:rPr>
        <w:t xml:space="preserve"> </w:t>
      </w:r>
      <w:r w:rsidRPr="00333A5F">
        <w:rPr>
          <w:rFonts w:eastAsia="Arial" w:cs="Arial"/>
          <w:b/>
          <w:bCs/>
        </w:rPr>
        <w:t>24</w:t>
      </w:r>
      <w:r w:rsidRPr="00333A5F">
        <w:rPr>
          <w:rFonts w:eastAsia="Arial" w:cs="Arial"/>
          <w:b/>
          <w:bCs/>
          <w:spacing w:val="3"/>
        </w:rPr>
        <w:t>:</w:t>
      </w:r>
      <w:r w:rsidRPr="00333A5F">
        <w:rPr>
          <w:rFonts w:eastAsia="Arial" w:cs="Arial"/>
          <w:b/>
          <w:bCs/>
        </w:rPr>
        <w:t>00</w:t>
      </w:r>
      <w:r w:rsidRPr="00333A5F">
        <w:rPr>
          <w:rFonts w:eastAsia="Arial" w:cs="Arial"/>
          <w:b/>
          <w:bCs/>
          <w:spacing w:val="32"/>
        </w:rPr>
        <w:t xml:space="preserve"> </w:t>
      </w:r>
      <w:r w:rsidRPr="00333A5F">
        <w:rPr>
          <w:rFonts w:eastAsia="Arial" w:cs="Arial"/>
          <w:spacing w:val="2"/>
        </w:rPr>
        <w:t>f</w:t>
      </w:r>
      <w:r w:rsidRPr="00333A5F">
        <w:rPr>
          <w:rFonts w:eastAsia="Arial" w:cs="Arial"/>
        </w:rPr>
        <w:t>or</w:t>
      </w:r>
      <w:r w:rsidRPr="00333A5F">
        <w:rPr>
          <w:rFonts w:eastAsia="Arial" w:cs="Arial"/>
          <w:spacing w:val="36"/>
        </w:rPr>
        <w:t xml:space="preserve"> </w:t>
      </w:r>
      <w:r w:rsidRPr="00333A5F">
        <w:rPr>
          <w:rFonts w:eastAsia="Arial" w:cs="Arial"/>
          <w:spacing w:val="2"/>
        </w:rPr>
        <w:t>e</w:t>
      </w:r>
      <w:r w:rsidRPr="00333A5F">
        <w:rPr>
          <w:rFonts w:eastAsia="Arial" w:cs="Arial"/>
          <w:spacing w:val="-1"/>
        </w:rPr>
        <w:t>v</w:t>
      </w:r>
      <w:r w:rsidRPr="00333A5F">
        <w:rPr>
          <w:rFonts w:eastAsia="Arial" w:cs="Arial"/>
        </w:rPr>
        <w:t>e</w:t>
      </w:r>
      <w:r w:rsidRPr="00333A5F">
        <w:rPr>
          <w:rFonts w:eastAsia="Arial" w:cs="Arial"/>
          <w:spacing w:val="5"/>
        </w:rPr>
        <w:t>r</w:t>
      </w:r>
      <w:r w:rsidRPr="00333A5F">
        <w:rPr>
          <w:rFonts w:eastAsia="Arial" w:cs="Arial"/>
        </w:rPr>
        <w:t>y</w:t>
      </w:r>
      <w:r w:rsidRPr="00333A5F">
        <w:rPr>
          <w:rFonts w:eastAsia="Arial" w:cs="Arial"/>
          <w:spacing w:val="30"/>
        </w:rPr>
        <w:t xml:space="preserve"> </w:t>
      </w:r>
      <w:r w:rsidRPr="00333A5F">
        <w:rPr>
          <w:rFonts w:eastAsia="Arial" w:cs="Arial"/>
          <w:spacing w:val="2"/>
        </w:rPr>
        <w:t>da</w:t>
      </w:r>
      <w:r w:rsidRPr="00333A5F">
        <w:rPr>
          <w:rFonts w:eastAsia="Arial" w:cs="Arial"/>
        </w:rPr>
        <w:t>y</w:t>
      </w:r>
      <w:r w:rsidRPr="00333A5F">
        <w:rPr>
          <w:rFonts w:eastAsia="Arial" w:cs="Arial"/>
          <w:spacing w:val="35"/>
        </w:rPr>
        <w:t xml:space="preserve"> </w:t>
      </w:r>
      <w:r w:rsidRPr="00333A5F">
        <w:rPr>
          <w:rFonts w:eastAsia="Arial" w:cs="Arial"/>
        </w:rPr>
        <w:t>of</w:t>
      </w:r>
      <w:r w:rsidRPr="00333A5F">
        <w:rPr>
          <w:rFonts w:eastAsia="Arial" w:cs="Arial"/>
          <w:spacing w:val="38"/>
        </w:rPr>
        <w:t xml:space="preserve"> </w:t>
      </w:r>
      <w:r w:rsidRPr="00333A5F">
        <w:rPr>
          <w:rFonts w:eastAsia="Arial" w:cs="Arial"/>
        </w:rPr>
        <w:t>the</w:t>
      </w:r>
      <w:r w:rsidRPr="00333A5F">
        <w:rPr>
          <w:rFonts w:eastAsia="Arial" w:cs="Arial"/>
          <w:spacing w:val="39"/>
        </w:rPr>
        <w:t xml:space="preserve"> </w:t>
      </w:r>
      <w:r w:rsidRPr="00333A5F">
        <w:rPr>
          <w:rFonts w:eastAsia="Arial" w:cs="Arial"/>
          <w:spacing w:val="-4"/>
        </w:rPr>
        <w:t>y</w:t>
      </w:r>
      <w:r w:rsidRPr="00333A5F">
        <w:rPr>
          <w:rFonts w:eastAsia="Arial" w:cs="Arial"/>
        </w:rPr>
        <w:t>e</w:t>
      </w:r>
      <w:r w:rsidRPr="00333A5F">
        <w:rPr>
          <w:rFonts w:eastAsia="Arial" w:cs="Arial"/>
          <w:spacing w:val="-1"/>
        </w:rPr>
        <w:t>a</w:t>
      </w:r>
      <w:r w:rsidRPr="00333A5F">
        <w:rPr>
          <w:rFonts w:eastAsia="Arial" w:cs="Arial"/>
          <w:spacing w:val="1"/>
        </w:rPr>
        <w:t>r</w:t>
      </w:r>
      <w:r w:rsidRPr="00333A5F">
        <w:rPr>
          <w:rFonts w:eastAsia="Arial" w:cs="Arial"/>
        </w:rPr>
        <w:t xml:space="preserve"> but</w:t>
      </w:r>
      <w:r w:rsidRPr="00333A5F">
        <w:rPr>
          <w:rFonts w:eastAsia="Arial" w:cs="Arial"/>
          <w:spacing w:val="37"/>
        </w:rPr>
        <w:t xml:space="preserve"> </w:t>
      </w:r>
      <w:r w:rsidRPr="00333A5F">
        <w:rPr>
          <w:rFonts w:eastAsia="Arial" w:cs="Arial"/>
        </w:rPr>
        <w:t>w</w:t>
      </w:r>
      <w:r w:rsidRPr="00333A5F">
        <w:rPr>
          <w:rFonts w:eastAsia="Arial" w:cs="Arial"/>
          <w:spacing w:val="-1"/>
        </w:rPr>
        <w:t>i</w:t>
      </w:r>
      <w:r w:rsidRPr="00333A5F">
        <w:rPr>
          <w:rFonts w:eastAsia="Arial" w:cs="Arial"/>
          <w:spacing w:val="1"/>
        </w:rPr>
        <w:t>l</w:t>
      </w:r>
      <w:r w:rsidRPr="00333A5F">
        <w:rPr>
          <w:rFonts w:eastAsia="Arial" w:cs="Arial"/>
        </w:rPr>
        <w:t>l</w:t>
      </w:r>
      <w:r w:rsidRPr="00333A5F">
        <w:rPr>
          <w:rFonts w:eastAsia="Arial" w:cs="Arial"/>
          <w:spacing w:val="34"/>
        </w:rPr>
        <w:t xml:space="preserve"> </w:t>
      </w:r>
      <w:r w:rsidRPr="00333A5F">
        <w:rPr>
          <w:rFonts w:eastAsia="Arial" w:cs="Arial"/>
          <w:spacing w:val="2"/>
        </w:rPr>
        <w:t>b</w:t>
      </w:r>
      <w:r w:rsidRPr="00333A5F">
        <w:rPr>
          <w:rFonts w:eastAsia="Arial" w:cs="Arial"/>
        </w:rPr>
        <w:t>e</w:t>
      </w:r>
      <w:r>
        <w:rPr>
          <w:rFonts w:eastAsia="Arial" w:cs="Arial"/>
        </w:rPr>
        <w:t xml:space="preserve"> </w:t>
      </w:r>
      <w:r w:rsidRPr="00333A5F">
        <w:rPr>
          <w:rFonts w:eastAsia="Arial" w:cs="Arial"/>
          <w:spacing w:val="1"/>
        </w:rPr>
        <w:t>c</w:t>
      </w:r>
      <w:r w:rsidRPr="00333A5F">
        <w:rPr>
          <w:rFonts w:eastAsia="Arial" w:cs="Arial"/>
        </w:rPr>
        <w:t>o</w:t>
      </w:r>
      <w:r w:rsidRPr="00333A5F">
        <w:rPr>
          <w:rFonts w:eastAsia="Arial" w:cs="Arial"/>
          <w:spacing w:val="-1"/>
        </w:rPr>
        <w:t>n</w:t>
      </w:r>
      <w:r w:rsidRPr="00333A5F">
        <w:rPr>
          <w:rFonts w:eastAsia="Arial" w:cs="Arial"/>
          <w:spacing w:val="2"/>
        </w:rPr>
        <w:t>f</w:t>
      </w:r>
      <w:r w:rsidRPr="00333A5F">
        <w:rPr>
          <w:rFonts w:eastAsia="Arial" w:cs="Arial"/>
          <w:spacing w:val="-1"/>
        </w:rPr>
        <w:t>i</w:t>
      </w:r>
      <w:r w:rsidRPr="00333A5F">
        <w:rPr>
          <w:rFonts w:eastAsia="Arial" w:cs="Arial"/>
          <w:spacing w:val="-2"/>
        </w:rPr>
        <w:t>r</w:t>
      </w:r>
      <w:r w:rsidRPr="00333A5F">
        <w:rPr>
          <w:rFonts w:eastAsia="Arial" w:cs="Arial"/>
          <w:spacing w:val="4"/>
        </w:rPr>
        <w:t>m</w:t>
      </w:r>
      <w:r w:rsidRPr="00333A5F">
        <w:rPr>
          <w:rFonts w:eastAsia="Arial" w:cs="Arial"/>
        </w:rPr>
        <w:t>e</w:t>
      </w:r>
      <w:r w:rsidRPr="00333A5F">
        <w:rPr>
          <w:rFonts w:eastAsia="Arial" w:cs="Arial"/>
          <w:spacing w:val="-1"/>
        </w:rPr>
        <w:t>d</w:t>
      </w:r>
      <w:r w:rsidRPr="00333A5F">
        <w:rPr>
          <w:rFonts w:eastAsia="Arial" w:cs="Arial"/>
        </w:rPr>
        <w:t>/a</w:t>
      </w:r>
      <w:r w:rsidRPr="00333A5F">
        <w:rPr>
          <w:rFonts w:eastAsia="Arial" w:cs="Arial"/>
          <w:spacing w:val="4"/>
        </w:rPr>
        <w:t>m</w:t>
      </w:r>
      <w:r w:rsidRPr="00333A5F">
        <w:rPr>
          <w:rFonts w:eastAsia="Arial" w:cs="Arial"/>
        </w:rPr>
        <w:t>e</w:t>
      </w:r>
      <w:r w:rsidRPr="00333A5F">
        <w:rPr>
          <w:rFonts w:eastAsia="Arial" w:cs="Arial"/>
          <w:spacing w:val="-1"/>
        </w:rPr>
        <w:t>n</w:t>
      </w:r>
      <w:r w:rsidRPr="00333A5F">
        <w:rPr>
          <w:rFonts w:eastAsia="Arial" w:cs="Arial"/>
        </w:rPr>
        <w:t>d</w:t>
      </w:r>
      <w:r w:rsidRPr="00333A5F">
        <w:rPr>
          <w:rFonts w:eastAsia="Arial" w:cs="Arial"/>
          <w:spacing w:val="-1"/>
        </w:rPr>
        <w:t>e</w:t>
      </w:r>
      <w:r w:rsidRPr="00333A5F">
        <w:rPr>
          <w:rFonts w:eastAsia="Arial" w:cs="Arial"/>
        </w:rPr>
        <w:t>d</w:t>
      </w:r>
      <w:r w:rsidRPr="00333A5F">
        <w:rPr>
          <w:rFonts w:eastAsia="Arial" w:cs="Arial"/>
          <w:spacing w:val="-7"/>
        </w:rPr>
        <w:t xml:space="preserve"> </w:t>
      </w:r>
      <w:r w:rsidRPr="00333A5F">
        <w:rPr>
          <w:rFonts w:eastAsia="Arial" w:cs="Arial"/>
          <w:spacing w:val="4"/>
        </w:rPr>
        <w:t>b</w:t>
      </w:r>
      <w:r w:rsidRPr="00333A5F">
        <w:rPr>
          <w:rFonts w:eastAsia="Arial" w:cs="Arial"/>
        </w:rPr>
        <w:t>y</w:t>
      </w:r>
      <w:r w:rsidRPr="00333A5F">
        <w:rPr>
          <w:rFonts w:eastAsia="Arial" w:cs="Arial"/>
          <w:spacing w:val="6"/>
        </w:rPr>
        <w:t xml:space="preserve"> </w:t>
      </w:r>
      <w:r w:rsidRPr="00333A5F">
        <w:rPr>
          <w:rFonts w:eastAsia="Arial" w:cs="Arial"/>
        </w:rPr>
        <w:t>t</w:t>
      </w:r>
      <w:r w:rsidRPr="00333A5F">
        <w:rPr>
          <w:rFonts w:eastAsia="Arial" w:cs="Arial"/>
          <w:spacing w:val="2"/>
        </w:rPr>
        <w:t>h</w:t>
      </w:r>
      <w:r w:rsidRPr="00333A5F">
        <w:rPr>
          <w:rFonts w:eastAsia="Arial" w:cs="Arial"/>
        </w:rPr>
        <w:t>e</w:t>
      </w:r>
      <w:r w:rsidRPr="00333A5F">
        <w:rPr>
          <w:rFonts w:eastAsia="Arial" w:cs="Arial"/>
          <w:spacing w:val="10"/>
        </w:rPr>
        <w:t xml:space="preserve"> </w:t>
      </w:r>
      <w:r w:rsidRPr="00333A5F">
        <w:rPr>
          <w:rFonts w:eastAsia="Arial" w:cs="Arial"/>
          <w:spacing w:val="-1"/>
        </w:rPr>
        <w:t>S</w:t>
      </w:r>
      <w:r w:rsidRPr="00333A5F">
        <w:rPr>
          <w:rFonts w:eastAsia="Arial" w:cs="Arial"/>
        </w:rPr>
        <w:t>er</w:t>
      </w:r>
      <w:r w:rsidRPr="00333A5F">
        <w:rPr>
          <w:rFonts w:eastAsia="Arial" w:cs="Arial"/>
          <w:spacing w:val="2"/>
        </w:rPr>
        <w:t>v</w:t>
      </w:r>
      <w:r w:rsidRPr="00333A5F">
        <w:rPr>
          <w:rFonts w:eastAsia="Arial" w:cs="Arial"/>
          <w:spacing w:val="-1"/>
        </w:rPr>
        <w:t>i</w:t>
      </w:r>
      <w:r w:rsidRPr="00333A5F">
        <w:rPr>
          <w:rFonts w:eastAsia="Arial" w:cs="Arial"/>
          <w:spacing w:val="1"/>
        </w:rPr>
        <w:t>c</w:t>
      </w:r>
      <w:r w:rsidRPr="00333A5F">
        <w:rPr>
          <w:rFonts w:eastAsia="Arial" w:cs="Arial"/>
        </w:rPr>
        <w:t>e</w:t>
      </w:r>
      <w:r w:rsidRPr="00333A5F">
        <w:rPr>
          <w:rFonts w:eastAsia="Arial" w:cs="Arial"/>
          <w:spacing w:val="7"/>
        </w:rPr>
        <w:t xml:space="preserve"> </w:t>
      </w:r>
      <w:r w:rsidRPr="00333A5F">
        <w:rPr>
          <w:rFonts w:eastAsia="Arial" w:cs="Arial"/>
        </w:rPr>
        <w:t>M</w:t>
      </w:r>
      <w:r w:rsidRPr="00333A5F">
        <w:rPr>
          <w:rFonts w:eastAsia="Arial" w:cs="Arial"/>
          <w:spacing w:val="-1"/>
        </w:rPr>
        <w:t>a</w:t>
      </w:r>
      <w:r w:rsidRPr="00333A5F">
        <w:rPr>
          <w:rFonts w:eastAsia="Arial" w:cs="Arial"/>
          <w:spacing w:val="2"/>
        </w:rPr>
        <w:t>n</w:t>
      </w:r>
      <w:r w:rsidRPr="00333A5F">
        <w:rPr>
          <w:rFonts w:eastAsia="Arial" w:cs="Arial"/>
        </w:rPr>
        <w:t>a</w:t>
      </w:r>
      <w:r w:rsidRPr="00333A5F">
        <w:rPr>
          <w:rFonts w:eastAsia="Arial" w:cs="Arial"/>
          <w:spacing w:val="-1"/>
        </w:rPr>
        <w:t>g</w:t>
      </w:r>
      <w:r w:rsidRPr="00333A5F">
        <w:rPr>
          <w:rFonts w:eastAsia="Arial" w:cs="Arial"/>
        </w:rPr>
        <w:t>er</w:t>
      </w:r>
      <w:r w:rsidRPr="00333A5F">
        <w:rPr>
          <w:rFonts w:eastAsia="Arial" w:cs="Arial"/>
          <w:spacing w:val="4"/>
        </w:rPr>
        <w:t xml:space="preserve"> </w:t>
      </w:r>
      <w:r w:rsidRPr="00333A5F">
        <w:rPr>
          <w:rFonts w:eastAsia="Arial" w:cs="Arial"/>
          <w:spacing w:val="2"/>
        </w:rPr>
        <w:t>f</w:t>
      </w:r>
      <w:r w:rsidRPr="00333A5F">
        <w:rPr>
          <w:rFonts w:eastAsia="Arial" w:cs="Arial"/>
          <w:spacing w:val="1"/>
        </w:rPr>
        <w:t>r</w:t>
      </w:r>
      <w:r w:rsidRPr="00333A5F">
        <w:rPr>
          <w:rFonts w:eastAsia="Arial" w:cs="Arial"/>
        </w:rPr>
        <w:t>om</w:t>
      </w:r>
      <w:r w:rsidRPr="00333A5F">
        <w:rPr>
          <w:rFonts w:eastAsia="Arial" w:cs="Arial"/>
          <w:spacing w:val="11"/>
        </w:rPr>
        <w:t xml:space="preserve"> </w:t>
      </w:r>
      <w:r w:rsidRPr="00333A5F">
        <w:rPr>
          <w:rFonts w:eastAsia="Arial" w:cs="Arial"/>
        </w:rPr>
        <w:t>t</w:t>
      </w:r>
      <w:r w:rsidRPr="00333A5F">
        <w:rPr>
          <w:rFonts w:eastAsia="Arial" w:cs="Arial"/>
          <w:spacing w:val="-4"/>
        </w:rPr>
        <w:t>i</w:t>
      </w:r>
      <w:r w:rsidRPr="00333A5F">
        <w:rPr>
          <w:rFonts w:eastAsia="Arial" w:cs="Arial"/>
          <w:spacing w:val="2"/>
        </w:rPr>
        <w:t>m</w:t>
      </w:r>
      <w:r w:rsidRPr="00333A5F">
        <w:rPr>
          <w:rFonts w:eastAsia="Arial" w:cs="Arial"/>
        </w:rPr>
        <w:t>e</w:t>
      </w:r>
      <w:r w:rsidRPr="00333A5F">
        <w:rPr>
          <w:rFonts w:eastAsia="Arial" w:cs="Arial"/>
          <w:spacing w:val="7"/>
        </w:rPr>
        <w:t xml:space="preserve"> </w:t>
      </w:r>
      <w:r w:rsidRPr="00333A5F">
        <w:rPr>
          <w:rFonts w:eastAsia="Arial" w:cs="Arial"/>
        </w:rPr>
        <w:t>to</w:t>
      </w:r>
      <w:r w:rsidRPr="00333A5F">
        <w:rPr>
          <w:rFonts w:eastAsia="Arial" w:cs="Arial"/>
          <w:spacing w:val="9"/>
        </w:rPr>
        <w:t xml:space="preserve"> </w:t>
      </w:r>
      <w:r w:rsidRPr="00333A5F">
        <w:rPr>
          <w:rFonts w:eastAsia="Arial" w:cs="Arial"/>
          <w:spacing w:val="2"/>
        </w:rPr>
        <w:t>t</w:t>
      </w:r>
      <w:r w:rsidRPr="00333A5F">
        <w:rPr>
          <w:rFonts w:eastAsia="Arial" w:cs="Arial"/>
          <w:spacing w:val="-1"/>
        </w:rPr>
        <w:t>i</w:t>
      </w:r>
      <w:r w:rsidRPr="00333A5F">
        <w:rPr>
          <w:rFonts w:eastAsia="Arial" w:cs="Arial"/>
          <w:spacing w:val="4"/>
        </w:rPr>
        <w:t>m</w:t>
      </w:r>
      <w:r w:rsidRPr="00333A5F">
        <w:rPr>
          <w:rFonts w:eastAsia="Arial" w:cs="Arial"/>
        </w:rPr>
        <w:t xml:space="preserve">e. </w:t>
      </w:r>
      <w:r w:rsidRPr="00333A5F">
        <w:rPr>
          <w:rFonts w:eastAsia="Arial" w:cs="Arial"/>
          <w:spacing w:val="18"/>
        </w:rPr>
        <w:t xml:space="preserve"> </w:t>
      </w:r>
      <w:r w:rsidRPr="00333A5F">
        <w:rPr>
          <w:rFonts w:eastAsia="Arial" w:cs="Arial"/>
        </w:rPr>
        <w:t>D</w:t>
      </w:r>
      <w:r w:rsidRPr="00333A5F">
        <w:rPr>
          <w:rFonts w:eastAsia="Arial" w:cs="Arial"/>
          <w:spacing w:val="2"/>
        </w:rPr>
        <w:t>o</w:t>
      </w:r>
      <w:r w:rsidRPr="00333A5F">
        <w:rPr>
          <w:rFonts w:eastAsia="Arial" w:cs="Arial"/>
          <w:spacing w:val="-2"/>
        </w:rPr>
        <w:t>w</w:t>
      </w:r>
      <w:r w:rsidRPr="00333A5F">
        <w:rPr>
          <w:rFonts w:eastAsia="Arial" w:cs="Arial"/>
          <w:spacing w:val="7"/>
        </w:rPr>
        <w:t>n</w:t>
      </w:r>
      <w:r w:rsidRPr="00333A5F">
        <w:rPr>
          <w:rFonts w:eastAsia="Arial" w:cs="Arial"/>
          <w:spacing w:val="1"/>
        </w:rPr>
        <w:t>-</w:t>
      </w:r>
      <w:r w:rsidRPr="00333A5F">
        <w:rPr>
          <w:rFonts w:eastAsia="Arial" w:cs="Arial"/>
        </w:rPr>
        <w:t>t</w:t>
      </w:r>
      <w:r w:rsidRPr="00333A5F">
        <w:rPr>
          <w:rFonts w:eastAsia="Arial" w:cs="Arial"/>
          <w:spacing w:val="-1"/>
        </w:rPr>
        <w:t>i</w:t>
      </w:r>
      <w:r w:rsidRPr="00333A5F">
        <w:rPr>
          <w:rFonts w:eastAsia="Arial" w:cs="Arial"/>
          <w:spacing w:val="4"/>
        </w:rPr>
        <w:t>m</w:t>
      </w:r>
      <w:r w:rsidRPr="00333A5F">
        <w:rPr>
          <w:rFonts w:eastAsia="Arial" w:cs="Arial"/>
        </w:rPr>
        <w:t>e</w:t>
      </w:r>
      <w:r w:rsidRPr="00333A5F">
        <w:rPr>
          <w:rFonts w:eastAsia="Arial" w:cs="Arial"/>
          <w:spacing w:val="1"/>
        </w:rPr>
        <w:t xml:space="preserve"> </w:t>
      </w:r>
      <w:r w:rsidRPr="00333A5F">
        <w:rPr>
          <w:rFonts w:eastAsia="Arial" w:cs="Arial"/>
        </w:rPr>
        <w:t>of</w:t>
      </w:r>
      <w:r w:rsidRPr="00333A5F">
        <w:rPr>
          <w:rFonts w:eastAsia="Arial" w:cs="Arial"/>
          <w:spacing w:val="12"/>
        </w:rPr>
        <w:t xml:space="preserve"> </w:t>
      </w:r>
      <w:r w:rsidR="00B41FC0">
        <w:rPr>
          <w:rFonts w:eastAsia="Arial" w:cs="Arial"/>
        </w:rPr>
        <w:t>HBS</w:t>
      </w:r>
      <w:r w:rsidR="008C4AF7" w:rsidRPr="007D7FE1">
        <w:rPr>
          <w:rFonts w:eastAsia="Arial" w:cs="Arial"/>
        </w:rPr>
        <w:t xml:space="preserve"> </w:t>
      </w:r>
      <w:r w:rsidR="008C4AF7">
        <w:rPr>
          <w:rFonts w:eastAsia="Arial" w:cs="Arial"/>
        </w:rPr>
        <w:t>routine</w:t>
      </w:r>
      <w:r w:rsidRPr="00333A5F">
        <w:rPr>
          <w:rFonts w:eastAsia="Arial" w:cs="Arial"/>
          <w:spacing w:val="7"/>
        </w:rPr>
        <w:t xml:space="preserve"> </w:t>
      </w:r>
      <w:r w:rsidRPr="00333A5F">
        <w:rPr>
          <w:rFonts w:eastAsia="Arial" w:cs="Arial"/>
          <w:spacing w:val="4"/>
        </w:rPr>
        <w:t>m</w:t>
      </w:r>
      <w:r w:rsidRPr="00333A5F">
        <w:rPr>
          <w:rFonts w:eastAsia="Arial" w:cs="Arial"/>
        </w:rPr>
        <w:t>a</w:t>
      </w:r>
      <w:r w:rsidRPr="00333A5F">
        <w:rPr>
          <w:rFonts w:eastAsia="Arial" w:cs="Arial"/>
          <w:spacing w:val="-1"/>
        </w:rPr>
        <w:t>i</w:t>
      </w:r>
      <w:r w:rsidRPr="00333A5F">
        <w:rPr>
          <w:rFonts w:eastAsia="Arial" w:cs="Arial"/>
        </w:rPr>
        <w:t>nt</w:t>
      </w:r>
      <w:r w:rsidRPr="00333A5F">
        <w:rPr>
          <w:rFonts w:eastAsia="Arial" w:cs="Arial"/>
          <w:spacing w:val="-1"/>
        </w:rPr>
        <w:t>e</w:t>
      </w:r>
      <w:r w:rsidRPr="00333A5F">
        <w:rPr>
          <w:rFonts w:eastAsia="Arial" w:cs="Arial"/>
        </w:rPr>
        <w:t>n</w:t>
      </w:r>
      <w:r w:rsidRPr="00333A5F">
        <w:rPr>
          <w:rFonts w:eastAsia="Arial" w:cs="Arial"/>
          <w:spacing w:val="1"/>
        </w:rPr>
        <w:t>a</w:t>
      </w:r>
      <w:r w:rsidRPr="00333A5F">
        <w:rPr>
          <w:rFonts w:eastAsia="Arial" w:cs="Arial"/>
        </w:rPr>
        <w:t>n</w:t>
      </w:r>
      <w:r w:rsidRPr="00333A5F">
        <w:rPr>
          <w:rFonts w:eastAsia="Arial" w:cs="Arial"/>
          <w:spacing w:val="1"/>
        </w:rPr>
        <w:t>c</w:t>
      </w:r>
      <w:r w:rsidRPr="00333A5F">
        <w:rPr>
          <w:rFonts w:eastAsia="Arial" w:cs="Arial"/>
        </w:rPr>
        <w:t>e</w:t>
      </w:r>
      <w:r w:rsidRPr="00333A5F">
        <w:rPr>
          <w:rFonts w:eastAsia="Arial" w:cs="Arial"/>
          <w:spacing w:val="3"/>
        </w:rPr>
        <w:t xml:space="preserve"> </w:t>
      </w:r>
      <w:r w:rsidRPr="00333A5F">
        <w:rPr>
          <w:rFonts w:eastAsia="Arial" w:cs="Arial"/>
          <w:spacing w:val="1"/>
        </w:rPr>
        <w:t>s</w:t>
      </w:r>
      <w:r w:rsidRPr="00333A5F">
        <w:rPr>
          <w:rFonts w:eastAsia="Arial" w:cs="Arial"/>
          <w:spacing w:val="2"/>
        </w:rPr>
        <w:t>h</w:t>
      </w:r>
      <w:r w:rsidRPr="00333A5F">
        <w:rPr>
          <w:rFonts w:eastAsia="Arial" w:cs="Arial"/>
        </w:rPr>
        <w:t>a</w:t>
      </w:r>
      <w:r w:rsidRPr="00333A5F">
        <w:rPr>
          <w:rFonts w:eastAsia="Arial" w:cs="Arial"/>
          <w:spacing w:val="-1"/>
        </w:rPr>
        <w:t>l</w:t>
      </w:r>
      <w:r w:rsidRPr="00333A5F">
        <w:rPr>
          <w:rFonts w:eastAsia="Arial" w:cs="Arial"/>
        </w:rPr>
        <w:t>l</w:t>
      </w:r>
      <w:r w:rsidRPr="00333A5F">
        <w:rPr>
          <w:rFonts w:eastAsia="Arial" w:cs="Arial"/>
          <w:spacing w:val="9"/>
        </w:rPr>
        <w:t xml:space="preserve"> </w:t>
      </w:r>
      <w:r w:rsidRPr="00333A5F">
        <w:rPr>
          <w:rFonts w:eastAsia="Arial" w:cs="Arial"/>
          <w:spacing w:val="2"/>
        </w:rPr>
        <w:t>b</w:t>
      </w:r>
      <w:r w:rsidRPr="00333A5F">
        <w:rPr>
          <w:rFonts w:eastAsia="Arial" w:cs="Arial"/>
        </w:rPr>
        <w:t>e</w:t>
      </w:r>
      <w:r w:rsidRPr="00333A5F">
        <w:rPr>
          <w:rFonts w:eastAsia="Arial" w:cs="Arial"/>
          <w:spacing w:val="12"/>
        </w:rPr>
        <w:t xml:space="preserve"> </w:t>
      </w:r>
      <w:r w:rsidRPr="00333A5F">
        <w:rPr>
          <w:rFonts w:eastAsia="Arial" w:cs="Arial"/>
        </w:rPr>
        <w:t>ar</w:t>
      </w:r>
      <w:r w:rsidRPr="00333A5F">
        <w:rPr>
          <w:rFonts w:eastAsia="Arial" w:cs="Arial"/>
          <w:spacing w:val="1"/>
        </w:rPr>
        <w:t>r</w:t>
      </w:r>
      <w:r w:rsidRPr="00333A5F">
        <w:rPr>
          <w:rFonts w:eastAsia="Arial" w:cs="Arial"/>
        </w:rPr>
        <w:t>a</w:t>
      </w:r>
      <w:r w:rsidRPr="00333A5F">
        <w:rPr>
          <w:rFonts w:eastAsia="Arial" w:cs="Arial"/>
          <w:spacing w:val="-1"/>
        </w:rPr>
        <w:t>n</w:t>
      </w:r>
      <w:r w:rsidRPr="00333A5F">
        <w:rPr>
          <w:rFonts w:eastAsia="Arial" w:cs="Arial"/>
          <w:spacing w:val="2"/>
        </w:rPr>
        <w:t>g</w:t>
      </w:r>
      <w:r w:rsidRPr="00333A5F">
        <w:rPr>
          <w:rFonts w:eastAsia="Arial" w:cs="Arial"/>
        </w:rPr>
        <w:t>ed</w:t>
      </w:r>
      <w:r w:rsidRPr="00333A5F">
        <w:rPr>
          <w:rFonts w:eastAsia="Arial" w:cs="Arial"/>
          <w:spacing w:val="7"/>
        </w:rPr>
        <w:t xml:space="preserve"> </w:t>
      </w:r>
      <w:r w:rsidRPr="00333A5F">
        <w:rPr>
          <w:rFonts w:eastAsia="Arial" w:cs="Arial"/>
        </w:rPr>
        <w:t>w</w:t>
      </w:r>
      <w:r w:rsidRPr="00333A5F">
        <w:rPr>
          <w:rFonts w:eastAsia="Arial" w:cs="Arial"/>
          <w:spacing w:val="-1"/>
        </w:rPr>
        <w:t>i</w:t>
      </w:r>
      <w:r w:rsidRPr="00333A5F">
        <w:rPr>
          <w:rFonts w:eastAsia="Arial" w:cs="Arial"/>
        </w:rPr>
        <w:t>th</w:t>
      </w:r>
      <w:r w:rsidRPr="00333A5F">
        <w:rPr>
          <w:rFonts w:eastAsia="Arial" w:cs="Arial"/>
          <w:spacing w:val="9"/>
        </w:rPr>
        <w:t xml:space="preserve"> </w:t>
      </w:r>
      <w:r w:rsidRPr="00333A5F">
        <w:rPr>
          <w:rFonts w:eastAsia="Arial" w:cs="Arial"/>
        </w:rPr>
        <w:t>t</w:t>
      </w:r>
      <w:r w:rsidRPr="00333A5F">
        <w:rPr>
          <w:rFonts w:eastAsia="Arial" w:cs="Arial"/>
          <w:spacing w:val="2"/>
        </w:rPr>
        <w:t>h</w:t>
      </w:r>
      <w:r w:rsidRPr="00333A5F">
        <w:rPr>
          <w:rFonts w:eastAsia="Arial" w:cs="Arial"/>
        </w:rPr>
        <w:t>e</w:t>
      </w:r>
      <w:r w:rsidRPr="00333A5F">
        <w:rPr>
          <w:rFonts w:eastAsia="Arial" w:cs="Arial"/>
          <w:spacing w:val="16"/>
        </w:rPr>
        <w:t xml:space="preserve"> </w:t>
      </w:r>
      <w:r w:rsidR="00250716">
        <w:rPr>
          <w:rFonts w:eastAsia="Arial" w:cs="Arial"/>
          <w:spacing w:val="1"/>
        </w:rPr>
        <w:t xml:space="preserve">service manager </w:t>
      </w:r>
      <w:r w:rsidR="004B64D8">
        <w:rPr>
          <w:rFonts w:eastAsia="Arial" w:cs="Arial"/>
          <w:spacing w:val="1"/>
        </w:rPr>
        <w:t>at least</w:t>
      </w:r>
      <w:r w:rsidRPr="00333A5F">
        <w:rPr>
          <w:rFonts w:eastAsia="Arial" w:cs="Arial"/>
          <w:spacing w:val="8"/>
        </w:rPr>
        <w:t xml:space="preserve"> </w:t>
      </w:r>
      <w:r w:rsidRPr="00333A5F">
        <w:rPr>
          <w:rFonts w:eastAsia="Arial" w:cs="Arial"/>
          <w:spacing w:val="2"/>
        </w:rPr>
        <w:t>t</w:t>
      </w:r>
      <w:r w:rsidRPr="00333A5F">
        <w:rPr>
          <w:rFonts w:eastAsia="Arial" w:cs="Arial"/>
        </w:rPr>
        <w:t>hree</w:t>
      </w:r>
      <w:r w:rsidRPr="00333A5F">
        <w:rPr>
          <w:rFonts w:eastAsia="Arial" w:cs="Arial"/>
          <w:spacing w:val="9"/>
        </w:rPr>
        <w:t xml:space="preserve"> </w:t>
      </w:r>
      <w:r w:rsidRPr="00333A5F">
        <w:rPr>
          <w:rFonts w:eastAsia="Arial" w:cs="Arial"/>
          <w:spacing w:val="4"/>
        </w:rPr>
        <w:t>m</w:t>
      </w:r>
      <w:r w:rsidRPr="00333A5F">
        <w:rPr>
          <w:rFonts w:eastAsia="Arial" w:cs="Arial"/>
        </w:rPr>
        <w:t>o</w:t>
      </w:r>
      <w:r w:rsidRPr="00333A5F">
        <w:rPr>
          <w:rFonts w:eastAsia="Arial" w:cs="Arial"/>
          <w:spacing w:val="-1"/>
        </w:rPr>
        <w:t>n</w:t>
      </w:r>
      <w:r w:rsidRPr="00333A5F">
        <w:rPr>
          <w:rFonts w:eastAsia="Arial" w:cs="Arial"/>
        </w:rPr>
        <w:t>ths</w:t>
      </w:r>
      <w:r w:rsidRPr="00333A5F">
        <w:rPr>
          <w:rFonts w:eastAsia="Arial" w:cs="Arial"/>
          <w:spacing w:val="7"/>
        </w:rPr>
        <w:t xml:space="preserve"> </w:t>
      </w:r>
      <w:r w:rsidRPr="00333A5F">
        <w:rPr>
          <w:rFonts w:eastAsia="Arial" w:cs="Arial"/>
          <w:spacing w:val="-1"/>
        </w:rPr>
        <w:t>i</w:t>
      </w:r>
      <w:r w:rsidRPr="00333A5F">
        <w:rPr>
          <w:rFonts w:eastAsia="Arial" w:cs="Arial"/>
        </w:rPr>
        <w:t>n</w:t>
      </w:r>
      <w:r w:rsidRPr="00333A5F">
        <w:rPr>
          <w:rFonts w:eastAsia="Arial" w:cs="Arial"/>
          <w:spacing w:val="12"/>
        </w:rPr>
        <w:t xml:space="preserve"> </w:t>
      </w:r>
      <w:r w:rsidRPr="00333A5F">
        <w:rPr>
          <w:rFonts w:eastAsia="Arial" w:cs="Arial"/>
        </w:rPr>
        <w:t>a</w:t>
      </w:r>
      <w:r w:rsidRPr="00333A5F">
        <w:rPr>
          <w:rFonts w:eastAsia="Arial" w:cs="Arial"/>
          <w:spacing w:val="1"/>
        </w:rPr>
        <w:t>d</w:t>
      </w:r>
      <w:r w:rsidRPr="00333A5F">
        <w:rPr>
          <w:rFonts w:eastAsia="Arial" w:cs="Arial"/>
          <w:spacing w:val="-1"/>
        </w:rPr>
        <w:t>v</w:t>
      </w:r>
      <w:r w:rsidRPr="00333A5F">
        <w:rPr>
          <w:rFonts w:eastAsia="Arial" w:cs="Arial"/>
        </w:rPr>
        <w:t>a</w:t>
      </w:r>
      <w:r w:rsidRPr="00333A5F">
        <w:rPr>
          <w:rFonts w:eastAsia="Arial" w:cs="Arial"/>
          <w:spacing w:val="-1"/>
        </w:rPr>
        <w:t>n</w:t>
      </w:r>
      <w:r w:rsidRPr="00333A5F">
        <w:rPr>
          <w:rFonts w:eastAsia="Arial" w:cs="Arial"/>
          <w:spacing w:val="1"/>
        </w:rPr>
        <w:t>c</w:t>
      </w:r>
      <w:r w:rsidRPr="00333A5F">
        <w:rPr>
          <w:rFonts w:eastAsia="Arial" w:cs="Arial"/>
        </w:rPr>
        <w:t>e to</w:t>
      </w:r>
      <w:r w:rsidRPr="00333A5F">
        <w:rPr>
          <w:rFonts w:eastAsia="Arial" w:cs="Arial"/>
          <w:spacing w:val="7"/>
        </w:rPr>
        <w:t xml:space="preserve"> </w:t>
      </w:r>
      <w:r w:rsidRPr="00333A5F">
        <w:rPr>
          <w:rFonts w:eastAsia="Arial" w:cs="Arial"/>
          <w:spacing w:val="1"/>
        </w:rPr>
        <w:t>s</w:t>
      </w:r>
      <w:r w:rsidRPr="00333A5F">
        <w:rPr>
          <w:rFonts w:eastAsia="Arial" w:cs="Arial"/>
        </w:rPr>
        <w:t>u</w:t>
      </w:r>
      <w:r w:rsidRPr="00333A5F">
        <w:rPr>
          <w:rFonts w:eastAsia="Arial" w:cs="Arial"/>
          <w:spacing w:val="-1"/>
        </w:rPr>
        <w:t>i</w:t>
      </w:r>
      <w:r w:rsidRPr="00333A5F">
        <w:rPr>
          <w:rFonts w:eastAsia="Arial" w:cs="Arial"/>
        </w:rPr>
        <w:t>t</w:t>
      </w:r>
      <w:r w:rsidRPr="00333A5F">
        <w:rPr>
          <w:rFonts w:eastAsia="Arial" w:cs="Arial"/>
          <w:spacing w:val="6"/>
        </w:rPr>
        <w:t xml:space="preserve"> </w:t>
      </w:r>
      <w:r w:rsidRPr="00333A5F">
        <w:rPr>
          <w:rFonts w:eastAsia="Arial" w:cs="Arial"/>
        </w:rPr>
        <w:t>a</w:t>
      </w:r>
      <w:r w:rsidRPr="00333A5F">
        <w:rPr>
          <w:rFonts w:eastAsia="Arial" w:cs="Arial"/>
          <w:spacing w:val="-1"/>
        </w:rPr>
        <w:t>i</w:t>
      </w:r>
      <w:r w:rsidRPr="00333A5F">
        <w:rPr>
          <w:rFonts w:eastAsia="Arial" w:cs="Arial"/>
          <w:spacing w:val="1"/>
        </w:rPr>
        <w:t>r</w:t>
      </w:r>
      <w:r w:rsidRPr="00333A5F">
        <w:rPr>
          <w:rFonts w:eastAsia="Arial" w:cs="Arial"/>
          <w:spacing w:val="2"/>
        </w:rPr>
        <w:t>p</w:t>
      </w:r>
      <w:r w:rsidRPr="00333A5F">
        <w:rPr>
          <w:rFonts w:eastAsia="Arial" w:cs="Arial"/>
        </w:rPr>
        <w:t>ort</w:t>
      </w:r>
      <w:r w:rsidRPr="00333A5F">
        <w:rPr>
          <w:rFonts w:eastAsia="Arial" w:cs="Arial"/>
          <w:spacing w:val="3"/>
        </w:rPr>
        <w:t xml:space="preserve"> </w:t>
      </w:r>
      <w:r w:rsidRPr="00333A5F">
        <w:rPr>
          <w:rFonts w:eastAsia="Arial" w:cs="Arial"/>
        </w:rPr>
        <w:t>o</w:t>
      </w:r>
      <w:r w:rsidRPr="00333A5F">
        <w:rPr>
          <w:rFonts w:eastAsia="Arial" w:cs="Arial"/>
          <w:spacing w:val="-1"/>
        </w:rPr>
        <w:t>p</w:t>
      </w:r>
      <w:r w:rsidRPr="00333A5F">
        <w:rPr>
          <w:rFonts w:eastAsia="Arial" w:cs="Arial"/>
        </w:rPr>
        <w:t>er</w:t>
      </w:r>
      <w:r w:rsidRPr="00333A5F">
        <w:rPr>
          <w:rFonts w:eastAsia="Arial" w:cs="Arial"/>
          <w:spacing w:val="2"/>
        </w:rPr>
        <w:t>a</w:t>
      </w:r>
      <w:r w:rsidRPr="00333A5F">
        <w:rPr>
          <w:rFonts w:eastAsia="Arial" w:cs="Arial"/>
        </w:rPr>
        <w:t>t</w:t>
      </w:r>
      <w:r w:rsidRPr="00333A5F">
        <w:rPr>
          <w:rFonts w:eastAsia="Arial" w:cs="Arial"/>
          <w:spacing w:val="-1"/>
        </w:rPr>
        <w:t>i</w:t>
      </w:r>
      <w:r w:rsidRPr="00333A5F">
        <w:rPr>
          <w:rFonts w:eastAsia="Arial" w:cs="Arial"/>
          <w:spacing w:val="2"/>
        </w:rPr>
        <w:t>o</w:t>
      </w:r>
      <w:r w:rsidRPr="00333A5F">
        <w:rPr>
          <w:rFonts w:eastAsia="Arial" w:cs="Arial"/>
        </w:rPr>
        <w:t>n</w:t>
      </w:r>
      <w:r w:rsidRPr="00333A5F">
        <w:rPr>
          <w:rFonts w:eastAsia="Arial" w:cs="Arial"/>
          <w:spacing w:val="1"/>
        </w:rPr>
        <w:t>s</w:t>
      </w:r>
      <w:r w:rsidRPr="00333A5F">
        <w:rPr>
          <w:rFonts w:eastAsia="Arial" w:cs="Arial"/>
        </w:rPr>
        <w:t xml:space="preserve">. </w:t>
      </w:r>
      <w:r w:rsidRPr="00333A5F">
        <w:rPr>
          <w:rFonts w:eastAsia="Arial" w:cs="Arial"/>
          <w:spacing w:val="3"/>
        </w:rPr>
        <w:t>T</w:t>
      </w:r>
      <w:r w:rsidRPr="00333A5F">
        <w:rPr>
          <w:rFonts w:eastAsia="Arial" w:cs="Arial"/>
        </w:rPr>
        <w:t>he</w:t>
      </w:r>
      <w:r w:rsidRPr="00333A5F">
        <w:rPr>
          <w:rFonts w:eastAsia="Arial" w:cs="Arial"/>
          <w:spacing w:val="5"/>
        </w:rPr>
        <w:t xml:space="preserve"> </w:t>
      </w:r>
      <w:r w:rsidRPr="00333A5F">
        <w:rPr>
          <w:rFonts w:eastAsia="Arial" w:cs="Arial"/>
        </w:rPr>
        <w:t>Con</w:t>
      </w:r>
      <w:r w:rsidRPr="00333A5F">
        <w:rPr>
          <w:rFonts w:eastAsia="Arial" w:cs="Arial"/>
          <w:spacing w:val="-1"/>
        </w:rPr>
        <w:t>t</w:t>
      </w:r>
      <w:r w:rsidRPr="00333A5F">
        <w:rPr>
          <w:rFonts w:eastAsia="Arial" w:cs="Arial"/>
          <w:spacing w:val="1"/>
        </w:rPr>
        <w:t>r</w:t>
      </w:r>
      <w:r w:rsidRPr="00333A5F">
        <w:rPr>
          <w:rFonts w:eastAsia="Arial" w:cs="Arial"/>
        </w:rPr>
        <w:t>a</w:t>
      </w:r>
      <w:r w:rsidRPr="00333A5F">
        <w:rPr>
          <w:rFonts w:eastAsia="Arial" w:cs="Arial"/>
          <w:spacing w:val="1"/>
        </w:rPr>
        <w:t>c</w:t>
      </w:r>
      <w:r w:rsidRPr="00333A5F">
        <w:rPr>
          <w:rFonts w:eastAsia="Arial" w:cs="Arial"/>
        </w:rPr>
        <w:t>tor</w:t>
      </w:r>
      <w:r w:rsidRPr="00333A5F">
        <w:rPr>
          <w:rFonts w:eastAsia="Arial" w:cs="Arial"/>
          <w:spacing w:val="-2"/>
        </w:rPr>
        <w:t xml:space="preserve"> </w:t>
      </w:r>
      <w:r w:rsidRPr="00333A5F">
        <w:rPr>
          <w:rFonts w:eastAsia="Arial" w:cs="Arial"/>
          <w:spacing w:val="4"/>
        </w:rPr>
        <w:t>m</w:t>
      </w:r>
      <w:r w:rsidRPr="00333A5F">
        <w:rPr>
          <w:rFonts w:eastAsia="Arial" w:cs="Arial"/>
        </w:rPr>
        <w:t>u</w:t>
      </w:r>
      <w:r w:rsidRPr="00333A5F">
        <w:rPr>
          <w:rFonts w:eastAsia="Arial" w:cs="Arial"/>
          <w:spacing w:val="1"/>
        </w:rPr>
        <w:t>s</w:t>
      </w:r>
      <w:r w:rsidRPr="00333A5F">
        <w:rPr>
          <w:rFonts w:eastAsia="Arial" w:cs="Arial"/>
        </w:rPr>
        <w:t>t</w:t>
      </w:r>
      <w:r w:rsidRPr="00333A5F">
        <w:rPr>
          <w:rFonts w:eastAsia="Arial" w:cs="Arial"/>
          <w:spacing w:val="5"/>
        </w:rPr>
        <w:t xml:space="preserve"> </w:t>
      </w:r>
      <w:r w:rsidRPr="00333A5F">
        <w:rPr>
          <w:rFonts w:eastAsia="Arial" w:cs="Arial"/>
        </w:rPr>
        <w:t>a</w:t>
      </w:r>
      <w:r w:rsidRPr="00333A5F">
        <w:rPr>
          <w:rFonts w:eastAsia="Arial" w:cs="Arial"/>
          <w:spacing w:val="-1"/>
        </w:rPr>
        <w:t>ll</w:t>
      </w:r>
      <w:r w:rsidRPr="00333A5F">
        <w:rPr>
          <w:rFonts w:eastAsia="Arial" w:cs="Arial"/>
          <w:spacing w:val="2"/>
        </w:rPr>
        <w:t>o</w:t>
      </w:r>
      <w:r w:rsidRPr="00333A5F">
        <w:rPr>
          <w:rFonts w:eastAsia="Arial" w:cs="Arial"/>
        </w:rPr>
        <w:t>w</w:t>
      </w:r>
      <w:r w:rsidRPr="00333A5F">
        <w:rPr>
          <w:rFonts w:eastAsia="Arial" w:cs="Arial"/>
          <w:spacing w:val="4"/>
        </w:rPr>
        <w:t xml:space="preserve"> </w:t>
      </w:r>
      <w:r w:rsidRPr="00333A5F">
        <w:rPr>
          <w:rFonts w:eastAsia="Arial" w:cs="Arial"/>
          <w:spacing w:val="2"/>
        </w:rPr>
        <w:t>f</w:t>
      </w:r>
      <w:r w:rsidRPr="00333A5F">
        <w:rPr>
          <w:rFonts w:eastAsia="Arial" w:cs="Arial"/>
        </w:rPr>
        <w:t>or</w:t>
      </w:r>
      <w:r w:rsidRPr="00333A5F">
        <w:rPr>
          <w:rFonts w:eastAsia="Arial" w:cs="Arial"/>
          <w:spacing w:val="8"/>
        </w:rPr>
        <w:t xml:space="preserve"> </w:t>
      </w:r>
      <w:r w:rsidRPr="00333A5F">
        <w:rPr>
          <w:rFonts w:eastAsia="Arial" w:cs="Arial"/>
          <w:spacing w:val="1"/>
        </w:rPr>
        <w:t>s</w:t>
      </w:r>
      <w:r w:rsidRPr="00333A5F">
        <w:rPr>
          <w:rFonts w:eastAsia="Arial" w:cs="Arial"/>
          <w:spacing w:val="-3"/>
        </w:rPr>
        <w:t>u</w:t>
      </w:r>
      <w:r w:rsidRPr="00333A5F">
        <w:rPr>
          <w:rFonts w:eastAsia="Arial" w:cs="Arial"/>
        </w:rPr>
        <w:t>f</w:t>
      </w:r>
      <w:r w:rsidRPr="00333A5F">
        <w:rPr>
          <w:rFonts w:eastAsia="Arial" w:cs="Arial"/>
          <w:spacing w:val="2"/>
        </w:rPr>
        <w:t>f</w:t>
      </w:r>
      <w:r w:rsidRPr="00333A5F">
        <w:rPr>
          <w:rFonts w:eastAsia="Arial" w:cs="Arial"/>
          <w:spacing w:val="-1"/>
        </w:rPr>
        <w:t>i</w:t>
      </w:r>
      <w:r w:rsidRPr="00333A5F">
        <w:rPr>
          <w:rFonts w:eastAsia="Arial" w:cs="Arial"/>
          <w:spacing w:val="1"/>
        </w:rPr>
        <w:t>c</w:t>
      </w:r>
      <w:r w:rsidRPr="00333A5F">
        <w:rPr>
          <w:rFonts w:eastAsia="Arial" w:cs="Arial"/>
          <w:spacing w:val="-1"/>
        </w:rPr>
        <w:t>i</w:t>
      </w:r>
      <w:r w:rsidRPr="00333A5F">
        <w:rPr>
          <w:rFonts w:eastAsia="Arial" w:cs="Arial"/>
        </w:rPr>
        <w:t>e</w:t>
      </w:r>
      <w:r w:rsidRPr="00333A5F">
        <w:rPr>
          <w:rFonts w:eastAsia="Arial" w:cs="Arial"/>
          <w:spacing w:val="-1"/>
        </w:rPr>
        <w:t>n</w:t>
      </w:r>
      <w:r w:rsidRPr="00333A5F">
        <w:rPr>
          <w:rFonts w:eastAsia="Arial" w:cs="Arial"/>
        </w:rPr>
        <w:t>t</w:t>
      </w:r>
      <w:r w:rsidRPr="00333A5F">
        <w:rPr>
          <w:rFonts w:eastAsia="Arial" w:cs="Arial"/>
          <w:spacing w:val="1"/>
        </w:rPr>
        <w:t xml:space="preserve"> </w:t>
      </w:r>
      <w:r w:rsidRPr="00333A5F">
        <w:rPr>
          <w:rFonts w:eastAsia="Arial" w:cs="Arial"/>
        </w:rPr>
        <w:t>a</w:t>
      </w:r>
      <w:r w:rsidRPr="00333A5F">
        <w:rPr>
          <w:rFonts w:eastAsia="Arial" w:cs="Arial"/>
          <w:spacing w:val="2"/>
        </w:rPr>
        <w:t>f</w:t>
      </w:r>
      <w:r w:rsidRPr="00333A5F">
        <w:rPr>
          <w:rFonts w:eastAsia="Arial" w:cs="Arial"/>
        </w:rPr>
        <w:t>te</w:t>
      </w:r>
      <w:r w:rsidRPr="00333A5F">
        <w:rPr>
          <w:rFonts w:eastAsia="Arial" w:cs="Arial"/>
          <w:spacing w:val="9"/>
        </w:rPr>
        <w:t>r</w:t>
      </w:r>
      <w:r w:rsidRPr="00333A5F">
        <w:rPr>
          <w:rFonts w:eastAsia="Arial" w:cs="Arial"/>
          <w:spacing w:val="1"/>
        </w:rPr>
        <w:t>-</w:t>
      </w:r>
      <w:r w:rsidRPr="00333A5F">
        <w:rPr>
          <w:rFonts w:eastAsia="Arial" w:cs="Arial"/>
        </w:rPr>
        <w:t>h</w:t>
      </w:r>
      <w:r w:rsidRPr="00333A5F">
        <w:rPr>
          <w:rFonts w:eastAsia="Arial" w:cs="Arial"/>
          <w:spacing w:val="-1"/>
        </w:rPr>
        <w:t>o</w:t>
      </w:r>
      <w:r w:rsidRPr="00333A5F">
        <w:rPr>
          <w:rFonts w:eastAsia="Arial" w:cs="Arial"/>
        </w:rPr>
        <w:t>urs</w:t>
      </w:r>
      <w:r w:rsidRPr="00333A5F">
        <w:rPr>
          <w:rFonts w:eastAsia="Arial" w:cs="Arial"/>
          <w:spacing w:val="1"/>
        </w:rPr>
        <w:t xml:space="preserve"> </w:t>
      </w:r>
      <w:r w:rsidRPr="00333A5F">
        <w:rPr>
          <w:rFonts w:eastAsia="Arial" w:cs="Arial"/>
        </w:rPr>
        <w:t>w</w:t>
      </w:r>
      <w:r w:rsidRPr="00333A5F">
        <w:rPr>
          <w:rFonts w:eastAsia="Arial" w:cs="Arial"/>
          <w:spacing w:val="2"/>
        </w:rPr>
        <w:t>o</w:t>
      </w:r>
      <w:r w:rsidRPr="00333A5F">
        <w:rPr>
          <w:rFonts w:eastAsia="Arial" w:cs="Arial"/>
          <w:spacing w:val="-2"/>
        </w:rPr>
        <w:t>r</w:t>
      </w:r>
      <w:r w:rsidRPr="00333A5F">
        <w:rPr>
          <w:rFonts w:eastAsia="Arial" w:cs="Arial"/>
        </w:rPr>
        <w:t>k</w:t>
      </w:r>
      <w:r w:rsidRPr="00333A5F">
        <w:rPr>
          <w:rFonts w:eastAsia="Arial" w:cs="Arial"/>
          <w:spacing w:val="8"/>
        </w:rPr>
        <w:t xml:space="preserve"> </w:t>
      </w:r>
      <w:r w:rsidR="008C4AF7" w:rsidRPr="00333A5F">
        <w:rPr>
          <w:rFonts w:eastAsia="Arial" w:cs="Arial"/>
          <w:spacing w:val="-1"/>
        </w:rPr>
        <w:t>for</w:t>
      </w:r>
      <w:r w:rsidRPr="00333A5F">
        <w:rPr>
          <w:rFonts w:eastAsia="Arial" w:cs="Arial"/>
          <w:spacing w:val="5"/>
        </w:rPr>
        <w:t xml:space="preserve"> </w:t>
      </w:r>
      <w:r w:rsidRPr="00333A5F">
        <w:rPr>
          <w:rFonts w:eastAsia="Arial" w:cs="Arial"/>
          <w:spacing w:val="1"/>
        </w:rPr>
        <w:t>sc</w:t>
      </w:r>
      <w:r w:rsidRPr="00333A5F">
        <w:rPr>
          <w:rFonts w:eastAsia="Arial" w:cs="Arial"/>
        </w:rPr>
        <w:t>h</w:t>
      </w:r>
      <w:r w:rsidRPr="00333A5F">
        <w:rPr>
          <w:rFonts w:eastAsia="Arial" w:cs="Arial"/>
          <w:spacing w:val="-1"/>
        </w:rPr>
        <w:t>e</w:t>
      </w:r>
      <w:r w:rsidRPr="00333A5F">
        <w:rPr>
          <w:rFonts w:eastAsia="Arial" w:cs="Arial"/>
        </w:rPr>
        <w:t>d</w:t>
      </w:r>
      <w:r w:rsidRPr="00333A5F">
        <w:rPr>
          <w:rFonts w:eastAsia="Arial" w:cs="Arial"/>
          <w:spacing w:val="-1"/>
        </w:rPr>
        <w:t>ul</w:t>
      </w:r>
      <w:r w:rsidRPr="00333A5F">
        <w:rPr>
          <w:rFonts w:eastAsia="Arial" w:cs="Arial"/>
          <w:spacing w:val="2"/>
        </w:rPr>
        <w:t>e</w:t>
      </w:r>
      <w:r w:rsidRPr="00333A5F">
        <w:rPr>
          <w:rFonts w:eastAsia="Arial" w:cs="Arial"/>
        </w:rPr>
        <w:t>d work</w:t>
      </w:r>
      <w:r w:rsidRPr="00333A5F">
        <w:rPr>
          <w:rFonts w:eastAsia="Arial" w:cs="Arial"/>
          <w:spacing w:val="-1"/>
        </w:rPr>
        <w:t xml:space="preserve"> </w:t>
      </w:r>
      <w:r w:rsidRPr="00333A5F">
        <w:rPr>
          <w:rFonts w:eastAsia="Arial" w:cs="Arial"/>
        </w:rPr>
        <w:t>n</w:t>
      </w:r>
      <w:r w:rsidRPr="00333A5F">
        <w:rPr>
          <w:rFonts w:eastAsia="Arial" w:cs="Arial"/>
          <w:spacing w:val="-1"/>
        </w:rPr>
        <w:t>o</w:t>
      </w:r>
      <w:r w:rsidRPr="00333A5F">
        <w:rPr>
          <w:rFonts w:eastAsia="Arial" w:cs="Arial"/>
        </w:rPr>
        <w:t>t</w:t>
      </w:r>
      <w:r w:rsidRPr="00333A5F">
        <w:rPr>
          <w:rFonts w:eastAsia="Arial" w:cs="Arial"/>
          <w:spacing w:val="-3"/>
        </w:rPr>
        <w:t xml:space="preserve"> </w:t>
      </w:r>
      <w:r w:rsidRPr="00333A5F">
        <w:rPr>
          <w:rFonts w:eastAsia="Arial" w:cs="Arial"/>
        </w:rPr>
        <w:t>to</w:t>
      </w:r>
      <w:r w:rsidRPr="00333A5F">
        <w:rPr>
          <w:rFonts w:eastAsia="Arial" w:cs="Arial"/>
          <w:spacing w:val="-3"/>
        </w:rPr>
        <w:t xml:space="preserve"> </w:t>
      </w:r>
      <w:r w:rsidRPr="00333A5F">
        <w:rPr>
          <w:rFonts w:eastAsia="Arial" w:cs="Arial"/>
          <w:spacing w:val="1"/>
        </w:rPr>
        <w:t>i</w:t>
      </w:r>
      <w:r w:rsidRPr="00333A5F">
        <w:rPr>
          <w:rFonts w:eastAsia="Arial" w:cs="Arial"/>
        </w:rPr>
        <w:t>nt</w:t>
      </w:r>
      <w:r w:rsidRPr="00333A5F">
        <w:rPr>
          <w:rFonts w:eastAsia="Arial" w:cs="Arial"/>
          <w:spacing w:val="-1"/>
        </w:rPr>
        <w:t>e</w:t>
      </w:r>
      <w:r w:rsidRPr="00333A5F">
        <w:rPr>
          <w:rFonts w:eastAsia="Arial" w:cs="Arial"/>
          <w:spacing w:val="1"/>
        </w:rPr>
        <w:t>r</w:t>
      </w:r>
      <w:r w:rsidRPr="00333A5F">
        <w:rPr>
          <w:rFonts w:eastAsia="Arial" w:cs="Arial"/>
          <w:spacing w:val="2"/>
        </w:rPr>
        <w:t>f</w:t>
      </w:r>
      <w:r w:rsidRPr="00333A5F">
        <w:rPr>
          <w:rFonts w:eastAsia="Arial" w:cs="Arial"/>
        </w:rPr>
        <w:t>ere</w:t>
      </w:r>
      <w:r w:rsidRPr="00333A5F">
        <w:rPr>
          <w:rFonts w:eastAsia="Arial" w:cs="Arial"/>
          <w:spacing w:val="-5"/>
        </w:rPr>
        <w:t xml:space="preserve"> </w:t>
      </w:r>
      <w:r w:rsidRPr="00333A5F">
        <w:rPr>
          <w:rFonts w:eastAsia="Arial" w:cs="Arial"/>
          <w:spacing w:val="-2"/>
        </w:rPr>
        <w:t>w</w:t>
      </w:r>
      <w:r w:rsidRPr="00333A5F">
        <w:rPr>
          <w:rFonts w:eastAsia="Arial" w:cs="Arial"/>
          <w:spacing w:val="1"/>
        </w:rPr>
        <w:t>i</w:t>
      </w:r>
      <w:r w:rsidRPr="00333A5F">
        <w:rPr>
          <w:rFonts w:eastAsia="Arial" w:cs="Arial"/>
        </w:rPr>
        <w:t>th</w:t>
      </w:r>
      <w:r w:rsidRPr="00333A5F">
        <w:rPr>
          <w:rFonts w:eastAsia="Arial" w:cs="Arial"/>
          <w:spacing w:val="-5"/>
        </w:rPr>
        <w:t xml:space="preserve"> </w:t>
      </w:r>
      <w:r w:rsidRPr="00333A5F">
        <w:rPr>
          <w:rFonts w:eastAsia="Arial" w:cs="Arial"/>
          <w:spacing w:val="2"/>
        </w:rPr>
        <w:t>a</w:t>
      </w:r>
      <w:r w:rsidRPr="00333A5F">
        <w:rPr>
          <w:rFonts w:eastAsia="Arial" w:cs="Arial"/>
          <w:spacing w:val="1"/>
        </w:rPr>
        <w:t>ir</w:t>
      </w:r>
      <w:r w:rsidRPr="00333A5F">
        <w:rPr>
          <w:rFonts w:eastAsia="Arial" w:cs="Arial"/>
        </w:rPr>
        <w:t>p</w:t>
      </w:r>
      <w:r w:rsidRPr="00333A5F">
        <w:rPr>
          <w:rFonts w:eastAsia="Arial" w:cs="Arial"/>
          <w:spacing w:val="-1"/>
        </w:rPr>
        <w:t>o</w:t>
      </w:r>
      <w:r w:rsidRPr="00333A5F">
        <w:rPr>
          <w:rFonts w:eastAsia="Arial" w:cs="Arial"/>
          <w:spacing w:val="1"/>
        </w:rPr>
        <w:t>r</w:t>
      </w:r>
      <w:r w:rsidRPr="00333A5F">
        <w:rPr>
          <w:rFonts w:eastAsia="Arial" w:cs="Arial"/>
        </w:rPr>
        <w:t>t</w:t>
      </w:r>
      <w:r w:rsidRPr="00333A5F">
        <w:rPr>
          <w:rFonts w:eastAsia="Arial" w:cs="Arial"/>
          <w:spacing w:val="-6"/>
        </w:rPr>
        <w:t xml:space="preserve"> </w:t>
      </w:r>
      <w:r w:rsidR="004B64D8" w:rsidRPr="00333A5F">
        <w:rPr>
          <w:rFonts w:eastAsia="Arial" w:cs="Arial"/>
          <w:spacing w:val="-1"/>
        </w:rPr>
        <w:t>o</w:t>
      </w:r>
      <w:r w:rsidR="004B64D8" w:rsidRPr="00333A5F">
        <w:rPr>
          <w:rFonts w:eastAsia="Arial" w:cs="Arial"/>
          <w:spacing w:val="2"/>
        </w:rPr>
        <w:t>p</w:t>
      </w:r>
      <w:r w:rsidR="004B64D8" w:rsidRPr="00333A5F">
        <w:rPr>
          <w:rFonts w:eastAsia="Arial" w:cs="Arial"/>
        </w:rPr>
        <w:t>erat</w:t>
      </w:r>
      <w:r w:rsidR="004B64D8" w:rsidRPr="00333A5F">
        <w:rPr>
          <w:rFonts w:eastAsia="Arial" w:cs="Arial"/>
          <w:spacing w:val="1"/>
        </w:rPr>
        <w:t>i</w:t>
      </w:r>
      <w:r w:rsidR="004B64D8" w:rsidRPr="00333A5F">
        <w:rPr>
          <w:rFonts w:eastAsia="Arial" w:cs="Arial"/>
          <w:spacing w:val="3"/>
        </w:rPr>
        <w:t>o</w:t>
      </w:r>
      <w:r w:rsidR="004B64D8" w:rsidRPr="00333A5F">
        <w:rPr>
          <w:rFonts w:eastAsia="Arial" w:cs="Arial"/>
        </w:rPr>
        <w:t>n</w:t>
      </w:r>
      <w:r w:rsidR="004B64D8" w:rsidRPr="00333A5F">
        <w:rPr>
          <w:rFonts w:eastAsia="Arial" w:cs="Arial"/>
          <w:spacing w:val="1"/>
        </w:rPr>
        <w:t>s.</w:t>
      </w:r>
    </w:p>
    <w:p w14:paraId="5EA0B6B0" w14:textId="77777777" w:rsidR="000B728C" w:rsidRDefault="000B728C" w:rsidP="000B728C">
      <w:pPr>
        <w:pStyle w:val="Header"/>
        <w:widowControl/>
        <w:tabs>
          <w:tab w:val="clear" w:pos="4153"/>
          <w:tab w:val="clear" w:pos="8306"/>
        </w:tabs>
        <w:autoSpaceDE/>
        <w:autoSpaceDN/>
        <w:adjustRightInd/>
        <w:rPr>
          <w:rFonts w:eastAsia="Arial" w:cs="Arial"/>
          <w:spacing w:val="1"/>
        </w:rPr>
      </w:pPr>
    </w:p>
    <w:p w14:paraId="568D7898" w14:textId="77777777" w:rsidR="000B728C" w:rsidRPr="00250716" w:rsidRDefault="000B728C" w:rsidP="000B728C">
      <w:pPr>
        <w:tabs>
          <w:tab w:val="left" w:pos="630"/>
        </w:tabs>
        <w:jc w:val="left"/>
        <w:rPr>
          <w:rFonts w:cs="Arial"/>
          <w:bCs/>
          <w:u w:val="single"/>
        </w:rPr>
      </w:pPr>
      <w:r w:rsidRPr="00250716">
        <w:rPr>
          <w:rFonts w:cs="Arial"/>
          <w:bCs/>
          <w:u w:val="single"/>
        </w:rPr>
        <w:t>Minimum Staffing Schedule</w:t>
      </w:r>
    </w:p>
    <w:p w14:paraId="0C584653" w14:textId="7250FC9F" w:rsidR="000B728C" w:rsidRPr="00250716" w:rsidRDefault="000B728C" w:rsidP="000B728C">
      <w:pPr>
        <w:rPr>
          <w:rFonts w:cs="Arial"/>
        </w:rPr>
      </w:pPr>
      <w:r w:rsidRPr="00250716">
        <w:rPr>
          <w:rFonts w:cs="Arial"/>
        </w:rPr>
        <w:t xml:space="preserve">The Contractor must </w:t>
      </w:r>
      <w:r w:rsidR="009C29ED" w:rsidRPr="00250716">
        <w:rPr>
          <w:rFonts w:cs="Arial"/>
        </w:rPr>
        <w:t xml:space="preserve">complete and commit to the </w:t>
      </w:r>
      <w:r w:rsidRPr="00250716">
        <w:rPr>
          <w:rFonts w:cs="Arial"/>
          <w:b/>
        </w:rPr>
        <w:t xml:space="preserve">minimum </w:t>
      </w:r>
      <w:r w:rsidRPr="00250716">
        <w:rPr>
          <w:rFonts w:cs="Arial"/>
        </w:rPr>
        <w:t xml:space="preserve">staff </w:t>
      </w:r>
      <w:r w:rsidR="009C29ED" w:rsidRPr="00250716">
        <w:rPr>
          <w:rFonts w:cs="Arial"/>
        </w:rPr>
        <w:t>to be ava</w:t>
      </w:r>
      <w:r w:rsidRPr="00250716">
        <w:rPr>
          <w:rFonts w:cs="Arial"/>
        </w:rPr>
        <w:t xml:space="preserve">ilable </w:t>
      </w:r>
      <w:r w:rsidR="001C6E43" w:rsidRPr="00250716">
        <w:rPr>
          <w:rFonts w:cs="Arial"/>
        </w:rPr>
        <w:t xml:space="preserve">for </w:t>
      </w:r>
      <w:r w:rsidR="00250716" w:rsidRPr="00250716">
        <w:rPr>
          <w:rFonts w:cs="Arial"/>
        </w:rPr>
        <w:t>maintenance</w:t>
      </w:r>
      <w:r w:rsidR="001C6E43" w:rsidRPr="00250716">
        <w:rPr>
          <w:rFonts w:cs="Arial"/>
        </w:rPr>
        <w:t xml:space="preserve"> and </w:t>
      </w:r>
      <w:r w:rsidR="00250716" w:rsidRPr="00250716">
        <w:rPr>
          <w:rFonts w:cs="Arial"/>
        </w:rPr>
        <w:t>repairs</w:t>
      </w:r>
      <w:r w:rsidR="001C6E43" w:rsidRPr="00250716">
        <w:rPr>
          <w:rFonts w:cs="Arial"/>
        </w:rPr>
        <w:t xml:space="preserve"> of</w:t>
      </w:r>
      <w:r w:rsidR="009C5C4A">
        <w:rPr>
          <w:rFonts w:cs="Arial"/>
        </w:rPr>
        <w:t xml:space="preserve"> HBS</w:t>
      </w:r>
      <w:r w:rsidR="001C6E43" w:rsidRPr="00250716">
        <w:rPr>
          <w:rFonts w:cs="Arial"/>
        </w:rPr>
        <w:t xml:space="preserve"> Machines for all sites</w:t>
      </w:r>
      <w:r w:rsidRPr="00250716">
        <w:rPr>
          <w:rFonts w:cs="Arial"/>
        </w:rPr>
        <w:t xml:space="preserve"> and should price </w:t>
      </w:r>
      <w:r w:rsidR="00250716" w:rsidRPr="00250716">
        <w:rPr>
          <w:rFonts w:cs="Arial"/>
        </w:rPr>
        <w:t>accordingly.</w:t>
      </w:r>
      <w:r w:rsidRPr="00250716">
        <w:rPr>
          <w:rFonts w:cs="Arial"/>
        </w:rPr>
        <w:t xml:space="preserve"> </w:t>
      </w:r>
    </w:p>
    <w:p w14:paraId="318E8F3B" w14:textId="77777777" w:rsidR="000B728C" w:rsidRPr="00250716" w:rsidRDefault="000B728C" w:rsidP="000B728C">
      <w:pPr>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
        <w:gridCol w:w="1995"/>
        <w:gridCol w:w="961"/>
        <w:gridCol w:w="5143"/>
      </w:tblGrid>
      <w:tr w:rsidR="00250716" w:rsidRPr="00250716" w14:paraId="40F0A60D" w14:textId="77777777" w:rsidTr="009E79C4">
        <w:trPr>
          <w:trHeight w:val="288"/>
        </w:trPr>
        <w:tc>
          <w:tcPr>
            <w:tcW w:w="509" w:type="pct"/>
            <w:shd w:val="clear" w:color="auto" w:fill="auto"/>
            <w:noWrap/>
            <w:vAlign w:val="center"/>
            <w:hideMark/>
          </w:tcPr>
          <w:p w14:paraId="4519A34C" w14:textId="77777777" w:rsidR="000B728C" w:rsidRPr="00250716" w:rsidRDefault="000B728C" w:rsidP="009E79C4">
            <w:pPr>
              <w:jc w:val="center"/>
              <w:rPr>
                <w:rFonts w:cs="Arial"/>
                <w:lang w:eastAsia="en-ZA"/>
              </w:rPr>
            </w:pPr>
            <w:r w:rsidRPr="00250716">
              <w:rPr>
                <w:rFonts w:cs="Arial"/>
                <w:lang w:eastAsia="en-ZA"/>
              </w:rPr>
              <w:t>Item No</w:t>
            </w:r>
          </w:p>
        </w:tc>
        <w:tc>
          <w:tcPr>
            <w:tcW w:w="811" w:type="pct"/>
            <w:shd w:val="clear" w:color="auto" w:fill="auto"/>
            <w:noWrap/>
            <w:vAlign w:val="center"/>
            <w:hideMark/>
          </w:tcPr>
          <w:p w14:paraId="039A84C9" w14:textId="61C317E7" w:rsidR="000B728C" w:rsidRPr="00250716" w:rsidRDefault="000B728C" w:rsidP="009E79C4">
            <w:pPr>
              <w:jc w:val="center"/>
              <w:rPr>
                <w:rFonts w:cs="Arial"/>
                <w:lang w:eastAsia="en-ZA"/>
              </w:rPr>
            </w:pPr>
            <w:r w:rsidRPr="00250716">
              <w:rPr>
                <w:rFonts w:cs="Arial"/>
                <w:lang w:eastAsia="en-ZA"/>
              </w:rPr>
              <w:t>Skill</w:t>
            </w:r>
            <w:r w:rsidR="00DE5A6A" w:rsidRPr="00250716">
              <w:rPr>
                <w:rFonts w:cs="Arial"/>
                <w:lang w:eastAsia="en-ZA"/>
              </w:rPr>
              <w:t xml:space="preserve"> e.g. Technician</w:t>
            </w:r>
          </w:p>
        </w:tc>
        <w:tc>
          <w:tcPr>
            <w:tcW w:w="533" w:type="pct"/>
            <w:shd w:val="clear" w:color="auto" w:fill="auto"/>
            <w:noWrap/>
            <w:vAlign w:val="center"/>
            <w:hideMark/>
          </w:tcPr>
          <w:p w14:paraId="59E4D541" w14:textId="77777777" w:rsidR="000B728C" w:rsidRPr="00250716" w:rsidRDefault="000B728C" w:rsidP="009E79C4">
            <w:pPr>
              <w:jc w:val="center"/>
              <w:rPr>
                <w:rFonts w:cs="Arial"/>
                <w:lang w:eastAsia="en-ZA"/>
              </w:rPr>
            </w:pPr>
            <w:r w:rsidRPr="00250716">
              <w:rPr>
                <w:rFonts w:cs="Arial"/>
                <w:lang w:eastAsia="en-ZA"/>
              </w:rPr>
              <w:t>Quantity</w:t>
            </w:r>
          </w:p>
        </w:tc>
        <w:tc>
          <w:tcPr>
            <w:tcW w:w="3147" w:type="pct"/>
            <w:shd w:val="clear" w:color="auto" w:fill="auto"/>
            <w:noWrap/>
            <w:vAlign w:val="center"/>
            <w:hideMark/>
          </w:tcPr>
          <w:p w14:paraId="3AD60E55" w14:textId="77777777" w:rsidR="000B728C" w:rsidRPr="00250716" w:rsidRDefault="000B728C" w:rsidP="009E79C4">
            <w:pPr>
              <w:jc w:val="center"/>
              <w:rPr>
                <w:rFonts w:cs="Arial"/>
                <w:lang w:eastAsia="en-ZA"/>
              </w:rPr>
            </w:pPr>
            <w:r w:rsidRPr="00250716">
              <w:rPr>
                <w:rFonts w:cs="Arial"/>
                <w:lang w:eastAsia="en-ZA"/>
              </w:rPr>
              <w:t>Days per week (normal hours)</w:t>
            </w:r>
          </w:p>
        </w:tc>
      </w:tr>
      <w:tr w:rsidR="00250716" w:rsidRPr="00250716" w14:paraId="21105836" w14:textId="77777777" w:rsidTr="00250716">
        <w:trPr>
          <w:trHeight w:val="288"/>
        </w:trPr>
        <w:tc>
          <w:tcPr>
            <w:tcW w:w="509" w:type="pct"/>
            <w:shd w:val="clear" w:color="auto" w:fill="auto"/>
            <w:vAlign w:val="center"/>
            <w:hideMark/>
          </w:tcPr>
          <w:p w14:paraId="6B1F0C06" w14:textId="77777777" w:rsidR="000B728C" w:rsidRPr="00250716" w:rsidRDefault="000B728C" w:rsidP="009E79C4">
            <w:pPr>
              <w:jc w:val="center"/>
              <w:rPr>
                <w:rFonts w:cs="Arial"/>
                <w:lang w:eastAsia="en-ZA"/>
              </w:rPr>
            </w:pPr>
            <w:r w:rsidRPr="00250716">
              <w:rPr>
                <w:rFonts w:cs="Arial"/>
                <w:lang w:eastAsia="en-ZA"/>
              </w:rPr>
              <w:t>1</w:t>
            </w:r>
          </w:p>
        </w:tc>
        <w:tc>
          <w:tcPr>
            <w:tcW w:w="811" w:type="pct"/>
            <w:shd w:val="clear" w:color="auto" w:fill="auto"/>
            <w:vAlign w:val="center"/>
          </w:tcPr>
          <w:p w14:paraId="211D3113" w14:textId="3751F82C" w:rsidR="000B728C" w:rsidRPr="00250716" w:rsidRDefault="000B728C" w:rsidP="009E79C4">
            <w:pPr>
              <w:jc w:val="center"/>
              <w:rPr>
                <w:rFonts w:cs="Arial"/>
                <w:lang w:eastAsia="en-ZA"/>
              </w:rPr>
            </w:pPr>
          </w:p>
        </w:tc>
        <w:tc>
          <w:tcPr>
            <w:tcW w:w="533" w:type="pct"/>
            <w:shd w:val="clear" w:color="auto" w:fill="auto"/>
            <w:noWrap/>
            <w:vAlign w:val="center"/>
            <w:hideMark/>
          </w:tcPr>
          <w:p w14:paraId="77F07925" w14:textId="62D268C7" w:rsidR="000B728C" w:rsidRPr="00250716" w:rsidRDefault="000B728C" w:rsidP="009E79C4">
            <w:pPr>
              <w:jc w:val="center"/>
              <w:rPr>
                <w:rFonts w:cs="Arial"/>
                <w:lang w:eastAsia="en-ZA"/>
              </w:rPr>
            </w:pPr>
          </w:p>
        </w:tc>
        <w:tc>
          <w:tcPr>
            <w:tcW w:w="3147" w:type="pct"/>
            <w:shd w:val="clear" w:color="auto" w:fill="auto"/>
            <w:noWrap/>
            <w:vAlign w:val="center"/>
            <w:hideMark/>
          </w:tcPr>
          <w:p w14:paraId="2C85B8D4" w14:textId="3FF03955" w:rsidR="000B728C" w:rsidRPr="00250716" w:rsidRDefault="000B728C" w:rsidP="009E79C4">
            <w:pPr>
              <w:jc w:val="center"/>
              <w:rPr>
                <w:rFonts w:cs="Arial"/>
                <w:lang w:eastAsia="en-ZA"/>
              </w:rPr>
            </w:pPr>
          </w:p>
        </w:tc>
      </w:tr>
      <w:tr w:rsidR="00250716" w:rsidRPr="00250716" w14:paraId="495BED04" w14:textId="77777777" w:rsidTr="00250716">
        <w:trPr>
          <w:trHeight w:val="321"/>
        </w:trPr>
        <w:tc>
          <w:tcPr>
            <w:tcW w:w="509" w:type="pct"/>
            <w:shd w:val="clear" w:color="auto" w:fill="auto"/>
            <w:vAlign w:val="center"/>
            <w:hideMark/>
          </w:tcPr>
          <w:p w14:paraId="0B14D621" w14:textId="77777777" w:rsidR="000B728C" w:rsidRPr="00250716" w:rsidRDefault="000B728C" w:rsidP="009E79C4">
            <w:pPr>
              <w:jc w:val="center"/>
              <w:rPr>
                <w:rFonts w:cs="Arial"/>
                <w:lang w:eastAsia="en-ZA"/>
              </w:rPr>
            </w:pPr>
            <w:r w:rsidRPr="00250716">
              <w:rPr>
                <w:rFonts w:cs="Arial"/>
                <w:lang w:eastAsia="en-ZA"/>
              </w:rPr>
              <w:t>2</w:t>
            </w:r>
          </w:p>
        </w:tc>
        <w:tc>
          <w:tcPr>
            <w:tcW w:w="811" w:type="pct"/>
            <w:shd w:val="clear" w:color="auto" w:fill="auto"/>
            <w:vAlign w:val="center"/>
          </w:tcPr>
          <w:p w14:paraId="3967608B" w14:textId="5EAA8075" w:rsidR="000B728C" w:rsidRPr="00250716" w:rsidRDefault="000B728C" w:rsidP="009E79C4">
            <w:pPr>
              <w:jc w:val="center"/>
              <w:rPr>
                <w:rFonts w:cs="Arial"/>
                <w:lang w:eastAsia="en-ZA"/>
              </w:rPr>
            </w:pPr>
          </w:p>
        </w:tc>
        <w:tc>
          <w:tcPr>
            <w:tcW w:w="533" w:type="pct"/>
            <w:shd w:val="clear" w:color="auto" w:fill="auto"/>
            <w:noWrap/>
            <w:vAlign w:val="center"/>
            <w:hideMark/>
          </w:tcPr>
          <w:p w14:paraId="4DEF82F2" w14:textId="3F84D9E7" w:rsidR="000B728C" w:rsidRPr="00250716" w:rsidRDefault="000B728C" w:rsidP="009E79C4">
            <w:pPr>
              <w:jc w:val="center"/>
              <w:rPr>
                <w:rFonts w:cs="Arial"/>
                <w:lang w:eastAsia="en-ZA"/>
              </w:rPr>
            </w:pPr>
          </w:p>
        </w:tc>
        <w:tc>
          <w:tcPr>
            <w:tcW w:w="3147" w:type="pct"/>
            <w:shd w:val="clear" w:color="auto" w:fill="auto"/>
            <w:noWrap/>
            <w:vAlign w:val="center"/>
          </w:tcPr>
          <w:p w14:paraId="787F5E92" w14:textId="035F76E0" w:rsidR="000B728C" w:rsidRPr="00250716" w:rsidRDefault="000B728C" w:rsidP="009E79C4">
            <w:pPr>
              <w:jc w:val="center"/>
              <w:rPr>
                <w:rFonts w:cs="Arial"/>
                <w:lang w:eastAsia="en-ZA"/>
              </w:rPr>
            </w:pPr>
          </w:p>
        </w:tc>
      </w:tr>
      <w:tr w:rsidR="00250716" w:rsidRPr="00250716" w14:paraId="11D58FAC" w14:textId="77777777" w:rsidTr="00250716">
        <w:trPr>
          <w:trHeight w:val="288"/>
        </w:trPr>
        <w:tc>
          <w:tcPr>
            <w:tcW w:w="509" w:type="pct"/>
            <w:shd w:val="clear" w:color="auto" w:fill="auto"/>
            <w:vAlign w:val="center"/>
            <w:hideMark/>
          </w:tcPr>
          <w:p w14:paraId="66A09488" w14:textId="77777777" w:rsidR="000B728C" w:rsidRPr="00250716" w:rsidRDefault="000B728C" w:rsidP="009E79C4">
            <w:pPr>
              <w:jc w:val="center"/>
              <w:rPr>
                <w:rFonts w:cs="Arial"/>
                <w:lang w:eastAsia="en-ZA"/>
              </w:rPr>
            </w:pPr>
            <w:r w:rsidRPr="00250716">
              <w:rPr>
                <w:rFonts w:cs="Arial"/>
                <w:lang w:eastAsia="en-ZA"/>
              </w:rPr>
              <w:t>3</w:t>
            </w:r>
          </w:p>
        </w:tc>
        <w:tc>
          <w:tcPr>
            <w:tcW w:w="811" w:type="pct"/>
            <w:shd w:val="clear" w:color="auto" w:fill="auto"/>
            <w:vAlign w:val="center"/>
          </w:tcPr>
          <w:p w14:paraId="396F1CB1" w14:textId="4E0EE57D" w:rsidR="000B728C" w:rsidRPr="00250716" w:rsidRDefault="000B728C" w:rsidP="009E79C4">
            <w:pPr>
              <w:jc w:val="center"/>
              <w:rPr>
                <w:rFonts w:cs="Arial"/>
                <w:lang w:eastAsia="en-ZA"/>
              </w:rPr>
            </w:pPr>
          </w:p>
        </w:tc>
        <w:tc>
          <w:tcPr>
            <w:tcW w:w="533" w:type="pct"/>
            <w:shd w:val="clear" w:color="auto" w:fill="auto"/>
            <w:noWrap/>
            <w:vAlign w:val="center"/>
            <w:hideMark/>
          </w:tcPr>
          <w:p w14:paraId="76AC92BB" w14:textId="66A85572" w:rsidR="000B728C" w:rsidRPr="00250716" w:rsidRDefault="000B728C" w:rsidP="009E79C4">
            <w:pPr>
              <w:jc w:val="center"/>
              <w:rPr>
                <w:rFonts w:cs="Arial"/>
                <w:lang w:eastAsia="en-ZA"/>
              </w:rPr>
            </w:pPr>
          </w:p>
        </w:tc>
        <w:tc>
          <w:tcPr>
            <w:tcW w:w="3147" w:type="pct"/>
            <w:shd w:val="clear" w:color="auto" w:fill="auto"/>
            <w:noWrap/>
            <w:vAlign w:val="center"/>
          </w:tcPr>
          <w:p w14:paraId="5586075E" w14:textId="4CF613A9" w:rsidR="000B728C" w:rsidRPr="00250716" w:rsidRDefault="000B728C" w:rsidP="0045193B">
            <w:pPr>
              <w:rPr>
                <w:rFonts w:cs="Arial"/>
                <w:lang w:eastAsia="en-ZA"/>
              </w:rPr>
            </w:pPr>
          </w:p>
        </w:tc>
      </w:tr>
      <w:tr w:rsidR="00250716" w:rsidRPr="00250716" w14:paraId="057B7419" w14:textId="77777777" w:rsidTr="009E79C4">
        <w:trPr>
          <w:trHeight w:val="288"/>
        </w:trPr>
        <w:tc>
          <w:tcPr>
            <w:tcW w:w="509" w:type="pct"/>
            <w:shd w:val="clear" w:color="auto" w:fill="auto"/>
            <w:vAlign w:val="center"/>
          </w:tcPr>
          <w:p w14:paraId="0157F3F8" w14:textId="75FFEE81" w:rsidR="001C6E43" w:rsidRPr="00250716" w:rsidRDefault="00AF2913" w:rsidP="009E79C4">
            <w:pPr>
              <w:jc w:val="center"/>
              <w:rPr>
                <w:rFonts w:cs="Arial"/>
                <w:lang w:eastAsia="en-ZA"/>
              </w:rPr>
            </w:pPr>
            <w:r>
              <w:rPr>
                <w:rFonts w:cs="Arial"/>
                <w:lang w:eastAsia="en-ZA"/>
              </w:rPr>
              <w:t>4</w:t>
            </w:r>
          </w:p>
        </w:tc>
        <w:tc>
          <w:tcPr>
            <w:tcW w:w="811" w:type="pct"/>
            <w:shd w:val="clear" w:color="auto" w:fill="auto"/>
            <w:vAlign w:val="center"/>
          </w:tcPr>
          <w:p w14:paraId="26372C84" w14:textId="77777777" w:rsidR="001C6E43" w:rsidRPr="00250716" w:rsidRDefault="001C6E43" w:rsidP="009E79C4">
            <w:pPr>
              <w:jc w:val="center"/>
              <w:rPr>
                <w:rFonts w:cs="Arial"/>
                <w:snapToGrid w:val="0"/>
                <w:sz w:val="18"/>
              </w:rPr>
            </w:pPr>
          </w:p>
        </w:tc>
        <w:tc>
          <w:tcPr>
            <w:tcW w:w="533" w:type="pct"/>
            <w:shd w:val="clear" w:color="auto" w:fill="auto"/>
            <w:noWrap/>
            <w:vAlign w:val="center"/>
          </w:tcPr>
          <w:p w14:paraId="2DB37901" w14:textId="77777777" w:rsidR="001C6E43" w:rsidRPr="00250716" w:rsidRDefault="001C6E43" w:rsidP="009E79C4">
            <w:pPr>
              <w:jc w:val="center"/>
              <w:rPr>
                <w:rFonts w:cs="Arial"/>
                <w:lang w:eastAsia="en-ZA"/>
              </w:rPr>
            </w:pPr>
          </w:p>
        </w:tc>
        <w:tc>
          <w:tcPr>
            <w:tcW w:w="3147" w:type="pct"/>
            <w:shd w:val="clear" w:color="auto" w:fill="auto"/>
            <w:noWrap/>
            <w:vAlign w:val="center"/>
          </w:tcPr>
          <w:p w14:paraId="5935F16B" w14:textId="77777777" w:rsidR="001C6E43" w:rsidRPr="00250716" w:rsidRDefault="001C6E43" w:rsidP="009E79C4">
            <w:pPr>
              <w:jc w:val="center"/>
              <w:rPr>
                <w:rFonts w:cs="Arial"/>
                <w:lang w:eastAsia="en-ZA"/>
              </w:rPr>
            </w:pPr>
          </w:p>
        </w:tc>
      </w:tr>
      <w:tr w:rsidR="00250716" w:rsidRPr="00250716" w14:paraId="1E08E593" w14:textId="77777777" w:rsidTr="009E79C4">
        <w:trPr>
          <w:trHeight w:val="288"/>
        </w:trPr>
        <w:tc>
          <w:tcPr>
            <w:tcW w:w="509" w:type="pct"/>
            <w:shd w:val="clear" w:color="auto" w:fill="auto"/>
            <w:vAlign w:val="center"/>
          </w:tcPr>
          <w:p w14:paraId="69CFFEDF" w14:textId="766DBACE" w:rsidR="001C6E43" w:rsidRPr="00250716" w:rsidRDefault="00AF2913" w:rsidP="009E79C4">
            <w:pPr>
              <w:jc w:val="center"/>
              <w:rPr>
                <w:rFonts w:cs="Arial"/>
                <w:lang w:eastAsia="en-ZA"/>
              </w:rPr>
            </w:pPr>
            <w:r>
              <w:rPr>
                <w:rFonts w:cs="Arial"/>
                <w:lang w:eastAsia="en-ZA"/>
              </w:rPr>
              <w:t>5</w:t>
            </w:r>
          </w:p>
        </w:tc>
        <w:tc>
          <w:tcPr>
            <w:tcW w:w="811" w:type="pct"/>
            <w:shd w:val="clear" w:color="auto" w:fill="auto"/>
            <w:vAlign w:val="center"/>
          </w:tcPr>
          <w:p w14:paraId="6B71B110" w14:textId="77777777" w:rsidR="001C6E43" w:rsidRPr="00250716" w:rsidRDefault="001C6E43" w:rsidP="009E79C4">
            <w:pPr>
              <w:jc w:val="center"/>
              <w:rPr>
                <w:rFonts w:cs="Arial"/>
                <w:snapToGrid w:val="0"/>
                <w:sz w:val="18"/>
              </w:rPr>
            </w:pPr>
          </w:p>
        </w:tc>
        <w:tc>
          <w:tcPr>
            <w:tcW w:w="533" w:type="pct"/>
            <w:shd w:val="clear" w:color="auto" w:fill="auto"/>
            <w:noWrap/>
            <w:vAlign w:val="center"/>
          </w:tcPr>
          <w:p w14:paraId="03A2B3EB" w14:textId="77777777" w:rsidR="001C6E43" w:rsidRPr="00250716" w:rsidRDefault="001C6E43" w:rsidP="009E79C4">
            <w:pPr>
              <w:jc w:val="center"/>
              <w:rPr>
                <w:rFonts w:cs="Arial"/>
                <w:lang w:eastAsia="en-ZA"/>
              </w:rPr>
            </w:pPr>
          </w:p>
        </w:tc>
        <w:tc>
          <w:tcPr>
            <w:tcW w:w="3147" w:type="pct"/>
            <w:shd w:val="clear" w:color="auto" w:fill="auto"/>
            <w:noWrap/>
            <w:vAlign w:val="center"/>
          </w:tcPr>
          <w:p w14:paraId="13DCF0A7" w14:textId="77777777" w:rsidR="001C6E43" w:rsidRPr="00250716" w:rsidRDefault="001C6E43" w:rsidP="009E79C4">
            <w:pPr>
              <w:jc w:val="center"/>
              <w:rPr>
                <w:rFonts w:cs="Arial"/>
                <w:lang w:eastAsia="en-ZA"/>
              </w:rPr>
            </w:pPr>
          </w:p>
        </w:tc>
      </w:tr>
    </w:tbl>
    <w:p w14:paraId="48F569E3" w14:textId="3B76F070" w:rsidR="000B728C" w:rsidRPr="007D1AB0" w:rsidRDefault="000B728C" w:rsidP="000B728C">
      <w:pPr>
        <w:rPr>
          <w:rFonts w:cs="Arial"/>
        </w:rPr>
      </w:pPr>
      <w:r w:rsidRPr="00052004">
        <w:rPr>
          <w:rFonts w:cs="Arial"/>
          <w:sz w:val="16"/>
          <w:szCs w:val="16"/>
        </w:rPr>
        <w:t xml:space="preserve">*The Contractor must </w:t>
      </w:r>
      <w:r w:rsidR="00250716" w:rsidRPr="00052004">
        <w:rPr>
          <w:rFonts w:cs="Arial"/>
          <w:sz w:val="16"/>
          <w:szCs w:val="16"/>
        </w:rPr>
        <w:t>always maintain</w:t>
      </w:r>
      <w:r w:rsidRPr="00052004">
        <w:rPr>
          <w:rFonts w:cs="Arial"/>
          <w:sz w:val="16"/>
          <w:szCs w:val="16"/>
        </w:rPr>
        <w:t xml:space="preserve"> the above </w:t>
      </w:r>
      <w:r w:rsidRPr="00052004">
        <w:rPr>
          <w:rFonts w:cs="Arial"/>
          <w:b/>
          <w:sz w:val="16"/>
          <w:szCs w:val="16"/>
        </w:rPr>
        <w:t xml:space="preserve">minimum </w:t>
      </w:r>
      <w:r w:rsidRPr="00052004">
        <w:rPr>
          <w:rFonts w:cs="Arial"/>
          <w:sz w:val="16"/>
          <w:szCs w:val="16"/>
        </w:rPr>
        <w:t>staff and should price accordingly but not limited to the listed resources</w:t>
      </w:r>
      <w:r w:rsidRPr="007D1AB0">
        <w:rPr>
          <w:rFonts w:cs="Arial"/>
        </w:rPr>
        <w:t>.</w:t>
      </w:r>
    </w:p>
    <w:p w14:paraId="09EC1058" w14:textId="77777777" w:rsidR="000B728C" w:rsidRPr="007D1AB0" w:rsidRDefault="000B728C" w:rsidP="000B728C">
      <w:pPr>
        <w:rPr>
          <w:rFonts w:cs="Arial"/>
        </w:rPr>
      </w:pPr>
    </w:p>
    <w:p w14:paraId="403BC281" w14:textId="77777777" w:rsidR="000B728C" w:rsidRPr="007D1AB0" w:rsidRDefault="000B728C" w:rsidP="000B728C">
      <w:pPr>
        <w:rPr>
          <w:rFonts w:cs="Arial"/>
          <w:b/>
          <w:caps/>
        </w:rPr>
      </w:pPr>
      <w:r w:rsidRPr="007D1AB0">
        <w:rPr>
          <w:rFonts w:cs="Arial"/>
        </w:rPr>
        <w:t>The Contractor must have additional resources available to attend to lengthy breakdowns or breakdowns of a specialised nature.</w:t>
      </w:r>
    </w:p>
    <w:p w14:paraId="4FA1B417" w14:textId="77777777" w:rsidR="000B728C" w:rsidRPr="007D1AB0" w:rsidRDefault="000B728C" w:rsidP="000B728C">
      <w:pPr>
        <w:rPr>
          <w:rFonts w:cs="Arial"/>
        </w:rPr>
      </w:pPr>
    </w:p>
    <w:p w14:paraId="0986BF69" w14:textId="77777777" w:rsidR="000B728C" w:rsidRPr="007D1AB0" w:rsidRDefault="000B728C" w:rsidP="000B728C">
      <w:pPr>
        <w:rPr>
          <w:rFonts w:cs="Arial"/>
        </w:rPr>
      </w:pPr>
      <w:r w:rsidRPr="007D1AB0">
        <w:rPr>
          <w:rFonts w:cs="Arial"/>
        </w:rPr>
        <w:t>It shall be the Contractor’s responsibility to ensure that all relevant labour and safety legislation is adhered to in scheduling staff.</w:t>
      </w:r>
    </w:p>
    <w:p w14:paraId="1169C596" w14:textId="77777777" w:rsidR="000B728C" w:rsidRPr="007D1AB0" w:rsidRDefault="000B728C" w:rsidP="000B728C">
      <w:pPr>
        <w:rPr>
          <w:rFonts w:cs="Arial"/>
          <w:highlight w:val="yellow"/>
        </w:rPr>
      </w:pPr>
    </w:p>
    <w:p w14:paraId="21CDC5F0" w14:textId="3175B3A8" w:rsidR="000B728C" w:rsidRPr="007D1AB0" w:rsidRDefault="000B728C" w:rsidP="000B728C">
      <w:pPr>
        <w:rPr>
          <w:rFonts w:cs="Arial"/>
        </w:rPr>
      </w:pPr>
      <w:r w:rsidRPr="007D1AB0">
        <w:rPr>
          <w:rFonts w:cs="Arial"/>
        </w:rPr>
        <w:t xml:space="preserve">The Contractor shall schedule staff to complete the preventative maintenance schedule accordingly.  The </w:t>
      </w:r>
      <w:r w:rsidR="00C34E83">
        <w:rPr>
          <w:rFonts w:cs="Arial"/>
        </w:rPr>
        <w:t>Contractor</w:t>
      </w:r>
      <w:r w:rsidRPr="007D1AB0">
        <w:rPr>
          <w:rFonts w:cs="Arial"/>
        </w:rPr>
        <w:t xml:space="preserve"> must ensure that sufficient allowance for all these items is made for in his/her pricing in the Activity Schedule.</w:t>
      </w:r>
    </w:p>
    <w:p w14:paraId="6E2F55BC" w14:textId="77777777" w:rsidR="000B728C" w:rsidRPr="007D1AB0" w:rsidRDefault="000B728C" w:rsidP="000B728C">
      <w:pPr>
        <w:rPr>
          <w:rFonts w:cs="Arial"/>
        </w:rPr>
      </w:pPr>
    </w:p>
    <w:p w14:paraId="28F90D6D" w14:textId="58BB4B6B" w:rsidR="000B728C" w:rsidRPr="008C4AF7" w:rsidRDefault="000B728C" w:rsidP="000F7928">
      <w:pPr>
        <w:pStyle w:val="ListParagraph"/>
        <w:numPr>
          <w:ilvl w:val="0"/>
          <w:numId w:val="70"/>
        </w:numPr>
        <w:rPr>
          <w:rFonts w:cs="Arial"/>
          <w:b/>
          <w:bCs/>
          <w:sz w:val="24"/>
          <w:szCs w:val="24"/>
        </w:rPr>
      </w:pPr>
      <w:r w:rsidRPr="008C4AF7">
        <w:rPr>
          <w:rFonts w:cs="Arial"/>
          <w:b/>
          <w:bCs/>
          <w:sz w:val="24"/>
          <w:szCs w:val="24"/>
        </w:rPr>
        <w:t xml:space="preserve">Availability, </w:t>
      </w:r>
      <w:r w:rsidR="002238FB" w:rsidRPr="008C4AF7">
        <w:rPr>
          <w:rFonts w:cs="Arial"/>
          <w:b/>
          <w:bCs/>
          <w:sz w:val="24"/>
          <w:szCs w:val="24"/>
        </w:rPr>
        <w:t>M</w:t>
      </w:r>
      <w:r w:rsidRPr="008C4AF7">
        <w:rPr>
          <w:rFonts w:cs="Arial"/>
          <w:b/>
          <w:bCs/>
          <w:sz w:val="24"/>
          <w:szCs w:val="24"/>
        </w:rPr>
        <w:t xml:space="preserve">ean </w:t>
      </w:r>
      <w:r w:rsidR="002238FB" w:rsidRPr="008C4AF7">
        <w:rPr>
          <w:rFonts w:cs="Arial"/>
          <w:b/>
          <w:bCs/>
          <w:sz w:val="24"/>
          <w:szCs w:val="24"/>
        </w:rPr>
        <w:t>T</w:t>
      </w:r>
      <w:r w:rsidRPr="008C4AF7">
        <w:rPr>
          <w:rFonts w:cs="Arial"/>
          <w:b/>
          <w:bCs/>
          <w:sz w:val="24"/>
          <w:szCs w:val="24"/>
        </w:rPr>
        <w:t xml:space="preserve">ime </w:t>
      </w:r>
      <w:r w:rsidR="002238FB" w:rsidRPr="008C4AF7">
        <w:rPr>
          <w:rFonts w:cs="Arial"/>
          <w:b/>
          <w:bCs/>
          <w:sz w:val="24"/>
          <w:szCs w:val="24"/>
        </w:rPr>
        <w:t>B</w:t>
      </w:r>
      <w:r w:rsidRPr="008C4AF7">
        <w:rPr>
          <w:rFonts w:cs="Arial"/>
          <w:b/>
          <w:bCs/>
          <w:sz w:val="24"/>
          <w:szCs w:val="24"/>
        </w:rPr>
        <w:t xml:space="preserve">efore </w:t>
      </w:r>
      <w:r w:rsidR="002238FB" w:rsidRPr="008C4AF7">
        <w:rPr>
          <w:rFonts w:cs="Arial"/>
          <w:b/>
          <w:bCs/>
          <w:sz w:val="24"/>
          <w:szCs w:val="24"/>
        </w:rPr>
        <w:t>F</w:t>
      </w:r>
      <w:r w:rsidRPr="008C4AF7">
        <w:rPr>
          <w:rFonts w:cs="Arial"/>
          <w:b/>
          <w:bCs/>
          <w:sz w:val="24"/>
          <w:szCs w:val="24"/>
        </w:rPr>
        <w:t xml:space="preserve">ailure and </w:t>
      </w:r>
      <w:r w:rsidR="002238FB" w:rsidRPr="008C4AF7">
        <w:rPr>
          <w:rFonts w:cs="Arial"/>
          <w:b/>
          <w:bCs/>
          <w:sz w:val="24"/>
          <w:szCs w:val="24"/>
        </w:rPr>
        <w:t>M</w:t>
      </w:r>
      <w:r w:rsidRPr="008C4AF7">
        <w:rPr>
          <w:rFonts w:cs="Arial"/>
          <w:b/>
          <w:bCs/>
          <w:sz w:val="24"/>
          <w:szCs w:val="24"/>
        </w:rPr>
        <w:t xml:space="preserve">ean </w:t>
      </w:r>
      <w:r w:rsidR="002238FB" w:rsidRPr="008C4AF7">
        <w:rPr>
          <w:rFonts w:cs="Arial"/>
          <w:b/>
          <w:bCs/>
          <w:sz w:val="24"/>
          <w:szCs w:val="24"/>
        </w:rPr>
        <w:t>T</w:t>
      </w:r>
      <w:r w:rsidRPr="008C4AF7">
        <w:rPr>
          <w:rFonts w:cs="Arial"/>
          <w:b/>
          <w:bCs/>
          <w:sz w:val="24"/>
          <w:szCs w:val="24"/>
        </w:rPr>
        <w:t xml:space="preserve">ime to </w:t>
      </w:r>
      <w:r w:rsidR="002238FB" w:rsidRPr="008C4AF7">
        <w:rPr>
          <w:rFonts w:cs="Arial"/>
          <w:b/>
          <w:bCs/>
          <w:sz w:val="24"/>
          <w:szCs w:val="24"/>
        </w:rPr>
        <w:t>R</w:t>
      </w:r>
      <w:r w:rsidRPr="008C4AF7">
        <w:rPr>
          <w:rFonts w:cs="Arial"/>
          <w:b/>
          <w:bCs/>
          <w:sz w:val="24"/>
          <w:szCs w:val="24"/>
        </w:rPr>
        <w:t>epair</w:t>
      </w:r>
    </w:p>
    <w:p w14:paraId="7584D973" w14:textId="77777777" w:rsidR="000B728C" w:rsidRDefault="000B728C" w:rsidP="000B728C">
      <w:pPr>
        <w:widowControl w:val="0"/>
        <w:spacing w:before="34" w:line="225" w:lineRule="exact"/>
        <w:ind w:right="-20"/>
        <w:jc w:val="left"/>
        <w:rPr>
          <w:rFonts w:eastAsia="Arial" w:cs="Arial"/>
          <w:position w:val="-1"/>
          <w:lang w:val="en-US"/>
        </w:rPr>
      </w:pPr>
      <w:r w:rsidRPr="008C4AF7">
        <w:rPr>
          <w:rFonts w:eastAsia="Arial" w:cs="Arial"/>
          <w:spacing w:val="3"/>
          <w:position w:val="-1"/>
          <w:lang w:val="en-US"/>
        </w:rPr>
        <w:t>T</w:t>
      </w:r>
      <w:r w:rsidRPr="008C4AF7">
        <w:rPr>
          <w:rFonts w:eastAsia="Arial" w:cs="Arial"/>
          <w:position w:val="-1"/>
          <w:lang w:val="en-US"/>
        </w:rPr>
        <w:t>he</w:t>
      </w:r>
      <w:r w:rsidRPr="008C4AF7">
        <w:rPr>
          <w:rFonts w:eastAsia="Arial" w:cs="Arial"/>
          <w:spacing w:val="-4"/>
          <w:position w:val="-1"/>
          <w:lang w:val="en-US"/>
        </w:rPr>
        <w:t xml:space="preserve"> </w:t>
      </w:r>
      <w:r w:rsidRPr="008C4AF7">
        <w:rPr>
          <w:rFonts w:eastAsia="Arial" w:cs="Arial"/>
          <w:position w:val="-1"/>
          <w:lang w:val="en-US"/>
        </w:rPr>
        <w:t>Co</w:t>
      </w:r>
      <w:r w:rsidRPr="008C4AF7">
        <w:rPr>
          <w:rFonts w:eastAsia="Arial" w:cs="Arial"/>
          <w:spacing w:val="-1"/>
          <w:position w:val="-1"/>
          <w:lang w:val="en-US"/>
        </w:rPr>
        <w:t>n</w:t>
      </w:r>
      <w:r w:rsidRPr="008C4AF7">
        <w:rPr>
          <w:rFonts w:eastAsia="Arial" w:cs="Arial"/>
          <w:position w:val="-1"/>
          <w:lang w:val="en-US"/>
        </w:rPr>
        <w:t>tra</w:t>
      </w:r>
      <w:r w:rsidRPr="008C4AF7">
        <w:rPr>
          <w:rFonts w:eastAsia="Arial" w:cs="Arial"/>
          <w:spacing w:val="1"/>
          <w:position w:val="-1"/>
          <w:lang w:val="en-US"/>
        </w:rPr>
        <w:t>c</w:t>
      </w:r>
      <w:r w:rsidRPr="008C4AF7">
        <w:rPr>
          <w:rFonts w:eastAsia="Arial" w:cs="Arial"/>
          <w:position w:val="-1"/>
          <w:lang w:val="en-US"/>
        </w:rPr>
        <w:t>tor</w:t>
      </w:r>
      <w:r w:rsidRPr="008C4AF7">
        <w:rPr>
          <w:rFonts w:eastAsia="Arial" w:cs="Arial"/>
          <w:spacing w:val="-9"/>
          <w:position w:val="-1"/>
          <w:lang w:val="en-US"/>
        </w:rPr>
        <w:t xml:space="preserve"> </w:t>
      </w:r>
      <w:r w:rsidRPr="008C4AF7">
        <w:rPr>
          <w:rFonts w:eastAsia="Arial" w:cs="Arial"/>
          <w:spacing w:val="4"/>
          <w:position w:val="-1"/>
          <w:lang w:val="en-US"/>
        </w:rPr>
        <w:t>m</w:t>
      </w:r>
      <w:r w:rsidRPr="008C4AF7">
        <w:rPr>
          <w:rFonts w:eastAsia="Arial" w:cs="Arial"/>
          <w:position w:val="-1"/>
          <w:lang w:val="en-US"/>
        </w:rPr>
        <w:t>u</w:t>
      </w:r>
      <w:r w:rsidRPr="008C4AF7">
        <w:rPr>
          <w:rFonts w:eastAsia="Arial" w:cs="Arial"/>
          <w:spacing w:val="1"/>
          <w:position w:val="-1"/>
          <w:lang w:val="en-US"/>
        </w:rPr>
        <w:t>s</w:t>
      </w:r>
      <w:r w:rsidRPr="008C4AF7">
        <w:rPr>
          <w:rFonts w:eastAsia="Arial" w:cs="Arial"/>
          <w:position w:val="-1"/>
          <w:lang w:val="en-US"/>
        </w:rPr>
        <w:t>t</w:t>
      </w:r>
      <w:r w:rsidRPr="008C4AF7">
        <w:rPr>
          <w:rFonts w:eastAsia="Arial" w:cs="Arial"/>
          <w:spacing w:val="-4"/>
          <w:position w:val="-1"/>
          <w:lang w:val="en-US"/>
        </w:rPr>
        <w:t xml:space="preserve"> </w:t>
      </w:r>
      <w:r w:rsidRPr="008C4AF7">
        <w:rPr>
          <w:rFonts w:eastAsia="Arial" w:cs="Arial"/>
          <w:spacing w:val="1"/>
          <w:position w:val="-1"/>
          <w:lang w:val="en-US"/>
        </w:rPr>
        <w:t>c</w:t>
      </w:r>
      <w:r w:rsidRPr="008C4AF7">
        <w:rPr>
          <w:rFonts w:eastAsia="Arial" w:cs="Arial"/>
          <w:spacing w:val="-3"/>
          <w:position w:val="-1"/>
          <w:lang w:val="en-US"/>
        </w:rPr>
        <w:t>o</w:t>
      </w:r>
      <w:r w:rsidRPr="008C4AF7">
        <w:rPr>
          <w:rFonts w:eastAsia="Arial" w:cs="Arial"/>
          <w:spacing w:val="4"/>
          <w:position w:val="-1"/>
          <w:lang w:val="en-US"/>
        </w:rPr>
        <w:t>m</w:t>
      </w:r>
      <w:r w:rsidRPr="008C4AF7">
        <w:rPr>
          <w:rFonts w:eastAsia="Arial" w:cs="Arial"/>
          <w:position w:val="-1"/>
          <w:lang w:val="en-US"/>
        </w:rPr>
        <w:t>p</w:t>
      </w:r>
      <w:r w:rsidRPr="008C4AF7">
        <w:rPr>
          <w:rFonts w:eastAsia="Arial" w:cs="Arial"/>
          <w:spacing w:val="-1"/>
          <w:position w:val="-1"/>
          <w:lang w:val="en-US"/>
        </w:rPr>
        <w:t>l</w:t>
      </w:r>
      <w:r w:rsidRPr="008C4AF7">
        <w:rPr>
          <w:rFonts w:eastAsia="Arial" w:cs="Arial"/>
          <w:position w:val="-1"/>
          <w:lang w:val="en-US"/>
        </w:rPr>
        <w:t>y</w:t>
      </w:r>
      <w:r w:rsidRPr="008C4AF7">
        <w:rPr>
          <w:rFonts w:eastAsia="Arial" w:cs="Arial"/>
          <w:spacing w:val="-8"/>
          <w:position w:val="-1"/>
          <w:lang w:val="en-US"/>
        </w:rPr>
        <w:t xml:space="preserve"> </w:t>
      </w:r>
      <w:r w:rsidRPr="008C4AF7">
        <w:rPr>
          <w:rFonts w:eastAsia="Arial" w:cs="Arial"/>
          <w:position w:val="-1"/>
          <w:lang w:val="en-US"/>
        </w:rPr>
        <w:t>w</w:t>
      </w:r>
      <w:r w:rsidRPr="008C4AF7">
        <w:rPr>
          <w:rFonts w:eastAsia="Arial" w:cs="Arial"/>
          <w:spacing w:val="1"/>
          <w:position w:val="-1"/>
          <w:lang w:val="en-US"/>
        </w:rPr>
        <w:t>i</w:t>
      </w:r>
      <w:r w:rsidRPr="008C4AF7">
        <w:rPr>
          <w:rFonts w:eastAsia="Arial" w:cs="Arial"/>
          <w:position w:val="-1"/>
          <w:lang w:val="en-US"/>
        </w:rPr>
        <w:t>th</w:t>
      </w:r>
      <w:r w:rsidRPr="008C4AF7">
        <w:rPr>
          <w:rFonts w:eastAsia="Arial" w:cs="Arial"/>
          <w:spacing w:val="-5"/>
          <w:position w:val="-1"/>
          <w:lang w:val="en-US"/>
        </w:rPr>
        <w:t xml:space="preserve"> </w:t>
      </w:r>
      <w:r w:rsidRPr="008C4AF7">
        <w:rPr>
          <w:rFonts w:eastAsia="Arial" w:cs="Arial"/>
          <w:spacing w:val="2"/>
          <w:position w:val="-1"/>
          <w:lang w:val="en-US"/>
        </w:rPr>
        <w:t>t</w:t>
      </w:r>
      <w:r w:rsidRPr="008C4AF7">
        <w:rPr>
          <w:rFonts w:eastAsia="Arial" w:cs="Arial"/>
          <w:position w:val="-1"/>
          <w:lang w:val="en-US"/>
        </w:rPr>
        <w:t>he</w:t>
      </w:r>
      <w:r w:rsidRPr="008C4AF7">
        <w:rPr>
          <w:rFonts w:eastAsia="Arial" w:cs="Arial"/>
          <w:spacing w:val="-4"/>
          <w:position w:val="-1"/>
          <w:lang w:val="en-US"/>
        </w:rPr>
        <w:t xml:space="preserve"> </w:t>
      </w:r>
      <w:r w:rsidRPr="008C4AF7">
        <w:rPr>
          <w:rFonts w:eastAsia="Arial" w:cs="Arial"/>
          <w:spacing w:val="2"/>
          <w:position w:val="-1"/>
          <w:lang w:val="en-US"/>
        </w:rPr>
        <w:t>f</w:t>
      </w:r>
      <w:r w:rsidRPr="008C4AF7">
        <w:rPr>
          <w:rFonts w:eastAsia="Arial" w:cs="Arial"/>
          <w:position w:val="-1"/>
          <w:lang w:val="en-US"/>
        </w:rPr>
        <w:t>o</w:t>
      </w:r>
      <w:r w:rsidRPr="008C4AF7">
        <w:rPr>
          <w:rFonts w:eastAsia="Arial" w:cs="Arial"/>
          <w:spacing w:val="1"/>
          <w:position w:val="-1"/>
          <w:lang w:val="en-US"/>
        </w:rPr>
        <w:t>l</w:t>
      </w:r>
      <w:r w:rsidRPr="008C4AF7">
        <w:rPr>
          <w:rFonts w:eastAsia="Arial" w:cs="Arial"/>
          <w:spacing w:val="-1"/>
          <w:position w:val="-1"/>
          <w:lang w:val="en-US"/>
        </w:rPr>
        <w:t>l</w:t>
      </w:r>
      <w:r w:rsidRPr="008C4AF7">
        <w:rPr>
          <w:rFonts w:eastAsia="Arial" w:cs="Arial"/>
          <w:spacing w:val="2"/>
          <w:position w:val="-1"/>
          <w:lang w:val="en-US"/>
        </w:rPr>
        <w:t>o</w:t>
      </w:r>
      <w:r w:rsidRPr="008C4AF7">
        <w:rPr>
          <w:rFonts w:eastAsia="Arial" w:cs="Arial"/>
          <w:position w:val="-1"/>
          <w:lang w:val="en-US"/>
        </w:rPr>
        <w:t>w</w:t>
      </w:r>
      <w:r w:rsidRPr="008C4AF7">
        <w:rPr>
          <w:rFonts w:eastAsia="Arial" w:cs="Arial"/>
          <w:spacing w:val="-1"/>
          <w:position w:val="-1"/>
          <w:lang w:val="en-US"/>
        </w:rPr>
        <w:t>i</w:t>
      </w:r>
      <w:r w:rsidRPr="008C4AF7">
        <w:rPr>
          <w:rFonts w:eastAsia="Arial" w:cs="Arial"/>
          <w:position w:val="-1"/>
          <w:lang w:val="en-US"/>
        </w:rPr>
        <w:t>ng</w:t>
      </w:r>
      <w:r w:rsidRPr="008C4AF7">
        <w:rPr>
          <w:rFonts w:eastAsia="Arial" w:cs="Arial"/>
          <w:spacing w:val="-7"/>
          <w:position w:val="-1"/>
          <w:lang w:val="en-US"/>
        </w:rPr>
        <w:t xml:space="preserve"> </w:t>
      </w:r>
      <w:r w:rsidRPr="008C4AF7">
        <w:rPr>
          <w:rFonts w:eastAsia="Arial" w:cs="Arial"/>
          <w:spacing w:val="4"/>
          <w:position w:val="-1"/>
          <w:lang w:val="en-US"/>
        </w:rPr>
        <w:t>m</w:t>
      </w:r>
      <w:r w:rsidRPr="008C4AF7">
        <w:rPr>
          <w:rFonts w:eastAsia="Arial" w:cs="Arial"/>
          <w:spacing w:val="-1"/>
          <w:position w:val="-1"/>
          <w:lang w:val="en-US"/>
        </w:rPr>
        <w:t>i</w:t>
      </w:r>
      <w:r w:rsidRPr="008C4AF7">
        <w:rPr>
          <w:rFonts w:eastAsia="Arial" w:cs="Arial"/>
          <w:position w:val="-1"/>
          <w:lang w:val="en-US"/>
        </w:rPr>
        <w:t>n</w:t>
      </w:r>
      <w:r w:rsidRPr="008C4AF7">
        <w:rPr>
          <w:rFonts w:eastAsia="Arial" w:cs="Arial"/>
          <w:spacing w:val="-1"/>
          <w:position w:val="-1"/>
          <w:lang w:val="en-US"/>
        </w:rPr>
        <w:t>i</w:t>
      </w:r>
      <w:r w:rsidRPr="008C4AF7">
        <w:rPr>
          <w:rFonts w:eastAsia="Arial" w:cs="Arial"/>
          <w:spacing w:val="4"/>
          <w:position w:val="-1"/>
          <w:lang w:val="en-US"/>
        </w:rPr>
        <w:t>m</w:t>
      </w:r>
      <w:r w:rsidRPr="008C4AF7">
        <w:rPr>
          <w:rFonts w:eastAsia="Arial" w:cs="Arial"/>
          <w:spacing w:val="-3"/>
          <w:position w:val="-1"/>
          <w:lang w:val="en-US"/>
        </w:rPr>
        <w:t>u</w:t>
      </w:r>
      <w:r w:rsidRPr="008C4AF7">
        <w:rPr>
          <w:rFonts w:eastAsia="Arial" w:cs="Arial"/>
          <w:position w:val="-1"/>
          <w:lang w:val="en-US"/>
        </w:rPr>
        <w:t>m</w:t>
      </w:r>
      <w:r w:rsidRPr="008C4AF7">
        <w:rPr>
          <w:rFonts w:eastAsia="Arial" w:cs="Arial"/>
          <w:spacing w:val="-7"/>
          <w:position w:val="-1"/>
          <w:lang w:val="en-US"/>
        </w:rPr>
        <w:t xml:space="preserve"> </w:t>
      </w:r>
      <w:r w:rsidRPr="008C4AF7">
        <w:rPr>
          <w:rFonts w:eastAsia="Arial" w:cs="Arial"/>
          <w:spacing w:val="3"/>
          <w:position w:val="-1"/>
          <w:lang w:val="en-US"/>
        </w:rPr>
        <w:t>s</w:t>
      </w:r>
      <w:r w:rsidRPr="008C4AF7">
        <w:rPr>
          <w:rFonts w:eastAsia="Arial" w:cs="Arial"/>
          <w:spacing w:val="-6"/>
          <w:position w:val="-1"/>
          <w:lang w:val="en-US"/>
        </w:rPr>
        <w:t>y</w:t>
      </w:r>
      <w:r w:rsidRPr="008C4AF7">
        <w:rPr>
          <w:rFonts w:eastAsia="Arial" w:cs="Arial"/>
          <w:spacing w:val="1"/>
          <w:position w:val="-1"/>
          <w:lang w:val="en-US"/>
        </w:rPr>
        <w:t>s</w:t>
      </w:r>
      <w:r w:rsidRPr="008C4AF7">
        <w:rPr>
          <w:rFonts w:eastAsia="Arial" w:cs="Arial"/>
          <w:position w:val="-1"/>
          <w:lang w:val="en-US"/>
        </w:rPr>
        <w:t>tem</w:t>
      </w:r>
      <w:r w:rsidRPr="008C4AF7">
        <w:rPr>
          <w:rFonts w:eastAsia="Arial" w:cs="Arial"/>
          <w:spacing w:val="-2"/>
          <w:position w:val="-1"/>
          <w:lang w:val="en-US"/>
        </w:rPr>
        <w:t xml:space="preserve"> </w:t>
      </w:r>
      <w:r w:rsidRPr="008C4AF7">
        <w:rPr>
          <w:rFonts w:eastAsia="Arial" w:cs="Arial"/>
          <w:position w:val="-1"/>
          <w:lang w:val="en-US"/>
        </w:rPr>
        <w:t>p</w:t>
      </w:r>
      <w:r w:rsidRPr="008C4AF7">
        <w:rPr>
          <w:rFonts w:eastAsia="Arial" w:cs="Arial"/>
          <w:spacing w:val="-1"/>
          <w:position w:val="-1"/>
          <w:lang w:val="en-US"/>
        </w:rPr>
        <w:t>e</w:t>
      </w:r>
      <w:r w:rsidRPr="008C4AF7">
        <w:rPr>
          <w:rFonts w:eastAsia="Arial" w:cs="Arial"/>
          <w:spacing w:val="1"/>
          <w:position w:val="-1"/>
          <w:lang w:val="en-US"/>
        </w:rPr>
        <w:t>r</w:t>
      </w:r>
      <w:r w:rsidRPr="008C4AF7">
        <w:rPr>
          <w:rFonts w:eastAsia="Arial" w:cs="Arial"/>
          <w:spacing w:val="2"/>
          <w:position w:val="-1"/>
          <w:lang w:val="en-US"/>
        </w:rPr>
        <w:t>f</w:t>
      </w:r>
      <w:r w:rsidRPr="008C4AF7">
        <w:rPr>
          <w:rFonts w:eastAsia="Arial" w:cs="Arial"/>
          <w:position w:val="-1"/>
          <w:lang w:val="en-US"/>
        </w:rPr>
        <w:t>o</w:t>
      </w:r>
      <w:r w:rsidRPr="008C4AF7">
        <w:rPr>
          <w:rFonts w:eastAsia="Arial" w:cs="Arial"/>
          <w:spacing w:val="-2"/>
          <w:position w:val="-1"/>
          <w:lang w:val="en-US"/>
        </w:rPr>
        <w:t>r</w:t>
      </w:r>
      <w:r w:rsidRPr="008C4AF7">
        <w:rPr>
          <w:rFonts w:eastAsia="Arial" w:cs="Arial"/>
          <w:spacing w:val="4"/>
          <w:position w:val="-1"/>
          <w:lang w:val="en-US"/>
        </w:rPr>
        <w:t>m</w:t>
      </w:r>
      <w:r w:rsidRPr="008C4AF7">
        <w:rPr>
          <w:rFonts w:eastAsia="Arial" w:cs="Arial"/>
          <w:position w:val="-1"/>
          <w:lang w:val="en-US"/>
        </w:rPr>
        <w:t>a</w:t>
      </w:r>
      <w:r w:rsidRPr="008C4AF7">
        <w:rPr>
          <w:rFonts w:eastAsia="Arial" w:cs="Arial"/>
          <w:spacing w:val="-1"/>
          <w:position w:val="-1"/>
          <w:lang w:val="en-US"/>
        </w:rPr>
        <w:t>n</w:t>
      </w:r>
      <w:r w:rsidRPr="008C4AF7">
        <w:rPr>
          <w:rFonts w:eastAsia="Arial" w:cs="Arial"/>
          <w:spacing w:val="1"/>
          <w:position w:val="-1"/>
          <w:lang w:val="en-US"/>
        </w:rPr>
        <w:t>c</w:t>
      </w:r>
      <w:r w:rsidRPr="008C4AF7">
        <w:rPr>
          <w:rFonts w:eastAsia="Arial" w:cs="Arial"/>
          <w:position w:val="-1"/>
          <w:lang w:val="en-US"/>
        </w:rPr>
        <w:t>e</w:t>
      </w:r>
      <w:r w:rsidRPr="008C4AF7">
        <w:rPr>
          <w:rFonts w:eastAsia="Arial" w:cs="Arial"/>
          <w:spacing w:val="-11"/>
          <w:position w:val="-1"/>
          <w:lang w:val="en-US"/>
        </w:rPr>
        <w:t xml:space="preserve"> </w:t>
      </w:r>
      <w:r w:rsidRPr="008C4AF7">
        <w:rPr>
          <w:rFonts w:eastAsia="Arial" w:cs="Arial"/>
          <w:spacing w:val="-1"/>
          <w:position w:val="-1"/>
          <w:lang w:val="en-US"/>
        </w:rPr>
        <w:t>b</w:t>
      </w:r>
      <w:r w:rsidRPr="008C4AF7">
        <w:rPr>
          <w:rFonts w:eastAsia="Arial" w:cs="Arial"/>
          <w:position w:val="-1"/>
          <w:lang w:val="en-US"/>
        </w:rPr>
        <w:t>e</w:t>
      </w:r>
      <w:r w:rsidRPr="008C4AF7">
        <w:rPr>
          <w:rFonts w:eastAsia="Arial" w:cs="Arial"/>
          <w:spacing w:val="1"/>
          <w:position w:val="-1"/>
          <w:lang w:val="en-US"/>
        </w:rPr>
        <w:t>nc</w:t>
      </w:r>
      <w:r w:rsidRPr="008C4AF7">
        <w:rPr>
          <w:rFonts w:eastAsia="Arial" w:cs="Arial"/>
          <w:spacing w:val="-3"/>
          <w:position w:val="-1"/>
          <w:lang w:val="en-US"/>
        </w:rPr>
        <w:t>h</w:t>
      </w:r>
      <w:r w:rsidRPr="008C4AF7">
        <w:rPr>
          <w:rFonts w:eastAsia="Arial" w:cs="Arial"/>
          <w:spacing w:val="4"/>
          <w:position w:val="-1"/>
          <w:lang w:val="en-US"/>
        </w:rPr>
        <w:t>m</w:t>
      </w:r>
      <w:r w:rsidRPr="008C4AF7">
        <w:rPr>
          <w:rFonts w:eastAsia="Arial" w:cs="Arial"/>
          <w:position w:val="-1"/>
          <w:lang w:val="en-US"/>
        </w:rPr>
        <w:t>a</w:t>
      </w:r>
      <w:r w:rsidRPr="008C4AF7">
        <w:rPr>
          <w:rFonts w:eastAsia="Arial" w:cs="Arial"/>
          <w:spacing w:val="-2"/>
          <w:position w:val="-1"/>
          <w:lang w:val="en-US"/>
        </w:rPr>
        <w:t>r</w:t>
      </w:r>
      <w:r w:rsidRPr="008C4AF7">
        <w:rPr>
          <w:rFonts w:eastAsia="Arial" w:cs="Arial"/>
          <w:spacing w:val="3"/>
          <w:position w:val="-1"/>
          <w:lang w:val="en-US"/>
        </w:rPr>
        <w:t>k</w:t>
      </w:r>
      <w:r w:rsidRPr="008C4AF7">
        <w:rPr>
          <w:rFonts w:eastAsia="Arial" w:cs="Arial"/>
          <w:spacing w:val="1"/>
          <w:position w:val="-1"/>
          <w:lang w:val="en-US"/>
        </w:rPr>
        <w:t>s</w:t>
      </w:r>
      <w:r w:rsidRPr="008C4AF7">
        <w:rPr>
          <w:rFonts w:eastAsia="Arial" w:cs="Arial"/>
          <w:position w:val="-1"/>
          <w:lang w:val="en-US"/>
        </w:rPr>
        <w:t>:</w:t>
      </w:r>
    </w:p>
    <w:p w14:paraId="0496FC3A" w14:textId="77777777" w:rsidR="000B728C" w:rsidRDefault="000B728C" w:rsidP="000B728C">
      <w:pPr>
        <w:widowControl w:val="0"/>
        <w:spacing w:before="34" w:line="225" w:lineRule="exact"/>
        <w:ind w:right="-20"/>
        <w:jc w:val="left"/>
        <w:rPr>
          <w:rFonts w:eastAsia="Arial" w:cs="Arial"/>
          <w:position w:val="-1"/>
          <w:lang w:val="en-US"/>
        </w:rPr>
      </w:pPr>
    </w:p>
    <w:p w14:paraId="2F5702D4" w14:textId="77777777" w:rsidR="000B728C" w:rsidRDefault="000B728C" w:rsidP="000B728C">
      <w:pPr>
        <w:widowControl w:val="0"/>
        <w:spacing w:before="34" w:line="225" w:lineRule="exact"/>
        <w:ind w:right="-20"/>
        <w:jc w:val="left"/>
        <w:rPr>
          <w:rFonts w:eastAsia="Arial" w:cs="Arial"/>
          <w:position w:val="-1"/>
          <w:lang w:val="en-US"/>
        </w:rPr>
      </w:pPr>
      <w:r>
        <w:rPr>
          <w:rFonts w:eastAsia="Arial" w:cs="Arial"/>
          <w:position w:val="-1"/>
          <w:lang w:val="en-US"/>
        </w:rPr>
        <w:t>*The Period of review shall be Monthly.</w:t>
      </w:r>
    </w:p>
    <w:p w14:paraId="38145CFA" w14:textId="77777777" w:rsidR="000B728C" w:rsidRDefault="000B728C" w:rsidP="000B728C">
      <w:pPr>
        <w:tabs>
          <w:tab w:val="left" w:pos="630"/>
        </w:tabs>
        <w:rPr>
          <w:rFonts w:cs="Arial"/>
          <w:b/>
        </w:rPr>
      </w:pPr>
    </w:p>
    <w:p w14:paraId="003FB41F" w14:textId="77777777" w:rsidR="000B728C" w:rsidRPr="002D0A30" w:rsidRDefault="000B728C" w:rsidP="000B728C">
      <w:pPr>
        <w:tabs>
          <w:tab w:val="left" w:pos="630"/>
        </w:tabs>
        <w:rPr>
          <w:rFonts w:cs="Arial"/>
        </w:rPr>
      </w:pPr>
      <w:r w:rsidRPr="002D0A30">
        <w:rPr>
          <w:rFonts w:cs="Arial"/>
          <w:b/>
        </w:rPr>
        <w:t>Service Level table</w:t>
      </w:r>
    </w:p>
    <w:p w14:paraId="2BB27F80" w14:textId="3C3FF3EA" w:rsidR="00BC4678" w:rsidRPr="00B16DB5" w:rsidRDefault="000A0A63" w:rsidP="00BC4678">
      <w:pPr>
        <w:rPr>
          <w:lang w:val="en-US"/>
        </w:rPr>
      </w:pPr>
      <w:r>
        <w:rPr>
          <w:lang w:val="en-US"/>
        </w:rPr>
        <w:t>a.</w:t>
      </w:r>
      <w:r w:rsidR="00BC4678" w:rsidRPr="00B16DB5">
        <w:rPr>
          <w:lang w:val="en-US"/>
        </w:rPr>
        <w:t xml:space="preserve"> Response Times:  </w:t>
      </w:r>
    </w:p>
    <w:p w14:paraId="79D208DE" w14:textId="77777777" w:rsidR="00BC4678" w:rsidRDefault="00BC4678" w:rsidP="00BC4678">
      <w:pPr>
        <w:rPr>
          <w:lang w:val="en-US"/>
        </w:rPr>
      </w:pPr>
      <w:r w:rsidRPr="00B16DB5">
        <w:rPr>
          <w:lang w:val="en-US"/>
        </w:rPr>
        <w:t xml:space="preserve">95% of all breakdowns shall be responded to within </w:t>
      </w:r>
      <w:r>
        <w:rPr>
          <w:lang w:val="en-US"/>
        </w:rPr>
        <w:t>the Response Time</w:t>
      </w:r>
      <w:r w:rsidRPr="00B16DB5">
        <w:rPr>
          <w:lang w:val="en-US"/>
        </w:rPr>
        <w:t xml:space="preserve">.  </w:t>
      </w:r>
      <w:r>
        <w:rPr>
          <w:lang w:val="en-US"/>
        </w:rPr>
        <w:t xml:space="preserve">The </w:t>
      </w:r>
      <w:r w:rsidRPr="00B16DB5">
        <w:rPr>
          <w:lang w:val="en-US"/>
        </w:rPr>
        <w:t xml:space="preserve">Response </w:t>
      </w:r>
      <w:r>
        <w:rPr>
          <w:lang w:val="en-US"/>
        </w:rPr>
        <w:t>T</w:t>
      </w:r>
      <w:r w:rsidRPr="00B16DB5">
        <w:rPr>
          <w:lang w:val="en-US"/>
        </w:rPr>
        <w:t>ime shall be measured as the time taken from reporting the call, to the time the technician arriving at the relevant piece of equipment. Each airport respective response times and closure times are as follows:</w:t>
      </w:r>
    </w:p>
    <w:p w14:paraId="2AC85370" w14:textId="77777777" w:rsidR="00BC4678" w:rsidRDefault="00BC4678" w:rsidP="000B728C">
      <w:pPr>
        <w:rPr>
          <w:rFonts w:cs="Arial"/>
        </w:rPr>
      </w:pPr>
    </w:p>
    <w:p w14:paraId="26EDBFD0" w14:textId="09E82B0D" w:rsidR="000B728C" w:rsidRPr="002D0A30" w:rsidRDefault="000B728C" w:rsidP="000B728C">
      <w:pPr>
        <w:rPr>
          <w:rFonts w:cs="Arial"/>
        </w:rPr>
      </w:pPr>
      <w:r w:rsidRPr="002D0A30">
        <w:rPr>
          <w:rFonts w:cs="Arial"/>
        </w:rPr>
        <w:t>The following service levels are the minimum acceptable service levels for this contract.</w:t>
      </w:r>
    </w:p>
    <w:tbl>
      <w:tblPr>
        <w:tblStyle w:val="TableGrid"/>
        <w:tblW w:w="9634" w:type="dxa"/>
        <w:tblLook w:val="04A0" w:firstRow="1" w:lastRow="0" w:firstColumn="1" w:lastColumn="0" w:noHBand="0" w:noVBand="1"/>
      </w:tblPr>
      <w:tblGrid>
        <w:gridCol w:w="3539"/>
        <w:gridCol w:w="2977"/>
        <w:gridCol w:w="3118"/>
      </w:tblGrid>
      <w:tr w:rsidR="00770FE8" w:rsidRPr="002D0A30" w14:paraId="2FA7B404" w14:textId="77777777" w:rsidTr="002D0A30">
        <w:tc>
          <w:tcPr>
            <w:tcW w:w="3539" w:type="dxa"/>
          </w:tcPr>
          <w:p w14:paraId="51029551" w14:textId="0F5D0691" w:rsidR="00770FE8" w:rsidRPr="002D0A30" w:rsidRDefault="00770FE8" w:rsidP="000B728C">
            <w:pPr>
              <w:rPr>
                <w:rFonts w:cs="Arial"/>
                <w:b/>
                <w:bCs/>
              </w:rPr>
            </w:pPr>
            <w:r w:rsidRPr="002D0A30">
              <w:rPr>
                <w:rFonts w:cs="Arial"/>
                <w:b/>
                <w:bCs/>
              </w:rPr>
              <w:t>A</w:t>
            </w:r>
            <w:r w:rsidR="00CC524F" w:rsidRPr="002D0A30">
              <w:rPr>
                <w:rFonts w:cs="Arial"/>
                <w:b/>
                <w:bCs/>
              </w:rPr>
              <w:t>irport</w:t>
            </w:r>
          </w:p>
        </w:tc>
        <w:tc>
          <w:tcPr>
            <w:tcW w:w="2977" w:type="dxa"/>
          </w:tcPr>
          <w:p w14:paraId="6B272814" w14:textId="15C7AFE6" w:rsidR="00770FE8" w:rsidRPr="002D0A30" w:rsidRDefault="00CC524F" w:rsidP="000B728C">
            <w:pPr>
              <w:rPr>
                <w:rFonts w:cs="Arial"/>
                <w:b/>
                <w:bCs/>
              </w:rPr>
            </w:pPr>
            <w:r w:rsidRPr="002D0A30">
              <w:rPr>
                <w:rFonts w:cs="Arial"/>
                <w:b/>
                <w:bCs/>
              </w:rPr>
              <w:t>Response time required</w:t>
            </w:r>
          </w:p>
        </w:tc>
        <w:tc>
          <w:tcPr>
            <w:tcW w:w="3118" w:type="dxa"/>
          </w:tcPr>
          <w:p w14:paraId="5839776F" w14:textId="627C55D3" w:rsidR="00770FE8" w:rsidRPr="002D0A30" w:rsidRDefault="00CC524F" w:rsidP="000B728C">
            <w:pPr>
              <w:rPr>
                <w:rFonts w:cs="Arial"/>
                <w:b/>
                <w:bCs/>
              </w:rPr>
            </w:pPr>
            <w:r w:rsidRPr="002D0A30">
              <w:rPr>
                <w:rFonts w:cs="Arial"/>
                <w:b/>
                <w:bCs/>
              </w:rPr>
              <w:t>Closure Duration</w:t>
            </w:r>
          </w:p>
        </w:tc>
      </w:tr>
      <w:tr w:rsidR="00AF4B5B" w:rsidRPr="002D0A30" w14:paraId="56CF68A3" w14:textId="77777777" w:rsidTr="002D0A30">
        <w:tc>
          <w:tcPr>
            <w:tcW w:w="3539" w:type="dxa"/>
          </w:tcPr>
          <w:p w14:paraId="4FB1DD5C" w14:textId="26ECB1C0" w:rsidR="00AF4B5B" w:rsidRPr="002D0A30" w:rsidRDefault="00AF4B5B" w:rsidP="00AF4B5B">
            <w:pPr>
              <w:rPr>
                <w:rFonts w:cs="Arial"/>
              </w:rPr>
            </w:pPr>
            <w:r w:rsidRPr="002D0A30">
              <w:rPr>
                <w:rFonts w:cs="Arial"/>
              </w:rPr>
              <w:t>O R Tambo International Airport</w:t>
            </w:r>
          </w:p>
        </w:tc>
        <w:tc>
          <w:tcPr>
            <w:tcW w:w="2977" w:type="dxa"/>
          </w:tcPr>
          <w:p w14:paraId="7585FF71" w14:textId="1BBDC2FA" w:rsidR="00AF4B5B" w:rsidRPr="002D0A30" w:rsidRDefault="00AF4B5B" w:rsidP="00AF4B5B">
            <w:pPr>
              <w:rPr>
                <w:rFonts w:cs="Arial"/>
              </w:rPr>
            </w:pPr>
            <w:r w:rsidRPr="002D0A30">
              <w:rPr>
                <w:rFonts w:cs="Arial"/>
              </w:rPr>
              <w:t>30 minutes (normal hours)</w:t>
            </w:r>
          </w:p>
        </w:tc>
        <w:tc>
          <w:tcPr>
            <w:tcW w:w="3118" w:type="dxa"/>
          </w:tcPr>
          <w:p w14:paraId="30A576E8" w14:textId="3FE53C28" w:rsidR="00AF4B5B" w:rsidRPr="002D0A30" w:rsidRDefault="00AF4B5B" w:rsidP="00AF4B5B">
            <w:pPr>
              <w:rPr>
                <w:rFonts w:cs="Arial"/>
              </w:rPr>
            </w:pPr>
            <w:r w:rsidRPr="002D0A30">
              <w:rPr>
                <w:rFonts w:cs="Arial"/>
              </w:rPr>
              <w:t>60 minutes (normal hours)</w:t>
            </w:r>
          </w:p>
        </w:tc>
      </w:tr>
      <w:tr w:rsidR="00AF4B5B" w:rsidRPr="002D0A30" w14:paraId="3AB140F0" w14:textId="77777777" w:rsidTr="002D0A30">
        <w:tc>
          <w:tcPr>
            <w:tcW w:w="3539" w:type="dxa"/>
          </w:tcPr>
          <w:p w14:paraId="6DEE248E" w14:textId="1789032E" w:rsidR="00AF4B5B" w:rsidRPr="002D0A30" w:rsidRDefault="00AF4B5B" w:rsidP="00AF4B5B">
            <w:pPr>
              <w:rPr>
                <w:rFonts w:cs="Arial"/>
              </w:rPr>
            </w:pPr>
            <w:r w:rsidRPr="002D0A30">
              <w:rPr>
                <w:rFonts w:cs="Arial"/>
              </w:rPr>
              <w:t>Cape Town International Airport</w:t>
            </w:r>
          </w:p>
        </w:tc>
        <w:tc>
          <w:tcPr>
            <w:tcW w:w="2977" w:type="dxa"/>
          </w:tcPr>
          <w:p w14:paraId="63FD58A4" w14:textId="195C556F" w:rsidR="00AF4B5B" w:rsidRPr="002D0A30" w:rsidRDefault="00AF4B5B" w:rsidP="00AF4B5B">
            <w:pPr>
              <w:rPr>
                <w:rFonts w:cs="Arial"/>
              </w:rPr>
            </w:pPr>
            <w:r w:rsidRPr="002D0A30">
              <w:rPr>
                <w:rFonts w:cs="Arial"/>
              </w:rPr>
              <w:t>30 minutes (normal hours)</w:t>
            </w:r>
          </w:p>
        </w:tc>
        <w:tc>
          <w:tcPr>
            <w:tcW w:w="3118" w:type="dxa"/>
          </w:tcPr>
          <w:p w14:paraId="093E6B91" w14:textId="2650BA4C" w:rsidR="00AF4B5B" w:rsidRPr="002D0A30" w:rsidRDefault="00782719" w:rsidP="00AF4B5B">
            <w:pPr>
              <w:rPr>
                <w:rFonts w:cs="Arial"/>
              </w:rPr>
            </w:pPr>
            <w:r w:rsidRPr="002D0A30">
              <w:rPr>
                <w:rFonts w:cs="Arial"/>
              </w:rPr>
              <w:t>12</w:t>
            </w:r>
            <w:r w:rsidR="00AF4B5B" w:rsidRPr="002D0A30">
              <w:rPr>
                <w:rFonts w:cs="Arial"/>
              </w:rPr>
              <w:t>0 minutes (normal hours)</w:t>
            </w:r>
          </w:p>
        </w:tc>
      </w:tr>
      <w:tr w:rsidR="00AF4B5B" w:rsidRPr="002D0A30" w14:paraId="0915DB78" w14:textId="77777777" w:rsidTr="002D0A30">
        <w:tc>
          <w:tcPr>
            <w:tcW w:w="3539" w:type="dxa"/>
          </w:tcPr>
          <w:p w14:paraId="3D1517EC" w14:textId="5EFDBB58" w:rsidR="00AF4B5B" w:rsidRPr="002D0A30" w:rsidRDefault="00AF4B5B" w:rsidP="00AF4B5B">
            <w:pPr>
              <w:rPr>
                <w:rFonts w:cs="Arial"/>
              </w:rPr>
            </w:pPr>
            <w:r w:rsidRPr="002D0A30">
              <w:rPr>
                <w:rFonts w:cs="Arial"/>
              </w:rPr>
              <w:lastRenderedPageBreak/>
              <w:t>King Shaka International Airport</w:t>
            </w:r>
          </w:p>
        </w:tc>
        <w:tc>
          <w:tcPr>
            <w:tcW w:w="2977" w:type="dxa"/>
          </w:tcPr>
          <w:p w14:paraId="6D437F50" w14:textId="064647BD" w:rsidR="00AF4B5B" w:rsidRPr="002D0A30" w:rsidRDefault="00AF4B5B" w:rsidP="00AF4B5B">
            <w:pPr>
              <w:rPr>
                <w:rFonts w:cs="Arial"/>
              </w:rPr>
            </w:pPr>
            <w:r w:rsidRPr="002D0A30">
              <w:rPr>
                <w:rFonts w:cs="Arial"/>
              </w:rPr>
              <w:t>30 minutes (normal hours)</w:t>
            </w:r>
          </w:p>
        </w:tc>
        <w:tc>
          <w:tcPr>
            <w:tcW w:w="3118" w:type="dxa"/>
          </w:tcPr>
          <w:p w14:paraId="5178244F" w14:textId="2648C210" w:rsidR="00AF4B5B" w:rsidRPr="002D0A30" w:rsidRDefault="00782719" w:rsidP="00AF4B5B">
            <w:pPr>
              <w:rPr>
                <w:rFonts w:cs="Arial"/>
              </w:rPr>
            </w:pPr>
            <w:r w:rsidRPr="002D0A30">
              <w:rPr>
                <w:rFonts w:cs="Arial"/>
              </w:rPr>
              <w:t>12</w:t>
            </w:r>
            <w:r w:rsidR="00715206">
              <w:rPr>
                <w:rFonts w:cs="Arial"/>
              </w:rPr>
              <w:t>0</w:t>
            </w:r>
            <w:r w:rsidR="00AF4B5B" w:rsidRPr="002D0A30">
              <w:rPr>
                <w:rFonts w:cs="Arial"/>
              </w:rPr>
              <w:t xml:space="preserve"> minutes (normal hours)</w:t>
            </w:r>
          </w:p>
        </w:tc>
      </w:tr>
      <w:tr w:rsidR="00770FE8" w:rsidRPr="002D0A30" w14:paraId="7FAEB845" w14:textId="77777777" w:rsidTr="002D0A30">
        <w:tc>
          <w:tcPr>
            <w:tcW w:w="3539" w:type="dxa"/>
          </w:tcPr>
          <w:p w14:paraId="26914C3C" w14:textId="7D2039A9" w:rsidR="00770FE8" w:rsidRPr="002D0A30" w:rsidRDefault="00957848" w:rsidP="000B728C">
            <w:pPr>
              <w:rPr>
                <w:rFonts w:cs="Arial"/>
              </w:rPr>
            </w:pPr>
            <w:r w:rsidRPr="002D0A30">
              <w:rPr>
                <w:rFonts w:cs="Arial"/>
              </w:rPr>
              <w:t>Upington International Air</w:t>
            </w:r>
            <w:r w:rsidR="00750184" w:rsidRPr="002D0A30">
              <w:rPr>
                <w:rFonts w:cs="Arial"/>
              </w:rPr>
              <w:t>p</w:t>
            </w:r>
            <w:r w:rsidRPr="002D0A30">
              <w:rPr>
                <w:rFonts w:cs="Arial"/>
              </w:rPr>
              <w:t>ort</w:t>
            </w:r>
          </w:p>
        </w:tc>
        <w:tc>
          <w:tcPr>
            <w:tcW w:w="2977" w:type="dxa"/>
          </w:tcPr>
          <w:p w14:paraId="2F2651C5" w14:textId="3860B164" w:rsidR="00770FE8" w:rsidRPr="002D0A30" w:rsidRDefault="00893F9B" w:rsidP="000B728C">
            <w:pPr>
              <w:rPr>
                <w:rFonts w:cs="Arial"/>
              </w:rPr>
            </w:pPr>
            <w:r w:rsidRPr="002D0A30">
              <w:rPr>
                <w:rFonts w:cs="Arial"/>
              </w:rPr>
              <w:t>24 hours</w:t>
            </w:r>
          </w:p>
        </w:tc>
        <w:tc>
          <w:tcPr>
            <w:tcW w:w="3118" w:type="dxa"/>
          </w:tcPr>
          <w:p w14:paraId="6C1BC057" w14:textId="271D24FD" w:rsidR="00770FE8" w:rsidRPr="002D0A30" w:rsidRDefault="003452C7" w:rsidP="000B728C">
            <w:pPr>
              <w:rPr>
                <w:rFonts w:cs="Arial"/>
              </w:rPr>
            </w:pPr>
            <w:r w:rsidRPr="002D0A30">
              <w:rPr>
                <w:rFonts w:cs="Arial"/>
              </w:rPr>
              <w:t>2 hours</w:t>
            </w:r>
          </w:p>
        </w:tc>
      </w:tr>
      <w:tr w:rsidR="003452C7" w:rsidRPr="002D0A30" w14:paraId="1D2A1764" w14:textId="77777777" w:rsidTr="002D0A30">
        <w:tc>
          <w:tcPr>
            <w:tcW w:w="3539" w:type="dxa"/>
          </w:tcPr>
          <w:p w14:paraId="6CE03A35" w14:textId="4BC5D446" w:rsidR="003452C7" w:rsidRPr="002D0A30" w:rsidRDefault="002D0A30" w:rsidP="003452C7">
            <w:pPr>
              <w:rPr>
                <w:rFonts w:cs="Arial"/>
              </w:rPr>
            </w:pPr>
            <w:r w:rsidRPr="002D0A30">
              <w:rPr>
                <w:rFonts w:cs="Arial"/>
              </w:rPr>
              <w:t>Chief Dawid</w:t>
            </w:r>
            <w:r w:rsidR="003452C7" w:rsidRPr="002D0A30">
              <w:rPr>
                <w:rFonts w:cs="Arial"/>
              </w:rPr>
              <w:t xml:space="preserve"> International Airport</w:t>
            </w:r>
          </w:p>
        </w:tc>
        <w:tc>
          <w:tcPr>
            <w:tcW w:w="2977" w:type="dxa"/>
          </w:tcPr>
          <w:p w14:paraId="7125E8EE" w14:textId="5D41C63C" w:rsidR="003452C7" w:rsidRPr="002D0A30" w:rsidRDefault="003452C7" w:rsidP="003452C7">
            <w:pPr>
              <w:rPr>
                <w:rFonts w:cs="Arial"/>
              </w:rPr>
            </w:pPr>
            <w:r w:rsidRPr="002D0A30">
              <w:rPr>
                <w:rFonts w:cs="Arial"/>
              </w:rPr>
              <w:t>24 hours</w:t>
            </w:r>
          </w:p>
        </w:tc>
        <w:tc>
          <w:tcPr>
            <w:tcW w:w="3118" w:type="dxa"/>
          </w:tcPr>
          <w:p w14:paraId="5665DF08" w14:textId="11DF58A2" w:rsidR="003452C7" w:rsidRPr="002D0A30" w:rsidRDefault="003452C7" w:rsidP="003452C7">
            <w:pPr>
              <w:rPr>
                <w:rFonts w:cs="Arial"/>
              </w:rPr>
            </w:pPr>
            <w:r w:rsidRPr="002D0A30">
              <w:rPr>
                <w:rFonts w:cs="Arial"/>
              </w:rPr>
              <w:t>2 hours</w:t>
            </w:r>
          </w:p>
        </w:tc>
      </w:tr>
      <w:tr w:rsidR="003452C7" w:rsidRPr="002D0A30" w14:paraId="3F79B224" w14:textId="77777777" w:rsidTr="002D0A30">
        <w:tc>
          <w:tcPr>
            <w:tcW w:w="3539" w:type="dxa"/>
          </w:tcPr>
          <w:p w14:paraId="72D016DD" w14:textId="5FB33F63" w:rsidR="003452C7" w:rsidRPr="002D0A30" w:rsidRDefault="003452C7" w:rsidP="003452C7">
            <w:pPr>
              <w:rPr>
                <w:rFonts w:cs="Arial"/>
              </w:rPr>
            </w:pPr>
            <w:r w:rsidRPr="002D0A30">
              <w:rPr>
                <w:rFonts w:cs="Arial"/>
              </w:rPr>
              <w:t>Bram Fi</w:t>
            </w:r>
            <w:r w:rsidR="00277C3B">
              <w:rPr>
                <w:rFonts w:cs="Arial"/>
              </w:rPr>
              <w:t>s</w:t>
            </w:r>
            <w:r w:rsidRPr="002D0A30">
              <w:rPr>
                <w:rFonts w:cs="Arial"/>
              </w:rPr>
              <w:t>cher</w:t>
            </w:r>
            <w:r w:rsidR="00277C3B">
              <w:rPr>
                <w:rFonts w:cs="Arial"/>
              </w:rPr>
              <w:t xml:space="preserve"> International Airport</w:t>
            </w:r>
          </w:p>
        </w:tc>
        <w:tc>
          <w:tcPr>
            <w:tcW w:w="2977" w:type="dxa"/>
          </w:tcPr>
          <w:p w14:paraId="340A1DB0" w14:textId="3F5EC3FD" w:rsidR="003452C7" w:rsidRPr="002D0A30" w:rsidRDefault="003452C7" w:rsidP="003452C7">
            <w:pPr>
              <w:rPr>
                <w:rFonts w:cs="Arial"/>
              </w:rPr>
            </w:pPr>
            <w:r w:rsidRPr="002D0A30">
              <w:rPr>
                <w:rFonts w:cs="Arial"/>
              </w:rPr>
              <w:t>24 hours</w:t>
            </w:r>
          </w:p>
        </w:tc>
        <w:tc>
          <w:tcPr>
            <w:tcW w:w="3118" w:type="dxa"/>
          </w:tcPr>
          <w:p w14:paraId="0321B717" w14:textId="4057FDA4" w:rsidR="003452C7" w:rsidRPr="002D0A30" w:rsidRDefault="003452C7" w:rsidP="003452C7">
            <w:pPr>
              <w:rPr>
                <w:rFonts w:cs="Arial"/>
              </w:rPr>
            </w:pPr>
            <w:r w:rsidRPr="002D0A30">
              <w:rPr>
                <w:rFonts w:cs="Arial"/>
              </w:rPr>
              <w:t>2 hours</w:t>
            </w:r>
          </w:p>
        </w:tc>
      </w:tr>
      <w:tr w:rsidR="003452C7" w:rsidRPr="002D0A30" w14:paraId="0F2301D2" w14:textId="77777777" w:rsidTr="002D0A30">
        <w:tc>
          <w:tcPr>
            <w:tcW w:w="3539" w:type="dxa"/>
          </w:tcPr>
          <w:p w14:paraId="7E9EAD4D" w14:textId="0764A768" w:rsidR="003452C7" w:rsidRPr="002D0A30" w:rsidRDefault="00277C3B" w:rsidP="003452C7">
            <w:pPr>
              <w:rPr>
                <w:rFonts w:cs="Arial"/>
              </w:rPr>
            </w:pPr>
            <w:r>
              <w:rPr>
                <w:rFonts w:cs="Arial"/>
              </w:rPr>
              <w:t>King Phalo Airport</w:t>
            </w:r>
          </w:p>
        </w:tc>
        <w:tc>
          <w:tcPr>
            <w:tcW w:w="2977" w:type="dxa"/>
          </w:tcPr>
          <w:p w14:paraId="286B4ECC" w14:textId="319192BC" w:rsidR="003452C7" w:rsidRPr="002D0A30" w:rsidRDefault="003452C7" w:rsidP="003452C7">
            <w:pPr>
              <w:rPr>
                <w:rFonts w:cs="Arial"/>
              </w:rPr>
            </w:pPr>
            <w:r w:rsidRPr="002D0A30">
              <w:rPr>
                <w:rFonts w:cs="Arial"/>
              </w:rPr>
              <w:t>24 hours</w:t>
            </w:r>
          </w:p>
        </w:tc>
        <w:tc>
          <w:tcPr>
            <w:tcW w:w="3118" w:type="dxa"/>
          </w:tcPr>
          <w:p w14:paraId="37BAAA46" w14:textId="0AAA5EAA" w:rsidR="003452C7" w:rsidRPr="002D0A30" w:rsidRDefault="003452C7" w:rsidP="003452C7">
            <w:pPr>
              <w:rPr>
                <w:rFonts w:cs="Arial"/>
              </w:rPr>
            </w:pPr>
            <w:r w:rsidRPr="002D0A30">
              <w:rPr>
                <w:rFonts w:cs="Arial"/>
              </w:rPr>
              <w:t>2 hours</w:t>
            </w:r>
          </w:p>
        </w:tc>
      </w:tr>
      <w:tr w:rsidR="003452C7" w:rsidRPr="002D0A30" w14:paraId="3981954B" w14:textId="77777777" w:rsidTr="002D0A30">
        <w:tc>
          <w:tcPr>
            <w:tcW w:w="3539" w:type="dxa"/>
          </w:tcPr>
          <w:p w14:paraId="075DF417" w14:textId="0A2036DD" w:rsidR="003452C7" w:rsidRPr="002D0A30" w:rsidRDefault="003452C7" w:rsidP="003452C7">
            <w:pPr>
              <w:rPr>
                <w:rFonts w:cs="Arial"/>
              </w:rPr>
            </w:pPr>
            <w:r w:rsidRPr="002D0A30">
              <w:rPr>
                <w:rFonts w:cs="Arial"/>
              </w:rPr>
              <w:t>George Airport</w:t>
            </w:r>
          </w:p>
        </w:tc>
        <w:tc>
          <w:tcPr>
            <w:tcW w:w="2977" w:type="dxa"/>
          </w:tcPr>
          <w:p w14:paraId="3A69B9F2" w14:textId="38B6F743" w:rsidR="003452C7" w:rsidRPr="002D0A30" w:rsidRDefault="003452C7" w:rsidP="003452C7">
            <w:pPr>
              <w:rPr>
                <w:rFonts w:cs="Arial"/>
              </w:rPr>
            </w:pPr>
            <w:r w:rsidRPr="002D0A30">
              <w:rPr>
                <w:rFonts w:cs="Arial"/>
              </w:rPr>
              <w:t>24 hours</w:t>
            </w:r>
          </w:p>
        </w:tc>
        <w:tc>
          <w:tcPr>
            <w:tcW w:w="3118" w:type="dxa"/>
          </w:tcPr>
          <w:p w14:paraId="050F5D79" w14:textId="44FE4A51" w:rsidR="003452C7" w:rsidRPr="002D0A30" w:rsidRDefault="003452C7" w:rsidP="003452C7">
            <w:pPr>
              <w:rPr>
                <w:rFonts w:cs="Arial"/>
              </w:rPr>
            </w:pPr>
            <w:r w:rsidRPr="002D0A30">
              <w:rPr>
                <w:rFonts w:cs="Arial"/>
              </w:rPr>
              <w:t>2 hours</w:t>
            </w:r>
          </w:p>
        </w:tc>
      </w:tr>
      <w:tr w:rsidR="003452C7" w14:paraId="1909A244" w14:textId="77777777" w:rsidTr="002D0A30">
        <w:tc>
          <w:tcPr>
            <w:tcW w:w="3539" w:type="dxa"/>
          </w:tcPr>
          <w:p w14:paraId="3AB3DF2E" w14:textId="1B07CA58" w:rsidR="003452C7" w:rsidRPr="002D0A30" w:rsidRDefault="003452C7" w:rsidP="003452C7">
            <w:pPr>
              <w:rPr>
                <w:rFonts w:cs="Arial"/>
              </w:rPr>
            </w:pPr>
            <w:r w:rsidRPr="002D0A30">
              <w:rPr>
                <w:rFonts w:cs="Arial"/>
              </w:rPr>
              <w:t>Kimberly Airport</w:t>
            </w:r>
          </w:p>
        </w:tc>
        <w:tc>
          <w:tcPr>
            <w:tcW w:w="2977" w:type="dxa"/>
          </w:tcPr>
          <w:p w14:paraId="2185B8DC" w14:textId="5E388B52" w:rsidR="003452C7" w:rsidRPr="002D0A30" w:rsidRDefault="003452C7" w:rsidP="003452C7">
            <w:pPr>
              <w:rPr>
                <w:rFonts w:cs="Arial"/>
              </w:rPr>
            </w:pPr>
            <w:r w:rsidRPr="002D0A30">
              <w:rPr>
                <w:rFonts w:cs="Arial"/>
              </w:rPr>
              <w:t>24 hours</w:t>
            </w:r>
          </w:p>
        </w:tc>
        <w:tc>
          <w:tcPr>
            <w:tcW w:w="3118" w:type="dxa"/>
          </w:tcPr>
          <w:p w14:paraId="22119EE6" w14:textId="6A75E5DB" w:rsidR="003452C7" w:rsidRDefault="003452C7" w:rsidP="003452C7">
            <w:pPr>
              <w:rPr>
                <w:rFonts w:cs="Arial"/>
              </w:rPr>
            </w:pPr>
            <w:r w:rsidRPr="002D0A30">
              <w:rPr>
                <w:rFonts w:cs="Arial"/>
              </w:rPr>
              <w:t>2 hours</w:t>
            </w:r>
          </w:p>
        </w:tc>
      </w:tr>
    </w:tbl>
    <w:p w14:paraId="6915C555" w14:textId="77777777" w:rsidR="00715206" w:rsidRPr="00DD18F5" w:rsidRDefault="00715206" w:rsidP="00DD18F5">
      <w:pPr>
        <w:widowControl w:val="0"/>
        <w:spacing w:before="34" w:line="225" w:lineRule="exact"/>
        <w:ind w:right="-20"/>
        <w:jc w:val="left"/>
        <w:rPr>
          <w:rFonts w:eastAsia="Arial" w:cs="Arial"/>
          <w:position w:val="-1"/>
          <w:lang w:val="en-US"/>
        </w:rPr>
      </w:pPr>
    </w:p>
    <w:p w14:paraId="14804B4D" w14:textId="6A736C7C" w:rsidR="000B728C" w:rsidRPr="00E1249F" w:rsidRDefault="000B728C" w:rsidP="000F7928">
      <w:pPr>
        <w:pStyle w:val="ListParagraph"/>
        <w:numPr>
          <w:ilvl w:val="0"/>
          <w:numId w:val="70"/>
        </w:numPr>
        <w:rPr>
          <w:rFonts w:cs="Arial"/>
          <w:b/>
          <w:sz w:val="24"/>
          <w:szCs w:val="24"/>
        </w:rPr>
      </w:pPr>
      <w:r w:rsidRPr="00E1249F">
        <w:rPr>
          <w:rFonts w:cs="Arial"/>
          <w:b/>
          <w:sz w:val="24"/>
          <w:szCs w:val="24"/>
        </w:rPr>
        <w:t>Guarantees</w:t>
      </w:r>
    </w:p>
    <w:p w14:paraId="18D573E9" w14:textId="77777777" w:rsidR="000B728C" w:rsidRPr="007D1AB0" w:rsidRDefault="000B728C" w:rsidP="000B728C">
      <w:pPr>
        <w:rPr>
          <w:rFonts w:cs="Arial"/>
        </w:rPr>
      </w:pPr>
      <w:r w:rsidRPr="00E1249F">
        <w:rPr>
          <w:rFonts w:cs="Arial"/>
        </w:rPr>
        <w:t>The defect free period is defined as that period following completion of the work where no defect directly associated with the Contractors workmanship is detected.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6350"/>
      </w:tblGrid>
      <w:tr w:rsidR="008D36F6" w:rsidRPr="007D1AB0" w14:paraId="30F1D534" w14:textId="77777777" w:rsidTr="009E79C4">
        <w:tc>
          <w:tcPr>
            <w:tcW w:w="3114" w:type="dxa"/>
            <w:tcBorders>
              <w:top w:val="single" w:sz="4" w:space="0" w:color="auto"/>
              <w:left w:val="single" w:sz="4" w:space="0" w:color="auto"/>
              <w:bottom w:val="single" w:sz="4" w:space="0" w:color="auto"/>
              <w:right w:val="single" w:sz="4" w:space="0" w:color="auto"/>
            </w:tcBorders>
          </w:tcPr>
          <w:p w14:paraId="200D43F1" w14:textId="3D8445A1" w:rsidR="008D36F6" w:rsidRPr="007D1AB0" w:rsidRDefault="008D36F6" w:rsidP="009E79C4">
            <w:pPr>
              <w:rPr>
                <w:rFonts w:cs="Arial"/>
              </w:rPr>
            </w:pPr>
            <w:r w:rsidRPr="008D36F6">
              <w:rPr>
                <w:rFonts w:cs="Arial"/>
              </w:rPr>
              <w:t>Defect free liability period – Preventative maintenance</w:t>
            </w:r>
          </w:p>
        </w:tc>
        <w:tc>
          <w:tcPr>
            <w:tcW w:w="6350" w:type="dxa"/>
            <w:tcBorders>
              <w:top w:val="single" w:sz="4" w:space="0" w:color="auto"/>
              <w:left w:val="single" w:sz="4" w:space="0" w:color="auto"/>
              <w:bottom w:val="single" w:sz="4" w:space="0" w:color="auto"/>
              <w:right w:val="single" w:sz="4" w:space="0" w:color="auto"/>
            </w:tcBorders>
            <w:vAlign w:val="center"/>
          </w:tcPr>
          <w:p w14:paraId="37F4446D" w14:textId="123F4691" w:rsidR="008D36F6" w:rsidRPr="007D1AB0" w:rsidRDefault="008D36F6" w:rsidP="009E79C4">
            <w:pPr>
              <w:rPr>
                <w:rFonts w:cs="Arial"/>
              </w:rPr>
            </w:pPr>
            <w:r w:rsidRPr="008D36F6">
              <w:rPr>
                <w:rFonts w:cs="Arial"/>
              </w:rPr>
              <w:t xml:space="preserve">The defect free period will be no less than </w:t>
            </w:r>
            <w:r>
              <w:rPr>
                <w:rFonts w:cs="Arial"/>
              </w:rPr>
              <w:t xml:space="preserve">the </w:t>
            </w:r>
            <w:r w:rsidRPr="008D36F6">
              <w:rPr>
                <w:rFonts w:cs="Arial"/>
              </w:rPr>
              <w:t>interval between preventative maintenance</w:t>
            </w:r>
            <w:r>
              <w:rPr>
                <w:rFonts w:cs="Arial"/>
              </w:rPr>
              <w:t>.</w:t>
            </w:r>
          </w:p>
        </w:tc>
      </w:tr>
      <w:tr w:rsidR="000B728C" w:rsidRPr="007D1AB0" w14:paraId="1A5FCABC" w14:textId="77777777" w:rsidTr="009E79C4">
        <w:tc>
          <w:tcPr>
            <w:tcW w:w="3114" w:type="dxa"/>
            <w:tcBorders>
              <w:top w:val="single" w:sz="4" w:space="0" w:color="auto"/>
              <w:left w:val="single" w:sz="4" w:space="0" w:color="auto"/>
              <w:bottom w:val="single" w:sz="4" w:space="0" w:color="auto"/>
              <w:right w:val="single" w:sz="4" w:space="0" w:color="auto"/>
            </w:tcBorders>
          </w:tcPr>
          <w:p w14:paraId="4FCC6831" w14:textId="77777777" w:rsidR="000B728C" w:rsidRPr="007D1AB0" w:rsidRDefault="000B728C" w:rsidP="009E79C4">
            <w:pPr>
              <w:rPr>
                <w:rFonts w:cs="Arial"/>
              </w:rPr>
            </w:pPr>
            <w:r w:rsidRPr="007D1AB0">
              <w:rPr>
                <w:rFonts w:cs="Arial"/>
              </w:rPr>
              <w:t>Defect free liability period – corrective or breakdown maintenance</w:t>
            </w:r>
          </w:p>
        </w:tc>
        <w:tc>
          <w:tcPr>
            <w:tcW w:w="6350" w:type="dxa"/>
            <w:tcBorders>
              <w:top w:val="single" w:sz="4" w:space="0" w:color="auto"/>
              <w:left w:val="single" w:sz="4" w:space="0" w:color="auto"/>
              <w:bottom w:val="single" w:sz="4" w:space="0" w:color="auto"/>
              <w:right w:val="single" w:sz="4" w:space="0" w:color="auto"/>
            </w:tcBorders>
            <w:vAlign w:val="center"/>
          </w:tcPr>
          <w:p w14:paraId="6FC602A1" w14:textId="77777777" w:rsidR="000B728C" w:rsidRPr="007D1AB0" w:rsidRDefault="000B728C" w:rsidP="009E79C4">
            <w:pPr>
              <w:rPr>
                <w:rFonts w:cs="Arial"/>
              </w:rPr>
            </w:pPr>
            <w:r w:rsidRPr="007D1AB0">
              <w:rPr>
                <w:rFonts w:cs="Arial"/>
              </w:rPr>
              <w:t>The defect free period will be no less than 90 days.</w:t>
            </w:r>
          </w:p>
        </w:tc>
      </w:tr>
      <w:tr w:rsidR="000B728C" w:rsidRPr="007D1AB0" w14:paraId="66D7E1A6" w14:textId="77777777" w:rsidTr="000A285A">
        <w:tc>
          <w:tcPr>
            <w:tcW w:w="3114" w:type="dxa"/>
            <w:tcBorders>
              <w:top w:val="single" w:sz="4" w:space="0" w:color="auto"/>
              <w:left w:val="single" w:sz="4" w:space="0" w:color="auto"/>
              <w:bottom w:val="single" w:sz="4" w:space="0" w:color="auto"/>
              <w:right w:val="single" w:sz="4" w:space="0" w:color="auto"/>
            </w:tcBorders>
          </w:tcPr>
          <w:p w14:paraId="67F145AB" w14:textId="77777777" w:rsidR="000B728C" w:rsidRPr="007D1AB0" w:rsidRDefault="000B728C" w:rsidP="009E79C4">
            <w:pPr>
              <w:rPr>
                <w:rFonts w:cs="Arial"/>
              </w:rPr>
            </w:pPr>
            <w:r w:rsidRPr="007D1AB0">
              <w:rPr>
                <w:rFonts w:cs="Arial"/>
              </w:rPr>
              <w:t>Defect free liability period – project work</w:t>
            </w:r>
          </w:p>
        </w:tc>
        <w:tc>
          <w:tcPr>
            <w:tcW w:w="6350" w:type="dxa"/>
            <w:tcBorders>
              <w:top w:val="single" w:sz="4" w:space="0" w:color="auto"/>
              <w:left w:val="single" w:sz="4" w:space="0" w:color="auto"/>
              <w:bottom w:val="single" w:sz="4" w:space="0" w:color="auto"/>
              <w:right w:val="single" w:sz="4" w:space="0" w:color="auto"/>
            </w:tcBorders>
            <w:vAlign w:val="center"/>
          </w:tcPr>
          <w:p w14:paraId="2E0A93E1" w14:textId="77777777" w:rsidR="000B728C" w:rsidRPr="007D1AB0" w:rsidRDefault="000B728C" w:rsidP="000A285A">
            <w:pPr>
              <w:jc w:val="left"/>
              <w:rPr>
                <w:rFonts w:cs="Arial"/>
              </w:rPr>
            </w:pPr>
            <w:r w:rsidRPr="007D1AB0">
              <w:rPr>
                <w:rFonts w:cs="Arial"/>
              </w:rPr>
              <w:t>The defect free period will be no less than 12 months.</w:t>
            </w:r>
          </w:p>
        </w:tc>
      </w:tr>
    </w:tbl>
    <w:p w14:paraId="02F87F04" w14:textId="5EC54CA1" w:rsidR="000B728C" w:rsidRDefault="000B728C" w:rsidP="000B728C">
      <w:pPr>
        <w:rPr>
          <w:rFonts w:cs="Arial"/>
        </w:rPr>
      </w:pPr>
    </w:p>
    <w:p w14:paraId="52199A86" w14:textId="160DA44E" w:rsidR="008D36F6" w:rsidRDefault="008D36F6" w:rsidP="000B728C">
      <w:pPr>
        <w:rPr>
          <w:rFonts w:cs="Arial"/>
        </w:rPr>
      </w:pPr>
      <w:r w:rsidRPr="008D36F6">
        <w:rPr>
          <w:rFonts w:cs="Arial"/>
        </w:rPr>
        <w:t>Preventative maintenance, defect free period will be no less than the interval between preventative maintenance. This implies that the repair of any failure as detailed will be for the contractors own account should the failure having occurred as a direct result of the contractor's deficiency.</w:t>
      </w:r>
    </w:p>
    <w:p w14:paraId="5078B0DA" w14:textId="77777777" w:rsidR="008D36F6" w:rsidRPr="007D1AB0" w:rsidRDefault="008D36F6" w:rsidP="000B728C">
      <w:pPr>
        <w:rPr>
          <w:rFonts w:cs="Arial"/>
        </w:rPr>
      </w:pPr>
    </w:p>
    <w:p w14:paraId="122D6A8A" w14:textId="77777777" w:rsidR="000B728C" w:rsidRPr="000A589E" w:rsidRDefault="000B728C" w:rsidP="000B728C">
      <w:pPr>
        <w:rPr>
          <w:rFonts w:cs="Arial"/>
        </w:rPr>
      </w:pPr>
      <w:r w:rsidRPr="00277746">
        <w:rPr>
          <w:rFonts w:cs="Arial"/>
        </w:rPr>
        <w:t xml:space="preserve">There are no current (the time of this bid) warrantees and guarantees on the infrastructure to be </w:t>
      </w:r>
      <w:r w:rsidRPr="000A589E">
        <w:rPr>
          <w:rFonts w:cs="Arial"/>
        </w:rPr>
        <w:t>maintained by the contractor.</w:t>
      </w:r>
    </w:p>
    <w:p w14:paraId="735CD872" w14:textId="0887579C" w:rsidR="000B728C" w:rsidRPr="000A589E" w:rsidRDefault="000B728C" w:rsidP="000B728C">
      <w:pPr>
        <w:rPr>
          <w:rFonts w:cs="Arial"/>
        </w:rPr>
      </w:pPr>
    </w:p>
    <w:p w14:paraId="4BE8739E" w14:textId="77777777" w:rsidR="000B728C" w:rsidRPr="000A589E" w:rsidRDefault="000B728C" w:rsidP="000F7928">
      <w:pPr>
        <w:pStyle w:val="ListParagraph"/>
        <w:numPr>
          <w:ilvl w:val="0"/>
          <w:numId w:val="70"/>
        </w:numPr>
        <w:rPr>
          <w:rFonts w:cs="Arial"/>
          <w:b/>
          <w:sz w:val="24"/>
          <w:szCs w:val="24"/>
        </w:rPr>
      </w:pPr>
      <w:r w:rsidRPr="000A589E">
        <w:rPr>
          <w:rFonts w:cs="Arial"/>
          <w:b/>
          <w:sz w:val="24"/>
          <w:szCs w:val="24"/>
        </w:rPr>
        <w:t>Assessments and Reviews</w:t>
      </w:r>
    </w:p>
    <w:p w14:paraId="2FA844F3" w14:textId="77777777" w:rsidR="000B728C" w:rsidRPr="000A589E" w:rsidRDefault="000B728C" w:rsidP="000F7928">
      <w:pPr>
        <w:numPr>
          <w:ilvl w:val="0"/>
          <w:numId w:val="20"/>
        </w:numPr>
        <w:rPr>
          <w:rFonts w:cs="Arial"/>
          <w:bCs/>
        </w:rPr>
      </w:pPr>
      <w:r w:rsidRPr="000A589E">
        <w:rPr>
          <w:rFonts w:cs="Arial"/>
          <w:bCs/>
        </w:rPr>
        <w:t>Monthly assessment/review shall be done according to this NEC contract.</w:t>
      </w:r>
    </w:p>
    <w:p w14:paraId="6569DBDE" w14:textId="77777777" w:rsidR="000B728C" w:rsidRPr="000A589E" w:rsidRDefault="000B728C" w:rsidP="000F7928">
      <w:pPr>
        <w:numPr>
          <w:ilvl w:val="0"/>
          <w:numId w:val="20"/>
        </w:numPr>
        <w:rPr>
          <w:rFonts w:cs="Arial"/>
          <w:bCs/>
        </w:rPr>
      </w:pPr>
      <w:r w:rsidRPr="000A589E">
        <w:rPr>
          <w:rFonts w:cs="Arial"/>
          <w:bCs/>
        </w:rPr>
        <w:t>Safety issues and file reviewed quarterly or as per Safety department frequency.</w:t>
      </w:r>
    </w:p>
    <w:p w14:paraId="2924B954" w14:textId="77777777" w:rsidR="000B728C" w:rsidRPr="000A589E" w:rsidRDefault="000B728C" w:rsidP="000F7928">
      <w:pPr>
        <w:numPr>
          <w:ilvl w:val="0"/>
          <w:numId w:val="20"/>
        </w:numPr>
        <w:rPr>
          <w:rFonts w:cs="Arial"/>
          <w:bCs/>
        </w:rPr>
      </w:pPr>
      <w:r w:rsidRPr="000A589E">
        <w:rPr>
          <w:rFonts w:cs="Arial"/>
          <w:bCs/>
        </w:rPr>
        <w:t>Contract shall be Audited and Assessed the from time to time.</w:t>
      </w:r>
    </w:p>
    <w:p w14:paraId="00E691A7" w14:textId="77777777" w:rsidR="000B728C" w:rsidRPr="000A589E" w:rsidRDefault="000B728C" w:rsidP="000F7928">
      <w:pPr>
        <w:numPr>
          <w:ilvl w:val="0"/>
          <w:numId w:val="20"/>
        </w:numPr>
        <w:rPr>
          <w:rFonts w:cs="Arial"/>
          <w:bCs/>
        </w:rPr>
      </w:pPr>
      <w:r w:rsidRPr="000A589E">
        <w:rPr>
          <w:rFonts w:cs="Arial"/>
          <w:bCs/>
        </w:rPr>
        <w:t>The contractor will be assessed and scored quarterly also through the ACSA supplier development system or any other ACSA system.</w:t>
      </w:r>
    </w:p>
    <w:p w14:paraId="15FB8068" w14:textId="78B115DB" w:rsidR="00DE287D" w:rsidRDefault="00DE287D" w:rsidP="000B728C">
      <w:pPr>
        <w:rPr>
          <w:rFonts w:cs="Arial"/>
        </w:rPr>
      </w:pPr>
    </w:p>
    <w:p w14:paraId="3CA0742F" w14:textId="662CE13A" w:rsidR="00436023" w:rsidRDefault="00436023" w:rsidP="000B728C">
      <w:pPr>
        <w:rPr>
          <w:rFonts w:cs="Arial"/>
        </w:rPr>
      </w:pPr>
      <w:r w:rsidRPr="00436023">
        <w:rPr>
          <w:rFonts w:cs="Arial"/>
        </w:rPr>
        <w:t xml:space="preserve">All maintenance activities to be conducted to ensure compliance with OEM at all times. All spares or equipment to be used by Service Provider should be OEM </w:t>
      </w:r>
      <w:r>
        <w:rPr>
          <w:rFonts w:cs="Arial"/>
        </w:rPr>
        <w:t>and / or</w:t>
      </w:r>
      <w:r w:rsidRPr="00436023">
        <w:rPr>
          <w:rFonts w:cs="Arial"/>
        </w:rPr>
        <w:t xml:space="preserve"> SA</w:t>
      </w:r>
      <w:r>
        <w:rPr>
          <w:rFonts w:cs="Arial"/>
        </w:rPr>
        <w:t>N</w:t>
      </w:r>
      <w:r w:rsidRPr="00436023">
        <w:rPr>
          <w:rFonts w:cs="Arial"/>
        </w:rPr>
        <w:t>S compliant</w:t>
      </w:r>
      <w:r>
        <w:rPr>
          <w:rFonts w:cs="Arial"/>
        </w:rPr>
        <w:t>.</w:t>
      </w:r>
    </w:p>
    <w:p w14:paraId="2D1DD130" w14:textId="77777777" w:rsidR="00436023" w:rsidRDefault="00436023" w:rsidP="00436023">
      <w:pPr>
        <w:rPr>
          <w:rFonts w:cs="Arial"/>
        </w:rPr>
      </w:pPr>
    </w:p>
    <w:p w14:paraId="6C5172C3" w14:textId="0B4827BD" w:rsidR="00436023" w:rsidRDefault="00436023" w:rsidP="00436023">
      <w:pPr>
        <w:rPr>
          <w:rFonts w:cs="Arial"/>
        </w:rPr>
      </w:pPr>
      <w:r>
        <w:rPr>
          <w:rFonts w:cs="Arial"/>
        </w:rPr>
        <w:t>The Contractor</w:t>
      </w:r>
      <w:r w:rsidRPr="00436023">
        <w:rPr>
          <w:rFonts w:cs="Arial"/>
        </w:rPr>
        <w:t xml:space="preserve"> must train their staff via </w:t>
      </w:r>
      <w:r w:rsidR="00B16DB5">
        <w:rPr>
          <w:rFonts w:cs="Arial"/>
        </w:rPr>
        <w:t>the</w:t>
      </w:r>
      <w:r w:rsidRPr="00436023">
        <w:rPr>
          <w:rFonts w:cs="Arial"/>
        </w:rPr>
        <w:t xml:space="preserve"> OEM on the commencement of the contract.</w:t>
      </w:r>
    </w:p>
    <w:p w14:paraId="6A294451" w14:textId="5F98A390" w:rsidR="00B16DB5" w:rsidRDefault="00B16DB5" w:rsidP="00436023">
      <w:pPr>
        <w:rPr>
          <w:rFonts w:cs="Arial"/>
        </w:rPr>
      </w:pPr>
    </w:p>
    <w:p w14:paraId="7DC7A513" w14:textId="19AF8E61" w:rsidR="00B16DB5" w:rsidRDefault="00B16DB5" w:rsidP="00436023">
      <w:pPr>
        <w:rPr>
          <w:rFonts w:cs="Arial"/>
        </w:rPr>
      </w:pPr>
      <w:r>
        <w:rPr>
          <w:rFonts w:cs="Arial"/>
        </w:rPr>
        <w:t>All software shall be periodically updated as required and files of the updates with revisions kept.</w:t>
      </w:r>
    </w:p>
    <w:p w14:paraId="7EF5F075" w14:textId="220F6410" w:rsidR="00B16DB5" w:rsidRDefault="00B16DB5" w:rsidP="00436023">
      <w:pPr>
        <w:rPr>
          <w:rFonts w:cs="Arial"/>
        </w:rPr>
      </w:pPr>
    </w:p>
    <w:p w14:paraId="437E7561" w14:textId="221E25EB" w:rsidR="00B16DB5" w:rsidRDefault="00B16DB5" w:rsidP="00436023">
      <w:pPr>
        <w:rPr>
          <w:rFonts w:cs="Arial"/>
        </w:rPr>
      </w:pPr>
      <w:r>
        <w:rPr>
          <w:rFonts w:cs="Arial"/>
        </w:rPr>
        <w:t>Works Management</w:t>
      </w:r>
    </w:p>
    <w:p w14:paraId="7F976924" w14:textId="1467919A" w:rsidR="00B16DB5" w:rsidRPr="00B16DB5" w:rsidRDefault="00B16DB5" w:rsidP="00B16DB5">
      <w:pPr>
        <w:ind w:left="851" w:hanging="284"/>
        <w:rPr>
          <w:rFonts w:cs="Arial"/>
        </w:rPr>
      </w:pPr>
      <w:r w:rsidRPr="00B16DB5">
        <w:rPr>
          <w:rFonts w:cs="Arial"/>
        </w:rPr>
        <w:t xml:space="preserve">a. </w:t>
      </w:r>
      <w:r>
        <w:rPr>
          <w:rFonts w:cs="Arial"/>
        </w:rPr>
        <w:t>All w</w:t>
      </w:r>
      <w:r w:rsidRPr="00B16DB5">
        <w:rPr>
          <w:rFonts w:cs="Arial"/>
        </w:rPr>
        <w:t xml:space="preserve">ork </w:t>
      </w:r>
      <w:r>
        <w:rPr>
          <w:rFonts w:cs="Arial"/>
        </w:rPr>
        <w:t>shall</w:t>
      </w:r>
      <w:r w:rsidRPr="00B16DB5">
        <w:rPr>
          <w:rFonts w:cs="Arial"/>
        </w:rPr>
        <w:t xml:space="preserve"> be done according to correct engineering practices, standards and OEM recommendations.</w:t>
      </w:r>
    </w:p>
    <w:p w14:paraId="6EA983C2" w14:textId="289FD210" w:rsidR="00B16DB5" w:rsidRPr="00B16DB5" w:rsidRDefault="00B16DB5" w:rsidP="00C515E4">
      <w:pPr>
        <w:ind w:left="851" w:hanging="284"/>
        <w:rPr>
          <w:rFonts w:cs="Arial"/>
        </w:rPr>
      </w:pPr>
      <w:r w:rsidRPr="00B16DB5">
        <w:rPr>
          <w:rFonts w:cs="Arial"/>
        </w:rPr>
        <w:t xml:space="preserve">b. Workmanship </w:t>
      </w:r>
      <w:r>
        <w:rPr>
          <w:rFonts w:cs="Arial"/>
        </w:rPr>
        <w:t xml:space="preserve">shall </w:t>
      </w:r>
      <w:r w:rsidRPr="00B16DB5">
        <w:rPr>
          <w:rFonts w:cs="Arial"/>
        </w:rPr>
        <w:t>be of good quality</w:t>
      </w:r>
      <w:r>
        <w:rPr>
          <w:rFonts w:cs="Arial"/>
        </w:rPr>
        <w:t>.</w:t>
      </w:r>
    </w:p>
    <w:p w14:paraId="7830A914" w14:textId="743DC675" w:rsidR="00B16DB5" w:rsidRPr="00B16DB5" w:rsidRDefault="00B16DB5" w:rsidP="00C515E4">
      <w:pPr>
        <w:ind w:left="851" w:hanging="284"/>
        <w:rPr>
          <w:rFonts w:cs="Arial"/>
        </w:rPr>
      </w:pPr>
      <w:r w:rsidRPr="00B16DB5">
        <w:rPr>
          <w:rFonts w:cs="Arial"/>
        </w:rPr>
        <w:t>c. Contractor response time, time to repair, equipment M</w:t>
      </w:r>
      <w:r>
        <w:rPr>
          <w:rFonts w:cs="Arial"/>
        </w:rPr>
        <w:t xml:space="preserve">ean </w:t>
      </w:r>
      <w:r w:rsidRPr="00B16DB5">
        <w:rPr>
          <w:rFonts w:cs="Arial"/>
        </w:rPr>
        <w:t>T</w:t>
      </w:r>
      <w:r>
        <w:rPr>
          <w:rFonts w:cs="Arial"/>
        </w:rPr>
        <w:t xml:space="preserve">ime </w:t>
      </w:r>
      <w:r w:rsidRPr="00B16DB5">
        <w:rPr>
          <w:rFonts w:cs="Arial"/>
        </w:rPr>
        <w:t>B</w:t>
      </w:r>
      <w:r>
        <w:rPr>
          <w:rFonts w:cs="Arial"/>
        </w:rPr>
        <w:t xml:space="preserve">etween </w:t>
      </w:r>
      <w:r w:rsidRPr="00B16DB5">
        <w:rPr>
          <w:rFonts w:cs="Arial"/>
        </w:rPr>
        <w:t>F</w:t>
      </w:r>
      <w:r>
        <w:rPr>
          <w:rFonts w:cs="Arial"/>
        </w:rPr>
        <w:t>ailures</w:t>
      </w:r>
      <w:r w:rsidRPr="00B16DB5">
        <w:rPr>
          <w:rFonts w:cs="Arial"/>
        </w:rPr>
        <w:t xml:space="preserve"> and M</w:t>
      </w:r>
      <w:r>
        <w:rPr>
          <w:rFonts w:cs="Arial"/>
        </w:rPr>
        <w:t xml:space="preserve">ean </w:t>
      </w:r>
      <w:r w:rsidRPr="00B16DB5">
        <w:rPr>
          <w:rFonts w:cs="Arial"/>
        </w:rPr>
        <w:t>T</w:t>
      </w:r>
      <w:r>
        <w:rPr>
          <w:rFonts w:cs="Arial"/>
        </w:rPr>
        <w:t xml:space="preserve">ime To </w:t>
      </w:r>
      <w:r w:rsidRPr="00B16DB5">
        <w:rPr>
          <w:rFonts w:cs="Arial"/>
        </w:rPr>
        <w:t>R</w:t>
      </w:r>
      <w:r>
        <w:rPr>
          <w:rFonts w:cs="Arial"/>
        </w:rPr>
        <w:t>epair</w:t>
      </w:r>
      <w:r w:rsidRPr="00B16DB5">
        <w:rPr>
          <w:rFonts w:cs="Arial"/>
        </w:rPr>
        <w:t xml:space="preserve"> will be measure</w:t>
      </w:r>
      <w:r>
        <w:rPr>
          <w:rFonts w:cs="Arial"/>
        </w:rPr>
        <w:t>d</w:t>
      </w:r>
      <w:r w:rsidRPr="00B16DB5">
        <w:rPr>
          <w:rFonts w:cs="Arial"/>
        </w:rPr>
        <w:t xml:space="preserve"> on</w:t>
      </w:r>
      <w:r>
        <w:rPr>
          <w:rFonts w:cs="Arial"/>
        </w:rPr>
        <w:t xml:space="preserve"> a</w:t>
      </w:r>
      <w:r w:rsidRPr="00B16DB5">
        <w:rPr>
          <w:rFonts w:cs="Arial"/>
        </w:rPr>
        <w:t xml:space="preserve"> monthly basis</w:t>
      </w:r>
      <w:r>
        <w:rPr>
          <w:rFonts w:cs="Arial"/>
        </w:rPr>
        <w:t>.</w:t>
      </w:r>
    </w:p>
    <w:p w14:paraId="7DD34AFD" w14:textId="780B490D" w:rsidR="00B16DB5" w:rsidRPr="00B16DB5" w:rsidRDefault="00B16DB5" w:rsidP="00C515E4">
      <w:pPr>
        <w:ind w:left="851" w:hanging="284"/>
        <w:rPr>
          <w:rFonts w:cs="Arial"/>
        </w:rPr>
      </w:pPr>
      <w:r w:rsidRPr="00B16DB5">
        <w:rPr>
          <w:rFonts w:cs="Arial"/>
        </w:rPr>
        <w:t>d. The Service Provider will be required to use the ACSA Computerised Maintenance Management System (CMMS)</w:t>
      </w:r>
      <w:r>
        <w:rPr>
          <w:rFonts w:cs="Arial"/>
        </w:rPr>
        <w:t>.</w:t>
      </w:r>
    </w:p>
    <w:p w14:paraId="2DF0CD50" w14:textId="6A9F978C" w:rsidR="00B16DB5" w:rsidRPr="00B16DB5" w:rsidRDefault="00B16DB5" w:rsidP="00C515E4">
      <w:pPr>
        <w:ind w:left="851" w:hanging="284"/>
        <w:rPr>
          <w:rFonts w:cs="Arial"/>
        </w:rPr>
      </w:pPr>
      <w:r w:rsidRPr="00B16DB5">
        <w:rPr>
          <w:rFonts w:cs="Arial"/>
        </w:rPr>
        <w:t>e. The service provider will be required to provide input to the CMMS system</w:t>
      </w:r>
      <w:r>
        <w:rPr>
          <w:rFonts w:cs="Arial"/>
        </w:rPr>
        <w:t>.</w:t>
      </w:r>
    </w:p>
    <w:p w14:paraId="0A014437" w14:textId="4169CE15" w:rsidR="00B16DB5" w:rsidRPr="00B16DB5" w:rsidRDefault="00B16DB5" w:rsidP="00C515E4">
      <w:pPr>
        <w:ind w:left="851" w:hanging="284"/>
        <w:rPr>
          <w:rFonts w:cs="Arial"/>
        </w:rPr>
      </w:pPr>
      <w:r w:rsidRPr="00B16DB5">
        <w:rPr>
          <w:rFonts w:cs="Arial"/>
        </w:rPr>
        <w:t>f. The Service Provider to further liaise and provide feedback to the IMC and/ or Contract Manager with regards to call logs and close outs</w:t>
      </w:r>
      <w:r>
        <w:rPr>
          <w:rFonts w:cs="Arial"/>
        </w:rPr>
        <w:t>.</w:t>
      </w:r>
    </w:p>
    <w:p w14:paraId="0376704F" w14:textId="77777777" w:rsidR="00436023" w:rsidRDefault="00436023" w:rsidP="000B728C">
      <w:pPr>
        <w:rPr>
          <w:rFonts w:cs="Arial"/>
        </w:rPr>
      </w:pPr>
    </w:p>
    <w:p w14:paraId="3678348D" w14:textId="77777777" w:rsidR="000B728C" w:rsidRPr="001F203A" w:rsidRDefault="000B728C" w:rsidP="000F7928">
      <w:pPr>
        <w:pStyle w:val="ListParagraph"/>
        <w:numPr>
          <w:ilvl w:val="0"/>
          <w:numId w:val="70"/>
        </w:numPr>
        <w:rPr>
          <w:rFonts w:cs="Arial"/>
          <w:b/>
          <w:sz w:val="24"/>
          <w:szCs w:val="24"/>
        </w:rPr>
      </w:pPr>
      <w:r w:rsidRPr="001F203A">
        <w:rPr>
          <w:rFonts w:cs="Arial"/>
          <w:b/>
          <w:sz w:val="24"/>
          <w:szCs w:val="24"/>
        </w:rPr>
        <w:t>Low service damages</w:t>
      </w:r>
    </w:p>
    <w:p w14:paraId="3C84E518" w14:textId="77777777" w:rsidR="000B728C" w:rsidRPr="001F203A" w:rsidRDefault="000B728C" w:rsidP="000B728C">
      <w:pPr>
        <w:rPr>
          <w:rFonts w:cs="Arial"/>
          <w:bCs/>
          <w:u w:val="single"/>
        </w:rPr>
      </w:pPr>
      <w:r w:rsidRPr="001F203A">
        <w:rPr>
          <w:rFonts w:cs="Arial"/>
          <w:bCs/>
          <w:u w:val="single"/>
        </w:rPr>
        <w:t xml:space="preserve">Notification of </w:t>
      </w:r>
      <w:bookmarkStart w:id="28" w:name="_Hlk5095781"/>
      <w:r w:rsidRPr="001F203A">
        <w:rPr>
          <w:rFonts w:cs="Arial"/>
          <w:bCs/>
          <w:u w:val="single"/>
        </w:rPr>
        <w:t>Low service damages</w:t>
      </w:r>
      <w:bookmarkEnd w:id="28"/>
    </w:p>
    <w:p w14:paraId="5155A009" w14:textId="77777777" w:rsidR="000B728C" w:rsidRPr="001F203A" w:rsidRDefault="000B728C" w:rsidP="000B728C">
      <w:pPr>
        <w:rPr>
          <w:rFonts w:cs="Arial"/>
        </w:rPr>
      </w:pPr>
      <w:r w:rsidRPr="001F203A">
        <w:rPr>
          <w:rFonts w:cs="Arial"/>
        </w:rPr>
        <w:t>The Service Manager will notify the contractor in writing of any Low service damages.</w:t>
      </w:r>
    </w:p>
    <w:p w14:paraId="5CE95CB3" w14:textId="77777777" w:rsidR="000B728C" w:rsidRPr="001F203A" w:rsidRDefault="000B728C" w:rsidP="000B728C">
      <w:pPr>
        <w:rPr>
          <w:rFonts w:cs="Arial"/>
        </w:rPr>
      </w:pPr>
    </w:p>
    <w:p w14:paraId="7F961A49" w14:textId="77777777" w:rsidR="000B728C" w:rsidRPr="001F203A" w:rsidRDefault="000B728C" w:rsidP="000B728C">
      <w:pPr>
        <w:rPr>
          <w:rFonts w:cs="Arial"/>
        </w:rPr>
      </w:pPr>
      <w:r w:rsidRPr="001F203A">
        <w:rPr>
          <w:rFonts w:cs="Arial"/>
        </w:rPr>
        <w:t xml:space="preserve">The Service Manager will also notify the contractor of any claims directed and incurred by ACSA as a result of the contractor failure of duties, </w:t>
      </w:r>
      <w:r w:rsidRPr="001F203A">
        <w:rPr>
          <w:rFonts w:cs="Arial"/>
          <w:b/>
          <w:bCs/>
        </w:rPr>
        <w:t>this</w:t>
      </w:r>
      <w:r w:rsidRPr="001F203A">
        <w:rPr>
          <w:rFonts w:cs="Arial"/>
        </w:rPr>
        <w:t xml:space="preserve"> </w:t>
      </w:r>
      <w:r w:rsidRPr="001F203A">
        <w:rPr>
          <w:rFonts w:cs="Arial"/>
          <w:b/>
        </w:rPr>
        <w:t>will be for the account of the Contractor</w:t>
      </w:r>
      <w:r w:rsidRPr="001F203A">
        <w:rPr>
          <w:rFonts w:cs="Arial"/>
        </w:rPr>
        <w:t xml:space="preserve">. </w:t>
      </w:r>
    </w:p>
    <w:p w14:paraId="3C7B6BDD" w14:textId="77777777" w:rsidR="000B728C" w:rsidRPr="001F203A" w:rsidRDefault="000B728C" w:rsidP="000B728C">
      <w:pPr>
        <w:rPr>
          <w:rFonts w:cs="Arial"/>
        </w:rPr>
      </w:pPr>
    </w:p>
    <w:p w14:paraId="65E5D52D" w14:textId="77777777" w:rsidR="000B728C" w:rsidRPr="007D1AB0" w:rsidRDefault="000B728C" w:rsidP="000B728C">
      <w:pPr>
        <w:rPr>
          <w:rFonts w:cs="Arial"/>
        </w:rPr>
      </w:pPr>
      <w:r w:rsidRPr="001F203A">
        <w:rPr>
          <w:rFonts w:cs="Arial"/>
        </w:rPr>
        <w:t>The sources of the information shall be all reports and Audit reports which the infrastructure is subjected to(e.g. any authorised ACSA employees and any internal and external audits).</w:t>
      </w:r>
    </w:p>
    <w:p w14:paraId="3D2FFBA9" w14:textId="77777777" w:rsidR="000B728C" w:rsidRPr="007D1AB0" w:rsidRDefault="000B728C" w:rsidP="000B728C">
      <w:pPr>
        <w:rPr>
          <w:rFonts w:cs="Arial"/>
        </w:rPr>
      </w:pPr>
    </w:p>
    <w:p w14:paraId="74D653D7" w14:textId="18968717" w:rsidR="000B728C" w:rsidRPr="00D557D9" w:rsidRDefault="000B728C" w:rsidP="000B728C">
      <w:pPr>
        <w:tabs>
          <w:tab w:val="left" w:pos="630"/>
        </w:tabs>
        <w:rPr>
          <w:rFonts w:cs="Arial"/>
        </w:rPr>
      </w:pPr>
      <w:r w:rsidRPr="007D1AB0">
        <w:rPr>
          <w:rFonts w:cs="Arial"/>
        </w:rPr>
        <w:t xml:space="preserve">ACSA must notify the contractor in writing of its intention to claim a Low service damages within 30 days of an event or ACSA will lose its right to claim the Low service damages. Should ACSA not claim </w:t>
      </w:r>
      <w:r w:rsidRPr="00D557D9">
        <w:rPr>
          <w:rFonts w:cs="Arial"/>
        </w:rPr>
        <w:t>a Low service damages for an event it shall not be interpreted that the level of performance is acceptable or that ACSA shall not be entitled to claim Low service damages for similar future events.  Under no circumstances shall a Low service damages be regarded as the only action ACSA may take against the Contractor or the only amount it may claim from the Contractor.</w:t>
      </w:r>
    </w:p>
    <w:p w14:paraId="353B7BB5" w14:textId="77777777" w:rsidR="00E761EC" w:rsidRDefault="00E761EC" w:rsidP="000B728C">
      <w:pPr>
        <w:rPr>
          <w:rFonts w:cs="Arial"/>
          <w:bCs/>
          <w:u w:val="single"/>
        </w:rPr>
      </w:pPr>
      <w:bookmarkStart w:id="29" w:name="_Hlk52526788"/>
    </w:p>
    <w:p w14:paraId="1230F062" w14:textId="12D29F71" w:rsidR="000B728C" w:rsidRPr="00D557D9" w:rsidRDefault="000B728C" w:rsidP="000B728C">
      <w:pPr>
        <w:rPr>
          <w:rFonts w:cs="Arial"/>
          <w:b/>
          <w:u w:val="single"/>
        </w:rPr>
      </w:pPr>
      <w:r w:rsidRPr="00D557D9">
        <w:rPr>
          <w:rFonts w:cs="Arial"/>
          <w:bCs/>
          <w:u w:val="single"/>
        </w:rPr>
        <w:t xml:space="preserve">Low service damages tables </w:t>
      </w:r>
      <w:bookmarkEnd w:id="29"/>
    </w:p>
    <w:p w14:paraId="220DDE50" w14:textId="69EB43A2" w:rsidR="00B16DB5" w:rsidRPr="00B16DB5" w:rsidRDefault="000A0A63" w:rsidP="00B16DB5">
      <w:pPr>
        <w:rPr>
          <w:lang w:val="en-US"/>
        </w:rPr>
      </w:pPr>
      <w:r>
        <w:rPr>
          <w:lang w:val="en-US"/>
        </w:rPr>
        <w:t>b</w:t>
      </w:r>
      <w:r w:rsidR="00B16DB5" w:rsidRPr="00B16DB5">
        <w:rPr>
          <w:lang w:val="en-US"/>
        </w:rPr>
        <w:t xml:space="preserve">. Overall System Performance:  </w:t>
      </w:r>
    </w:p>
    <w:p w14:paraId="091679D5" w14:textId="36701D69" w:rsidR="00B16DB5" w:rsidRPr="00B16DB5" w:rsidRDefault="00B16DB5" w:rsidP="00B16DB5">
      <w:pPr>
        <w:rPr>
          <w:lang w:val="en-US"/>
        </w:rPr>
      </w:pPr>
      <w:r w:rsidRPr="00B16DB5">
        <w:rPr>
          <w:lang w:val="en-US"/>
        </w:rPr>
        <w:t xml:space="preserve">The contractor shall maintain an overall system availability </w:t>
      </w:r>
      <w:r w:rsidRPr="005022BD">
        <w:rPr>
          <w:lang w:val="en-US"/>
        </w:rPr>
        <w:t>of 99.0% for</w:t>
      </w:r>
      <w:r w:rsidRPr="00B16DB5">
        <w:rPr>
          <w:lang w:val="en-US"/>
        </w:rPr>
        <w:t xml:space="preserve"> each month.</w:t>
      </w:r>
    </w:p>
    <w:p w14:paraId="3E4CA0E5" w14:textId="77777777" w:rsidR="00B16DB5" w:rsidRPr="00B16DB5" w:rsidRDefault="00B16DB5" w:rsidP="00B16DB5">
      <w:pPr>
        <w:rPr>
          <w:lang w:val="en-US"/>
        </w:rPr>
      </w:pPr>
    </w:p>
    <w:p w14:paraId="1CC533BB" w14:textId="71FB7A8C" w:rsidR="00B16DB5" w:rsidRDefault="00B16DB5" w:rsidP="00B16DB5">
      <w:pPr>
        <w:rPr>
          <w:lang w:val="en-US"/>
        </w:rPr>
      </w:pPr>
      <w:r w:rsidRPr="00B16DB5">
        <w:rPr>
          <w:lang w:val="en-US"/>
        </w:rPr>
        <w:t xml:space="preserve">Availability = Total Downtime (hrs) of all </w:t>
      </w:r>
      <w:r>
        <w:rPr>
          <w:lang w:val="en-US"/>
        </w:rPr>
        <w:t>HBS Equipment</w:t>
      </w:r>
      <w:r w:rsidRPr="00B16DB5">
        <w:rPr>
          <w:lang w:val="en-US"/>
        </w:rPr>
        <w:t xml:space="preserve"> / Available hours (</w:t>
      </w:r>
      <w:r w:rsidR="00BC4678">
        <w:rPr>
          <w:lang w:val="en-US"/>
        </w:rPr>
        <w:t>Operational hours</w:t>
      </w:r>
      <w:r w:rsidRPr="00B16DB5">
        <w:rPr>
          <w:lang w:val="en-US"/>
        </w:rPr>
        <w:t xml:space="preserve"> x days in month x total number of installed </w:t>
      </w:r>
      <w:r w:rsidR="00BC4678">
        <w:rPr>
          <w:lang w:val="en-US"/>
        </w:rPr>
        <w:t>HBS Equipment</w:t>
      </w:r>
      <w:r w:rsidRPr="00B16DB5">
        <w:rPr>
          <w:lang w:val="en-US"/>
        </w:rPr>
        <w:t>)</w:t>
      </w:r>
      <w:r w:rsidR="00BC4678">
        <w:rPr>
          <w:lang w:val="en-US"/>
        </w:rPr>
        <w:t>.</w:t>
      </w:r>
    </w:p>
    <w:p w14:paraId="7D32EDD2" w14:textId="4F33FEA6" w:rsidR="00BC4678" w:rsidRDefault="00BC4678" w:rsidP="00B16DB5">
      <w:pPr>
        <w:rPr>
          <w:lang w:val="en-US"/>
        </w:rPr>
      </w:pPr>
    </w:p>
    <w:p w14:paraId="18BD156D" w14:textId="0E604B3D" w:rsidR="00BC4678" w:rsidRPr="00B16DB5" w:rsidRDefault="00BC4678" w:rsidP="00B16DB5">
      <w:pPr>
        <w:rPr>
          <w:lang w:val="en-US"/>
        </w:rPr>
      </w:pPr>
      <w:r>
        <w:rPr>
          <w:lang w:val="en-US"/>
        </w:rPr>
        <w:t>The above will be inclusive of preventative maintenance time.</w:t>
      </w:r>
    </w:p>
    <w:p w14:paraId="545E4BCC" w14:textId="77777777" w:rsidR="00B16DB5" w:rsidRPr="00B16DB5" w:rsidRDefault="00B16DB5" w:rsidP="00B16DB5">
      <w:pPr>
        <w:rPr>
          <w:lang w:val="en-US"/>
        </w:rPr>
      </w:pPr>
    </w:p>
    <w:p w14:paraId="408EBA29" w14:textId="442D39DA" w:rsidR="00B16DB5" w:rsidRPr="00B16DB5" w:rsidRDefault="00B16DB5" w:rsidP="00B16DB5">
      <w:pPr>
        <w:rPr>
          <w:lang w:val="en-US"/>
        </w:rPr>
      </w:pPr>
      <w:r w:rsidRPr="00B16DB5">
        <w:rPr>
          <w:lang w:val="en-US"/>
        </w:rPr>
        <w:t xml:space="preserve">Downtime will be recorded when one or more </w:t>
      </w:r>
      <w:r w:rsidR="00BC4678">
        <w:rPr>
          <w:lang w:val="en-US"/>
        </w:rPr>
        <w:t>HBS units are</w:t>
      </w:r>
      <w:r w:rsidRPr="00B16DB5">
        <w:rPr>
          <w:lang w:val="en-US"/>
        </w:rPr>
        <w:t xml:space="preserve"> out of operation.</w:t>
      </w:r>
    </w:p>
    <w:p w14:paraId="3E8883B2" w14:textId="77777777" w:rsidR="00B16DB5" w:rsidRPr="00B16DB5" w:rsidRDefault="00B16DB5" w:rsidP="00B16DB5">
      <w:pPr>
        <w:rPr>
          <w:lang w:val="en-US"/>
        </w:rPr>
      </w:pPr>
    </w:p>
    <w:p w14:paraId="7A8291CD" w14:textId="67CD7BF5" w:rsidR="000B728C" w:rsidRDefault="000B728C" w:rsidP="000B728C">
      <w:pPr>
        <w:rPr>
          <w:lang w:val="en-US"/>
        </w:rPr>
      </w:pPr>
      <w:r w:rsidRPr="00D557D9">
        <w:rPr>
          <w:lang w:val="en-US"/>
        </w:rPr>
        <w:t>Progressive Punitive low service agreement which are entirely the contractor’s fault shall be applied as below:</w:t>
      </w:r>
    </w:p>
    <w:p w14:paraId="46BA7ED9" w14:textId="6F1EE46B" w:rsidR="00D4741F" w:rsidRDefault="00D4741F" w:rsidP="000B728C">
      <w:pPr>
        <w:rPr>
          <w:lang w:val="en-US"/>
        </w:rPr>
      </w:pPr>
    </w:p>
    <w:tbl>
      <w:tblPr>
        <w:tblStyle w:val="TableGrid9"/>
        <w:tblW w:w="8784" w:type="dxa"/>
        <w:tblLook w:val="04A0" w:firstRow="1" w:lastRow="0" w:firstColumn="1" w:lastColumn="0" w:noHBand="0" w:noVBand="1"/>
      </w:tblPr>
      <w:tblGrid>
        <w:gridCol w:w="2839"/>
        <w:gridCol w:w="2919"/>
        <w:gridCol w:w="3026"/>
      </w:tblGrid>
      <w:tr w:rsidR="00BC4678" w:rsidRPr="007D7536" w14:paraId="78EF0576" w14:textId="77777777" w:rsidTr="00DD18F5">
        <w:tc>
          <w:tcPr>
            <w:tcW w:w="2839" w:type="dxa"/>
          </w:tcPr>
          <w:p w14:paraId="6030C7A2" w14:textId="77777777" w:rsidR="00BC4678" w:rsidRPr="00724899" w:rsidRDefault="00BC4678" w:rsidP="00BC4678">
            <w:pPr>
              <w:rPr>
                <w:rFonts w:cs="Arial"/>
              </w:rPr>
            </w:pPr>
            <w:r w:rsidRPr="00724899">
              <w:rPr>
                <w:rFonts w:cs="Arial"/>
              </w:rPr>
              <w:t xml:space="preserve">Service Level </w:t>
            </w:r>
          </w:p>
        </w:tc>
        <w:tc>
          <w:tcPr>
            <w:tcW w:w="2919" w:type="dxa"/>
          </w:tcPr>
          <w:p w14:paraId="4A677C66" w14:textId="77777777" w:rsidR="00BC4678" w:rsidRPr="00724899" w:rsidRDefault="00BC4678" w:rsidP="00BC4678">
            <w:pPr>
              <w:rPr>
                <w:rFonts w:cs="Arial"/>
              </w:rPr>
            </w:pPr>
            <w:r w:rsidRPr="00724899">
              <w:rPr>
                <w:rFonts w:cs="Arial"/>
              </w:rPr>
              <w:t>Service level failure</w:t>
            </w:r>
          </w:p>
        </w:tc>
        <w:tc>
          <w:tcPr>
            <w:tcW w:w="3026" w:type="dxa"/>
          </w:tcPr>
          <w:p w14:paraId="7F1C3A21" w14:textId="77777777" w:rsidR="00BC4678" w:rsidRPr="00724899" w:rsidRDefault="00BC4678" w:rsidP="00BC4678">
            <w:pPr>
              <w:rPr>
                <w:rFonts w:cs="Arial"/>
              </w:rPr>
            </w:pPr>
            <w:r w:rsidRPr="00724899">
              <w:rPr>
                <w:rFonts w:cs="Arial"/>
              </w:rPr>
              <w:t>Damage</w:t>
            </w:r>
          </w:p>
        </w:tc>
      </w:tr>
      <w:tr w:rsidR="00BC4678" w:rsidRPr="007D7536" w14:paraId="761B93FA" w14:textId="77777777" w:rsidTr="00DD18F5">
        <w:tc>
          <w:tcPr>
            <w:tcW w:w="2839" w:type="dxa"/>
          </w:tcPr>
          <w:p w14:paraId="04B17B47" w14:textId="77777777" w:rsidR="00BC4678" w:rsidRPr="00724899" w:rsidRDefault="00BC4678" w:rsidP="00BC4678">
            <w:pPr>
              <w:rPr>
                <w:rFonts w:cs="Arial"/>
              </w:rPr>
            </w:pPr>
            <w:r w:rsidRPr="00724899">
              <w:rPr>
                <w:rFonts w:cs="Arial"/>
              </w:rPr>
              <w:t>Response time</w:t>
            </w:r>
          </w:p>
        </w:tc>
        <w:tc>
          <w:tcPr>
            <w:tcW w:w="2919" w:type="dxa"/>
          </w:tcPr>
          <w:p w14:paraId="27D30C91" w14:textId="77777777" w:rsidR="00BC4678" w:rsidRPr="00724899" w:rsidRDefault="00BC4678" w:rsidP="00BC4678">
            <w:pPr>
              <w:rPr>
                <w:rFonts w:cs="Arial"/>
              </w:rPr>
            </w:pPr>
            <w:r w:rsidRPr="00724899">
              <w:rPr>
                <w:rFonts w:cs="Arial"/>
              </w:rPr>
              <w:t>Consistent non-compliance to contracted response times on more than three occasions within a 30-day period or three occasions within a year</w:t>
            </w:r>
          </w:p>
        </w:tc>
        <w:tc>
          <w:tcPr>
            <w:tcW w:w="3026" w:type="dxa"/>
          </w:tcPr>
          <w:p w14:paraId="6695CBDF" w14:textId="77777777" w:rsidR="00BC4678" w:rsidRPr="00724899" w:rsidRDefault="00BC4678" w:rsidP="00BC4678">
            <w:pPr>
              <w:rPr>
                <w:rFonts w:cs="Arial"/>
              </w:rPr>
            </w:pPr>
            <w:r w:rsidRPr="00724899">
              <w:rPr>
                <w:rFonts w:cs="Arial"/>
              </w:rPr>
              <w:t>10% of monthly/equivalent monthly service fee for each non-compliance after the third offence until the specific service level is achieved.</w:t>
            </w:r>
          </w:p>
          <w:p w14:paraId="1BBB28DE" w14:textId="77777777" w:rsidR="00BC4678" w:rsidRPr="00724899" w:rsidRDefault="00BC4678" w:rsidP="00BC4678">
            <w:pPr>
              <w:rPr>
                <w:rFonts w:cs="Arial"/>
              </w:rPr>
            </w:pPr>
          </w:p>
        </w:tc>
      </w:tr>
      <w:tr w:rsidR="00BC4678" w:rsidRPr="007D7536" w14:paraId="11D0A50B" w14:textId="77777777" w:rsidTr="00DD18F5">
        <w:tc>
          <w:tcPr>
            <w:tcW w:w="2839" w:type="dxa"/>
          </w:tcPr>
          <w:p w14:paraId="1B08DB07" w14:textId="77777777" w:rsidR="00BC4678" w:rsidRPr="00724899" w:rsidRDefault="00BC4678" w:rsidP="00BC4678">
            <w:pPr>
              <w:rPr>
                <w:rFonts w:cs="Arial"/>
              </w:rPr>
            </w:pPr>
            <w:r w:rsidRPr="00724899">
              <w:rPr>
                <w:rFonts w:cs="Arial"/>
              </w:rPr>
              <w:t>Closure duration</w:t>
            </w:r>
          </w:p>
        </w:tc>
        <w:tc>
          <w:tcPr>
            <w:tcW w:w="2919" w:type="dxa"/>
          </w:tcPr>
          <w:p w14:paraId="3DC7631A" w14:textId="77777777" w:rsidR="00BC4678" w:rsidRPr="00724899" w:rsidRDefault="00BC4678" w:rsidP="00BC4678">
            <w:pPr>
              <w:rPr>
                <w:rFonts w:cs="Arial"/>
              </w:rPr>
            </w:pPr>
            <w:r w:rsidRPr="00724899">
              <w:rPr>
                <w:rFonts w:cs="Arial"/>
              </w:rPr>
              <w:t>Consistent non-compliance to contracted closure times on more than three occasions within a 30-day period or three occasions within a year</w:t>
            </w:r>
          </w:p>
        </w:tc>
        <w:tc>
          <w:tcPr>
            <w:tcW w:w="3026" w:type="dxa"/>
          </w:tcPr>
          <w:p w14:paraId="2531A1D5" w14:textId="77777777" w:rsidR="00BC4678" w:rsidRPr="00724899" w:rsidRDefault="00BC4678" w:rsidP="00BC4678">
            <w:pPr>
              <w:rPr>
                <w:rFonts w:cs="Arial"/>
              </w:rPr>
            </w:pPr>
            <w:r w:rsidRPr="00724899">
              <w:rPr>
                <w:rFonts w:cs="Arial"/>
              </w:rPr>
              <w:t>10% of monthly/equivalent monthly service fee for each non-compliance after the third offence until the specific service level is achieved.</w:t>
            </w:r>
          </w:p>
          <w:p w14:paraId="7C1A237E" w14:textId="77777777" w:rsidR="00BC4678" w:rsidRPr="00724899" w:rsidRDefault="00BC4678" w:rsidP="00BC4678">
            <w:pPr>
              <w:rPr>
                <w:rFonts w:cs="Arial"/>
              </w:rPr>
            </w:pPr>
          </w:p>
        </w:tc>
      </w:tr>
      <w:tr w:rsidR="00BC4678" w:rsidRPr="007D7536" w14:paraId="50953B35" w14:textId="77777777" w:rsidTr="00DD18F5">
        <w:tc>
          <w:tcPr>
            <w:tcW w:w="2839" w:type="dxa"/>
          </w:tcPr>
          <w:p w14:paraId="0C584BAD" w14:textId="77777777" w:rsidR="00BC4678" w:rsidRPr="00724899" w:rsidRDefault="00BC4678" w:rsidP="00BC4678">
            <w:pPr>
              <w:rPr>
                <w:rFonts w:cs="Arial"/>
              </w:rPr>
            </w:pPr>
            <w:r w:rsidRPr="00724899">
              <w:rPr>
                <w:rFonts w:cs="Arial"/>
              </w:rPr>
              <w:t>Defect free period</w:t>
            </w:r>
          </w:p>
        </w:tc>
        <w:tc>
          <w:tcPr>
            <w:tcW w:w="2919" w:type="dxa"/>
          </w:tcPr>
          <w:p w14:paraId="325BD390" w14:textId="77777777" w:rsidR="00BC4678" w:rsidRPr="00724899" w:rsidRDefault="00BC4678" w:rsidP="00BC4678">
            <w:pPr>
              <w:rPr>
                <w:rFonts w:cs="Arial"/>
              </w:rPr>
            </w:pPr>
            <w:r w:rsidRPr="00724899">
              <w:rPr>
                <w:rFonts w:eastAsia="Seoul" w:cs="Arial"/>
              </w:rPr>
              <w:t xml:space="preserve">Any corrective work resulting directly from defect workmanship will be the responsibility of the contractor. </w:t>
            </w:r>
          </w:p>
        </w:tc>
        <w:tc>
          <w:tcPr>
            <w:tcW w:w="3026" w:type="dxa"/>
          </w:tcPr>
          <w:p w14:paraId="07CFF922" w14:textId="77777777" w:rsidR="00BC4678" w:rsidRPr="00724899" w:rsidRDefault="00BC4678" w:rsidP="00BC4678">
            <w:pPr>
              <w:rPr>
                <w:rFonts w:cs="Arial"/>
              </w:rPr>
            </w:pPr>
            <w:r w:rsidRPr="00724899">
              <w:rPr>
                <w:rFonts w:eastAsia="Seoul" w:cs="Arial"/>
              </w:rPr>
              <w:t>Where the contractor fails to correct the defect within 48 hours ACSA reserves the right to use an alternative contractor, the cost of which will be withheld from outstanding invoice amounts</w:t>
            </w:r>
          </w:p>
        </w:tc>
      </w:tr>
      <w:tr w:rsidR="007D7536" w:rsidRPr="007D7536" w14:paraId="4FAE4BAE" w14:textId="77777777" w:rsidTr="00724899">
        <w:tc>
          <w:tcPr>
            <w:tcW w:w="2839" w:type="dxa"/>
            <w:shd w:val="clear" w:color="auto" w:fill="auto"/>
            <w:vAlign w:val="center"/>
          </w:tcPr>
          <w:p w14:paraId="509FCCDB" w14:textId="3000F87C" w:rsidR="007D7536" w:rsidRPr="00724899" w:rsidRDefault="007D7536" w:rsidP="007D7536">
            <w:pPr>
              <w:rPr>
                <w:rFonts w:cs="Arial"/>
              </w:rPr>
            </w:pPr>
            <w:r w:rsidRPr="00724899">
              <w:rPr>
                <w:rFonts w:cs="Arial"/>
              </w:rPr>
              <w:t>System Availability</w:t>
            </w:r>
          </w:p>
        </w:tc>
        <w:tc>
          <w:tcPr>
            <w:tcW w:w="2919" w:type="dxa"/>
            <w:shd w:val="clear" w:color="auto" w:fill="auto"/>
            <w:vAlign w:val="center"/>
          </w:tcPr>
          <w:p w14:paraId="1D82CE71" w14:textId="30498593" w:rsidR="007D7536" w:rsidRPr="00724899" w:rsidRDefault="007D7536" w:rsidP="007D7536">
            <w:pPr>
              <w:rPr>
                <w:rFonts w:cs="Arial"/>
              </w:rPr>
            </w:pPr>
            <w:r w:rsidRPr="00724899">
              <w:rPr>
                <w:rFonts w:cs="Arial"/>
              </w:rPr>
              <w:t xml:space="preserve">3 consecutive Noncompliance with the system availability, </w:t>
            </w:r>
            <w:r w:rsidRPr="005022BD">
              <w:rPr>
                <w:rFonts w:cs="Arial"/>
              </w:rPr>
              <w:t>system availability expected is 99% per airport.</w:t>
            </w:r>
          </w:p>
        </w:tc>
        <w:tc>
          <w:tcPr>
            <w:tcW w:w="3026" w:type="dxa"/>
            <w:shd w:val="clear" w:color="auto" w:fill="auto"/>
            <w:vAlign w:val="center"/>
          </w:tcPr>
          <w:p w14:paraId="3E369992" w14:textId="0F963667" w:rsidR="007D7536" w:rsidRPr="00724899" w:rsidRDefault="007D7536" w:rsidP="007D7536">
            <w:pPr>
              <w:rPr>
                <w:rFonts w:cs="Arial"/>
              </w:rPr>
            </w:pPr>
            <w:r w:rsidRPr="00724899">
              <w:rPr>
                <w:rFonts w:cs="Arial"/>
              </w:rPr>
              <w:t>R10 000,00 per system</w:t>
            </w:r>
          </w:p>
        </w:tc>
      </w:tr>
      <w:tr w:rsidR="00BC4678" w:rsidRPr="007D7536" w14:paraId="6AA46F2D" w14:textId="77777777" w:rsidTr="00DD18F5">
        <w:tc>
          <w:tcPr>
            <w:tcW w:w="2839" w:type="dxa"/>
          </w:tcPr>
          <w:p w14:paraId="080D4064" w14:textId="77777777" w:rsidR="00BC4678" w:rsidRPr="00724899" w:rsidRDefault="00BC4678" w:rsidP="00BC4678">
            <w:pPr>
              <w:rPr>
                <w:rFonts w:cs="Arial"/>
              </w:rPr>
            </w:pPr>
            <w:r w:rsidRPr="00724899">
              <w:rPr>
                <w:rFonts w:cs="Arial"/>
              </w:rPr>
              <w:t>Safety and house keeping</w:t>
            </w:r>
          </w:p>
        </w:tc>
        <w:tc>
          <w:tcPr>
            <w:tcW w:w="2919" w:type="dxa"/>
          </w:tcPr>
          <w:p w14:paraId="7F6BF186" w14:textId="77777777" w:rsidR="00BC4678" w:rsidRPr="00724899" w:rsidRDefault="00BC4678" w:rsidP="00BC4678">
            <w:pPr>
              <w:rPr>
                <w:rFonts w:cs="Arial"/>
              </w:rPr>
            </w:pPr>
            <w:r w:rsidRPr="00724899">
              <w:rPr>
                <w:rFonts w:cs="Arial"/>
              </w:rPr>
              <w:t>Safety infringement (for example: leaving moving machinery exposed)</w:t>
            </w:r>
          </w:p>
        </w:tc>
        <w:tc>
          <w:tcPr>
            <w:tcW w:w="3026" w:type="dxa"/>
          </w:tcPr>
          <w:p w14:paraId="6B1DA088" w14:textId="77777777" w:rsidR="00BC4678" w:rsidRPr="00724899" w:rsidRDefault="00BC4678" w:rsidP="00BC4678">
            <w:pPr>
              <w:rPr>
                <w:rFonts w:cs="Arial"/>
              </w:rPr>
            </w:pPr>
            <w:r w:rsidRPr="00724899">
              <w:rPr>
                <w:rFonts w:cs="Arial"/>
              </w:rPr>
              <w:t>R 5 000.00 per incident</w:t>
            </w:r>
          </w:p>
        </w:tc>
      </w:tr>
      <w:tr w:rsidR="007D7536" w:rsidRPr="007D7536" w14:paraId="187AE52F" w14:textId="77777777" w:rsidTr="00DD18F5">
        <w:tc>
          <w:tcPr>
            <w:tcW w:w="2839" w:type="dxa"/>
          </w:tcPr>
          <w:p w14:paraId="1E68DCA3" w14:textId="3512F5A9" w:rsidR="007D7536" w:rsidRPr="005022BD" w:rsidRDefault="007D7536" w:rsidP="00BC4678">
            <w:pPr>
              <w:rPr>
                <w:rFonts w:cs="Arial"/>
              </w:rPr>
            </w:pPr>
            <w:r w:rsidRPr="005022BD">
              <w:rPr>
                <w:lang w:val="en-US"/>
              </w:rPr>
              <w:lastRenderedPageBreak/>
              <w:t>Availability of less than 99% for six consecutive months</w:t>
            </w:r>
          </w:p>
        </w:tc>
        <w:tc>
          <w:tcPr>
            <w:tcW w:w="5945" w:type="dxa"/>
            <w:gridSpan w:val="2"/>
          </w:tcPr>
          <w:p w14:paraId="6A8C03CE" w14:textId="3328A356" w:rsidR="007D7536" w:rsidRPr="005022BD" w:rsidRDefault="007D7536" w:rsidP="00724899">
            <w:pPr>
              <w:jc w:val="center"/>
              <w:rPr>
                <w:rFonts w:cs="Arial"/>
              </w:rPr>
            </w:pPr>
            <w:r w:rsidRPr="005022BD">
              <w:rPr>
                <w:rFonts w:cs="Arial"/>
              </w:rPr>
              <w:t>Termination</w:t>
            </w:r>
          </w:p>
        </w:tc>
      </w:tr>
      <w:tr w:rsidR="007D7536" w:rsidRPr="007D7536" w14:paraId="06E6B9F2" w14:textId="77777777" w:rsidTr="00DD18F5">
        <w:tc>
          <w:tcPr>
            <w:tcW w:w="2839" w:type="dxa"/>
            <w:shd w:val="clear" w:color="auto" w:fill="auto"/>
            <w:vAlign w:val="center"/>
          </w:tcPr>
          <w:p w14:paraId="5BE7E4C3" w14:textId="1EA3D427" w:rsidR="007D7536" w:rsidRPr="007D7536" w:rsidRDefault="007D7536" w:rsidP="007D7536">
            <w:pPr>
              <w:rPr>
                <w:rFonts w:cs="Arial"/>
              </w:rPr>
            </w:pPr>
            <w:r w:rsidRPr="007D7536">
              <w:rPr>
                <w:rFonts w:cs="Arial"/>
                <w:lang w:val="en-US"/>
              </w:rPr>
              <w:t>Other OHS ACT infringements which are criminal offences according to the OHS act</w:t>
            </w:r>
          </w:p>
        </w:tc>
        <w:tc>
          <w:tcPr>
            <w:tcW w:w="5945" w:type="dxa"/>
            <w:gridSpan w:val="2"/>
            <w:shd w:val="clear" w:color="auto" w:fill="auto"/>
            <w:vAlign w:val="center"/>
          </w:tcPr>
          <w:p w14:paraId="2FD7DA84" w14:textId="2D2F62B8" w:rsidR="007D7536" w:rsidRPr="007D7536" w:rsidRDefault="007D7536" w:rsidP="00724899">
            <w:pPr>
              <w:jc w:val="center"/>
              <w:rPr>
                <w:rFonts w:cs="Arial"/>
              </w:rPr>
            </w:pPr>
            <w:r w:rsidRPr="00E761EC">
              <w:rPr>
                <w:rFonts w:cs="Arial"/>
              </w:rPr>
              <w:t>Termination</w:t>
            </w:r>
          </w:p>
        </w:tc>
      </w:tr>
      <w:tr w:rsidR="007D7536" w:rsidRPr="007D7536" w14:paraId="0B01422F" w14:textId="77777777" w:rsidTr="00DD18F5">
        <w:tc>
          <w:tcPr>
            <w:tcW w:w="2839" w:type="dxa"/>
            <w:shd w:val="clear" w:color="auto" w:fill="auto"/>
            <w:vAlign w:val="center"/>
          </w:tcPr>
          <w:p w14:paraId="3E220703" w14:textId="553AD202" w:rsidR="007D7536" w:rsidRPr="00E761EC" w:rsidRDefault="007D7536" w:rsidP="007D7536">
            <w:pPr>
              <w:rPr>
                <w:rFonts w:cs="Arial"/>
                <w:lang w:val="en-US"/>
              </w:rPr>
            </w:pPr>
            <w:r w:rsidRPr="00E761EC">
              <w:rPr>
                <w:rFonts w:cs="Arial"/>
                <w:lang w:val="en-US"/>
              </w:rPr>
              <w:t>Thr</w:t>
            </w:r>
            <w:r>
              <w:rPr>
                <w:rFonts w:cs="Arial"/>
                <w:lang w:val="en-US"/>
              </w:rPr>
              <w:t>e</w:t>
            </w:r>
            <w:r w:rsidRPr="00E761EC">
              <w:rPr>
                <w:rFonts w:cs="Arial"/>
                <w:lang w:val="en-US"/>
              </w:rPr>
              <w:t>e consecutive OHS acts of the same offence</w:t>
            </w:r>
            <w:r>
              <w:rPr>
                <w:rFonts w:cs="Arial"/>
                <w:lang w:val="en-US"/>
              </w:rPr>
              <w:t xml:space="preserve"> </w:t>
            </w:r>
            <w:r w:rsidRPr="00E761EC">
              <w:rPr>
                <w:rFonts w:cs="Arial"/>
                <w:lang w:val="en-US"/>
              </w:rPr>
              <w:t>/</w:t>
            </w:r>
            <w:r>
              <w:rPr>
                <w:rFonts w:cs="Arial"/>
                <w:lang w:val="en-US"/>
              </w:rPr>
              <w:t xml:space="preserve"> </w:t>
            </w:r>
            <w:r w:rsidRPr="00E761EC">
              <w:rPr>
                <w:rFonts w:cs="Arial"/>
                <w:lang w:val="en-US"/>
              </w:rPr>
              <w:t>class</w:t>
            </w:r>
          </w:p>
        </w:tc>
        <w:tc>
          <w:tcPr>
            <w:tcW w:w="5945" w:type="dxa"/>
            <w:gridSpan w:val="2"/>
            <w:shd w:val="clear" w:color="auto" w:fill="auto"/>
            <w:vAlign w:val="center"/>
          </w:tcPr>
          <w:p w14:paraId="3A73E411" w14:textId="36CC9B1C" w:rsidR="007D7536" w:rsidRPr="00E761EC" w:rsidRDefault="007D7536" w:rsidP="007D7536">
            <w:pPr>
              <w:jc w:val="center"/>
              <w:rPr>
                <w:rFonts w:cs="Arial"/>
              </w:rPr>
            </w:pPr>
            <w:r w:rsidRPr="00E761EC">
              <w:rPr>
                <w:rFonts w:cs="Arial"/>
              </w:rPr>
              <w:t>Termination</w:t>
            </w:r>
          </w:p>
        </w:tc>
      </w:tr>
      <w:tr w:rsidR="00BC4678" w:rsidRPr="007D7536" w14:paraId="0F3B0ED0" w14:textId="77777777" w:rsidTr="00DD18F5">
        <w:tc>
          <w:tcPr>
            <w:tcW w:w="2839" w:type="dxa"/>
          </w:tcPr>
          <w:p w14:paraId="4149EF3C" w14:textId="77777777" w:rsidR="00BC4678" w:rsidRPr="00724899" w:rsidRDefault="00BC4678" w:rsidP="00BC4678">
            <w:pPr>
              <w:rPr>
                <w:rFonts w:cs="Arial"/>
              </w:rPr>
            </w:pPr>
            <w:r w:rsidRPr="00724899">
              <w:rPr>
                <w:rFonts w:cs="Arial"/>
              </w:rPr>
              <w:t>Incomplete Works</w:t>
            </w:r>
          </w:p>
        </w:tc>
        <w:tc>
          <w:tcPr>
            <w:tcW w:w="2919" w:type="dxa"/>
          </w:tcPr>
          <w:p w14:paraId="4C6B9B20" w14:textId="77777777" w:rsidR="00BC4678" w:rsidRPr="00724899" w:rsidRDefault="00BC4678" w:rsidP="00BC4678">
            <w:pPr>
              <w:rPr>
                <w:rFonts w:cs="Arial"/>
              </w:rPr>
            </w:pPr>
            <w:r w:rsidRPr="00724899">
              <w:rPr>
                <w:rFonts w:cs="Arial"/>
              </w:rPr>
              <w:t>Leaving a breakdown unattended or incomplete for another day or shift</w:t>
            </w:r>
          </w:p>
        </w:tc>
        <w:tc>
          <w:tcPr>
            <w:tcW w:w="3026" w:type="dxa"/>
          </w:tcPr>
          <w:p w14:paraId="572AFBA8" w14:textId="77777777" w:rsidR="00BC4678" w:rsidRPr="00724899" w:rsidRDefault="00BC4678" w:rsidP="00BC4678">
            <w:pPr>
              <w:rPr>
                <w:rFonts w:cs="Arial"/>
              </w:rPr>
            </w:pPr>
            <w:r w:rsidRPr="00724899">
              <w:rPr>
                <w:rFonts w:cs="Arial"/>
              </w:rPr>
              <w:t>R 2 000.00</w:t>
            </w:r>
          </w:p>
          <w:p w14:paraId="27053E7D" w14:textId="5EF7BEAA" w:rsidR="00BC4678" w:rsidRPr="00724899" w:rsidRDefault="00BC4678" w:rsidP="00BC4678">
            <w:pPr>
              <w:rPr>
                <w:rFonts w:cs="Arial"/>
              </w:rPr>
            </w:pPr>
            <w:r w:rsidRPr="00724899">
              <w:rPr>
                <w:rFonts w:cs="Arial"/>
              </w:rPr>
              <w:t>(</w:t>
            </w:r>
            <w:r w:rsidR="007D7536" w:rsidRPr="007D7536">
              <w:rPr>
                <w:rFonts w:cs="Arial"/>
              </w:rPr>
              <w:t>Unless</w:t>
            </w:r>
            <w:r w:rsidRPr="00724899">
              <w:rPr>
                <w:rFonts w:cs="Arial"/>
              </w:rPr>
              <w:t xml:space="preserve"> the delay in repair was agreed to by the Service Manager or his/her duly authorised representative or unless the required spares are not available to complete the work)</w:t>
            </w:r>
          </w:p>
        </w:tc>
      </w:tr>
      <w:tr w:rsidR="00BC4678" w:rsidRPr="007D7536" w14:paraId="2B177513" w14:textId="77777777" w:rsidTr="00DD18F5">
        <w:tc>
          <w:tcPr>
            <w:tcW w:w="2839" w:type="dxa"/>
          </w:tcPr>
          <w:p w14:paraId="4FC3592E" w14:textId="793194B8" w:rsidR="00BC4678" w:rsidRPr="00724899" w:rsidRDefault="00BC4678" w:rsidP="00BC4678">
            <w:pPr>
              <w:rPr>
                <w:rFonts w:cs="Arial"/>
              </w:rPr>
            </w:pPr>
            <w:r w:rsidRPr="007D7536">
              <w:rPr>
                <w:rFonts w:cs="Arial"/>
                <w:lang w:val="en-US"/>
              </w:rPr>
              <w:t xml:space="preserve">Closure of </w:t>
            </w:r>
            <w:r w:rsidR="007D7536" w:rsidRPr="007D7536">
              <w:rPr>
                <w:rFonts w:cs="Arial"/>
                <w:lang w:val="en-US"/>
              </w:rPr>
              <w:t>preventative maintenance</w:t>
            </w:r>
            <w:r w:rsidRPr="007D7536">
              <w:rPr>
                <w:rFonts w:cs="Arial"/>
                <w:lang w:val="en-US"/>
              </w:rPr>
              <w:t xml:space="preserve"> work orders</w:t>
            </w:r>
          </w:p>
        </w:tc>
        <w:tc>
          <w:tcPr>
            <w:tcW w:w="2919" w:type="dxa"/>
          </w:tcPr>
          <w:p w14:paraId="14411EDE" w14:textId="1BCA0D80" w:rsidR="00BC4678" w:rsidRPr="00724899" w:rsidRDefault="007D7536" w:rsidP="00BC4678">
            <w:pPr>
              <w:rPr>
                <w:rFonts w:cs="Arial"/>
              </w:rPr>
            </w:pPr>
            <w:r w:rsidRPr="007D7536">
              <w:rPr>
                <w:rFonts w:cs="Arial"/>
                <w:lang w:val="en-US"/>
              </w:rPr>
              <w:t>100% of all preventative maintenance work orders must be returned to the IMC monthly</w:t>
            </w:r>
          </w:p>
        </w:tc>
        <w:tc>
          <w:tcPr>
            <w:tcW w:w="3026" w:type="dxa"/>
          </w:tcPr>
          <w:p w14:paraId="2149E65E" w14:textId="157F5ACD" w:rsidR="00BC4678" w:rsidRPr="00724899" w:rsidRDefault="007D7536" w:rsidP="00BC4678">
            <w:pPr>
              <w:rPr>
                <w:rFonts w:cs="Arial"/>
              </w:rPr>
            </w:pPr>
            <w:r w:rsidRPr="007D7536">
              <w:rPr>
                <w:rFonts w:cs="Arial"/>
                <w:color w:val="000000"/>
                <w:lang w:val="en-US"/>
              </w:rPr>
              <w:t>R10 000,00 per event</w:t>
            </w:r>
          </w:p>
        </w:tc>
      </w:tr>
      <w:tr w:rsidR="007D7536" w:rsidRPr="007D7536" w14:paraId="59BB7C74" w14:textId="77777777" w:rsidTr="00DD18F5">
        <w:tc>
          <w:tcPr>
            <w:tcW w:w="2839" w:type="dxa"/>
          </w:tcPr>
          <w:p w14:paraId="07FF2C44" w14:textId="53F25814" w:rsidR="007D7536" w:rsidRPr="007D7536" w:rsidRDefault="007D7536" w:rsidP="00BC4678">
            <w:pPr>
              <w:rPr>
                <w:rFonts w:cs="Arial"/>
                <w:lang w:val="en-US"/>
              </w:rPr>
            </w:pPr>
            <w:r w:rsidRPr="007D7536">
              <w:rPr>
                <w:rFonts w:cs="Arial"/>
                <w:lang w:val="en-US"/>
              </w:rPr>
              <w:t>Closure of corrective maintenance work orders</w:t>
            </w:r>
          </w:p>
        </w:tc>
        <w:tc>
          <w:tcPr>
            <w:tcW w:w="2919" w:type="dxa"/>
          </w:tcPr>
          <w:p w14:paraId="6351F3BC" w14:textId="7EF41EB7" w:rsidR="007D7536" w:rsidRPr="00724899" w:rsidRDefault="007D7536" w:rsidP="00BC4678">
            <w:pPr>
              <w:rPr>
                <w:rFonts w:cs="Arial"/>
              </w:rPr>
            </w:pPr>
            <w:r w:rsidRPr="007D7536">
              <w:rPr>
                <w:rFonts w:cs="Arial"/>
                <w:lang w:val="en-US"/>
              </w:rPr>
              <w:t>3 consecutive noncompliance with closure times for corrective maintenance work orders, at least 90% of corrective work orders must be closed, 100% of all WR to be returned to IMC monthly</w:t>
            </w:r>
          </w:p>
        </w:tc>
        <w:tc>
          <w:tcPr>
            <w:tcW w:w="3026" w:type="dxa"/>
          </w:tcPr>
          <w:p w14:paraId="5A0054A1" w14:textId="2921AADA" w:rsidR="007D7536" w:rsidRPr="00724899" w:rsidRDefault="007D7536" w:rsidP="00BC4678">
            <w:pPr>
              <w:rPr>
                <w:rFonts w:cs="Arial"/>
              </w:rPr>
            </w:pPr>
            <w:r w:rsidRPr="007D7536">
              <w:rPr>
                <w:rFonts w:cs="Arial"/>
                <w:lang w:val="en-US"/>
              </w:rPr>
              <w:t>R10 000,00 per event</w:t>
            </w:r>
          </w:p>
        </w:tc>
      </w:tr>
    </w:tbl>
    <w:p w14:paraId="0F2DDDAD" w14:textId="6D9DF29D" w:rsidR="00BC4678" w:rsidRDefault="00BC4678" w:rsidP="000B728C">
      <w:pPr>
        <w:rPr>
          <w:lang w:val="en-US"/>
        </w:rPr>
      </w:pPr>
    </w:p>
    <w:p w14:paraId="270005BF" w14:textId="6EC998CF" w:rsidR="007D7536" w:rsidRPr="00724899" w:rsidRDefault="007D7536" w:rsidP="00724899">
      <w:pPr>
        <w:tabs>
          <w:tab w:val="left" w:pos="630"/>
        </w:tabs>
        <w:spacing w:line="360" w:lineRule="auto"/>
        <w:rPr>
          <w:rFonts w:cs="Arial"/>
        </w:rPr>
      </w:pPr>
      <w:r w:rsidRPr="00724899">
        <w:rPr>
          <w:rFonts w:cs="Arial"/>
        </w:rPr>
        <w:t xml:space="preserve">Notification of damages:  </w:t>
      </w:r>
    </w:p>
    <w:p w14:paraId="46E93D30" w14:textId="77777777" w:rsidR="007D7536" w:rsidRPr="00724899" w:rsidRDefault="007D7536" w:rsidP="00724899">
      <w:pPr>
        <w:tabs>
          <w:tab w:val="left" w:pos="630"/>
        </w:tabs>
        <w:spacing w:line="360" w:lineRule="auto"/>
        <w:rPr>
          <w:rFonts w:cs="Arial"/>
        </w:rPr>
      </w:pPr>
      <w:r w:rsidRPr="00724899">
        <w:rPr>
          <w:rFonts w:cs="Arial"/>
        </w:rPr>
        <w:t>The employer's representative will notify the contractor in writing of any damages</w:t>
      </w:r>
    </w:p>
    <w:p w14:paraId="3497BBB7" w14:textId="77777777" w:rsidR="007D7536" w:rsidRPr="00724899" w:rsidRDefault="007D7536" w:rsidP="00724899">
      <w:pPr>
        <w:tabs>
          <w:tab w:val="left" w:pos="630"/>
        </w:tabs>
        <w:spacing w:line="360" w:lineRule="auto"/>
        <w:rPr>
          <w:rFonts w:cs="Arial"/>
        </w:rPr>
      </w:pPr>
      <w:r w:rsidRPr="00724899">
        <w:rPr>
          <w:rFonts w:cs="Arial"/>
        </w:rPr>
        <w:t>Furthermore, ACSA will hold the Contractor liable for any costs incurred as a result of negligence of the Contractor or as a result of unreasonably poor performance including excessive time taken to effect repairs or maintenance</w:t>
      </w:r>
    </w:p>
    <w:p w14:paraId="33D8FCDC" w14:textId="77777777" w:rsidR="00B16DB5" w:rsidRDefault="00B16DB5" w:rsidP="000B728C">
      <w:pPr>
        <w:rPr>
          <w:rFonts w:cs="Arial"/>
          <w:b/>
        </w:rPr>
      </w:pPr>
    </w:p>
    <w:p w14:paraId="515CED24" w14:textId="69548DE1" w:rsidR="000B728C" w:rsidRPr="00E761EC" w:rsidRDefault="000B728C" w:rsidP="000F7928">
      <w:pPr>
        <w:pStyle w:val="ListParagraph"/>
        <w:numPr>
          <w:ilvl w:val="0"/>
          <w:numId w:val="70"/>
        </w:numPr>
        <w:rPr>
          <w:rFonts w:cs="Arial"/>
          <w:b/>
          <w:sz w:val="24"/>
          <w:szCs w:val="24"/>
        </w:rPr>
      </w:pPr>
      <w:bookmarkStart w:id="30" w:name="_Hlk50737715"/>
      <w:r w:rsidRPr="00E761EC">
        <w:rPr>
          <w:rFonts w:cs="Arial"/>
          <w:b/>
          <w:sz w:val="24"/>
          <w:szCs w:val="24"/>
        </w:rPr>
        <w:t>Continuous improvement</w:t>
      </w:r>
    </w:p>
    <w:p w14:paraId="750253F1" w14:textId="77777777" w:rsidR="000B728C" w:rsidRPr="00573065" w:rsidRDefault="000B728C" w:rsidP="000B728C">
      <w:pPr>
        <w:rPr>
          <w:rFonts w:cs="Arial"/>
          <w:b/>
          <w:sz w:val="24"/>
          <w:szCs w:val="24"/>
        </w:rPr>
      </w:pPr>
    </w:p>
    <w:bookmarkEnd w:id="30"/>
    <w:p w14:paraId="4A552741" w14:textId="77777777" w:rsidR="000B728C" w:rsidRPr="00C11964" w:rsidRDefault="000B728C" w:rsidP="000B728C">
      <w:pPr>
        <w:keepNext/>
        <w:outlineLvl w:val="2"/>
        <w:rPr>
          <w:rFonts w:cs="Arial"/>
          <w:color w:val="000000"/>
          <w:szCs w:val="26"/>
          <w:highlight w:val="yellow"/>
          <w:u w:val="single"/>
        </w:rPr>
      </w:pPr>
      <w:r w:rsidRPr="00C11964">
        <w:rPr>
          <w:rFonts w:cs="Arial"/>
          <w:color w:val="000000"/>
          <w:szCs w:val="26"/>
          <w:u w:val="single"/>
        </w:rPr>
        <w:t>Continuous Improvement Program and the Computerized Maintenance Management System</w:t>
      </w:r>
    </w:p>
    <w:p w14:paraId="3FCFD064" w14:textId="77777777" w:rsidR="000B728C" w:rsidRPr="007D1AB0" w:rsidRDefault="000B728C" w:rsidP="000B728C">
      <w:pPr>
        <w:rPr>
          <w:rFonts w:cs="Arial"/>
          <w:color w:val="000000"/>
        </w:rPr>
      </w:pPr>
      <w:r w:rsidRPr="007D1AB0">
        <w:rPr>
          <w:rFonts w:cs="Arial"/>
          <w:color w:val="000000"/>
        </w:rPr>
        <w:t xml:space="preserve">It is hereby required that the Contractor ensures that a continuous improvement program is in place.  For </w:t>
      </w:r>
      <w:r w:rsidRPr="007D1AB0">
        <w:rPr>
          <w:rFonts w:cs="Arial"/>
          <w:color w:val="000000"/>
          <w:u w:val="single"/>
        </w:rPr>
        <w:t>example,</w:t>
      </w:r>
      <w:r w:rsidRPr="007D1AB0">
        <w:rPr>
          <w:rFonts w:cs="Arial"/>
          <w:color w:val="000000"/>
        </w:rPr>
        <w:t xml:space="preserve"> the criteria below may be used but not only limited to the items mentioned below.</w:t>
      </w:r>
    </w:p>
    <w:p w14:paraId="227A55C3" w14:textId="77777777" w:rsidR="000B728C" w:rsidRPr="007D1AB0" w:rsidRDefault="000B728C" w:rsidP="000B728C">
      <w:pPr>
        <w:rPr>
          <w:rFonts w:cs="Arial"/>
          <w:color w:val="000000"/>
        </w:rPr>
      </w:pPr>
    </w:p>
    <w:p w14:paraId="4A38CD9D" w14:textId="77777777" w:rsidR="000B728C" w:rsidRPr="007D1AB0" w:rsidRDefault="000B728C" w:rsidP="00F9674C">
      <w:pPr>
        <w:numPr>
          <w:ilvl w:val="0"/>
          <w:numId w:val="16"/>
        </w:numPr>
        <w:rPr>
          <w:rFonts w:cs="Arial"/>
          <w:color w:val="000000"/>
        </w:rPr>
      </w:pPr>
      <w:r w:rsidRPr="007D1AB0">
        <w:rPr>
          <w:rFonts w:cs="Arial"/>
          <w:color w:val="000000"/>
        </w:rPr>
        <w:t>An improvement in the availability of systems</w:t>
      </w:r>
    </w:p>
    <w:p w14:paraId="0034ED96" w14:textId="77777777" w:rsidR="000B728C" w:rsidRPr="007D1AB0" w:rsidRDefault="000B728C" w:rsidP="00F9674C">
      <w:pPr>
        <w:numPr>
          <w:ilvl w:val="0"/>
          <w:numId w:val="16"/>
        </w:numPr>
        <w:rPr>
          <w:rFonts w:cs="Arial"/>
          <w:color w:val="000000"/>
        </w:rPr>
      </w:pPr>
      <w:r w:rsidRPr="007D1AB0">
        <w:rPr>
          <w:rFonts w:cs="Arial"/>
          <w:color w:val="000000"/>
        </w:rPr>
        <w:t>An improvement on the minimization of spares holding (for example by increasing Mean Time to Failure of components)</w:t>
      </w:r>
    </w:p>
    <w:p w14:paraId="098B360A" w14:textId="77777777" w:rsidR="000B728C" w:rsidRPr="007D1AB0" w:rsidRDefault="000B728C" w:rsidP="00F9674C">
      <w:pPr>
        <w:numPr>
          <w:ilvl w:val="0"/>
          <w:numId w:val="16"/>
        </w:numPr>
        <w:rPr>
          <w:rFonts w:cs="Arial"/>
          <w:color w:val="000000"/>
        </w:rPr>
      </w:pPr>
      <w:r w:rsidRPr="007D1AB0">
        <w:rPr>
          <w:rFonts w:cs="Arial"/>
          <w:color w:val="000000"/>
        </w:rPr>
        <w:t>Etc.</w:t>
      </w:r>
    </w:p>
    <w:p w14:paraId="3CA4C6FF" w14:textId="77777777" w:rsidR="000B728C" w:rsidRPr="007D1AB0" w:rsidRDefault="000B728C" w:rsidP="000B728C">
      <w:pPr>
        <w:tabs>
          <w:tab w:val="left" w:pos="630"/>
        </w:tabs>
        <w:rPr>
          <w:rFonts w:cs="Arial"/>
        </w:rPr>
      </w:pPr>
      <w:r w:rsidRPr="007D1AB0">
        <w:rPr>
          <w:rFonts w:cs="Arial"/>
        </w:rPr>
        <w:t>As mentioned above this list is not comprehensive and it is only used for illustrative purposes.  Upon implementation of the contract the Employer and the Contractor shall agree targets for the continuous improvement program.</w:t>
      </w:r>
    </w:p>
    <w:p w14:paraId="1872F0AF" w14:textId="77777777" w:rsidR="000B728C" w:rsidRPr="007D1AB0" w:rsidRDefault="000B728C" w:rsidP="000B728C">
      <w:pPr>
        <w:tabs>
          <w:tab w:val="left" w:pos="630"/>
        </w:tabs>
        <w:rPr>
          <w:rFonts w:cs="Arial"/>
        </w:rPr>
      </w:pPr>
    </w:p>
    <w:p w14:paraId="0C881BC8" w14:textId="77777777" w:rsidR="000B728C" w:rsidRPr="007D1AB0" w:rsidRDefault="000B728C" w:rsidP="000B728C">
      <w:pPr>
        <w:tabs>
          <w:tab w:val="left" w:pos="630"/>
        </w:tabs>
        <w:rPr>
          <w:rFonts w:cs="Arial"/>
          <w:color w:val="000000"/>
        </w:rPr>
      </w:pPr>
      <w:r w:rsidRPr="007D1AB0">
        <w:rPr>
          <w:rFonts w:cs="Arial"/>
          <w:color w:val="000000"/>
        </w:rPr>
        <w:t>It is important to note that continuous improvement will only apply to those items that meet minimum benchmarks.  Continuous improvement initiatives shall be reviewed every quarter or when deemed necessary by the Employer or the Contractor.</w:t>
      </w:r>
    </w:p>
    <w:p w14:paraId="5C9E6F97" w14:textId="77777777" w:rsidR="000B728C" w:rsidRPr="007D1AB0" w:rsidRDefault="000B728C" w:rsidP="000B728C">
      <w:pPr>
        <w:tabs>
          <w:tab w:val="left" w:pos="630"/>
        </w:tabs>
        <w:rPr>
          <w:rFonts w:cs="Arial"/>
          <w:color w:val="000000"/>
        </w:rPr>
      </w:pPr>
    </w:p>
    <w:p w14:paraId="452BECF1" w14:textId="77777777" w:rsidR="000B728C" w:rsidRPr="007D1AB0" w:rsidRDefault="000B728C" w:rsidP="000B728C">
      <w:pPr>
        <w:tabs>
          <w:tab w:val="left" w:pos="630"/>
        </w:tabs>
        <w:rPr>
          <w:rFonts w:cs="Arial"/>
          <w:color w:val="000000"/>
        </w:rPr>
      </w:pPr>
      <w:r w:rsidRPr="007D1AB0">
        <w:rPr>
          <w:rFonts w:cs="Arial"/>
          <w:color w:val="000000"/>
        </w:rPr>
        <w:t xml:space="preserve">The Contractor shall take all reasonable actions to ensure that they facilitate successful implementation and execution of the CMMS.  The Contractor shall before each anniversary date of the Contract </w:t>
      </w:r>
      <w:r w:rsidRPr="007D1AB0">
        <w:rPr>
          <w:rFonts w:cs="Arial"/>
          <w:color w:val="000000"/>
        </w:rPr>
        <w:lastRenderedPageBreak/>
        <w:t>investigate available CMMS data and report if savings can be achieved on the Contract for the next year.  This may also include savings on the Contract monthly maintenance amount.</w:t>
      </w:r>
    </w:p>
    <w:p w14:paraId="412DA168" w14:textId="77777777" w:rsidR="000B728C" w:rsidRDefault="000B728C" w:rsidP="000B728C">
      <w:pPr>
        <w:tabs>
          <w:tab w:val="left" w:pos="630"/>
        </w:tabs>
        <w:rPr>
          <w:rFonts w:cs="Arial"/>
          <w:color w:val="000000"/>
        </w:rPr>
      </w:pPr>
    </w:p>
    <w:p w14:paraId="0E95F40B" w14:textId="77777777" w:rsidR="000B728C" w:rsidRDefault="000B728C" w:rsidP="000B728C">
      <w:pPr>
        <w:tabs>
          <w:tab w:val="left" w:pos="630"/>
        </w:tabs>
        <w:rPr>
          <w:rFonts w:cs="Arial"/>
          <w:color w:val="000000"/>
        </w:rPr>
      </w:pPr>
    </w:p>
    <w:p w14:paraId="29BFF4A2" w14:textId="77777777" w:rsidR="000B728C" w:rsidRPr="00E761EC" w:rsidRDefault="000B728C" w:rsidP="000F7928">
      <w:pPr>
        <w:pStyle w:val="ListParagraph"/>
        <w:numPr>
          <w:ilvl w:val="0"/>
          <w:numId w:val="70"/>
        </w:numPr>
        <w:jc w:val="left"/>
        <w:rPr>
          <w:rFonts w:cs="Arial"/>
          <w:b/>
          <w:sz w:val="24"/>
          <w:szCs w:val="24"/>
        </w:rPr>
      </w:pPr>
      <w:r w:rsidRPr="00E761EC">
        <w:rPr>
          <w:rFonts w:cs="Arial"/>
          <w:b/>
          <w:sz w:val="24"/>
          <w:szCs w:val="24"/>
        </w:rPr>
        <w:t xml:space="preserve">Internal and external factors </w:t>
      </w:r>
    </w:p>
    <w:p w14:paraId="4418ABE4" w14:textId="77777777" w:rsidR="000B728C" w:rsidRPr="00E761EC" w:rsidRDefault="000B728C" w:rsidP="000B728C">
      <w:pPr>
        <w:spacing w:before="120" w:after="120"/>
        <w:ind w:left="360"/>
        <w:jc w:val="left"/>
        <w:rPr>
          <w:rFonts w:cs="Arial"/>
        </w:rPr>
      </w:pPr>
      <w:r w:rsidRPr="00E761EC">
        <w:rPr>
          <w:rFonts w:cs="Arial"/>
          <w:bCs/>
        </w:rPr>
        <w:t xml:space="preserve">A list of some of the internal and external factors which may affect equipment SLAs / availability and are beyond the contractor’s control are listed in </w:t>
      </w:r>
      <w:r w:rsidRPr="00E761EC">
        <w:rPr>
          <w:rFonts w:cs="Arial"/>
          <w:b/>
        </w:rPr>
        <w:t>Annex T.</w:t>
      </w:r>
      <w:r w:rsidRPr="00E761EC">
        <w:rPr>
          <w:rFonts w:cs="Arial"/>
        </w:rPr>
        <w:t xml:space="preserve"> In such an event the contractor will not pay for low services damages which were caused by factors which were proven to be beyond the contractor’s control.</w:t>
      </w:r>
    </w:p>
    <w:p w14:paraId="018716C9" w14:textId="77777777" w:rsidR="000B728C" w:rsidRPr="007D1AB0" w:rsidRDefault="000B728C" w:rsidP="000B728C">
      <w:pPr>
        <w:jc w:val="left"/>
        <w:rPr>
          <w:rFonts w:cs="Arial"/>
          <w:b/>
        </w:rPr>
      </w:pPr>
    </w:p>
    <w:p w14:paraId="3681BF0A" w14:textId="77777777" w:rsidR="000B728C" w:rsidRPr="007D1AB0" w:rsidRDefault="000B728C" w:rsidP="000B728C">
      <w:pPr>
        <w:rPr>
          <w:rFonts w:cs="Arial"/>
          <w:b/>
          <w:caps/>
        </w:rPr>
      </w:pPr>
      <w:r w:rsidRPr="007D1AB0">
        <w:rPr>
          <w:rFonts w:cs="Arial"/>
          <w:b/>
          <w:caps/>
        </w:rPr>
        <w:t>Maintenance record sheets</w:t>
      </w:r>
    </w:p>
    <w:p w14:paraId="2A8AA7F2" w14:textId="77777777" w:rsidR="000B728C" w:rsidRPr="007D1AB0" w:rsidRDefault="000B728C" w:rsidP="000B728C">
      <w:pPr>
        <w:rPr>
          <w:rFonts w:cs="Arial"/>
        </w:rPr>
      </w:pPr>
      <w:r w:rsidRPr="007D1AB0">
        <w:rPr>
          <w:rFonts w:cs="Arial"/>
        </w:rPr>
        <w:t xml:space="preserve">When maintenance is performed, record sheets must be completed and signed off by both the Technician and an ACSA representative. </w:t>
      </w:r>
    </w:p>
    <w:p w14:paraId="2459AE88" w14:textId="77777777" w:rsidR="000B728C" w:rsidRPr="007D1AB0" w:rsidRDefault="000B728C" w:rsidP="000B728C">
      <w:pPr>
        <w:ind w:left="709"/>
        <w:rPr>
          <w:rFonts w:cs="Arial"/>
        </w:rPr>
      </w:pPr>
    </w:p>
    <w:p w14:paraId="1F89530D" w14:textId="77777777" w:rsidR="000B728C" w:rsidRPr="007D1AB0" w:rsidRDefault="000B728C" w:rsidP="000B728C">
      <w:pPr>
        <w:rPr>
          <w:rFonts w:cs="Arial"/>
        </w:rPr>
      </w:pPr>
      <w:r w:rsidRPr="007D1AB0">
        <w:rPr>
          <w:rFonts w:cs="Arial"/>
        </w:rPr>
        <w:t xml:space="preserve">These record sheets must be stored for the duration of the contract and should be available for inspection at any time. </w:t>
      </w:r>
      <w:r w:rsidRPr="007D1AB0">
        <w:rPr>
          <w:rFonts w:cs="Arial"/>
          <w:b/>
        </w:rPr>
        <w:t>The lack of complete history files will result in immediate cancellation of the contract.</w:t>
      </w:r>
    </w:p>
    <w:p w14:paraId="7243E3AD" w14:textId="77777777" w:rsidR="000B728C" w:rsidRPr="007D1AB0" w:rsidRDefault="000B728C" w:rsidP="000B728C">
      <w:pPr>
        <w:ind w:left="709"/>
        <w:rPr>
          <w:rFonts w:cs="Arial"/>
        </w:rPr>
      </w:pPr>
    </w:p>
    <w:p w14:paraId="31824867" w14:textId="77777777" w:rsidR="000B728C" w:rsidRPr="007D1AB0" w:rsidRDefault="000B728C" w:rsidP="000B728C">
      <w:pPr>
        <w:rPr>
          <w:rFonts w:cs="Arial"/>
        </w:rPr>
      </w:pPr>
      <w:r w:rsidRPr="007D1AB0">
        <w:rPr>
          <w:rFonts w:cs="Arial"/>
        </w:rPr>
        <w:t>All record sheets, job cards, history reports etc. will stay the property of ACSA and should be available on request. At the end of the contract period a complete set of documentation must be handed over to ACSA.</w:t>
      </w:r>
    </w:p>
    <w:p w14:paraId="6E206843" w14:textId="77777777" w:rsidR="000B728C" w:rsidRPr="007D1AB0" w:rsidRDefault="000B728C" w:rsidP="000B728C">
      <w:pPr>
        <w:ind w:left="709"/>
        <w:rPr>
          <w:rFonts w:cs="Arial"/>
        </w:rPr>
      </w:pPr>
    </w:p>
    <w:p w14:paraId="665CF4A1" w14:textId="25B401F7" w:rsidR="005C2685" w:rsidRDefault="000B728C" w:rsidP="000B728C">
      <w:pPr>
        <w:jc w:val="left"/>
        <w:rPr>
          <w:rFonts w:cs="Arial"/>
          <w:b/>
        </w:rPr>
      </w:pPr>
      <w:r w:rsidRPr="007D1AB0">
        <w:rPr>
          <w:rFonts w:cs="Arial"/>
        </w:rPr>
        <w:t xml:space="preserve">The contractor shall further provide copies of these record sheets to the ACSA contract manager by the fifth day of every month. </w:t>
      </w:r>
      <w:r w:rsidRPr="007D1AB0">
        <w:rPr>
          <w:rFonts w:cs="Arial"/>
          <w:b/>
        </w:rPr>
        <w:t>No money will be paid out if record sheets are not handed in.</w:t>
      </w:r>
    </w:p>
    <w:p w14:paraId="05BC33E8" w14:textId="536E34C9" w:rsidR="005C2685" w:rsidRDefault="005C2685" w:rsidP="000B728C">
      <w:pPr>
        <w:jc w:val="left"/>
        <w:rPr>
          <w:rFonts w:cs="Arial"/>
          <w:b/>
        </w:rPr>
      </w:pPr>
    </w:p>
    <w:p w14:paraId="3E6C3B58" w14:textId="77777777" w:rsidR="005C2685" w:rsidRPr="005C2685" w:rsidRDefault="005C2685" w:rsidP="005C2685">
      <w:pPr>
        <w:tabs>
          <w:tab w:val="left" w:pos="357"/>
        </w:tabs>
        <w:jc w:val="left"/>
        <w:rPr>
          <w:szCs w:val="24"/>
          <w:lang w:val="en-GB"/>
        </w:rPr>
      </w:pPr>
    </w:p>
    <w:tbl>
      <w:tblPr>
        <w:tblW w:w="9828" w:type="dxa"/>
        <w:tblLook w:val="0000" w:firstRow="0" w:lastRow="0" w:firstColumn="0" w:lastColumn="0" w:noHBand="0" w:noVBand="0"/>
      </w:tblPr>
      <w:tblGrid>
        <w:gridCol w:w="1188"/>
        <w:gridCol w:w="4140"/>
        <w:gridCol w:w="360"/>
        <w:gridCol w:w="4140"/>
      </w:tblGrid>
      <w:tr w:rsidR="005C2685" w:rsidRPr="005C2685" w14:paraId="3B145AC2" w14:textId="77777777" w:rsidTr="00DD18F5">
        <w:trPr>
          <w:cantSplit/>
        </w:trPr>
        <w:tc>
          <w:tcPr>
            <w:tcW w:w="1188" w:type="dxa"/>
          </w:tcPr>
          <w:p w14:paraId="592D6493" w14:textId="77777777" w:rsidR="005C2685" w:rsidRPr="005C2685" w:rsidRDefault="005C2685" w:rsidP="005C2685">
            <w:pPr>
              <w:tabs>
                <w:tab w:val="left" w:pos="357"/>
              </w:tabs>
              <w:jc w:val="left"/>
              <w:rPr>
                <w:rFonts w:cs="Arial"/>
                <w:szCs w:val="24"/>
                <w:lang w:val="en-GB"/>
              </w:rPr>
            </w:pPr>
          </w:p>
        </w:tc>
        <w:tc>
          <w:tcPr>
            <w:tcW w:w="4140" w:type="dxa"/>
            <w:tcBorders>
              <w:bottom w:val="dotted" w:sz="4" w:space="0" w:color="auto"/>
            </w:tcBorders>
          </w:tcPr>
          <w:p w14:paraId="3D7851CA" w14:textId="748DA4A1" w:rsidR="005C2685" w:rsidRPr="005C2685" w:rsidRDefault="005C2685" w:rsidP="00232883">
            <w:pPr>
              <w:keepNext/>
              <w:widowControl w:val="0"/>
              <w:tabs>
                <w:tab w:val="left" w:pos="-720"/>
                <w:tab w:val="left" w:pos="357"/>
              </w:tabs>
              <w:jc w:val="left"/>
              <w:outlineLvl w:val="3"/>
              <w:rPr>
                <w:b/>
                <w:sz w:val="24"/>
                <w:szCs w:val="24"/>
                <w:lang w:val="en-GB"/>
              </w:rPr>
            </w:pPr>
            <w:r w:rsidRPr="005C2685">
              <w:rPr>
                <w:b/>
                <w:sz w:val="24"/>
                <w:szCs w:val="24"/>
                <w:lang w:val="en-GB"/>
              </w:rPr>
              <w:t xml:space="preserve">For the </w:t>
            </w:r>
            <w:r>
              <w:rPr>
                <w:b/>
                <w:sz w:val="24"/>
                <w:szCs w:val="24"/>
                <w:lang w:val="en-GB"/>
              </w:rPr>
              <w:t>Contractor</w:t>
            </w:r>
            <w:r w:rsidRPr="005C2685">
              <w:rPr>
                <w:b/>
                <w:sz w:val="24"/>
                <w:szCs w:val="24"/>
                <w:lang w:val="en-GB"/>
              </w:rPr>
              <w:t>:</w:t>
            </w:r>
          </w:p>
          <w:p w14:paraId="4BE68BEC" w14:textId="77777777" w:rsidR="005C2685" w:rsidRPr="005C2685" w:rsidRDefault="005C2685" w:rsidP="005C2685">
            <w:pPr>
              <w:tabs>
                <w:tab w:val="left" w:pos="357"/>
              </w:tabs>
              <w:jc w:val="left"/>
              <w:rPr>
                <w:rFonts w:cs="Arial"/>
                <w:szCs w:val="24"/>
                <w:lang w:val="en-GB"/>
              </w:rPr>
            </w:pPr>
          </w:p>
        </w:tc>
        <w:tc>
          <w:tcPr>
            <w:tcW w:w="360" w:type="dxa"/>
          </w:tcPr>
          <w:p w14:paraId="6692B8E5" w14:textId="77777777" w:rsidR="005C2685" w:rsidRPr="005C2685" w:rsidRDefault="005C2685" w:rsidP="005C2685">
            <w:pPr>
              <w:tabs>
                <w:tab w:val="left" w:pos="357"/>
              </w:tabs>
              <w:jc w:val="left"/>
              <w:rPr>
                <w:rFonts w:cs="Arial"/>
                <w:szCs w:val="24"/>
                <w:lang w:val="en-GB"/>
              </w:rPr>
            </w:pPr>
          </w:p>
        </w:tc>
        <w:tc>
          <w:tcPr>
            <w:tcW w:w="4140" w:type="dxa"/>
            <w:tcBorders>
              <w:bottom w:val="dotted" w:sz="4" w:space="0" w:color="auto"/>
            </w:tcBorders>
          </w:tcPr>
          <w:p w14:paraId="25CC1311" w14:textId="77777777" w:rsidR="005C2685" w:rsidRPr="005C2685" w:rsidRDefault="005C2685" w:rsidP="00232883">
            <w:pPr>
              <w:keepNext/>
              <w:widowControl w:val="0"/>
              <w:tabs>
                <w:tab w:val="left" w:pos="-720"/>
                <w:tab w:val="left" w:pos="357"/>
              </w:tabs>
              <w:jc w:val="left"/>
              <w:outlineLvl w:val="3"/>
              <w:rPr>
                <w:b/>
                <w:bCs/>
                <w:sz w:val="24"/>
                <w:szCs w:val="24"/>
                <w:lang w:val="en-GB"/>
              </w:rPr>
            </w:pPr>
            <w:r w:rsidRPr="005C2685">
              <w:rPr>
                <w:b/>
                <w:bCs/>
                <w:sz w:val="24"/>
                <w:szCs w:val="24"/>
                <w:lang w:val="en-GB"/>
              </w:rPr>
              <w:t>For the Employer</w:t>
            </w:r>
          </w:p>
          <w:p w14:paraId="21043FE8" w14:textId="77777777" w:rsidR="005C2685" w:rsidRPr="005C2685" w:rsidRDefault="005C2685" w:rsidP="005C2685">
            <w:pPr>
              <w:tabs>
                <w:tab w:val="left" w:pos="357"/>
              </w:tabs>
              <w:jc w:val="left"/>
              <w:rPr>
                <w:rFonts w:cs="Arial"/>
                <w:szCs w:val="24"/>
                <w:lang w:val="en-GB"/>
              </w:rPr>
            </w:pPr>
          </w:p>
        </w:tc>
      </w:tr>
      <w:tr w:rsidR="005C2685" w:rsidRPr="005C2685" w14:paraId="39578557" w14:textId="77777777" w:rsidTr="00DD18F5">
        <w:trPr>
          <w:cantSplit/>
        </w:trPr>
        <w:tc>
          <w:tcPr>
            <w:tcW w:w="1188" w:type="dxa"/>
          </w:tcPr>
          <w:p w14:paraId="16EA9627" w14:textId="77777777" w:rsidR="005C2685" w:rsidRPr="005C2685" w:rsidRDefault="005C2685" w:rsidP="005C2685">
            <w:pPr>
              <w:tabs>
                <w:tab w:val="left" w:pos="357"/>
              </w:tabs>
              <w:jc w:val="left"/>
              <w:rPr>
                <w:rFonts w:cs="Arial"/>
                <w:szCs w:val="24"/>
                <w:lang w:val="en-GB"/>
              </w:rPr>
            </w:pPr>
            <w:r w:rsidRPr="005C2685">
              <w:rPr>
                <w:rFonts w:cs="Arial"/>
                <w:szCs w:val="24"/>
                <w:lang w:val="en-GB"/>
              </w:rPr>
              <w:t>Signature</w:t>
            </w:r>
          </w:p>
          <w:p w14:paraId="408F0932" w14:textId="77777777" w:rsidR="005C2685" w:rsidRPr="005C2685" w:rsidRDefault="005C2685" w:rsidP="005C2685">
            <w:pPr>
              <w:tabs>
                <w:tab w:val="left" w:pos="357"/>
              </w:tabs>
              <w:jc w:val="left"/>
              <w:rPr>
                <w:rFonts w:cs="Arial"/>
                <w:szCs w:val="24"/>
                <w:lang w:val="en-GB"/>
              </w:rPr>
            </w:pPr>
          </w:p>
        </w:tc>
        <w:tc>
          <w:tcPr>
            <w:tcW w:w="4140" w:type="dxa"/>
            <w:tcBorders>
              <w:bottom w:val="dotted" w:sz="4" w:space="0" w:color="auto"/>
            </w:tcBorders>
          </w:tcPr>
          <w:p w14:paraId="4A609164" w14:textId="77777777" w:rsidR="005C2685" w:rsidRPr="005C2685" w:rsidRDefault="005C2685" w:rsidP="005C2685">
            <w:pPr>
              <w:tabs>
                <w:tab w:val="left" w:pos="357"/>
              </w:tabs>
              <w:jc w:val="left"/>
              <w:rPr>
                <w:rFonts w:cs="Arial"/>
                <w:szCs w:val="24"/>
                <w:lang w:val="en-GB"/>
              </w:rPr>
            </w:pPr>
          </w:p>
        </w:tc>
        <w:tc>
          <w:tcPr>
            <w:tcW w:w="360" w:type="dxa"/>
          </w:tcPr>
          <w:p w14:paraId="75B67514" w14:textId="77777777" w:rsidR="005C2685" w:rsidRPr="005C2685" w:rsidRDefault="005C2685" w:rsidP="005C2685">
            <w:pPr>
              <w:tabs>
                <w:tab w:val="left" w:pos="357"/>
              </w:tabs>
              <w:jc w:val="left"/>
              <w:rPr>
                <w:rFonts w:cs="Arial"/>
                <w:szCs w:val="24"/>
                <w:lang w:val="en-GB"/>
              </w:rPr>
            </w:pPr>
          </w:p>
        </w:tc>
        <w:tc>
          <w:tcPr>
            <w:tcW w:w="4140" w:type="dxa"/>
            <w:tcBorders>
              <w:bottom w:val="dotted" w:sz="4" w:space="0" w:color="auto"/>
            </w:tcBorders>
          </w:tcPr>
          <w:p w14:paraId="73B6729A" w14:textId="77777777" w:rsidR="005C2685" w:rsidRPr="005C2685" w:rsidRDefault="005C2685" w:rsidP="005C2685">
            <w:pPr>
              <w:tabs>
                <w:tab w:val="left" w:pos="357"/>
              </w:tabs>
              <w:jc w:val="left"/>
              <w:rPr>
                <w:rFonts w:cs="Arial"/>
                <w:szCs w:val="24"/>
                <w:lang w:val="en-GB"/>
              </w:rPr>
            </w:pPr>
          </w:p>
        </w:tc>
      </w:tr>
      <w:tr w:rsidR="005C2685" w:rsidRPr="005C2685" w14:paraId="24622C19" w14:textId="77777777" w:rsidTr="00DD18F5">
        <w:trPr>
          <w:cantSplit/>
        </w:trPr>
        <w:tc>
          <w:tcPr>
            <w:tcW w:w="1188" w:type="dxa"/>
          </w:tcPr>
          <w:p w14:paraId="6DA33D22" w14:textId="77777777" w:rsidR="005C2685" w:rsidRPr="005C2685" w:rsidRDefault="005C2685" w:rsidP="005C2685">
            <w:pPr>
              <w:tabs>
                <w:tab w:val="left" w:pos="357"/>
              </w:tabs>
              <w:jc w:val="left"/>
              <w:rPr>
                <w:rFonts w:cs="Arial"/>
                <w:szCs w:val="24"/>
                <w:lang w:val="en-GB"/>
              </w:rPr>
            </w:pPr>
            <w:r w:rsidRPr="005C2685">
              <w:rPr>
                <w:rFonts w:cs="Arial"/>
                <w:szCs w:val="24"/>
                <w:lang w:val="en-GB"/>
              </w:rPr>
              <w:t>Name</w:t>
            </w:r>
          </w:p>
        </w:tc>
        <w:tc>
          <w:tcPr>
            <w:tcW w:w="4140" w:type="dxa"/>
            <w:tcBorders>
              <w:top w:val="dotted" w:sz="4" w:space="0" w:color="auto"/>
              <w:bottom w:val="dotted" w:sz="4" w:space="0" w:color="auto"/>
            </w:tcBorders>
          </w:tcPr>
          <w:p w14:paraId="2A6D3C16" w14:textId="77777777" w:rsidR="005C2685" w:rsidRPr="005C2685" w:rsidRDefault="005C2685" w:rsidP="005C2685">
            <w:pPr>
              <w:tabs>
                <w:tab w:val="left" w:pos="357"/>
              </w:tabs>
              <w:jc w:val="left"/>
              <w:rPr>
                <w:rFonts w:cs="Arial"/>
                <w:szCs w:val="24"/>
                <w:lang w:val="en-GB"/>
              </w:rPr>
            </w:pPr>
          </w:p>
          <w:p w14:paraId="3BA6DFD9" w14:textId="77777777" w:rsidR="005C2685" w:rsidRPr="005C2685" w:rsidRDefault="005C2685" w:rsidP="005C2685">
            <w:pPr>
              <w:tabs>
                <w:tab w:val="left" w:pos="357"/>
              </w:tabs>
              <w:jc w:val="left"/>
              <w:rPr>
                <w:rFonts w:cs="Arial"/>
                <w:szCs w:val="24"/>
                <w:lang w:val="en-GB"/>
              </w:rPr>
            </w:pPr>
          </w:p>
        </w:tc>
        <w:tc>
          <w:tcPr>
            <w:tcW w:w="360" w:type="dxa"/>
          </w:tcPr>
          <w:p w14:paraId="0BE66918" w14:textId="77777777" w:rsidR="005C2685" w:rsidRPr="005C2685" w:rsidRDefault="005C2685" w:rsidP="005C2685">
            <w:pPr>
              <w:tabs>
                <w:tab w:val="left" w:pos="357"/>
              </w:tabs>
              <w:jc w:val="left"/>
              <w:rPr>
                <w:rFonts w:cs="Arial"/>
                <w:szCs w:val="24"/>
                <w:lang w:val="en-GB"/>
              </w:rPr>
            </w:pPr>
          </w:p>
        </w:tc>
        <w:tc>
          <w:tcPr>
            <w:tcW w:w="4140" w:type="dxa"/>
            <w:tcBorders>
              <w:top w:val="dotted" w:sz="4" w:space="0" w:color="auto"/>
              <w:bottom w:val="dotted" w:sz="4" w:space="0" w:color="auto"/>
            </w:tcBorders>
          </w:tcPr>
          <w:p w14:paraId="215A685B" w14:textId="77777777" w:rsidR="005C2685" w:rsidRPr="005C2685" w:rsidRDefault="005C2685" w:rsidP="005C2685">
            <w:pPr>
              <w:tabs>
                <w:tab w:val="left" w:pos="357"/>
              </w:tabs>
              <w:jc w:val="left"/>
              <w:rPr>
                <w:rFonts w:cs="Arial"/>
                <w:szCs w:val="24"/>
                <w:lang w:val="en-GB"/>
              </w:rPr>
            </w:pPr>
          </w:p>
        </w:tc>
      </w:tr>
      <w:tr w:rsidR="005C2685" w:rsidRPr="005C2685" w14:paraId="01102FA9" w14:textId="77777777" w:rsidTr="00DD18F5">
        <w:trPr>
          <w:cantSplit/>
        </w:trPr>
        <w:tc>
          <w:tcPr>
            <w:tcW w:w="1188" w:type="dxa"/>
          </w:tcPr>
          <w:p w14:paraId="65428808" w14:textId="77777777" w:rsidR="005C2685" w:rsidRPr="005C2685" w:rsidRDefault="005C2685" w:rsidP="005C2685">
            <w:pPr>
              <w:tabs>
                <w:tab w:val="left" w:pos="357"/>
              </w:tabs>
              <w:jc w:val="left"/>
              <w:rPr>
                <w:rFonts w:cs="Arial"/>
                <w:szCs w:val="24"/>
                <w:lang w:val="en-GB"/>
              </w:rPr>
            </w:pPr>
            <w:r w:rsidRPr="005C2685">
              <w:rPr>
                <w:rFonts w:cs="Arial"/>
                <w:szCs w:val="24"/>
                <w:lang w:val="en-GB"/>
              </w:rPr>
              <w:t>Capacity</w:t>
            </w:r>
          </w:p>
          <w:p w14:paraId="446989A6" w14:textId="77777777" w:rsidR="005C2685" w:rsidRPr="005C2685" w:rsidRDefault="005C2685" w:rsidP="005C2685">
            <w:pPr>
              <w:tabs>
                <w:tab w:val="left" w:pos="357"/>
              </w:tabs>
              <w:jc w:val="left"/>
              <w:rPr>
                <w:rFonts w:cs="Arial"/>
                <w:szCs w:val="24"/>
                <w:lang w:val="en-GB"/>
              </w:rPr>
            </w:pPr>
          </w:p>
        </w:tc>
        <w:tc>
          <w:tcPr>
            <w:tcW w:w="4140" w:type="dxa"/>
            <w:tcBorders>
              <w:top w:val="dotted" w:sz="4" w:space="0" w:color="auto"/>
              <w:bottom w:val="dotted" w:sz="4" w:space="0" w:color="auto"/>
            </w:tcBorders>
          </w:tcPr>
          <w:p w14:paraId="1FD290FB" w14:textId="77777777" w:rsidR="005C2685" w:rsidRPr="005C2685" w:rsidRDefault="005C2685" w:rsidP="005C2685">
            <w:pPr>
              <w:tabs>
                <w:tab w:val="left" w:pos="357"/>
              </w:tabs>
              <w:jc w:val="left"/>
              <w:rPr>
                <w:rFonts w:cs="Arial"/>
                <w:szCs w:val="24"/>
                <w:lang w:val="en-GB"/>
              </w:rPr>
            </w:pPr>
          </w:p>
        </w:tc>
        <w:tc>
          <w:tcPr>
            <w:tcW w:w="360" w:type="dxa"/>
          </w:tcPr>
          <w:p w14:paraId="6C10A155" w14:textId="77777777" w:rsidR="005C2685" w:rsidRPr="005C2685" w:rsidRDefault="005C2685" w:rsidP="005C2685">
            <w:pPr>
              <w:tabs>
                <w:tab w:val="left" w:pos="357"/>
              </w:tabs>
              <w:jc w:val="left"/>
              <w:rPr>
                <w:rFonts w:cs="Arial"/>
                <w:szCs w:val="24"/>
                <w:lang w:val="en-GB"/>
              </w:rPr>
            </w:pPr>
          </w:p>
        </w:tc>
        <w:tc>
          <w:tcPr>
            <w:tcW w:w="4140" w:type="dxa"/>
            <w:tcBorders>
              <w:top w:val="dotted" w:sz="4" w:space="0" w:color="auto"/>
              <w:bottom w:val="dotted" w:sz="4" w:space="0" w:color="auto"/>
            </w:tcBorders>
          </w:tcPr>
          <w:p w14:paraId="550A23E7" w14:textId="77777777" w:rsidR="005C2685" w:rsidRPr="005C2685" w:rsidRDefault="005C2685" w:rsidP="005C2685">
            <w:pPr>
              <w:tabs>
                <w:tab w:val="left" w:pos="357"/>
              </w:tabs>
              <w:jc w:val="left"/>
              <w:rPr>
                <w:rFonts w:cs="Arial"/>
                <w:szCs w:val="24"/>
                <w:lang w:val="en-GB"/>
              </w:rPr>
            </w:pPr>
          </w:p>
        </w:tc>
      </w:tr>
      <w:tr w:rsidR="005C2685" w:rsidRPr="005C2685" w14:paraId="1ABEC964" w14:textId="77777777" w:rsidTr="00DD18F5">
        <w:trPr>
          <w:cantSplit/>
        </w:trPr>
        <w:tc>
          <w:tcPr>
            <w:tcW w:w="1188" w:type="dxa"/>
          </w:tcPr>
          <w:p w14:paraId="65011898" w14:textId="77777777" w:rsidR="005C2685" w:rsidRPr="005C2685" w:rsidRDefault="005C2685" w:rsidP="005C2685">
            <w:pPr>
              <w:tabs>
                <w:tab w:val="left" w:pos="357"/>
              </w:tabs>
              <w:jc w:val="left"/>
              <w:rPr>
                <w:rFonts w:cs="Arial"/>
                <w:szCs w:val="24"/>
                <w:lang w:val="en-GB"/>
              </w:rPr>
            </w:pPr>
            <w:r w:rsidRPr="005C2685">
              <w:rPr>
                <w:rFonts w:cs="Arial"/>
                <w:szCs w:val="24"/>
                <w:lang w:val="en-GB"/>
              </w:rPr>
              <w:t>On behalf of</w:t>
            </w:r>
          </w:p>
        </w:tc>
        <w:tc>
          <w:tcPr>
            <w:tcW w:w="4140" w:type="dxa"/>
            <w:tcBorders>
              <w:top w:val="dotted" w:sz="4" w:space="0" w:color="auto"/>
              <w:bottom w:val="dotted" w:sz="4" w:space="0" w:color="auto"/>
            </w:tcBorders>
          </w:tcPr>
          <w:p w14:paraId="761973E1" w14:textId="77777777" w:rsidR="005C2685" w:rsidRPr="005C2685" w:rsidRDefault="005C2685" w:rsidP="005C2685">
            <w:pPr>
              <w:tabs>
                <w:tab w:val="left" w:pos="357"/>
              </w:tabs>
              <w:jc w:val="left"/>
              <w:rPr>
                <w:rFonts w:cs="Arial"/>
                <w:i/>
                <w:iCs/>
                <w:sz w:val="16"/>
                <w:szCs w:val="24"/>
                <w:lang w:val="en-GB"/>
              </w:rPr>
            </w:pPr>
            <w:r w:rsidRPr="005C2685">
              <w:rPr>
                <w:rFonts w:cs="Arial"/>
                <w:i/>
                <w:iCs/>
                <w:sz w:val="16"/>
                <w:szCs w:val="24"/>
                <w:lang w:val="en-GB"/>
              </w:rPr>
              <w:t>(Insert name and address of organisation)</w:t>
            </w:r>
          </w:p>
          <w:p w14:paraId="497F8349" w14:textId="77777777" w:rsidR="005C2685" w:rsidRPr="005C2685" w:rsidRDefault="005C2685" w:rsidP="005C2685">
            <w:pPr>
              <w:tabs>
                <w:tab w:val="left" w:pos="357"/>
              </w:tabs>
              <w:jc w:val="left"/>
              <w:rPr>
                <w:szCs w:val="24"/>
                <w:lang w:val="en-GB"/>
              </w:rPr>
            </w:pPr>
          </w:p>
          <w:p w14:paraId="3BDC6DCC" w14:textId="77777777" w:rsidR="005C2685" w:rsidRPr="005C2685" w:rsidRDefault="005C2685" w:rsidP="005C2685">
            <w:pPr>
              <w:tabs>
                <w:tab w:val="left" w:pos="357"/>
              </w:tabs>
              <w:jc w:val="left"/>
              <w:rPr>
                <w:szCs w:val="24"/>
                <w:lang w:val="en-GB"/>
              </w:rPr>
            </w:pPr>
          </w:p>
          <w:p w14:paraId="126D02A1" w14:textId="77777777" w:rsidR="005C2685" w:rsidRPr="005C2685" w:rsidRDefault="005C2685" w:rsidP="005C2685">
            <w:pPr>
              <w:tabs>
                <w:tab w:val="left" w:pos="357"/>
              </w:tabs>
              <w:jc w:val="left"/>
              <w:rPr>
                <w:rFonts w:cs="Arial"/>
                <w:szCs w:val="24"/>
                <w:lang w:val="en-GB"/>
              </w:rPr>
            </w:pPr>
          </w:p>
        </w:tc>
        <w:tc>
          <w:tcPr>
            <w:tcW w:w="360" w:type="dxa"/>
          </w:tcPr>
          <w:p w14:paraId="7B0A93F4" w14:textId="77777777" w:rsidR="005C2685" w:rsidRPr="005C2685" w:rsidRDefault="005C2685" w:rsidP="005C2685">
            <w:pPr>
              <w:tabs>
                <w:tab w:val="left" w:pos="357"/>
              </w:tabs>
              <w:jc w:val="left"/>
              <w:rPr>
                <w:rFonts w:cs="Arial"/>
                <w:szCs w:val="24"/>
                <w:lang w:val="en-GB"/>
              </w:rPr>
            </w:pPr>
          </w:p>
        </w:tc>
        <w:tc>
          <w:tcPr>
            <w:tcW w:w="4140" w:type="dxa"/>
            <w:tcBorders>
              <w:top w:val="dotted" w:sz="4" w:space="0" w:color="auto"/>
              <w:bottom w:val="dotted" w:sz="4" w:space="0" w:color="auto"/>
            </w:tcBorders>
          </w:tcPr>
          <w:p w14:paraId="5FDB040E" w14:textId="77777777" w:rsidR="005C2685" w:rsidRPr="005C2685" w:rsidRDefault="005C2685" w:rsidP="005C2685">
            <w:pPr>
              <w:tabs>
                <w:tab w:val="left" w:pos="357"/>
              </w:tabs>
              <w:jc w:val="left"/>
              <w:rPr>
                <w:rFonts w:cs="Arial"/>
                <w:i/>
                <w:iCs/>
                <w:sz w:val="16"/>
                <w:szCs w:val="24"/>
                <w:lang w:val="en-GB"/>
              </w:rPr>
            </w:pPr>
            <w:r w:rsidRPr="005C2685">
              <w:rPr>
                <w:rFonts w:cs="Arial"/>
                <w:i/>
                <w:iCs/>
                <w:sz w:val="16"/>
                <w:szCs w:val="24"/>
                <w:lang w:val="en-GB"/>
              </w:rPr>
              <w:t>(Insert name and address of organisation)</w:t>
            </w:r>
          </w:p>
          <w:p w14:paraId="70377635" w14:textId="77777777" w:rsidR="005C2685" w:rsidRPr="005C2685" w:rsidRDefault="005C2685" w:rsidP="005C2685">
            <w:pPr>
              <w:tabs>
                <w:tab w:val="left" w:pos="357"/>
              </w:tabs>
              <w:jc w:val="left"/>
              <w:rPr>
                <w:rFonts w:cs="Arial"/>
                <w:szCs w:val="24"/>
                <w:lang w:val="en-GB"/>
              </w:rPr>
            </w:pPr>
          </w:p>
        </w:tc>
      </w:tr>
      <w:tr w:rsidR="005C2685" w:rsidRPr="005C2685" w14:paraId="1BC873A4" w14:textId="77777777" w:rsidTr="00DD18F5">
        <w:trPr>
          <w:cantSplit/>
        </w:trPr>
        <w:tc>
          <w:tcPr>
            <w:tcW w:w="1188" w:type="dxa"/>
          </w:tcPr>
          <w:p w14:paraId="2440B7CE" w14:textId="77777777" w:rsidR="005C2685" w:rsidRPr="005C2685" w:rsidRDefault="005C2685" w:rsidP="005C2685">
            <w:pPr>
              <w:tabs>
                <w:tab w:val="left" w:pos="357"/>
              </w:tabs>
              <w:jc w:val="left"/>
              <w:rPr>
                <w:rFonts w:cs="Arial"/>
                <w:szCs w:val="24"/>
                <w:lang w:val="en-GB"/>
              </w:rPr>
            </w:pPr>
            <w:r w:rsidRPr="005C2685">
              <w:rPr>
                <w:rFonts w:cs="Arial"/>
                <w:szCs w:val="24"/>
                <w:lang w:val="en-GB"/>
              </w:rPr>
              <w:t>Name &amp; signature of witness</w:t>
            </w:r>
          </w:p>
        </w:tc>
        <w:tc>
          <w:tcPr>
            <w:tcW w:w="4140" w:type="dxa"/>
            <w:tcBorders>
              <w:top w:val="dotted" w:sz="4" w:space="0" w:color="auto"/>
              <w:bottom w:val="dotted" w:sz="4" w:space="0" w:color="auto"/>
            </w:tcBorders>
          </w:tcPr>
          <w:p w14:paraId="61D80F55" w14:textId="77777777" w:rsidR="005C2685" w:rsidRPr="005C2685" w:rsidRDefault="005C2685" w:rsidP="005C2685">
            <w:pPr>
              <w:tabs>
                <w:tab w:val="left" w:pos="357"/>
              </w:tabs>
              <w:jc w:val="left"/>
              <w:rPr>
                <w:rFonts w:cs="Arial"/>
                <w:szCs w:val="24"/>
                <w:lang w:val="en-GB"/>
              </w:rPr>
            </w:pPr>
          </w:p>
        </w:tc>
        <w:tc>
          <w:tcPr>
            <w:tcW w:w="360" w:type="dxa"/>
          </w:tcPr>
          <w:p w14:paraId="38D1243E" w14:textId="77777777" w:rsidR="005C2685" w:rsidRPr="005C2685" w:rsidRDefault="005C2685" w:rsidP="005C2685">
            <w:pPr>
              <w:tabs>
                <w:tab w:val="left" w:pos="357"/>
              </w:tabs>
              <w:jc w:val="left"/>
              <w:rPr>
                <w:rFonts w:cs="Arial"/>
                <w:szCs w:val="24"/>
                <w:lang w:val="en-GB"/>
              </w:rPr>
            </w:pPr>
          </w:p>
        </w:tc>
        <w:tc>
          <w:tcPr>
            <w:tcW w:w="4140" w:type="dxa"/>
            <w:tcBorders>
              <w:top w:val="dotted" w:sz="4" w:space="0" w:color="auto"/>
              <w:bottom w:val="dotted" w:sz="4" w:space="0" w:color="auto"/>
            </w:tcBorders>
          </w:tcPr>
          <w:p w14:paraId="4A683BBC" w14:textId="77777777" w:rsidR="005C2685" w:rsidRPr="005C2685" w:rsidRDefault="005C2685" w:rsidP="005C2685">
            <w:pPr>
              <w:tabs>
                <w:tab w:val="left" w:pos="357"/>
              </w:tabs>
              <w:jc w:val="left"/>
              <w:rPr>
                <w:rFonts w:cs="Arial"/>
                <w:szCs w:val="24"/>
                <w:lang w:val="en-GB"/>
              </w:rPr>
            </w:pPr>
          </w:p>
        </w:tc>
      </w:tr>
      <w:tr w:rsidR="005C2685" w:rsidRPr="005C2685" w14:paraId="666F35DA" w14:textId="77777777" w:rsidTr="00DD18F5">
        <w:trPr>
          <w:cantSplit/>
        </w:trPr>
        <w:tc>
          <w:tcPr>
            <w:tcW w:w="1188" w:type="dxa"/>
          </w:tcPr>
          <w:p w14:paraId="740913F8" w14:textId="77777777" w:rsidR="005C2685" w:rsidRPr="005C2685" w:rsidRDefault="005C2685" w:rsidP="005C2685">
            <w:pPr>
              <w:tabs>
                <w:tab w:val="left" w:pos="357"/>
              </w:tabs>
              <w:jc w:val="left"/>
              <w:rPr>
                <w:rFonts w:cs="Arial"/>
                <w:szCs w:val="24"/>
                <w:lang w:val="en-GB"/>
              </w:rPr>
            </w:pPr>
          </w:p>
          <w:p w14:paraId="1B50168B" w14:textId="77777777" w:rsidR="005C2685" w:rsidRPr="005C2685" w:rsidRDefault="005C2685" w:rsidP="005C2685">
            <w:pPr>
              <w:tabs>
                <w:tab w:val="left" w:pos="357"/>
              </w:tabs>
              <w:jc w:val="left"/>
              <w:rPr>
                <w:rFonts w:cs="Arial"/>
                <w:szCs w:val="24"/>
                <w:lang w:val="en-GB"/>
              </w:rPr>
            </w:pPr>
            <w:r w:rsidRPr="005C2685">
              <w:rPr>
                <w:rFonts w:cs="Arial"/>
                <w:szCs w:val="24"/>
                <w:lang w:val="en-GB"/>
              </w:rPr>
              <w:t>Date</w:t>
            </w:r>
          </w:p>
        </w:tc>
        <w:tc>
          <w:tcPr>
            <w:tcW w:w="4140" w:type="dxa"/>
            <w:tcBorders>
              <w:top w:val="dotted" w:sz="4" w:space="0" w:color="auto"/>
              <w:bottom w:val="dotted" w:sz="4" w:space="0" w:color="auto"/>
            </w:tcBorders>
          </w:tcPr>
          <w:p w14:paraId="6A7D994D" w14:textId="77777777" w:rsidR="005C2685" w:rsidRPr="005C2685" w:rsidRDefault="005C2685" w:rsidP="005C2685">
            <w:pPr>
              <w:tabs>
                <w:tab w:val="left" w:pos="357"/>
              </w:tabs>
              <w:jc w:val="left"/>
              <w:rPr>
                <w:rFonts w:cs="Arial"/>
                <w:szCs w:val="24"/>
                <w:lang w:val="en-GB"/>
              </w:rPr>
            </w:pPr>
          </w:p>
        </w:tc>
        <w:tc>
          <w:tcPr>
            <w:tcW w:w="360" w:type="dxa"/>
          </w:tcPr>
          <w:p w14:paraId="6F6F11C3" w14:textId="77777777" w:rsidR="005C2685" w:rsidRPr="005C2685" w:rsidRDefault="005C2685" w:rsidP="005C2685">
            <w:pPr>
              <w:tabs>
                <w:tab w:val="left" w:pos="357"/>
              </w:tabs>
              <w:jc w:val="left"/>
              <w:rPr>
                <w:rFonts w:cs="Arial"/>
                <w:szCs w:val="24"/>
                <w:lang w:val="en-GB"/>
              </w:rPr>
            </w:pPr>
          </w:p>
        </w:tc>
        <w:tc>
          <w:tcPr>
            <w:tcW w:w="4140" w:type="dxa"/>
            <w:tcBorders>
              <w:top w:val="dotted" w:sz="4" w:space="0" w:color="auto"/>
              <w:bottom w:val="dotted" w:sz="4" w:space="0" w:color="auto"/>
            </w:tcBorders>
          </w:tcPr>
          <w:p w14:paraId="13094A2C" w14:textId="77777777" w:rsidR="005C2685" w:rsidRPr="005C2685" w:rsidRDefault="005C2685" w:rsidP="005C2685">
            <w:pPr>
              <w:tabs>
                <w:tab w:val="left" w:pos="357"/>
              </w:tabs>
              <w:jc w:val="left"/>
              <w:rPr>
                <w:rFonts w:cs="Arial"/>
                <w:szCs w:val="24"/>
                <w:lang w:val="en-GB"/>
              </w:rPr>
            </w:pPr>
          </w:p>
        </w:tc>
      </w:tr>
    </w:tbl>
    <w:p w14:paraId="5371CB0E" w14:textId="77777777" w:rsidR="005C2685" w:rsidRPr="005C2685" w:rsidRDefault="005C2685" w:rsidP="005C2685">
      <w:pPr>
        <w:tabs>
          <w:tab w:val="left" w:pos="357"/>
        </w:tabs>
        <w:jc w:val="left"/>
        <w:rPr>
          <w:szCs w:val="24"/>
          <w:lang w:val="en-GB"/>
        </w:rPr>
      </w:pPr>
    </w:p>
    <w:p w14:paraId="45EBE553" w14:textId="77777777" w:rsidR="005C2685" w:rsidRDefault="005C2685" w:rsidP="000B728C">
      <w:pPr>
        <w:jc w:val="left"/>
        <w:rPr>
          <w:rFonts w:cs="Arial"/>
          <w:b/>
        </w:rPr>
      </w:pPr>
    </w:p>
    <w:p w14:paraId="7A267338" w14:textId="77777777" w:rsidR="005C2685" w:rsidRDefault="005C2685">
      <w:pPr>
        <w:spacing w:after="160" w:line="259" w:lineRule="auto"/>
        <w:jc w:val="left"/>
        <w:rPr>
          <w:rFonts w:cs="Arial"/>
          <w:b/>
        </w:rPr>
      </w:pPr>
      <w:r>
        <w:rPr>
          <w:rFonts w:cs="Arial"/>
          <w:b/>
        </w:rPr>
        <w:br w:type="page"/>
      </w:r>
    </w:p>
    <w:p w14:paraId="1336D2F1" w14:textId="77777777" w:rsidR="000B728C" w:rsidRDefault="000B728C" w:rsidP="000B728C">
      <w:pPr>
        <w:jc w:val="left"/>
        <w:rPr>
          <w:rFonts w:cs="Arial"/>
          <w:b/>
        </w:rPr>
      </w:pPr>
    </w:p>
    <w:p w14:paraId="1721A419" w14:textId="77777777" w:rsidR="000B728C" w:rsidRPr="00BF7F6B" w:rsidRDefault="000B728C" w:rsidP="000B728C">
      <w:pPr>
        <w:jc w:val="right"/>
        <w:rPr>
          <w:rFonts w:cs="Arial"/>
          <w:b/>
        </w:rPr>
      </w:pPr>
      <w:r w:rsidRPr="00BF7F6B">
        <w:rPr>
          <w:rFonts w:cs="Arial"/>
          <w:b/>
        </w:rPr>
        <w:t xml:space="preserve">ANNEX </w:t>
      </w:r>
      <w:r>
        <w:rPr>
          <w:rFonts w:cs="Arial"/>
          <w:b/>
        </w:rPr>
        <w:t>J</w:t>
      </w:r>
    </w:p>
    <w:p w14:paraId="00A1243C" w14:textId="77777777" w:rsidR="000B728C" w:rsidRPr="00BF7F6B" w:rsidRDefault="000B728C" w:rsidP="000B728C">
      <w:pPr>
        <w:rPr>
          <w:rFonts w:cs="Arial"/>
        </w:rPr>
      </w:pPr>
    </w:p>
    <w:p w14:paraId="40F7BA69" w14:textId="77777777" w:rsidR="000B728C" w:rsidRPr="00BF7F6B" w:rsidRDefault="000B728C" w:rsidP="000B728C">
      <w:pPr>
        <w:jc w:val="center"/>
        <w:rPr>
          <w:rFonts w:cs="Arial"/>
          <w:b/>
        </w:rPr>
      </w:pPr>
      <w:r w:rsidRPr="00BF7F6B">
        <w:rPr>
          <w:rFonts w:cs="Arial"/>
          <w:b/>
        </w:rPr>
        <w:t xml:space="preserve">OCCUPATIONAL HEALTH AND SAFETY AGREEMENT </w:t>
      </w:r>
    </w:p>
    <w:p w14:paraId="7AB712DA" w14:textId="77777777" w:rsidR="000B728C" w:rsidRDefault="000B728C" w:rsidP="000B728C">
      <w:pPr>
        <w:jc w:val="center"/>
        <w:rPr>
          <w:rFonts w:cs="Arial"/>
          <w:b/>
        </w:rPr>
      </w:pPr>
      <w:r w:rsidRPr="00BF7F6B">
        <w:rPr>
          <w:rFonts w:cs="Arial"/>
          <w:b/>
        </w:rPr>
        <w:t>IN TERMS OF SECTION 37(2) OF THE OCCUPATIONAL HEALTH &amp; SAFETY ACT (ACT 85 Of 1993) &amp; CONSTRUCTION REGULATION 5.1(k)</w:t>
      </w:r>
    </w:p>
    <w:p w14:paraId="5C5B3027" w14:textId="77777777" w:rsidR="000B728C" w:rsidRDefault="000B728C" w:rsidP="000B728C">
      <w:pPr>
        <w:jc w:val="center"/>
        <w:rPr>
          <w:rFonts w:cs="Arial"/>
          <w:b/>
        </w:rPr>
      </w:pPr>
    </w:p>
    <w:p w14:paraId="315324DB" w14:textId="77777777" w:rsidR="000B728C" w:rsidRDefault="000B728C" w:rsidP="000B728C">
      <w:pPr>
        <w:jc w:val="center"/>
        <w:rPr>
          <w:rFonts w:cs="Arial"/>
          <w:b/>
        </w:rPr>
      </w:pPr>
    </w:p>
    <w:p w14:paraId="5DB9B37C" w14:textId="77777777" w:rsidR="000B728C" w:rsidRPr="00DE4D62" w:rsidRDefault="000B728C" w:rsidP="000B728C">
      <w:pPr>
        <w:jc w:val="center"/>
        <w:rPr>
          <w:rFonts w:cs="Arial"/>
          <w:bCs/>
          <w:u w:val="single"/>
        </w:rPr>
      </w:pPr>
    </w:p>
    <w:p w14:paraId="3827724A" w14:textId="5DC96313" w:rsidR="000B728C" w:rsidRPr="00DE4D62" w:rsidRDefault="000B728C" w:rsidP="000B728C">
      <w:pPr>
        <w:jc w:val="center"/>
        <w:rPr>
          <w:rFonts w:cs="Arial"/>
          <w:bCs/>
          <w:u w:val="single"/>
        </w:rPr>
      </w:pPr>
      <w:r w:rsidRPr="00DE4D62">
        <w:rPr>
          <w:rFonts w:cs="Arial"/>
          <w:bCs/>
          <w:u w:val="single"/>
        </w:rPr>
        <w:t xml:space="preserve">This form is in </w:t>
      </w:r>
      <w:r w:rsidR="0037206C" w:rsidRPr="0037206C">
        <w:rPr>
          <w:rFonts w:cs="Arial"/>
          <w:bCs/>
          <w:u w:val="single"/>
        </w:rPr>
        <w:t>section C1.</w:t>
      </w:r>
      <w:r w:rsidR="0037206C">
        <w:rPr>
          <w:rFonts w:cs="Arial"/>
          <w:bCs/>
          <w:u w:val="single"/>
        </w:rPr>
        <w:t>3</w:t>
      </w:r>
      <w:r w:rsidR="0037206C" w:rsidRPr="0037206C">
        <w:rPr>
          <w:rFonts w:cs="Arial"/>
          <w:bCs/>
          <w:u w:val="single"/>
        </w:rPr>
        <w:t xml:space="preserve"> of the Contract Data </w:t>
      </w:r>
      <w:r w:rsidRPr="00DE4D62">
        <w:rPr>
          <w:rFonts w:cs="Arial"/>
          <w:bCs/>
          <w:u w:val="single"/>
        </w:rPr>
        <w:t xml:space="preserve">in this contract and must be filled in by the </w:t>
      </w:r>
      <w:r w:rsidR="00BF4ED5" w:rsidRPr="00DE4D62">
        <w:rPr>
          <w:rFonts w:cs="Arial"/>
          <w:bCs/>
          <w:u w:val="single"/>
        </w:rPr>
        <w:t>contractor.</w:t>
      </w:r>
    </w:p>
    <w:p w14:paraId="4683D3DF" w14:textId="77777777" w:rsidR="000B728C" w:rsidRDefault="000B728C" w:rsidP="000B728C">
      <w:pPr>
        <w:tabs>
          <w:tab w:val="left" w:pos="720"/>
        </w:tabs>
        <w:rPr>
          <w:rFonts w:cs="Arial"/>
        </w:rPr>
      </w:pPr>
    </w:p>
    <w:p w14:paraId="4A63E39C" w14:textId="77777777" w:rsidR="000B728C" w:rsidRDefault="000B728C" w:rsidP="000B728C">
      <w:pPr>
        <w:jc w:val="left"/>
        <w:rPr>
          <w:rFonts w:cs="Arial"/>
          <w:b/>
        </w:rPr>
      </w:pPr>
      <w:r>
        <w:rPr>
          <w:rFonts w:cs="Arial"/>
          <w:b/>
        </w:rPr>
        <w:br w:type="page"/>
      </w:r>
    </w:p>
    <w:p w14:paraId="751FAA17" w14:textId="77777777" w:rsidR="000B728C" w:rsidRPr="007D1AB0" w:rsidRDefault="000B728C" w:rsidP="000B728C">
      <w:pPr>
        <w:jc w:val="right"/>
        <w:rPr>
          <w:rFonts w:cs="Arial"/>
        </w:rPr>
      </w:pPr>
      <w:r w:rsidRPr="007D1AB0">
        <w:rPr>
          <w:rFonts w:cs="Arial"/>
          <w:b/>
        </w:rPr>
        <w:lastRenderedPageBreak/>
        <w:t>ANNEX K</w:t>
      </w:r>
    </w:p>
    <w:p w14:paraId="5ACD2D10" w14:textId="77777777" w:rsidR="000B728C" w:rsidRPr="007D1AB0" w:rsidRDefault="000B728C" w:rsidP="000B728C">
      <w:pPr>
        <w:tabs>
          <w:tab w:val="left" w:pos="630"/>
        </w:tabs>
        <w:rPr>
          <w:rFonts w:cs="Arial"/>
        </w:rPr>
      </w:pPr>
    </w:p>
    <w:p w14:paraId="0C46B0A2" w14:textId="77777777" w:rsidR="000B728C" w:rsidRPr="007D1AB0" w:rsidRDefault="000B728C" w:rsidP="000B728C">
      <w:pPr>
        <w:tabs>
          <w:tab w:val="left" w:pos="630"/>
        </w:tabs>
        <w:jc w:val="center"/>
        <w:rPr>
          <w:rFonts w:cs="Arial"/>
          <w:b/>
          <w:sz w:val="24"/>
        </w:rPr>
      </w:pPr>
      <w:r w:rsidRPr="007D1AB0">
        <w:rPr>
          <w:rFonts w:cs="Arial"/>
          <w:b/>
          <w:u w:val="single"/>
        </w:rPr>
        <w:t>Minimum Maintenance Programme</w:t>
      </w:r>
    </w:p>
    <w:p w14:paraId="0EF2E6F5" w14:textId="77777777" w:rsidR="000B728C" w:rsidRPr="007D1AB0" w:rsidRDefault="000B728C" w:rsidP="000B728C">
      <w:pPr>
        <w:ind w:left="1701" w:hanging="1701"/>
        <w:rPr>
          <w:rFonts w:cs="Arial"/>
          <w:b/>
          <w:sz w:val="24"/>
        </w:rPr>
      </w:pPr>
    </w:p>
    <w:p w14:paraId="17931003" w14:textId="4F61AF48" w:rsidR="000B728C" w:rsidRPr="007D1AB0" w:rsidRDefault="00BF4ED5" w:rsidP="000B728C">
      <w:pPr>
        <w:widowControl w:val="0"/>
        <w:spacing w:before="34"/>
        <w:ind w:right="161"/>
        <w:jc w:val="left"/>
        <w:rPr>
          <w:rFonts w:eastAsia="Arial" w:cs="Arial"/>
          <w:lang w:val="en-US"/>
        </w:rPr>
      </w:pPr>
      <w:r>
        <w:rPr>
          <w:rFonts w:eastAsia="Arial" w:cs="Arial"/>
          <w:spacing w:val="3"/>
          <w:lang w:val="en-US"/>
        </w:rPr>
        <w:t>Contractor to attach their programme here.</w:t>
      </w:r>
    </w:p>
    <w:p w14:paraId="7FD9EFBE" w14:textId="77777777" w:rsidR="000B728C" w:rsidRPr="007D1AB0" w:rsidRDefault="000B728C" w:rsidP="000B728C">
      <w:pPr>
        <w:widowControl w:val="0"/>
        <w:spacing w:before="34"/>
        <w:ind w:right="161"/>
        <w:jc w:val="left"/>
        <w:rPr>
          <w:rFonts w:eastAsia="Arial" w:cs="Arial"/>
          <w:lang w:val="en-US"/>
        </w:rPr>
      </w:pPr>
    </w:p>
    <w:p w14:paraId="66CF561D" w14:textId="77777777" w:rsidR="000B728C" w:rsidRPr="007D1AB0" w:rsidRDefault="000B728C" w:rsidP="000B728C">
      <w:pPr>
        <w:rPr>
          <w:lang w:val="en-US"/>
        </w:rPr>
      </w:pPr>
    </w:p>
    <w:p w14:paraId="3B278DBF" w14:textId="77777777" w:rsidR="000B728C" w:rsidRDefault="000B728C" w:rsidP="000B728C">
      <w:pPr>
        <w:jc w:val="left"/>
        <w:rPr>
          <w:rFonts w:cs="Arial"/>
          <w:b/>
        </w:rPr>
      </w:pPr>
      <w:bookmarkStart w:id="31" w:name="_Hlk51679957"/>
      <w:r>
        <w:rPr>
          <w:rFonts w:cs="Arial"/>
          <w:b/>
        </w:rPr>
        <w:br w:type="page"/>
      </w:r>
    </w:p>
    <w:bookmarkEnd w:id="31"/>
    <w:p w14:paraId="79B83D08" w14:textId="77777777" w:rsidR="000B728C" w:rsidRPr="00BF7F6B" w:rsidRDefault="000B728C" w:rsidP="000B728C">
      <w:pPr>
        <w:rPr>
          <w:rFonts w:cs="Arial"/>
        </w:rPr>
      </w:pPr>
    </w:p>
    <w:p w14:paraId="69AD1D26" w14:textId="49D59610" w:rsidR="000B728C" w:rsidRPr="00BF7F6B" w:rsidRDefault="000B728C" w:rsidP="0066122B">
      <w:pPr>
        <w:rPr>
          <w:rFonts w:cs="Arial"/>
        </w:rPr>
      </w:pPr>
    </w:p>
    <w:p w14:paraId="31442581" w14:textId="580D681E" w:rsidR="000B728C" w:rsidRPr="005200C3" w:rsidRDefault="000B728C" w:rsidP="000B728C">
      <w:pPr>
        <w:jc w:val="right"/>
        <w:rPr>
          <w:rFonts w:cs="Arial"/>
          <w:b/>
          <w:u w:val="single"/>
        </w:rPr>
      </w:pPr>
      <w:bookmarkStart w:id="32" w:name="_Hlk52455103"/>
      <w:bookmarkStart w:id="33" w:name="_Hlk51680552"/>
      <w:r w:rsidRPr="005200C3">
        <w:rPr>
          <w:rFonts w:cs="Arial"/>
          <w:b/>
          <w:u w:val="single"/>
        </w:rPr>
        <w:t xml:space="preserve">ANNEX </w:t>
      </w:r>
      <w:r w:rsidR="00C65D53">
        <w:rPr>
          <w:rFonts w:cs="Arial"/>
          <w:b/>
          <w:u w:val="single"/>
        </w:rPr>
        <w:t xml:space="preserve">L </w:t>
      </w:r>
      <w:r w:rsidR="00C65D53">
        <w:rPr>
          <w:rFonts w:cs="Arial"/>
          <w:b/>
        </w:rPr>
        <w:t>(Contractor to fill in)</w:t>
      </w:r>
    </w:p>
    <w:p w14:paraId="1E5F9284" w14:textId="77777777" w:rsidR="000B728C" w:rsidRPr="005200C3" w:rsidRDefault="000B728C" w:rsidP="000B728C">
      <w:pPr>
        <w:jc w:val="right"/>
        <w:rPr>
          <w:rFonts w:cs="Arial"/>
          <w:b/>
          <w:u w:val="single"/>
        </w:rPr>
      </w:pPr>
    </w:p>
    <w:bookmarkEnd w:id="32"/>
    <w:p w14:paraId="5384A4D3" w14:textId="7BC6C853" w:rsidR="000B728C" w:rsidRPr="009379DF" w:rsidRDefault="00335E86" w:rsidP="009379DF">
      <w:pPr>
        <w:tabs>
          <w:tab w:val="left" w:pos="630"/>
        </w:tabs>
        <w:jc w:val="center"/>
        <w:rPr>
          <w:rFonts w:cs="Arial"/>
          <w:b/>
          <w:u w:val="single"/>
        </w:rPr>
      </w:pPr>
      <w:r w:rsidRPr="009379DF">
        <w:rPr>
          <w:rFonts w:cs="Arial"/>
          <w:b/>
          <w:u w:val="single"/>
        </w:rPr>
        <w:t>Spares</w:t>
      </w:r>
      <w:r w:rsidR="000B728C" w:rsidRPr="009379DF">
        <w:rPr>
          <w:rFonts w:cs="Arial"/>
          <w:b/>
          <w:u w:val="single"/>
        </w:rPr>
        <w:t xml:space="preserve"> List</w:t>
      </w:r>
      <w:r w:rsidR="00F951D7" w:rsidRPr="009379DF">
        <w:rPr>
          <w:rFonts w:cs="Arial"/>
          <w:b/>
          <w:u w:val="single"/>
        </w:rPr>
        <w:t xml:space="preserve"> </w:t>
      </w:r>
    </w:p>
    <w:p w14:paraId="22B40873" w14:textId="77777777" w:rsidR="000B728C" w:rsidRPr="005200C3" w:rsidRDefault="000B728C" w:rsidP="000B728C">
      <w:pPr>
        <w:jc w:val="right"/>
        <w:rPr>
          <w:rFonts w:cs="Arial"/>
          <w:u w:val="single"/>
        </w:rPr>
      </w:pPr>
    </w:p>
    <w:p w14:paraId="298A10CC" w14:textId="44E5416E" w:rsidR="005200C3" w:rsidRPr="005200C3" w:rsidRDefault="005200C3" w:rsidP="0036710A">
      <w:pPr>
        <w:pStyle w:val="ListParagraph"/>
        <w:ind w:left="720"/>
        <w:jc w:val="center"/>
        <w:rPr>
          <w:rFonts w:cs="Arial"/>
        </w:rPr>
      </w:pPr>
      <w:r w:rsidRPr="005200C3">
        <w:rPr>
          <w:rFonts w:cs="Arial"/>
        </w:rPr>
        <w:t>Please attach the spare list, with critical spares indicated on this list.</w:t>
      </w:r>
    </w:p>
    <w:p w14:paraId="512CAAAE" w14:textId="77777777" w:rsidR="000B728C" w:rsidRPr="007D1AB0" w:rsidRDefault="000B728C" w:rsidP="000B728C">
      <w:pPr>
        <w:jc w:val="right"/>
        <w:rPr>
          <w:rFonts w:cs="Arial"/>
          <w:b/>
        </w:rPr>
      </w:pPr>
    </w:p>
    <w:p w14:paraId="399CB27F" w14:textId="77777777" w:rsidR="000B728C" w:rsidRPr="007D1AB0" w:rsidRDefault="000B728C" w:rsidP="000B728C">
      <w:pPr>
        <w:jc w:val="right"/>
        <w:rPr>
          <w:rFonts w:cs="Arial"/>
          <w:b/>
        </w:rPr>
      </w:pPr>
    </w:p>
    <w:p w14:paraId="4B789172" w14:textId="77777777" w:rsidR="000B728C" w:rsidRDefault="000B728C" w:rsidP="000B728C">
      <w:pPr>
        <w:jc w:val="left"/>
        <w:rPr>
          <w:rFonts w:cs="Arial"/>
          <w:b/>
        </w:rPr>
      </w:pPr>
      <w:r>
        <w:rPr>
          <w:rFonts w:cs="Arial"/>
          <w:b/>
        </w:rPr>
        <w:br w:type="page"/>
      </w:r>
    </w:p>
    <w:p w14:paraId="1BE6FA98" w14:textId="43CFC6E5" w:rsidR="00F42DC7" w:rsidRPr="005200C3" w:rsidRDefault="00F42DC7" w:rsidP="00F42DC7">
      <w:pPr>
        <w:jc w:val="right"/>
        <w:rPr>
          <w:rFonts w:cs="Arial"/>
          <w:b/>
          <w:u w:val="single"/>
        </w:rPr>
      </w:pPr>
      <w:r w:rsidRPr="005200C3">
        <w:rPr>
          <w:rFonts w:cs="Arial"/>
          <w:b/>
          <w:u w:val="single"/>
        </w:rPr>
        <w:lastRenderedPageBreak/>
        <w:t xml:space="preserve">ANNEX </w:t>
      </w:r>
      <w:r w:rsidR="00C65D53">
        <w:rPr>
          <w:rFonts w:cs="Arial"/>
          <w:b/>
          <w:u w:val="single"/>
        </w:rPr>
        <w:t>M</w:t>
      </w:r>
    </w:p>
    <w:p w14:paraId="4AD6FF46" w14:textId="77777777" w:rsidR="00F42DC7" w:rsidRDefault="00F42DC7" w:rsidP="000B728C">
      <w:pPr>
        <w:tabs>
          <w:tab w:val="left" w:pos="630"/>
        </w:tabs>
        <w:ind w:left="720"/>
        <w:jc w:val="center"/>
        <w:rPr>
          <w:rFonts w:cs="Arial"/>
          <w:u w:val="single"/>
        </w:rPr>
      </w:pPr>
    </w:p>
    <w:p w14:paraId="260EABF1" w14:textId="77777777" w:rsidR="00F42DC7" w:rsidRDefault="00F42DC7" w:rsidP="000B728C">
      <w:pPr>
        <w:tabs>
          <w:tab w:val="left" w:pos="630"/>
        </w:tabs>
        <w:ind w:left="720"/>
        <w:jc w:val="center"/>
        <w:rPr>
          <w:rFonts w:cs="Arial"/>
          <w:u w:val="single"/>
        </w:rPr>
      </w:pPr>
    </w:p>
    <w:p w14:paraId="6B709E0D" w14:textId="60831CE0" w:rsidR="000B728C" w:rsidRPr="009379DF" w:rsidRDefault="00AA0238" w:rsidP="009379DF">
      <w:pPr>
        <w:tabs>
          <w:tab w:val="left" w:pos="630"/>
        </w:tabs>
        <w:jc w:val="center"/>
        <w:rPr>
          <w:rFonts w:cs="Arial"/>
          <w:b/>
          <w:u w:val="single"/>
        </w:rPr>
      </w:pPr>
      <w:r w:rsidRPr="009379DF">
        <w:rPr>
          <w:rFonts w:cs="Arial"/>
          <w:b/>
          <w:u w:val="single"/>
        </w:rPr>
        <w:t>ACSA</w:t>
      </w:r>
      <w:r w:rsidR="001D57DD" w:rsidRPr="009379DF">
        <w:rPr>
          <w:rFonts w:cs="Arial"/>
          <w:b/>
          <w:u w:val="single"/>
        </w:rPr>
        <w:t xml:space="preserve"> </w:t>
      </w:r>
      <w:r w:rsidR="000B728C" w:rsidRPr="009379DF">
        <w:rPr>
          <w:rFonts w:cs="Arial"/>
          <w:b/>
          <w:u w:val="single"/>
        </w:rPr>
        <w:t xml:space="preserve">maintenance procedure </w:t>
      </w:r>
    </w:p>
    <w:p w14:paraId="5A6C382E" w14:textId="77777777" w:rsidR="000B728C" w:rsidRPr="00C76C89" w:rsidRDefault="000B728C" w:rsidP="000B728C">
      <w:pPr>
        <w:tabs>
          <w:tab w:val="left" w:pos="630"/>
        </w:tabs>
        <w:ind w:left="720"/>
        <w:rPr>
          <w:rFonts w:cs="Arial"/>
        </w:rPr>
      </w:pPr>
    </w:p>
    <w:p w14:paraId="04B42670" w14:textId="77777777" w:rsidR="000B728C" w:rsidRDefault="000B728C" w:rsidP="000F7928">
      <w:pPr>
        <w:numPr>
          <w:ilvl w:val="0"/>
          <w:numId w:val="66"/>
        </w:numPr>
        <w:tabs>
          <w:tab w:val="left" w:pos="630"/>
        </w:tabs>
        <w:jc w:val="center"/>
        <w:rPr>
          <w:rFonts w:cs="Arial"/>
        </w:rPr>
      </w:pPr>
      <w:r w:rsidRPr="00C76C89">
        <w:rPr>
          <w:rFonts w:cs="Arial"/>
        </w:rPr>
        <w:t>Available upon request from the ACSA service manager</w:t>
      </w:r>
    </w:p>
    <w:p w14:paraId="0B04013D" w14:textId="7F7D4461" w:rsidR="001D57DD" w:rsidRPr="00C76C89" w:rsidRDefault="001D57DD" w:rsidP="000F7928">
      <w:pPr>
        <w:numPr>
          <w:ilvl w:val="0"/>
          <w:numId w:val="66"/>
        </w:numPr>
        <w:tabs>
          <w:tab w:val="left" w:pos="630"/>
        </w:tabs>
        <w:jc w:val="center"/>
        <w:rPr>
          <w:rFonts w:cs="Arial"/>
        </w:rPr>
      </w:pPr>
      <w:r>
        <w:rPr>
          <w:rFonts w:cs="Arial"/>
        </w:rPr>
        <w:t xml:space="preserve">Contractor to attach </w:t>
      </w:r>
      <w:r w:rsidR="005D04DE">
        <w:rPr>
          <w:rFonts w:cs="Arial"/>
        </w:rPr>
        <w:t>any procedure for maintenance applicable to the new machines.</w:t>
      </w:r>
    </w:p>
    <w:p w14:paraId="0E33557B" w14:textId="77777777" w:rsidR="000B728C" w:rsidRPr="007D1AB0" w:rsidRDefault="000B728C" w:rsidP="000B728C">
      <w:pPr>
        <w:tabs>
          <w:tab w:val="left" w:pos="630"/>
        </w:tabs>
        <w:ind w:left="720"/>
        <w:rPr>
          <w:rFonts w:cs="Arial"/>
          <w:b/>
          <w:bCs/>
          <w:i/>
          <w:iCs/>
        </w:rPr>
      </w:pPr>
    </w:p>
    <w:p w14:paraId="62630B66" w14:textId="77777777" w:rsidR="000B728C" w:rsidRPr="007D1AB0" w:rsidRDefault="000B728C" w:rsidP="000B728C">
      <w:pPr>
        <w:jc w:val="left"/>
        <w:rPr>
          <w:rFonts w:cs="Arial"/>
          <w:b/>
          <w:bCs/>
          <w:i/>
          <w:iCs/>
        </w:rPr>
      </w:pPr>
      <w:r w:rsidRPr="007D1AB0">
        <w:rPr>
          <w:rFonts w:cs="Arial"/>
          <w:b/>
          <w:bCs/>
          <w:i/>
          <w:iCs/>
        </w:rPr>
        <w:br w:type="page"/>
      </w:r>
    </w:p>
    <w:p w14:paraId="6D47383D" w14:textId="44D0B3D9" w:rsidR="000B728C" w:rsidRPr="007D1AB0" w:rsidRDefault="000B728C" w:rsidP="000B728C">
      <w:pPr>
        <w:jc w:val="center"/>
        <w:rPr>
          <w:rFonts w:cs="Arial"/>
          <w:b/>
          <w:bCs/>
          <w:i/>
          <w:iCs/>
        </w:rPr>
      </w:pPr>
      <w:bookmarkStart w:id="34" w:name="_Hlk51680776"/>
      <w:bookmarkEnd w:id="33"/>
    </w:p>
    <w:bookmarkEnd w:id="34"/>
    <w:p w14:paraId="6045644F" w14:textId="5B38FEAD" w:rsidR="000B728C" w:rsidRPr="00B924C4" w:rsidRDefault="000B728C" w:rsidP="000B728C">
      <w:pPr>
        <w:jc w:val="right"/>
        <w:rPr>
          <w:rFonts w:cs="Arial"/>
          <w:b/>
          <w:bCs/>
        </w:rPr>
      </w:pPr>
      <w:r w:rsidRPr="00B924C4">
        <w:rPr>
          <w:rFonts w:cs="Arial"/>
          <w:b/>
          <w:bCs/>
        </w:rPr>
        <w:t xml:space="preserve">ANNEX </w:t>
      </w:r>
      <w:r w:rsidR="00C65D53">
        <w:rPr>
          <w:rFonts w:cs="Arial"/>
          <w:b/>
          <w:bCs/>
        </w:rPr>
        <w:t>N</w:t>
      </w:r>
    </w:p>
    <w:p w14:paraId="6126171E" w14:textId="77777777" w:rsidR="000B728C" w:rsidRPr="007D1AB0" w:rsidRDefault="000B728C" w:rsidP="000B728C">
      <w:pPr>
        <w:jc w:val="left"/>
        <w:rPr>
          <w:rFonts w:cs="Arial"/>
          <w:b/>
          <w:bCs/>
          <w:i/>
          <w:iCs/>
        </w:rPr>
      </w:pPr>
    </w:p>
    <w:p w14:paraId="0D51D3BC" w14:textId="3A9D08E6" w:rsidR="000B728C" w:rsidRPr="00C65D53" w:rsidRDefault="000B728C" w:rsidP="000B728C">
      <w:pPr>
        <w:jc w:val="center"/>
        <w:rPr>
          <w:rFonts w:cs="Arial"/>
          <w:b/>
          <w:bCs/>
          <w:u w:val="single"/>
        </w:rPr>
      </w:pPr>
      <w:bookmarkStart w:id="35" w:name="_Hlk51680879"/>
      <w:r w:rsidRPr="00C65D53">
        <w:rPr>
          <w:rFonts w:cs="Arial"/>
          <w:b/>
          <w:bCs/>
          <w:u w:val="single"/>
        </w:rPr>
        <w:t>Electrical lockout procedure</w:t>
      </w:r>
    </w:p>
    <w:p w14:paraId="1734941D" w14:textId="77777777" w:rsidR="000B728C" w:rsidRPr="00CC4AA5" w:rsidRDefault="000B728C" w:rsidP="000B728C">
      <w:pPr>
        <w:jc w:val="center"/>
        <w:rPr>
          <w:rFonts w:cs="Arial"/>
        </w:rPr>
      </w:pPr>
    </w:p>
    <w:p w14:paraId="5722D495" w14:textId="369DD1B1" w:rsidR="000B728C" w:rsidRPr="007D1AB0" w:rsidRDefault="00CC4AA5" w:rsidP="000B728C">
      <w:pPr>
        <w:jc w:val="center"/>
        <w:rPr>
          <w:rFonts w:cs="Arial"/>
        </w:rPr>
      </w:pPr>
      <w:r w:rsidRPr="00CC4AA5">
        <w:rPr>
          <w:rFonts w:cs="Arial"/>
        </w:rPr>
        <w:t>If applicable please attach</w:t>
      </w:r>
      <w:r w:rsidR="00220904">
        <w:rPr>
          <w:rFonts w:cs="Arial"/>
        </w:rPr>
        <w:t xml:space="preserve"> any equipment specific lockout procedure</w:t>
      </w:r>
      <w:r>
        <w:rPr>
          <w:rFonts w:cs="Arial"/>
        </w:rPr>
        <w:t>, ACSA procedure will also be shared with the winning bidder</w:t>
      </w:r>
      <w:r w:rsidR="00220904">
        <w:rPr>
          <w:rFonts w:cs="Arial"/>
        </w:rPr>
        <w:t>.</w:t>
      </w:r>
    </w:p>
    <w:p w14:paraId="6E422CDF" w14:textId="77777777" w:rsidR="000B728C" w:rsidRPr="007D1AB0" w:rsidRDefault="000B728C" w:rsidP="000B728C">
      <w:pPr>
        <w:jc w:val="center"/>
        <w:rPr>
          <w:rFonts w:cs="Arial"/>
        </w:rPr>
      </w:pPr>
    </w:p>
    <w:p w14:paraId="7BC0518E" w14:textId="77777777" w:rsidR="000B728C" w:rsidRPr="007D1AB0" w:rsidRDefault="000B728C" w:rsidP="000B728C">
      <w:pPr>
        <w:jc w:val="center"/>
        <w:rPr>
          <w:rFonts w:cs="Arial"/>
        </w:rPr>
      </w:pPr>
    </w:p>
    <w:p w14:paraId="1C05C02E" w14:textId="77777777" w:rsidR="000B728C" w:rsidRPr="007D1AB0" w:rsidRDefault="000B728C" w:rsidP="000B728C">
      <w:pPr>
        <w:jc w:val="center"/>
        <w:rPr>
          <w:rFonts w:cs="Arial"/>
        </w:rPr>
      </w:pPr>
    </w:p>
    <w:p w14:paraId="23AA6779" w14:textId="77777777" w:rsidR="000B728C" w:rsidRPr="007D1AB0" w:rsidRDefault="000B728C" w:rsidP="000B728C">
      <w:pPr>
        <w:jc w:val="center"/>
        <w:rPr>
          <w:rFonts w:cs="Arial"/>
        </w:rPr>
      </w:pPr>
    </w:p>
    <w:p w14:paraId="5B5060BA" w14:textId="77777777" w:rsidR="000B728C" w:rsidRDefault="000B728C" w:rsidP="000B728C">
      <w:pPr>
        <w:jc w:val="left"/>
        <w:rPr>
          <w:rFonts w:cs="Arial"/>
        </w:rPr>
      </w:pPr>
      <w:r>
        <w:rPr>
          <w:rFonts w:cs="Arial"/>
        </w:rPr>
        <w:br w:type="page"/>
      </w:r>
    </w:p>
    <w:p w14:paraId="74A0B219" w14:textId="729B22EE" w:rsidR="000B728C" w:rsidRPr="00A7642E" w:rsidRDefault="000B728C" w:rsidP="00A7642E">
      <w:pPr>
        <w:shd w:val="clear" w:color="auto" w:fill="FFFFFF" w:themeFill="background1"/>
        <w:jc w:val="right"/>
        <w:rPr>
          <w:rFonts w:cs="Arial"/>
          <w:b/>
          <w:bCs/>
        </w:rPr>
      </w:pPr>
      <w:r w:rsidRPr="00A7642E">
        <w:rPr>
          <w:rFonts w:cs="Arial"/>
          <w:b/>
          <w:bCs/>
        </w:rPr>
        <w:lastRenderedPageBreak/>
        <w:t xml:space="preserve">ANNEX </w:t>
      </w:r>
      <w:r w:rsidR="00C65D53">
        <w:rPr>
          <w:rFonts w:cs="Arial"/>
          <w:b/>
          <w:bCs/>
        </w:rPr>
        <w:t>O</w:t>
      </w:r>
    </w:p>
    <w:p w14:paraId="53DD5E0B" w14:textId="77777777" w:rsidR="000B728C" w:rsidRPr="00A7642E" w:rsidRDefault="000B728C" w:rsidP="00A7642E">
      <w:pPr>
        <w:shd w:val="clear" w:color="auto" w:fill="FFFFFF" w:themeFill="background1"/>
        <w:jc w:val="center"/>
        <w:rPr>
          <w:rFonts w:cs="Arial"/>
        </w:rPr>
      </w:pPr>
    </w:p>
    <w:p w14:paraId="6E6DBAAA" w14:textId="42778A26" w:rsidR="000B728C" w:rsidRPr="00C65D53" w:rsidRDefault="000B728C" w:rsidP="00A7642E">
      <w:pPr>
        <w:shd w:val="clear" w:color="auto" w:fill="FFFFFF" w:themeFill="background1"/>
        <w:jc w:val="center"/>
        <w:rPr>
          <w:rFonts w:cs="Arial"/>
          <w:b/>
          <w:bCs/>
        </w:rPr>
      </w:pPr>
      <w:r w:rsidRPr="00C65D53">
        <w:rPr>
          <w:rFonts w:cs="Arial"/>
          <w:b/>
          <w:bCs/>
          <w:u w:val="single"/>
        </w:rPr>
        <w:t>Fire Emergency procedure</w:t>
      </w:r>
      <w:r w:rsidR="00B260C5" w:rsidRPr="00C65D53">
        <w:rPr>
          <w:rFonts w:cs="Arial"/>
          <w:b/>
          <w:bCs/>
          <w:u w:val="single"/>
        </w:rPr>
        <w:t xml:space="preserve"> if applicable</w:t>
      </w:r>
    </w:p>
    <w:p w14:paraId="029EF077" w14:textId="77777777" w:rsidR="000B728C" w:rsidRPr="00A7642E" w:rsidRDefault="000B728C" w:rsidP="00A7642E">
      <w:pPr>
        <w:shd w:val="clear" w:color="auto" w:fill="FFFFFF" w:themeFill="background1"/>
        <w:jc w:val="center"/>
        <w:rPr>
          <w:rFonts w:cs="Arial"/>
        </w:rPr>
      </w:pPr>
    </w:p>
    <w:p w14:paraId="267BBD81" w14:textId="20E5E385" w:rsidR="000B728C" w:rsidRPr="007D1AB0" w:rsidRDefault="00667B67" w:rsidP="00A7642E">
      <w:pPr>
        <w:shd w:val="clear" w:color="auto" w:fill="FFFFFF" w:themeFill="background1"/>
        <w:jc w:val="center"/>
        <w:rPr>
          <w:rFonts w:cs="Arial"/>
        </w:rPr>
      </w:pPr>
      <w:r w:rsidRPr="00A7642E">
        <w:rPr>
          <w:rFonts w:cs="Arial"/>
        </w:rPr>
        <w:t xml:space="preserve">Contractor to populate based on the </w:t>
      </w:r>
      <w:r w:rsidR="00A7642E" w:rsidRPr="00A7642E">
        <w:rPr>
          <w:rFonts w:cs="Arial"/>
        </w:rPr>
        <w:t>equipment they have supplied.</w:t>
      </w:r>
    </w:p>
    <w:p w14:paraId="7421C126" w14:textId="77777777" w:rsidR="000B728C" w:rsidRPr="007D1AB0" w:rsidRDefault="000B728C" w:rsidP="000B728C">
      <w:pPr>
        <w:jc w:val="center"/>
        <w:rPr>
          <w:rFonts w:cs="Arial"/>
        </w:rPr>
      </w:pPr>
    </w:p>
    <w:p w14:paraId="4DFBC3FE" w14:textId="77777777" w:rsidR="000B728C" w:rsidRPr="007D1AB0" w:rsidRDefault="000B728C" w:rsidP="000B728C">
      <w:pPr>
        <w:jc w:val="center"/>
        <w:rPr>
          <w:rFonts w:cs="Arial"/>
        </w:rPr>
      </w:pPr>
    </w:p>
    <w:p w14:paraId="4E9AC469" w14:textId="77777777" w:rsidR="000B728C" w:rsidRPr="007D1AB0" w:rsidRDefault="000B728C" w:rsidP="000B728C">
      <w:pPr>
        <w:jc w:val="center"/>
        <w:rPr>
          <w:rFonts w:cs="Arial"/>
        </w:rPr>
      </w:pPr>
    </w:p>
    <w:p w14:paraId="226DC185" w14:textId="77777777" w:rsidR="000B728C" w:rsidRPr="007D1AB0" w:rsidRDefault="000B728C" w:rsidP="000B728C">
      <w:pPr>
        <w:jc w:val="center"/>
        <w:rPr>
          <w:rFonts w:cs="Arial"/>
        </w:rPr>
      </w:pPr>
    </w:p>
    <w:p w14:paraId="67A5C8D5" w14:textId="77777777" w:rsidR="000B728C" w:rsidRPr="007D1AB0" w:rsidRDefault="000B728C" w:rsidP="000B728C">
      <w:pPr>
        <w:jc w:val="center"/>
        <w:rPr>
          <w:rFonts w:cs="Arial"/>
        </w:rPr>
      </w:pPr>
    </w:p>
    <w:p w14:paraId="5E167216" w14:textId="77777777" w:rsidR="000B728C" w:rsidRDefault="000B728C" w:rsidP="000B728C">
      <w:pPr>
        <w:jc w:val="left"/>
        <w:rPr>
          <w:rFonts w:cs="Arial"/>
        </w:rPr>
      </w:pPr>
      <w:r>
        <w:rPr>
          <w:rFonts w:cs="Arial"/>
        </w:rPr>
        <w:br w:type="page"/>
      </w:r>
    </w:p>
    <w:p w14:paraId="1E23A69D" w14:textId="14515E07" w:rsidR="000B728C" w:rsidRDefault="000B728C" w:rsidP="000B728C">
      <w:pPr>
        <w:jc w:val="right"/>
        <w:rPr>
          <w:rFonts w:cs="Arial"/>
          <w:b/>
          <w:bCs/>
        </w:rPr>
      </w:pPr>
      <w:bookmarkStart w:id="36" w:name="_Hlk52522259"/>
      <w:r w:rsidRPr="00B924C4">
        <w:rPr>
          <w:rFonts w:cs="Arial"/>
          <w:b/>
          <w:bCs/>
        </w:rPr>
        <w:lastRenderedPageBreak/>
        <w:t xml:space="preserve">ANNEX </w:t>
      </w:r>
      <w:r w:rsidR="00C65D53">
        <w:rPr>
          <w:rFonts w:cs="Arial"/>
          <w:b/>
          <w:bCs/>
        </w:rPr>
        <w:t>P</w:t>
      </w:r>
    </w:p>
    <w:p w14:paraId="58BB88BC" w14:textId="77777777" w:rsidR="000B728C" w:rsidRPr="00B924C4" w:rsidRDefault="000B728C" w:rsidP="000B728C">
      <w:pPr>
        <w:jc w:val="right"/>
        <w:rPr>
          <w:rFonts w:cs="Arial"/>
          <w:b/>
          <w:bCs/>
        </w:rPr>
      </w:pPr>
    </w:p>
    <w:p w14:paraId="2D797AE0" w14:textId="416FB070" w:rsidR="000B728C" w:rsidRPr="00C65D53" w:rsidRDefault="000B728C" w:rsidP="000B728C">
      <w:pPr>
        <w:jc w:val="center"/>
        <w:rPr>
          <w:rFonts w:cs="Arial"/>
          <w:b/>
          <w:bCs/>
          <w:u w:val="single"/>
        </w:rPr>
      </w:pPr>
      <w:r w:rsidRPr="00C65D53">
        <w:rPr>
          <w:rFonts w:cs="Arial"/>
          <w:b/>
          <w:bCs/>
          <w:u w:val="single"/>
        </w:rPr>
        <w:t>ACSA IMC</w:t>
      </w:r>
      <w:r w:rsidR="00695615" w:rsidRPr="00C65D53">
        <w:rPr>
          <w:rFonts w:cs="Arial"/>
          <w:b/>
          <w:bCs/>
          <w:u w:val="single"/>
        </w:rPr>
        <w:t>C</w:t>
      </w:r>
      <w:r w:rsidRPr="00C65D53">
        <w:rPr>
          <w:rFonts w:cs="Arial"/>
          <w:b/>
          <w:bCs/>
          <w:u w:val="single"/>
        </w:rPr>
        <w:t xml:space="preserve"> procedure for call out and work </w:t>
      </w:r>
      <w:r w:rsidR="0062708B" w:rsidRPr="00C65D53">
        <w:rPr>
          <w:rFonts w:cs="Arial"/>
          <w:b/>
          <w:bCs/>
          <w:u w:val="single"/>
        </w:rPr>
        <w:t>orders.</w:t>
      </w:r>
    </w:p>
    <w:p w14:paraId="286BB067" w14:textId="77777777" w:rsidR="000B728C" w:rsidRPr="007D1AB0" w:rsidRDefault="000B728C" w:rsidP="000B728C">
      <w:pPr>
        <w:jc w:val="center"/>
        <w:rPr>
          <w:rFonts w:cs="Arial"/>
        </w:rPr>
      </w:pPr>
    </w:p>
    <w:p w14:paraId="465B2EC4" w14:textId="77777777" w:rsidR="000B728C" w:rsidRPr="007D1AB0" w:rsidRDefault="000B728C" w:rsidP="000B728C">
      <w:pPr>
        <w:jc w:val="center"/>
        <w:rPr>
          <w:rFonts w:cs="Arial"/>
        </w:rPr>
      </w:pPr>
      <w:r w:rsidRPr="007D1AB0">
        <w:rPr>
          <w:rFonts w:cs="Arial"/>
        </w:rPr>
        <w:t>Available upon Request from the ACSA service manager</w:t>
      </w:r>
    </w:p>
    <w:bookmarkEnd w:id="36"/>
    <w:p w14:paraId="331DFCC1" w14:textId="77777777" w:rsidR="000B728C" w:rsidRPr="007D1AB0" w:rsidRDefault="000B728C" w:rsidP="000B728C">
      <w:pPr>
        <w:jc w:val="center"/>
        <w:rPr>
          <w:rFonts w:cs="Arial"/>
        </w:rPr>
      </w:pPr>
    </w:p>
    <w:p w14:paraId="20765301" w14:textId="77777777" w:rsidR="000B728C" w:rsidRPr="007D1AB0" w:rsidRDefault="000B728C" w:rsidP="000B728C">
      <w:pPr>
        <w:jc w:val="center"/>
        <w:rPr>
          <w:rFonts w:cs="Arial"/>
        </w:rPr>
      </w:pPr>
    </w:p>
    <w:p w14:paraId="765B0D80" w14:textId="77777777" w:rsidR="000B728C" w:rsidRPr="007D1AB0" w:rsidRDefault="000B728C" w:rsidP="000B728C">
      <w:pPr>
        <w:jc w:val="left"/>
        <w:rPr>
          <w:rFonts w:cs="Arial"/>
          <w:b/>
          <w:bCs/>
          <w:i/>
          <w:iCs/>
        </w:rPr>
      </w:pPr>
    </w:p>
    <w:p w14:paraId="1E21D3EC" w14:textId="77777777" w:rsidR="000B728C" w:rsidRPr="007D1AB0" w:rsidRDefault="000B728C" w:rsidP="000B728C">
      <w:pPr>
        <w:jc w:val="left"/>
        <w:rPr>
          <w:rFonts w:cs="Arial"/>
          <w:b/>
          <w:bCs/>
          <w:i/>
          <w:iCs/>
        </w:rPr>
      </w:pPr>
      <w:r w:rsidRPr="007D1AB0">
        <w:rPr>
          <w:rFonts w:cs="Arial"/>
          <w:b/>
          <w:bCs/>
          <w:i/>
          <w:iCs/>
        </w:rPr>
        <w:br w:type="page"/>
      </w:r>
    </w:p>
    <w:p w14:paraId="12CBD848" w14:textId="1F6C47D7" w:rsidR="000B728C" w:rsidRPr="00B924C4" w:rsidRDefault="000B728C" w:rsidP="000B728C">
      <w:pPr>
        <w:jc w:val="right"/>
        <w:rPr>
          <w:rFonts w:cs="Arial"/>
          <w:b/>
          <w:bCs/>
        </w:rPr>
      </w:pPr>
      <w:bookmarkStart w:id="37" w:name="_Hlk54280979"/>
      <w:r w:rsidRPr="00B924C4">
        <w:rPr>
          <w:rFonts w:cs="Arial"/>
          <w:b/>
          <w:bCs/>
        </w:rPr>
        <w:lastRenderedPageBreak/>
        <w:t xml:space="preserve">ANNEX </w:t>
      </w:r>
      <w:r w:rsidR="00C65D53">
        <w:rPr>
          <w:rFonts w:cs="Arial"/>
          <w:b/>
          <w:bCs/>
        </w:rPr>
        <w:t>Q</w:t>
      </w:r>
    </w:p>
    <w:p w14:paraId="313509F0" w14:textId="77777777" w:rsidR="000B728C" w:rsidRPr="007D1AB0" w:rsidRDefault="000B728C" w:rsidP="000B728C">
      <w:pPr>
        <w:jc w:val="left"/>
        <w:rPr>
          <w:rFonts w:cs="Arial"/>
          <w:b/>
          <w:bCs/>
          <w:i/>
          <w:iCs/>
        </w:rPr>
      </w:pPr>
    </w:p>
    <w:bookmarkEnd w:id="37"/>
    <w:p w14:paraId="5ACB167A" w14:textId="349C6BFD" w:rsidR="000B728C" w:rsidRPr="00C65D53" w:rsidRDefault="000B728C" w:rsidP="000B728C">
      <w:pPr>
        <w:jc w:val="center"/>
        <w:rPr>
          <w:rFonts w:cs="Arial"/>
          <w:b/>
          <w:u w:val="single"/>
        </w:rPr>
      </w:pPr>
      <w:r w:rsidRPr="00C65D53">
        <w:rPr>
          <w:rFonts w:cs="Arial"/>
          <w:b/>
          <w:u w:val="single"/>
        </w:rPr>
        <w:t>Internal and external factors</w:t>
      </w:r>
      <w:r w:rsidR="00695615" w:rsidRPr="00C65D53">
        <w:rPr>
          <w:rFonts w:cs="Arial"/>
          <w:b/>
          <w:u w:val="single"/>
        </w:rPr>
        <w:t xml:space="preserve"> outside the contractor’s control</w:t>
      </w:r>
    </w:p>
    <w:p w14:paraId="3C2A1B70" w14:textId="77777777" w:rsidR="000B728C" w:rsidRPr="007D1AB0" w:rsidRDefault="000B728C" w:rsidP="000B728C">
      <w:pPr>
        <w:jc w:val="left"/>
        <w:rPr>
          <w:rFonts w:cs="Arial"/>
          <w:b/>
        </w:rPr>
      </w:pPr>
    </w:p>
    <w:p w14:paraId="3BB7452E" w14:textId="08B35154" w:rsidR="00C10D37" w:rsidRDefault="000B728C" w:rsidP="000B728C">
      <w:pPr>
        <w:jc w:val="left"/>
        <w:rPr>
          <w:rFonts w:cs="Arial"/>
          <w:bCs/>
        </w:rPr>
      </w:pPr>
      <w:r w:rsidRPr="007D1AB0">
        <w:rPr>
          <w:rFonts w:cs="Arial"/>
          <w:bCs/>
        </w:rPr>
        <w:t xml:space="preserve">Below is a list of internal and external factors which may affect equipment </w:t>
      </w:r>
      <w:r w:rsidR="00292F40" w:rsidRPr="007D1AB0">
        <w:rPr>
          <w:rFonts w:cs="Arial"/>
          <w:bCs/>
        </w:rPr>
        <w:t>availability</w:t>
      </w:r>
      <w:r w:rsidR="00075591">
        <w:rPr>
          <w:rFonts w:cs="Arial"/>
          <w:bCs/>
        </w:rPr>
        <w:t>.</w:t>
      </w:r>
      <w:r w:rsidRPr="007D1AB0">
        <w:rPr>
          <w:rFonts w:cs="Arial"/>
          <w:bCs/>
        </w:rPr>
        <w:t xml:space="preserve"> </w:t>
      </w:r>
    </w:p>
    <w:tbl>
      <w:tblPr>
        <w:tblStyle w:val="TableGrid"/>
        <w:tblW w:w="9351" w:type="dxa"/>
        <w:tblLook w:val="04A0" w:firstRow="1" w:lastRow="0" w:firstColumn="1" w:lastColumn="0" w:noHBand="0" w:noVBand="1"/>
      </w:tblPr>
      <w:tblGrid>
        <w:gridCol w:w="3681"/>
        <w:gridCol w:w="5670"/>
      </w:tblGrid>
      <w:tr w:rsidR="005833D9" w14:paraId="173DDE9F" w14:textId="77777777" w:rsidTr="005501BF">
        <w:tc>
          <w:tcPr>
            <w:tcW w:w="3681" w:type="dxa"/>
          </w:tcPr>
          <w:p w14:paraId="3435261E" w14:textId="5F8A5BB6" w:rsidR="005833D9" w:rsidRDefault="005833D9" w:rsidP="000B728C">
            <w:pPr>
              <w:jc w:val="left"/>
              <w:rPr>
                <w:rFonts w:cs="Arial"/>
                <w:b/>
              </w:rPr>
            </w:pPr>
            <w:r>
              <w:rPr>
                <w:rFonts w:cs="Arial"/>
                <w:b/>
              </w:rPr>
              <w:t xml:space="preserve">Internal </w:t>
            </w:r>
            <w:r w:rsidR="00456D9E">
              <w:rPr>
                <w:rFonts w:cs="Arial"/>
                <w:b/>
              </w:rPr>
              <w:t>Factors</w:t>
            </w:r>
          </w:p>
        </w:tc>
        <w:tc>
          <w:tcPr>
            <w:tcW w:w="5670" w:type="dxa"/>
          </w:tcPr>
          <w:p w14:paraId="76041F9E" w14:textId="5C7742E6" w:rsidR="005833D9" w:rsidRDefault="00456D9E" w:rsidP="000B728C">
            <w:pPr>
              <w:jc w:val="left"/>
              <w:rPr>
                <w:rFonts w:cs="Arial"/>
                <w:b/>
              </w:rPr>
            </w:pPr>
            <w:r>
              <w:rPr>
                <w:rFonts w:cs="Arial"/>
                <w:b/>
              </w:rPr>
              <w:t>Comment</w:t>
            </w:r>
          </w:p>
        </w:tc>
      </w:tr>
      <w:tr w:rsidR="005833D9" w14:paraId="0C0477D7" w14:textId="77777777" w:rsidTr="005501BF">
        <w:tc>
          <w:tcPr>
            <w:tcW w:w="3681" w:type="dxa"/>
          </w:tcPr>
          <w:p w14:paraId="3B9234BB" w14:textId="6376B9AD" w:rsidR="005833D9" w:rsidRDefault="00456D9E" w:rsidP="000B728C">
            <w:pPr>
              <w:jc w:val="left"/>
              <w:rPr>
                <w:rFonts w:cs="Arial"/>
                <w:b/>
              </w:rPr>
            </w:pPr>
            <w:r>
              <w:t>Equipment maintenance</w:t>
            </w:r>
          </w:p>
        </w:tc>
        <w:tc>
          <w:tcPr>
            <w:tcW w:w="5670" w:type="dxa"/>
          </w:tcPr>
          <w:p w14:paraId="7521CC93" w14:textId="32808AF9" w:rsidR="005833D9" w:rsidRDefault="00CF430B" w:rsidP="000B728C">
            <w:pPr>
              <w:jc w:val="left"/>
            </w:pPr>
            <w:r>
              <w:t xml:space="preserve">Regular maintenance and servicing of the </w:t>
            </w:r>
            <w:r w:rsidR="00FC6312">
              <w:t>Security Detection</w:t>
            </w:r>
            <w:r w:rsidR="009C5C59">
              <w:t xml:space="preserve"> equipment</w:t>
            </w:r>
            <w:r>
              <w:t xml:space="preserve"> are necessary to ensure their proper functioning. Any delays or issues in maintenance can affect the availability of the machines.</w:t>
            </w:r>
          </w:p>
          <w:p w14:paraId="72FDC1E6" w14:textId="3D8A0368" w:rsidR="00C87FE8" w:rsidRPr="00292F40" w:rsidRDefault="00C87FE8" w:rsidP="000B728C">
            <w:pPr>
              <w:jc w:val="left"/>
              <w:rPr>
                <w:rFonts w:cs="Arial"/>
                <w:bCs/>
              </w:rPr>
            </w:pPr>
            <w:r w:rsidRPr="00292F40">
              <w:rPr>
                <w:bCs/>
              </w:rPr>
              <w:t xml:space="preserve">Contractor must ensure that maintenance is conducted </w:t>
            </w:r>
            <w:r w:rsidR="00292F40" w:rsidRPr="00292F40">
              <w:rPr>
                <w:bCs/>
              </w:rPr>
              <w:t>timeously,</w:t>
            </w:r>
            <w:r w:rsidR="003771D9" w:rsidRPr="00292F40">
              <w:rPr>
                <w:bCs/>
              </w:rPr>
              <w:t xml:space="preserve"> and </w:t>
            </w:r>
            <w:r w:rsidR="00292F40" w:rsidRPr="00292F40">
              <w:rPr>
                <w:bCs/>
              </w:rPr>
              <w:t>any repair</w:t>
            </w:r>
            <w:r w:rsidR="003771D9" w:rsidRPr="00292F40">
              <w:rPr>
                <w:bCs/>
              </w:rPr>
              <w:t xml:space="preserve"> must be done as soon as possible to </w:t>
            </w:r>
            <w:r w:rsidR="00292F40" w:rsidRPr="00292F40">
              <w:rPr>
                <w:bCs/>
              </w:rPr>
              <w:t>lower the unavailability.</w:t>
            </w:r>
          </w:p>
        </w:tc>
      </w:tr>
      <w:tr w:rsidR="005833D9" w14:paraId="4F972F03" w14:textId="77777777" w:rsidTr="005501BF">
        <w:tc>
          <w:tcPr>
            <w:tcW w:w="3681" w:type="dxa"/>
          </w:tcPr>
          <w:p w14:paraId="22761A25" w14:textId="3035AB97" w:rsidR="005833D9" w:rsidRDefault="00CF430B" w:rsidP="000B728C">
            <w:pPr>
              <w:jc w:val="left"/>
              <w:rPr>
                <w:rFonts w:cs="Arial"/>
                <w:b/>
              </w:rPr>
            </w:pPr>
            <w:r>
              <w:t>Technical failures</w:t>
            </w:r>
          </w:p>
        </w:tc>
        <w:tc>
          <w:tcPr>
            <w:tcW w:w="5670" w:type="dxa"/>
          </w:tcPr>
          <w:p w14:paraId="27D5C945" w14:textId="713672F6" w:rsidR="005833D9" w:rsidRDefault="003A2041" w:rsidP="000B728C">
            <w:pPr>
              <w:jc w:val="left"/>
              <w:rPr>
                <w:rFonts w:cs="Arial"/>
                <w:b/>
              </w:rPr>
            </w:pPr>
            <w:r>
              <w:t xml:space="preserve">Internal technical failures in </w:t>
            </w:r>
            <w:r w:rsidR="00FC6312">
              <w:t>Security Detection</w:t>
            </w:r>
            <w:r w:rsidR="009C5C59">
              <w:t xml:space="preserve"> equipment</w:t>
            </w:r>
            <w:r>
              <w:t>, such as malfunctioning sensors or software glitches, can lead to downtime and reduce their availability.</w:t>
            </w:r>
            <w:r w:rsidR="00292F40">
              <w:t xml:space="preserve"> Contractor must ensure that</w:t>
            </w:r>
            <w:r w:rsidR="00364375">
              <w:t xml:space="preserve"> preventative maintenance and inspections are done thoroughly to prevent these technical failures</w:t>
            </w:r>
          </w:p>
        </w:tc>
      </w:tr>
      <w:tr w:rsidR="005833D9" w14:paraId="2509B68E" w14:textId="77777777" w:rsidTr="005501BF">
        <w:tc>
          <w:tcPr>
            <w:tcW w:w="3681" w:type="dxa"/>
          </w:tcPr>
          <w:p w14:paraId="75F362D9" w14:textId="0AE3A84C" w:rsidR="005833D9" w:rsidRDefault="00CF430B" w:rsidP="000B728C">
            <w:pPr>
              <w:jc w:val="left"/>
              <w:rPr>
                <w:rFonts w:cs="Arial"/>
                <w:b/>
              </w:rPr>
            </w:pPr>
            <w:r>
              <w:t>Training and skills</w:t>
            </w:r>
          </w:p>
        </w:tc>
        <w:tc>
          <w:tcPr>
            <w:tcW w:w="5670" w:type="dxa"/>
          </w:tcPr>
          <w:p w14:paraId="15241A18" w14:textId="51010194" w:rsidR="005833D9" w:rsidRDefault="003A2041" w:rsidP="000B728C">
            <w:pPr>
              <w:jc w:val="left"/>
              <w:rPr>
                <w:rFonts w:cs="Arial"/>
                <w:b/>
              </w:rPr>
            </w:pPr>
            <w:r>
              <w:t xml:space="preserve">Adequate training and skills of the staff operating the </w:t>
            </w:r>
            <w:r w:rsidR="00FC6312">
              <w:t>Security Detection</w:t>
            </w:r>
            <w:r w:rsidR="009C5C59">
              <w:t xml:space="preserve"> equipment</w:t>
            </w:r>
            <w:r>
              <w:t xml:space="preserve"> are crucial. Insufficient training or lack of skilled personnel can impact the availability and efficiency of the machines.</w:t>
            </w:r>
            <w:r w:rsidR="00364375">
              <w:t xml:space="preserve"> All </w:t>
            </w:r>
            <w:r w:rsidR="00EB72CE">
              <w:t xml:space="preserve">personnel working on </w:t>
            </w:r>
            <w:r w:rsidR="00FC6312">
              <w:t>Security Detection</w:t>
            </w:r>
            <w:r w:rsidR="009C5C59">
              <w:t xml:space="preserve"> equipment </w:t>
            </w:r>
            <w:r w:rsidR="00EB72CE">
              <w:t>must be trained and be competent to safely work on these machines</w:t>
            </w:r>
          </w:p>
        </w:tc>
      </w:tr>
      <w:tr w:rsidR="005833D9" w14:paraId="76C30DE5" w14:textId="77777777" w:rsidTr="005501BF">
        <w:tc>
          <w:tcPr>
            <w:tcW w:w="3681" w:type="dxa"/>
          </w:tcPr>
          <w:p w14:paraId="00AD2308" w14:textId="61B9735F" w:rsidR="005833D9" w:rsidRDefault="00D47694" w:rsidP="000B728C">
            <w:pPr>
              <w:jc w:val="left"/>
              <w:rPr>
                <w:rFonts w:cs="Arial"/>
                <w:b/>
              </w:rPr>
            </w:pPr>
            <w:r>
              <w:t>Spare parts availability</w:t>
            </w:r>
          </w:p>
        </w:tc>
        <w:tc>
          <w:tcPr>
            <w:tcW w:w="5670" w:type="dxa"/>
          </w:tcPr>
          <w:p w14:paraId="0D259B4A" w14:textId="43961BA4" w:rsidR="005833D9" w:rsidRDefault="003A2041" w:rsidP="000B728C">
            <w:pPr>
              <w:jc w:val="left"/>
              <w:rPr>
                <w:rFonts w:cs="Arial"/>
                <w:b/>
              </w:rPr>
            </w:pPr>
            <w:r>
              <w:t xml:space="preserve">Availability of spare parts is essential for timely repairs and maintenance of the </w:t>
            </w:r>
            <w:r w:rsidR="00FC6312">
              <w:t>Security Detection</w:t>
            </w:r>
            <w:r w:rsidR="009C5C59">
              <w:t xml:space="preserve"> equipment</w:t>
            </w:r>
            <w:r>
              <w:t>. If there are delays in procuring the required spare parts, it can affect their availability.</w:t>
            </w:r>
            <w:r w:rsidR="004F392A">
              <w:t xml:space="preserve"> Only in cases where the delay </w:t>
            </w:r>
            <w:r w:rsidR="0062708B">
              <w:t>of</w:t>
            </w:r>
            <w:r w:rsidR="004F392A">
              <w:t xml:space="preserve"> the spares is due to unforeseen circumstances, otherwise the contractor will be liable for unavailability of spares arising from late </w:t>
            </w:r>
            <w:r w:rsidR="00EB72CE">
              <w:t>procurement or</w:t>
            </w:r>
            <w:r w:rsidR="004F392A">
              <w:t xml:space="preserve"> poor planning</w:t>
            </w:r>
          </w:p>
        </w:tc>
      </w:tr>
      <w:tr w:rsidR="005833D9" w14:paraId="71417965" w14:textId="77777777" w:rsidTr="005501BF">
        <w:tc>
          <w:tcPr>
            <w:tcW w:w="3681" w:type="dxa"/>
          </w:tcPr>
          <w:p w14:paraId="33F8EF62" w14:textId="1A3B5332" w:rsidR="005833D9" w:rsidRDefault="00D47694" w:rsidP="000B728C">
            <w:pPr>
              <w:jc w:val="left"/>
              <w:rPr>
                <w:rFonts w:cs="Arial"/>
                <w:b/>
              </w:rPr>
            </w:pPr>
            <w:r>
              <w:t>Inventory management</w:t>
            </w:r>
          </w:p>
        </w:tc>
        <w:tc>
          <w:tcPr>
            <w:tcW w:w="5670" w:type="dxa"/>
          </w:tcPr>
          <w:p w14:paraId="70045518" w14:textId="0475D1AC" w:rsidR="005833D9" w:rsidRPr="001B3297" w:rsidRDefault="0098617E" w:rsidP="000B728C">
            <w:pPr>
              <w:jc w:val="left"/>
              <w:rPr>
                <w:rFonts w:cs="Arial"/>
                <w:b/>
                <w:highlight w:val="yellow"/>
              </w:rPr>
            </w:pPr>
            <w:r w:rsidRPr="0098617E">
              <w:t>Proper inventory management of consumables and other supplies</w:t>
            </w:r>
            <w:r w:rsidR="00247B0B" w:rsidRPr="0098617E">
              <w:t xml:space="preserve"> is necessary to ensure uninterrupted availability of the machines. Inadequate inventory management practices can lead to shortages</w:t>
            </w:r>
          </w:p>
        </w:tc>
      </w:tr>
      <w:tr w:rsidR="005833D9" w14:paraId="2A25ABBD" w14:textId="77777777" w:rsidTr="005501BF">
        <w:tc>
          <w:tcPr>
            <w:tcW w:w="3681" w:type="dxa"/>
          </w:tcPr>
          <w:p w14:paraId="77DB054F" w14:textId="43A0FF05" w:rsidR="005833D9" w:rsidRPr="005501BF" w:rsidRDefault="00D47694" w:rsidP="000B728C">
            <w:pPr>
              <w:jc w:val="left"/>
              <w:rPr>
                <w:rFonts w:cs="Arial"/>
                <w:b/>
                <w:bCs/>
              </w:rPr>
            </w:pPr>
            <w:r w:rsidRPr="005501BF">
              <w:rPr>
                <w:b/>
                <w:bCs/>
              </w:rPr>
              <w:t>External factors</w:t>
            </w:r>
          </w:p>
        </w:tc>
        <w:tc>
          <w:tcPr>
            <w:tcW w:w="5670" w:type="dxa"/>
          </w:tcPr>
          <w:p w14:paraId="28679E03" w14:textId="77777777" w:rsidR="005833D9" w:rsidRDefault="005833D9" w:rsidP="000B728C">
            <w:pPr>
              <w:jc w:val="left"/>
              <w:rPr>
                <w:rFonts w:cs="Arial"/>
                <w:b/>
              </w:rPr>
            </w:pPr>
          </w:p>
        </w:tc>
      </w:tr>
      <w:tr w:rsidR="005833D9" w14:paraId="023F96CA" w14:textId="77777777" w:rsidTr="005501BF">
        <w:tc>
          <w:tcPr>
            <w:tcW w:w="3681" w:type="dxa"/>
          </w:tcPr>
          <w:p w14:paraId="023A328D" w14:textId="079BBE36" w:rsidR="005833D9" w:rsidRDefault="00F02D1C" w:rsidP="000B728C">
            <w:pPr>
              <w:jc w:val="left"/>
              <w:rPr>
                <w:rFonts w:cs="Arial"/>
                <w:b/>
              </w:rPr>
            </w:pPr>
            <w:r>
              <w:t>Power supply</w:t>
            </w:r>
          </w:p>
        </w:tc>
        <w:tc>
          <w:tcPr>
            <w:tcW w:w="5670" w:type="dxa"/>
          </w:tcPr>
          <w:p w14:paraId="0DB20A3E" w14:textId="0C8B539C" w:rsidR="005833D9" w:rsidRDefault="00247B0B" w:rsidP="000B728C">
            <w:pPr>
              <w:jc w:val="left"/>
              <w:rPr>
                <w:rFonts w:cs="Arial"/>
                <w:b/>
              </w:rPr>
            </w:pPr>
            <w:r>
              <w:t xml:space="preserve">Reliable and uninterrupted power supply is crucial for the operation of </w:t>
            </w:r>
            <w:r w:rsidR="00FC6312">
              <w:t>Security Detection</w:t>
            </w:r>
            <w:r w:rsidR="009C5C59">
              <w:t xml:space="preserve"> equipment</w:t>
            </w:r>
            <w:r>
              <w:t>. Power outages or fluctuations can affect their availability</w:t>
            </w:r>
          </w:p>
        </w:tc>
      </w:tr>
      <w:tr w:rsidR="00D47694" w14:paraId="3C43058B" w14:textId="77777777" w:rsidTr="005501BF">
        <w:tc>
          <w:tcPr>
            <w:tcW w:w="3681" w:type="dxa"/>
          </w:tcPr>
          <w:p w14:paraId="50E11293" w14:textId="13A087BC" w:rsidR="00D47694" w:rsidRDefault="00F02D1C" w:rsidP="000B728C">
            <w:pPr>
              <w:jc w:val="left"/>
              <w:rPr>
                <w:rFonts w:cs="Arial"/>
                <w:b/>
              </w:rPr>
            </w:pPr>
            <w:r>
              <w:t>Environmental conditions</w:t>
            </w:r>
          </w:p>
        </w:tc>
        <w:tc>
          <w:tcPr>
            <w:tcW w:w="5670" w:type="dxa"/>
          </w:tcPr>
          <w:p w14:paraId="6592653F" w14:textId="73E53D14" w:rsidR="00D47694" w:rsidRDefault="003A7F2E" w:rsidP="000B728C">
            <w:pPr>
              <w:jc w:val="left"/>
              <w:rPr>
                <w:rFonts w:cs="Arial"/>
                <w:b/>
              </w:rPr>
            </w:pPr>
            <w:r>
              <w:t xml:space="preserve">Extreme weather conditions, such as storms or heavy rainfall, can disrupt the functioning of </w:t>
            </w:r>
            <w:r w:rsidR="00FC6312">
              <w:t>Security Detection</w:t>
            </w:r>
            <w:r w:rsidR="009C5C59">
              <w:t xml:space="preserve"> equipment</w:t>
            </w:r>
            <w:r>
              <w:t>. For example, flooding may damage the machines or render them inoperable.</w:t>
            </w:r>
          </w:p>
        </w:tc>
      </w:tr>
      <w:tr w:rsidR="00D47694" w14:paraId="003BEB61" w14:textId="77777777" w:rsidTr="005501BF">
        <w:tc>
          <w:tcPr>
            <w:tcW w:w="3681" w:type="dxa"/>
          </w:tcPr>
          <w:p w14:paraId="3DDD5A2E" w14:textId="54C73B2F" w:rsidR="00D47694" w:rsidRDefault="00F02D1C" w:rsidP="000B728C">
            <w:pPr>
              <w:jc w:val="left"/>
              <w:rPr>
                <w:rFonts w:cs="Arial"/>
                <w:b/>
              </w:rPr>
            </w:pPr>
            <w:r>
              <w:t>Regulatory requirements</w:t>
            </w:r>
          </w:p>
        </w:tc>
        <w:tc>
          <w:tcPr>
            <w:tcW w:w="5670" w:type="dxa"/>
          </w:tcPr>
          <w:p w14:paraId="6FD95918" w14:textId="0EA362CB" w:rsidR="00D47694" w:rsidRDefault="003A7F2E" w:rsidP="000B728C">
            <w:pPr>
              <w:jc w:val="left"/>
              <w:rPr>
                <w:rFonts w:cs="Arial"/>
                <w:b/>
              </w:rPr>
            </w:pPr>
            <w:r>
              <w:t xml:space="preserve">Compliance with regulatory standards and requirements is essential for the operation of </w:t>
            </w:r>
            <w:r w:rsidR="00FC6312">
              <w:t>Security Detection</w:t>
            </w:r>
            <w:r w:rsidR="009C5C59">
              <w:t xml:space="preserve"> equipment</w:t>
            </w:r>
            <w:r>
              <w:t>. Changes in regulations or non-compliance issues can impact their availability.</w:t>
            </w:r>
          </w:p>
        </w:tc>
      </w:tr>
      <w:tr w:rsidR="00D47694" w14:paraId="24F8A30C" w14:textId="77777777" w:rsidTr="005501BF">
        <w:tc>
          <w:tcPr>
            <w:tcW w:w="3681" w:type="dxa"/>
          </w:tcPr>
          <w:p w14:paraId="1305EBBA" w14:textId="19D99F56" w:rsidR="00D47694" w:rsidRDefault="00F02D1C" w:rsidP="00F02D1C">
            <w:pPr>
              <w:jc w:val="left"/>
              <w:rPr>
                <w:rFonts w:cs="Arial"/>
                <w:b/>
              </w:rPr>
            </w:pPr>
            <w:r>
              <w:t>Security threats</w:t>
            </w:r>
          </w:p>
        </w:tc>
        <w:tc>
          <w:tcPr>
            <w:tcW w:w="5670" w:type="dxa"/>
          </w:tcPr>
          <w:p w14:paraId="65310779" w14:textId="1DF29AC0" w:rsidR="00D47694" w:rsidRDefault="009547E7" w:rsidP="000B728C">
            <w:pPr>
              <w:jc w:val="left"/>
              <w:rPr>
                <w:rFonts w:cs="Arial"/>
                <w:b/>
              </w:rPr>
            </w:pPr>
            <w:r>
              <w:t xml:space="preserve">Any security threats or incidents at the airports can lead to temporary closures or disruptions in the operation of </w:t>
            </w:r>
            <w:r w:rsidR="00FC6312">
              <w:t>Security Detection</w:t>
            </w:r>
            <w:r w:rsidR="009C5C59">
              <w:t xml:space="preserve"> equipment</w:t>
            </w:r>
            <w:r>
              <w:t>, affecting their availability.</w:t>
            </w:r>
          </w:p>
        </w:tc>
      </w:tr>
      <w:tr w:rsidR="00D47694" w14:paraId="29368723" w14:textId="77777777" w:rsidTr="005501BF">
        <w:tc>
          <w:tcPr>
            <w:tcW w:w="3681" w:type="dxa"/>
          </w:tcPr>
          <w:p w14:paraId="1B37686E" w14:textId="4DCC924B" w:rsidR="00D47694" w:rsidRDefault="009547E7" w:rsidP="000B728C">
            <w:pPr>
              <w:jc w:val="left"/>
              <w:rPr>
                <w:rFonts w:cs="Arial"/>
                <w:b/>
              </w:rPr>
            </w:pPr>
            <w:r>
              <w:t>Infrastructure issues</w:t>
            </w:r>
          </w:p>
        </w:tc>
        <w:tc>
          <w:tcPr>
            <w:tcW w:w="5670" w:type="dxa"/>
          </w:tcPr>
          <w:p w14:paraId="37ADFFAE" w14:textId="27603533" w:rsidR="00D47694" w:rsidRDefault="009547E7" w:rsidP="000B728C">
            <w:pPr>
              <w:jc w:val="left"/>
              <w:rPr>
                <w:rFonts w:cs="Arial"/>
                <w:b/>
              </w:rPr>
            </w:pPr>
            <w:r>
              <w:t xml:space="preserve">Any infrastructure problems, such as building maintenance or renovations, can result in the unavailability of </w:t>
            </w:r>
            <w:r w:rsidR="00FC6312">
              <w:t>Security Detection</w:t>
            </w:r>
            <w:r w:rsidR="009C5C59">
              <w:t xml:space="preserve"> equipment</w:t>
            </w:r>
            <w:r>
              <w:t xml:space="preserve"> during the repair or construction period</w:t>
            </w:r>
          </w:p>
        </w:tc>
      </w:tr>
      <w:bookmarkEnd w:id="35"/>
    </w:tbl>
    <w:p w14:paraId="4EB19727" w14:textId="77777777" w:rsidR="000B728C" w:rsidRDefault="000B728C" w:rsidP="000B728C">
      <w:pPr>
        <w:jc w:val="left"/>
        <w:rPr>
          <w:rFonts w:cs="Arial"/>
          <w:b/>
        </w:rPr>
      </w:pPr>
      <w:r>
        <w:rPr>
          <w:rFonts w:cs="Arial"/>
          <w:b/>
        </w:rPr>
        <w:br w:type="page"/>
      </w:r>
    </w:p>
    <w:p w14:paraId="0E0092EE" w14:textId="3AEE3687" w:rsidR="000B728C" w:rsidRPr="00C46D99" w:rsidRDefault="000B728C" w:rsidP="000B728C">
      <w:pPr>
        <w:ind w:left="7920"/>
        <w:jc w:val="left"/>
        <w:rPr>
          <w:rFonts w:cs="Arial"/>
          <w:b/>
          <w:bCs/>
        </w:rPr>
      </w:pPr>
      <w:r w:rsidRPr="00C46D99">
        <w:rPr>
          <w:rFonts w:cs="Arial"/>
          <w:b/>
          <w:bCs/>
        </w:rPr>
        <w:lastRenderedPageBreak/>
        <w:t xml:space="preserve">ANNEX </w:t>
      </w:r>
      <w:r w:rsidR="00C65D53">
        <w:rPr>
          <w:rFonts w:cs="Arial"/>
          <w:b/>
          <w:bCs/>
        </w:rPr>
        <w:t>R</w:t>
      </w:r>
    </w:p>
    <w:p w14:paraId="2780395D" w14:textId="5C53B39B" w:rsidR="000B728C" w:rsidRDefault="000B728C" w:rsidP="000B728C">
      <w:pPr>
        <w:jc w:val="left"/>
        <w:rPr>
          <w:rFonts w:cs="Arial"/>
          <w:b/>
        </w:rPr>
      </w:pPr>
    </w:p>
    <w:p w14:paraId="207DA88F" w14:textId="77777777" w:rsidR="000B728C" w:rsidRPr="00B924C4" w:rsidRDefault="000B728C" w:rsidP="000B728C">
      <w:pPr>
        <w:jc w:val="right"/>
        <w:rPr>
          <w:rFonts w:cs="Arial"/>
          <w:b/>
          <w:bCs/>
        </w:rPr>
      </w:pPr>
      <w:bookmarkStart w:id="38" w:name="_Hlk55912272"/>
    </w:p>
    <w:p w14:paraId="0FB84BE5" w14:textId="07A16786" w:rsidR="000B728C" w:rsidRPr="00C65D53" w:rsidRDefault="000B728C" w:rsidP="000B728C">
      <w:pPr>
        <w:jc w:val="center"/>
        <w:rPr>
          <w:rFonts w:cs="Arial"/>
          <w:b/>
          <w:bCs/>
          <w:u w:val="single"/>
        </w:rPr>
      </w:pPr>
      <w:r w:rsidRPr="00C65D53">
        <w:rPr>
          <w:rFonts w:cs="Arial"/>
          <w:b/>
          <w:bCs/>
          <w:u w:val="single"/>
        </w:rPr>
        <w:t xml:space="preserve">ACSA Inventory </w:t>
      </w:r>
      <w:r w:rsidR="00C44008" w:rsidRPr="00C65D53">
        <w:rPr>
          <w:rFonts w:cs="Arial"/>
          <w:b/>
          <w:bCs/>
          <w:u w:val="single"/>
        </w:rPr>
        <w:t xml:space="preserve">management </w:t>
      </w:r>
      <w:r w:rsidRPr="00C65D53">
        <w:rPr>
          <w:rFonts w:cs="Arial"/>
          <w:b/>
          <w:bCs/>
          <w:u w:val="single"/>
        </w:rPr>
        <w:t xml:space="preserve">procedure </w:t>
      </w:r>
    </w:p>
    <w:p w14:paraId="2C4450C8" w14:textId="77777777" w:rsidR="000B728C" w:rsidRPr="007D1AB0" w:rsidRDefault="000B728C" w:rsidP="000B728C">
      <w:pPr>
        <w:jc w:val="center"/>
        <w:rPr>
          <w:rFonts w:cs="Arial"/>
        </w:rPr>
      </w:pPr>
    </w:p>
    <w:p w14:paraId="53DBD229" w14:textId="77777777" w:rsidR="000B728C" w:rsidRDefault="000B728C" w:rsidP="000B728C">
      <w:pPr>
        <w:jc w:val="center"/>
        <w:rPr>
          <w:rFonts w:cs="Arial"/>
        </w:rPr>
      </w:pPr>
      <w:r w:rsidRPr="007D1AB0">
        <w:rPr>
          <w:rFonts w:cs="Arial"/>
        </w:rPr>
        <w:t>Available upon Request from the ACSA service manager</w:t>
      </w:r>
    </w:p>
    <w:p w14:paraId="2D431E27" w14:textId="6F4E61EC" w:rsidR="00C12185" w:rsidRDefault="00C12185">
      <w:pPr>
        <w:spacing w:after="160" w:line="259" w:lineRule="auto"/>
        <w:jc w:val="left"/>
        <w:rPr>
          <w:rFonts w:cs="Arial"/>
        </w:rPr>
      </w:pPr>
      <w:r>
        <w:rPr>
          <w:rFonts w:cs="Arial"/>
        </w:rPr>
        <w:br w:type="page"/>
      </w:r>
    </w:p>
    <w:p w14:paraId="2D0F81C3" w14:textId="77777777" w:rsidR="00C12185" w:rsidRPr="007D1AB0" w:rsidRDefault="00C12185" w:rsidP="000B728C">
      <w:pPr>
        <w:jc w:val="center"/>
        <w:rPr>
          <w:rFonts w:cs="Arial"/>
        </w:rPr>
      </w:pPr>
    </w:p>
    <w:bookmarkEnd w:id="38"/>
    <w:p w14:paraId="643BA1B8" w14:textId="4792A277" w:rsidR="00C12185" w:rsidRDefault="00C12185">
      <w:pPr>
        <w:spacing w:after="160" w:line="259" w:lineRule="auto"/>
        <w:jc w:val="left"/>
        <w:rPr>
          <w:rFonts w:cs="Arial"/>
          <w:b/>
          <w:bCs/>
        </w:rPr>
      </w:pPr>
    </w:p>
    <w:p w14:paraId="0311A9A1" w14:textId="4BC0DD65" w:rsidR="000B728C" w:rsidRDefault="000B728C" w:rsidP="000B728C">
      <w:pPr>
        <w:jc w:val="right"/>
        <w:rPr>
          <w:rFonts w:cs="Arial"/>
          <w:b/>
          <w:bCs/>
        </w:rPr>
      </w:pPr>
      <w:r w:rsidRPr="00B924C4">
        <w:rPr>
          <w:rFonts w:cs="Arial"/>
          <w:b/>
          <w:bCs/>
        </w:rPr>
        <w:t xml:space="preserve">ANNEX </w:t>
      </w:r>
      <w:r w:rsidR="00C65D53">
        <w:rPr>
          <w:rFonts w:cs="Arial"/>
          <w:b/>
          <w:bCs/>
        </w:rPr>
        <w:t>S</w:t>
      </w:r>
    </w:p>
    <w:p w14:paraId="57A542DA" w14:textId="77777777" w:rsidR="000B728C" w:rsidRPr="00B924C4" w:rsidRDefault="000B728C" w:rsidP="000B728C">
      <w:pPr>
        <w:jc w:val="right"/>
        <w:rPr>
          <w:rFonts w:cs="Arial"/>
          <w:b/>
          <w:bCs/>
        </w:rPr>
      </w:pPr>
    </w:p>
    <w:p w14:paraId="7A029C55" w14:textId="03869741" w:rsidR="000B728C" w:rsidRPr="00C65D53" w:rsidRDefault="000B728C" w:rsidP="000B728C">
      <w:pPr>
        <w:jc w:val="center"/>
        <w:rPr>
          <w:rFonts w:cs="Arial"/>
          <w:b/>
          <w:bCs/>
          <w:u w:val="single"/>
        </w:rPr>
      </w:pPr>
      <w:r w:rsidRPr="00C65D53">
        <w:rPr>
          <w:rFonts w:cs="Arial"/>
          <w:b/>
          <w:bCs/>
          <w:u w:val="single"/>
        </w:rPr>
        <w:t>Guarantee</w:t>
      </w:r>
      <w:r w:rsidR="0037206C">
        <w:rPr>
          <w:rFonts w:cs="Arial"/>
          <w:b/>
          <w:bCs/>
          <w:u w:val="single"/>
        </w:rPr>
        <w:t>s</w:t>
      </w:r>
      <w:r w:rsidRPr="00C65D53">
        <w:rPr>
          <w:rFonts w:cs="Arial"/>
          <w:b/>
          <w:bCs/>
          <w:u w:val="single"/>
        </w:rPr>
        <w:t xml:space="preserve"> and Warrantee</w:t>
      </w:r>
      <w:r w:rsidR="007050E2" w:rsidRPr="00C65D53">
        <w:rPr>
          <w:rFonts w:cs="Arial"/>
          <w:b/>
          <w:bCs/>
          <w:u w:val="single"/>
        </w:rPr>
        <w:t xml:space="preserve">s to be </w:t>
      </w:r>
      <w:r w:rsidR="00FB14C4" w:rsidRPr="00C65D53">
        <w:rPr>
          <w:rFonts w:cs="Arial"/>
          <w:b/>
          <w:bCs/>
          <w:u w:val="single"/>
        </w:rPr>
        <w:t>maintained.</w:t>
      </w:r>
    </w:p>
    <w:p w14:paraId="51345261" w14:textId="77777777" w:rsidR="000B728C" w:rsidRDefault="000B728C" w:rsidP="000B728C">
      <w:pPr>
        <w:jc w:val="center"/>
        <w:rPr>
          <w:rFonts w:cs="Arial"/>
        </w:rPr>
      </w:pPr>
    </w:p>
    <w:p w14:paraId="5F49237C" w14:textId="39D8D1FB" w:rsidR="000B728C" w:rsidRDefault="00BF0D91" w:rsidP="000B728C">
      <w:pPr>
        <w:jc w:val="center"/>
        <w:rPr>
          <w:rFonts w:cs="Arial"/>
        </w:rPr>
      </w:pPr>
      <w:r>
        <w:rPr>
          <w:rFonts w:cs="Arial"/>
        </w:rPr>
        <w:t>Please attach.</w:t>
      </w:r>
    </w:p>
    <w:p w14:paraId="51E50D77" w14:textId="77777777" w:rsidR="007A2617" w:rsidRDefault="007A2617" w:rsidP="000B728C">
      <w:pPr>
        <w:jc w:val="center"/>
        <w:rPr>
          <w:rFonts w:cs="Arial"/>
        </w:rPr>
      </w:pPr>
    </w:p>
    <w:p w14:paraId="4BA6CB5B" w14:textId="19666468" w:rsidR="007A2617" w:rsidRDefault="007A2617" w:rsidP="000B728C">
      <w:pPr>
        <w:jc w:val="center"/>
        <w:rPr>
          <w:rFonts w:cs="Arial"/>
        </w:rPr>
      </w:pPr>
    </w:p>
    <w:p w14:paraId="0826AAAC" w14:textId="77777777" w:rsidR="007A2617" w:rsidRDefault="007A2617">
      <w:pPr>
        <w:spacing w:after="160" w:line="259" w:lineRule="auto"/>
        <w:jc w:val="left"/>
        <w:rPr>
          <w:rFonts w:cs="Arial"/>
        </w:rPr>
      </w:pPr>
      <w:r>
        <w:rPr>
          <w:rFonts w:cs="Arial"/>
        </w:rPr>
        <w:br w:type="page"/>
      </w:r>
    </w:p>
    <w:p w14:paraId="28880FA9" w14:textId="5C448456" w:rsidR="007A2617" w:rsidRPr="00BE16D7" w:rsidRDefault="007A2617" w:rsidP="00B345B0">
      <w:pPr>
        <w:tabs>
          <w:tab w:val="left" w:pos="630"/>
        </w:tabs>
        <w:jc w:val="right"/>
        <w:rPr>
          <w:rFonts w:cs="Arial"/>
          <w:b/>
          <w:u w:val="single"/>
        </w:rPr>
      </w:pPr>
      <w:r w:rsidRPr="00BE16D7">
        <w:rPr>
          <w:rFonts w:cs="Arial"/>
          <w:b/>
          <w:u w:val="single"/>
        </w:rPr>
        <w:lastRenderedPageBreak/>
        <w:t xml:space="preserve">ANNEX </w:t>
      </w:r>
      <w:r w:rsidR="00C65D53">
        <w:rPr>
          <w:rFonts w:cs="Arial"/>
          <w:b/>
          <w:u w:val="single"/>
        </w:rPr>
        <w:t>T</w:t>
      </w:r>
    </w:p>
    <w:p w14:paraId="282DCC7B" w14:textId="77777777" w:rsidR="007A2617" w:rsidRPr="00BE16D7" w:rsidRDefault="007A2617" w:rsidP="00BE16D7">
      <w:pPr>
        <w:tabs>
          <w:tab w:val="left" w:pos="630"/>
        </w:tabs>
        <w:jc w:val="center"/>
        <w:rPr>
          <w:rFonts w:cs="Arial"/>
          <w:b/>
          <w:u w:val="single"/>
        </w:rPr>
      </w:pPr>
    </w:p>
    <w:p w14:paraId="25866AFB" w14:textId="77777777" w:rsidR="007A2617" w:rsidRPr="00BE16D7" w:rsidRDefault="007A2617" w:rsidP="00BE16D7">
      <w:pPr>
        <w:tabs>
          <w:tab w:val="left" w:pos="630"/>
        </w:tabs>
        <w:jc w:val="center"/>
        <w:rPr>
          <w:rFonts w:cs="Arial"/>
          <w:b/>
          <w:u w:val="single"/>
        </w:rPr>
      </w:pPr>
    </w:p>
    <w:p w14:paraId="6C86D66D" w14:textId="79C78554" w:rsidR="007A2617" w:rsidRPr="00BE16D7" w:rsidRDefault="007A2617" w:rsidP="00BE16D7">
      <w:pPr>
        <w:tabs>
          <w:tab w:val="left" w:pos="630"/>
        </w:tabs>
        <w:jc w:val="center"/>
        <w:rPr>
          <w:rFonts w:cs="Arial"/>
          <w:b/>
          <w:u w:val="single"/>
        </w:rPr>
      </w:pPr>
      <w:r w:rsidRPr="00BE16D7">
        <w:rPr>
          <w:rFonts w:cs="Arial"/>
          <w:b/>
          <w:u w:val="single"/>
        </w:rPr>
        <w:t>OEM Operating Manual</w:t>
      </w:r>
    </w:p>
    <w:p w14:paraId="0031D1FC" w14:textId="77777777" w:rsidR="007A2617" w:rsidRPr="00BE16D7" w:rsidRDefault="007A2617" w:rsidP="00BE16D7">
      <w:pPr>
        <w:tabs>
          <w:tab w:val="left" w:pos="630"/>
        </w:tabs>
        <w:jc w:val="center"/>
        <w:rPr>
          <w:rFonts w:cs="Arial"/>
          <w:b/>
          <w:u w:val="single"/>
        </w:rPr>
      </w:pPr>
    </w:p>
    <w:p w14:paraId="3716CE28" w14:textId="77777777" w:rsidR="007A2617" w:rsidRPr="00BE16D7" w:rsidRDefault="007A2617" w:rsidP="00BE16D7">
      <w:pPr>
        <w:tabs>
          <w:tab w:val="left" w:pos="630"/>
        </w:tabs>
        <w:jc w:val="center"/>
        <w:rPr>
          <w:rFonts w:cs="Arial"/>
          <w:b/>
          <w:u w:val="single"/>
        </w:rPr>
      </w:pPr>
    </w:p>
    <w:p w14:paraId="02E7E7E2" w14:textId="77777777" w:rsidR="007A2617" w:rsidRPr="00BE16D7" w:rsidRDefault="007A2617" w:rsidP="00BE16D7">
      <w:pPr>
        <w:tabs>
          <w:tab w:val="left" w:pos="630"/>
        </w:tabs>
        <w:jc w:val="center"/>
        <w:rPr>
          <w:rFonts w:cs="Arial"/>
          <w:b/>
          <w:u w:val="single"/>
        </w:rPr>
      </w:pPr>
      <w:r w:rsidRPr="00BE16D7">
        <w:rPr>
          <w:rFonts w:cs="Arial"/>
          <w:b/>
          <w:u w:val="single"/>
        </w:rPr>
        <w:br w:type="page"/>
      </w:r>
    </w:p>
    <w:p w14:paraId="5675E5FC" w14:textId="49E236DA" w:rsidR="007A2617" w:rsidRDefault="007A2617" w:rsidP="007A2617">
      <w:pPr>
        <w:jc w:val="right"/>
        <w:rPr>
          <w:rFonts w:cs="Arial"/>
          <w:b/>
          <w:bCs/>
        </w:rPr>
      </w:pPr>
      <w:r w:rsidRPr="00B924C4">
        <w:rPr>
          <w:rFonts w:cs="Arial"/>
          <w:b/>
          <w:bCs/>
        </w:rPr>
        <w:lastRenderedPageBreak/>
        <w:t xml:space="preserve">ANNEX </w:t>
      </w:r>
      <w:r w:rsidR="00C65D53">
        <w:rPr>
          <w:rFonts w:cs="Arial"/>
          <w:b/>
          <w:bCs/>
        </w:rPr>
        <w:t>U</w:t>
      </w:r>
    </w:p>
    <w:p w14:paraId="01C74187" w14:textId="77777777" w:rsidR="007A2617" w:rsidRDefault="007A2617" w:rsidP="007A2617">
      <w:pPr>
        <w:jc w:val="center"/>
        <w:rPr>
          <w:rFonts w:cs="Arial"/>
        </w:rPr>
      </w:pPr>
    </w:p>
    <w:p w14:paraId="39B65E44" w14:textId="77777777" w:rsidR="007A2617" w:rsidRDefault="007A2617" w:rsidP="007A2617">
      <w:pPr>
        <w:jc w:val="center"/>
        <w:rPr>
          <w:rFonts w:cs="Arial"/>
        </w:rPr>
      </w:pPr>
    </w:p>
    <w:p w14:paraId="3A3D2732" w14:textId="13081FBD" w:rsidR="007A2617" w:rsidRPr="009379DF" w:rsidRDefault="007A2617" w:rsidP="009379DF">
      <w:pPr>
        <w:tabs>
          <w:tab w:val="left" w:pos="630"/>
        </w:tabs>
        <w:jc w:val="center"/>
        <w:rPr>
          <w:rFonts w:cs="Arial"/>
          <w:b/>
          <w:u w:val="single"/>
        </w:rPr>
      </w:pPr>
      <w:r w:rsidRPr="009379DF">
        <w:rPr>
          <w:rFonts w:cs="Arial"/>
          <w:b/>
          <w:u w:val="single"/>
        </w:rPr>
        <w:t>OEM Maintenance Manual</w:t>
      </w:r>
    </w:p>
    <w:p w14:paraId="391C6EFE" w14:textId="77777777" w:rsidR="007A2617" w:rsidRDefault="007A2617" w:rsidP="007A2617">
      <w:pPr>
        <w:jc w:val="center"/>
        <w:rPr>
          <w:rFonts w:cs="Arial"/>
        </w:rPr>
      </w:pPr>
    </w:p>
    <w:p w14:paraId="400EF8AA" w14:textId="42F7C1CE" w:rsidR="008A26B9" w:rsidRDefault="008A26B9" w:rsidP="006C3362">
      <w:pPr>
        <w:spacing w:after="160" w:line="259" w:lineRule="auto"/>
        <w:jc w:val="left"/>
        <w:rPr>
          <w:rFonts w:cs="Arial"/>
        </w:rPr>
      </w:pPr>
    </w:p>
    <w:p w14:paraId="35D2DD2B" w14:textId="77777777" w:rsidR="008A26B9" w:rsidRDefault="008A26B9">
      <w:pPr>
        <w:spacing w:after="160" w:line="259" w:lineRule="auto"/>
        <w:jc w:val="left"/>
        <w:rPr>
          <w:rFonts w:cs="Arial"/>
        </w:rPr>
      </w:pPr>
      <w:r>
        <w:rPr>
          <w:rFonts w:cs="Arial"/>
        </w:rPr>
        <w:br w:type="page"/>
      </w:r>
    </w:p>
    <w:p w14:paraId="314ED5CA" w14:textId="6CDD1ADB" w:rsidR="008A26B9" w:rsidRDefault="008A26B9" w:rsidP="008A26B9">
      <w:pPr>
        <w:jc w:val="right"/>
        <w:rPr>
          <w:rFonts w:cs="Arial"/>
          <w:b/>
          <w:bCs/>
        </w:rPr>
      </w:pPr>
      <w:r w:rsidRPr="00B924C4">
        <w:rPr>
          <w:rFonts w:cs="Arial"/>
          <w:b/>
          <w:bCs/>
        </w:rPr>
        <w:lastRenderedPageBreak/>
        <w:t xml:space="preserve">ANNEX </w:t>
      </w:r>
      <w:r>
        <w:rPr>
          <w:rFonts w:cs="Arial"/>
          <w:b/>
          <w:bCs/>
        </w:rPr>
        <w:t>V</w:t>
      </w:r>
    </w:p>
    <w:p w14:paraId="386C7B47" w14:textId="77777777" w:rsidR="008A26B9" w:rsidRDefault="008A26B9" w:rsidP="008A26B9">
      <w:pPr>
        <w:jc w:val="center"/>
        <w:rPr>
          <w:rFonts w:cs="Arial"/>
        </w:rPr>
      </w:pPr>
    </w:p>
    <w:p w14:paraId="34C224EA" w14:textId="77777777" w:rsidR="008A26B9" w:rsidRDefault="008A26B9" w:rsidP="008A26B9">
      <w:pPr>
        <w:jc w:val="center"/>
        <w:rPr>
          <w:rFonts w:cs="Arial"/>
        </w:rPr>
      </w:pPr>
    </w:p>
    <w:p w14:paraId="170F01D9" w14:textId="6AF92893" w:rsidR="008A26B9" w:rsidRPr="009379DF" w:rsidRDefault="008A26B9" w:rsidP="008A26B9">
      <w:pPr>
        <w:tabs>
          <w:tab w:val="left" w:pos="630"/>
        </w:tabs>
        <w:jc w:val="center"/>
        <w:rPr>
          <w:rFonts w:cs="Arial"/>
          <w:b/>
          <w:u w:val="single"/>
        </w:rPr>
      </w:pPr>
      <w:r>
        <w:rPr>
          <w:rFonts w:cs="Arial"/>
          <w:b/>
          <w:u w:val="single"/>
        </w:rPr>
        <w:t>Sample of Task Order Form</w:t>
      </w:r>
    </w:p>
    <w:p w14:paraId="35C69755" w14:textId="77777777" w:rsidR="008A26B9" w:rsidRDefault="008A26B9" w:rsidP="008A26B9">
      <w:pPr>
        <w:jc w:val="center"/>
        <w:rPr>
          <w:rFonts w:cs="Arial"/>
        </w:rPr>
      </w:pPr>
    </w:p>
    <w:p w14:paraId="2864ED7E" w14:textId="4DEF0EB5" w:rsidR="007A2617" w:rsidRDefault="005B3B18" w:rsidP="006C3362">
      <w:pPr>
        <w:spacing w:after="160" w:line="259" w:lineRule="auto"/>
        <w:jc w:val="left"/>
        <w:rPr>
          <w:rFonts w:cs="Arial"/>
        </w:rPr>
      </w:pPr>
      <w:r w:rsidRPr="005B3B18">
        <w:rPr>
          <w:rFonts w:cs="Arial"/>
          <w:noProof/>
        </w:rPr>
        <w:drawing>
          <wp:inline distT="0" distB="0" distL="0" distR="0" wp14:anchorId="671425B2" wp14:editId="4DF2B703">
            <wp:extent cx="5861052" cy="7172077"/>
            <wp:effectExtent l="0" t="0" r="6350" b="0"/>
            <wp:docPr id="666778888" name="Picture 7" descr="A screenshot of a task 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778888" name="Picture 1" descr="A screenshot of a task order&#10;&#10;Description automatically generated"/>
                    <pic:cNvPicPr/>
                  </pic:nvPicPr>
                  <pic:blipFill rotWithShape="1">
                    <a:blip r:embed="rId79"/>
                    <a:srcRect t="955"/>
                    <a:stretch/>
                  </pic:blipFill>
                  <pic:spPr bwMode="auto">
                    <a:xfrm>
                      <a:off x="0" y="0"/>
                      <a:ext cx="5869403" cy="7182296"/>
                    </a:xfrm>
                    <a:prstGeom prst="rect">
                      <a:avLst/>
                    </a:prstGeom>
                    <a:ln>
                      <a:noFill/>
                    </a:ln>
                    <a:extLst>
                      <a:ext uri="{53640926-AAD7-44D8-BBD7-CCE9431645EC}">
                        <a14:shadowObscured xmlns:a14="http://schemas.microsoft.com/office/drawing/2010/main"/>
                      </a:ext>
                    </a:extLst>
                  </pic:spPr>
                </pic:pic>
              </a:graphicData>
            </a:graphic>
          </wp:inline>
        </w:drawing>
      </w:r>
    </w:p>
    <w:sectPr w:rsidR="007A26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165BAD" w14:textId="77777777" w:rsidR="00555B4F" w:rsidRDefault="00555B4F" w:rsidP="00F84131">
      <w:r>
        <w:separator/>
      </w:r>
    </w:p>
  </w:endnote>
  <w:endnote w:type="continuationSeparator" w:id="0">
    <w:p w14:paraId="289560B9" w14:textId="77777777" w:rsidR="00555B4F" w:rsidRDefault="00555B4F" w:rsidP="00F84131">
      <w:r>
        <w:continuationSeparator/>
      </w:r>
    </w:p>
  </w:endnote>
  <w:endnote w:type="continuationNotice" w:id="1">
    <w:p w14:paraId="4308AD91" w14:textId="77777777" w:rsidR="00555B4F" w:rsidRDefault="00555B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WP IconicSymbolsA">
    <w:altName w:val="Symbol"/>
    <w:charset w:val="02"/>
    <w:family w:val="auto"/>
    <w:pitch w:val="variable"/>
    <w:sig w:usb0="00000000" w:usb1="10000000" w:usb2="00000000" w:usb3="00000000" w:csb0="80000000" w:csb1="00000000"/>
  </w:font>
  <w:font w:name="Arial Unicode MS">
    <w:altName w:val="Arial"/>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helthmITC Bk BT">
    <w:altName w:val="Times New Roman"/>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EFF" w:usb1="C000785B" w:usb2="00000009" w:usb3="00000000" w:csb0="000001FF" w:csb1="00000000"/>
  </w:font>
  <w:font w:name="ITC Avant Garde Gothic">
    <w:charset w:val="00"/>
    <w:family w:val="swiss"/>
    <w:pitch w:val="variable"/>
    <w:sig w:usb0="00000001" w:usb1="00000000" w:usb2="00000000" w:usb3="00000000" w:csb0="00000093" w:csb1="00000000"/>
  </w:font>
  <w:font w:name="Palatino Linotype">
    <w:panose1 w:val="02040502050505030304"/>
    <w:charset w:val="00"/>
    <w:family w:val="roman"/>
    <w:pitch w:val="variable"/>
    <w:sig w:usb0="E0000287" w:usb1="40000013" w:usb2="00000000" w:usb3="00000000" w:csb0="0000019F" w:csb1="00000000"/>
  </w:font>
  <w:font w:name="TradeGothic-Bold">
    <w:panose1 w:val="00000000000000000000"/>
    <w:charset w:val="00"/>
    <w:family w:val="swiss"/>
    <w:notTrueType/>
    <w:pitch w:val="default"/>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Courier">
    <w:panose1 w:val="02070409020205020404"/>
    <w:charset w:val="00"/>
    <w:family w:val="modern"/>
    <w:pitch w:val="fixed"/>
    <w:sig w:usb0="00000003" w:usb1="00000000" w:usb2="00000000" w:usb3="00000000" w:csb0="00000001" w:csb1="00000000"/>
  </w:font>
  <w:font w:name="Yu Mincho">
    <w:charset w:val="80"/>
    <w:family w:val="roman"/>
    <w:pitch w:val="variable"/>
    <w:sig w:usb0="800002E7" w:usb1="2AC7FCFF" w:usb2="00000012" w:usb3="00000000" w:csb0="0002009F" w:csb1="00000000"/>
  </w:font>
  <w:font w:name="Seoul">
    <w:altName w:val="Malgun Gothic"/>
    <w:charset w:val="4F"/>
    <w:family w:val="auto"/>
    <w:pitch w:val="variable"/>
    <w:sig w:usb0="01000000" w:usb1="00000609" w:usb2="10000000" w:usb3="00000000" w:csb0="00080000" w:csb1="00000000"/>
  </w:font>
  <w:font w:name="Aptos">
    <w:charset w:val="00"/>
    <w:family w:val="swiss"/>
    <w:pitch w:val="variable"/>
    <w:sig w:usb0="20000287" w:usb1="00000003" w:usb2="00000000" w:usb3="00000000" w:csb0="0000019F" w:csb1="00000000"/>
  </w:font>
  <w:font w:name="ArialMT">
    <w:altName w:val="Arial"/>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2F48A3" w14:textId="779E89A9" w:rsidR="00896D6A" w:rsidRDefault="00BE3D4B">
    <w:pPr>
      <w:pStyle w:val="Footer"/>
    </w:pPr>
    <w:r>
      <w:rPr>
        <w:noProof/>
      </w:rPr>
      <mc:AlternateContent>
        <mc:Choice Requires="wps">
          <w:drawing>
            <wp:anchor distT="0" distB="0" distL="0" distR="0" simplePos="0" relativeHeight="251658267" behindDoc="0" locked="0" layoutInCell="1" allowOverlap="1" wp14:anchorId="181416CD" wp14:editId="2FEA39FA">
              <wp:simplePos x="635" y="635"/>
              <wp:positionH relativeFrom="page">
                <wp:align>right</wp:align>
              </wp:positionH>
              <wp:positionV relativeFrom="page">
                <wp:align>bottom</wp:align>
              </wp:positionV>
              <wp:extent cx="443865" cy="443865"/>
              <wp:effectExtent l="0" t="0" r="0" b="0"/>
              <wp:wrapNone/>
              <wp:docPr id="728921151" name="Text Box 1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03239E" w14:textId="7A7A11F4" w:rsidR="00BE3D4B" w:rsidRPr="00BE3D4B" w:rsidRDefault="00BE3D4B" w:rsidP="00BE3D4B">
                          <w:pPr>
                            <w:rPr>
                              <w:rFonts w:ascii="Calibri" w:eastAsia="Calibri" w:hAnsi="Calibri" w:cs="Calibri"/>
                              <w:noProof/>
                              <w:color w:val="000000"/>
                            </w:rPr>
                          </w:pPr>
                          <w:r w:rsidRPr="00BE3D4B">
                            <w:rPr>
                              <w:rFonts w:ascii="Calibri" w:eastAsia="Calibri" w:hAnsi="Calibri" w:cs="Calibri"/>
                              <w:noProof/>
                              <w:color w:val="000000"/>
                            </w:rPr>
                            <w:t>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81416CD" id="_x0000_t202" coordsize="21600,21600" o:spt="202" path="m,l,21600r21600,l21600,xe">
              <v:stroke joinstyle="miter"/>
              <v:path gradientshapeok="t" o:connecttype="rect"/>
            </v:shapetype>
            <v:shape id="Text Box 728921151" o:spid="_x0000_s1028" type="#_x0000_t202" alt="Confidential" style="position:absolute;left:0;text-align:left;margin-left:-16.25pt;margin-top:0;width:34.95pt;height:34.95pt;z-index:251658267;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OfLEA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RVSWfj9HuozriUg55vb/mmwdZb5sMLc0gw7oGiDc94&#10;SAVtSWGwKKnB/fibP+Yj7hilpEXBlNSgoilR3wzyEbU1Gi4Zs8U8z9G9T7fpXb6IN3PUD4BanOKz&#10;sDyZ6HVBjaZ0oN9Q0+vYDUPMcOxZ0v1oPoRevvgmuFivUxJqybKwNTvLY+mIWQT0tXtjzg6oB6Tr&#10;CUZJseId+H1u/NPb9TEgBYmZiG+P5gA76jBxO7yZKPRf7ynr+rJXPwE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e7DnyxACAAAh&#10;BAAADgAAAAAAAAAAAAAAAAAuAgAAZHJzL2Uyb0RvYy54bWxQSwECLQAUAAYACAAAACEAioct7tkA&#10;AAADAQAADwAAAAAAAAAAAAAAAABqBAAAZHJzL2Rvd25yZXYueG1sUEsFBgAAAAAEAAQA8wAAAHAF&#10;AAAAAA==&#10;" filled="f" stroked="f">
              <v:textbox style="mso-fit-shape-to-text:t" inset="0,0,20pt,15pt">
                <w:txbxContent>
                  <w:p w14:paraId="1303239E" w14:textId="7A7A11F4" w:rsidR="00BE3D4B" w:rsidRPr="00BE3D4B" w:rsidRDefault="00BE3D4B" w:rsidP="00BE3D4B">
                    <w:pPr>
                      <w:rPr>
                        <w:rFonts w:ascii="Calibri" w:eastAsia="Calibri" w:hAnsi="Calibri" w:cs="Calibri"/>
                        <w:noProof/>
                        <w:color w:val="000000"/>
                      </w:rPr>
                    </w:pPr>
                    <w:r w:rsidRPr="00BE3D4B">
                      <w:rPr>
                        <w:rFonts w:ascii="Calibri" w:eastAsia="Calibri" w:hAnsi="Calibri" w:cs="Calibri"/>
                        <w:noProof/>
                        <w:color w:val="000000"/>
                      </w:rPr>
                      <w:t>Confidential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9F32A9" w14:textId="47E9F43E" w:rsidR="00BE3D4B" w:rsidRDefault="00BE3D4B">
    <w:pPr>
      <w:pStyle w:val="Footer"/>
    </w:pPr>
    <w:r>
      <w:rPr>
        <w:noProof/>
      </w:rPr>
      <mc:AlternateContent>
        <mc:Choice Requires="wps">
          <w:drawing>
            <wp:anchor distT="0" distB="0" distL="0" distR="0" simplePos="0" relativeHeight="251658275" behindDoc="0" locked="0" layoutInCell="1" allowOverlap="1" wp14:anchorId="754BBC4C" wp14:editId="42BE369F">
              <wp:simplePos x="635" y="635"/>
              <wp:positionH relativeFrom="page">
                <wp:align>right</wp:align>
              </wp:positionH>
              <wp:positionV relativeFrom="page">
                <wp:align>bottom</wp:align>
              </wp:positionV>
              <wp:extent cx="443865" cy="443865"/>
              <wp:effectExtent l="0" t="0" r="0" b="0"/>
              <wp:wrapNone/>
              <wp:docPr id="2135361247" name="Text Box 3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DC3CB8" w14:textId="161224FB" w:rsidR="00BE3D4B" w:rsidRPr="00BE3D4B" w:rsidRDefault="00BE3D4B" w:rsidP="00BE3D4B">
                          <w:pPr>
                            <w:rPr>
                              <w:rFonts w:ascii="Calibri" w:eastAsia="Calibri" w:hAnsi="Calibri" w:cs="Calibri"/>
                              <w:noProof/>
                              <w:color w:val="000000"/>
                            </w:rPr>
                          </w:pPr>
                          <w:r w:rsidRPr="00BE3D4B">
                            <w:rPr>
                              <w:rFonts w:ascii="Calibri" w:eastAsia="Calibri" w:hAnsi="Calibri" w:cs="Calibri"/>
                              <w:noProof/>
                              <w:color w:val="000000"/>
                            </w:rPr>
                            <w:t>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54BBC4C" id="_x0000_t202" coordsize="21600,21600" o:spt="202" path="m,l,21600r21600,l21600,xe">
              <v:stroke joinstyle="miter"/>
              <v:path gradientshapeok="t" o:connecttype="rect"/>
            </v:shapetype>
            <v:shape id="Text Box 2135361247" o:spid="_x0000_s1045" type="#_x0000_t202" alt="Confidential" style="position:absolute;left:0;text-align:left;margin-left:-16.25pt;margin-top:0;width:34.95pt;height:34.95pt;z-index:251658275;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uOAEAIAACI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Tn83jr+H6oxbOegJ95ZvGuy9ZT68MIcM4yKo2vCM&#10;h1TQlhQGi5Ia3I+/+WM+Ao9RSlpUTEkNSpoS9c0gIVFco+GSMVvM8xzd+3Sb3uWLeDNH/QAoxim+&#10;C8uTiV4X1GhKB/oNRb2O3TDEDMeeJd2P5kPo9YuPgov1OiWhmCwLW7OzPJaOoEVEX7s35uwAe0C+&#10;nmDUFCveod/nxj+9XR8DcpCoiQD3aA64oxATucOjiUr/9Z6yrk979RM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bCLjgBACAAAi&#10;BAAADgAAAAAAAAAAAAAAAAAuAgAAZHJzL2Uyb0RvYy54bWxQSwECLQAUAAYACAAAACEAioct7tkA&#10;AAADAQAADwAAAAAAAAAAAAAAAABqBAAAZHJzL2Rvd25yZXYueG1sUEsFBgAAAAAEAAQA8wAAAHAF&#10;AAAAAA==&#10;" filled="f" stroked="f">
              <v:textbox style="mso-fit-shape-to-text:t" inset="0,0,20pt,15pt">
                <w:txbxContent>
                  <w:p w14:paraId="42DC3CB8" w14:textId="161224FB" w:rsidR="00BE3D4B" w:rsidRPr="00BE3D4B" w:rsidRDefault="00BE3D4B" w:rsidP="00BE3D4B">
                    <w:pPr>
                      <w:rPr>
                        <w:rFonts w:ascii="Calibri" w:eastAsia="Calibri" w:hAnsi="Calibri" w:cs="Calibri"/>
                        <w:noProof/>
                        <w:color w:val="000000"/>
                      </w:rPr>
                    </w:pPr>
                    <w:r w:rsidRPr="00BE3D4B">
                      <w:rPr>
                        <w:rFonts w:ascii="Calibri" w:eastAsia="Calibri" w:hAnsi="Calibri" w:cs="Calibri"/>
                        <w:noProof/>
                        <w:color w:val="000000"/>
                      </w:rPr>
                      <w:t>Confidential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1F7CAF" w14:textId="0A523C60" w:rsidR="00896D6A" w:rsidRDefault="00BE3D4B">
    <w:pPr>
      <w:pStyle w:val="Footer"/>
      <w:tabs>
        <w:tab w:val="clear" w:pos="8306"/>
        <w:tab w:val="right" w:pos="9356"/>
      </w:tabs>
      <w:rPr>
        <w:b/>
        <w:sz w:val="18"/>
      </w:rPr>
    </w:pPr>
    <w:r>
      <w:rPr>
        <w:b/>
        <w:noProof/>
        <w:sz w:val="18"/>
      </w:rPr>
      <mc:AlternateContent>
        <mc:Choice Requires="wps">
          <w:drawing>
            <wp:anchor distT="0" distB="0" distL="0" distR="0" simplePos="0" relativeHeight="251658276" behindDoc="0" locked="0" layoutInCell="1" allowOverlap="1" wp14:anchorId="0FE2E4D4" wp14:editId="4CFFA64F">
              <wp:simplePos x="635" y="635"/>
              <wp:positionH relativeFrom="page">
                <wp:align>right</wp:align>
              </wp:positionH>
              <wp:positionV relativeFrom="page">
                <wp:align>bottom</wp:align>
              </wp:positionV>
              <wp:extent cx="443865" cy="443865"/>
              <wp:effectExtent l="0" t="0" r="0" b="0"/>
              <wp:wrapNone/>
              <wp:docPr id="2045117018" name="Text Box 3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764E0D" w14:textId="249D135A" w:rsidR="00BE3D4B" w:rsidRPr="00BE3D4B" w:rsidRDefault="00BE3D4B" w:rsidP="00BE3D4B">
                          <w:pPr>
                            <w:rPr>
                              <w:rFonts w:ascii="Calibri" w:eastAsia="Calibri" w:hAnsi="Calibri" w:cs="Calibri"/>
                              <w:noProof/>
                              <w:color w:val="000000"/>
                            </w:rPr>
                          </w:pPr>
                          <w:r w:rsidRPr="00BE3D4B">
                            <w:rPr>
                              <w:rFonts w:ascii="Calibri" w:eastAsia="Calibri" w:hAnsi="Calibri" w:cs="Calibri"/>
                              <w:noProof/>
                              <w:color w:val="000000"/>
                            </w:rPr>
                            <w:t>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FE2E4D4" id="_x0000_t202" coordsize="21600,21600" o:spt="202" path="m,l,21600r21600,l21600,xe">
              <v:stroke joinstyle="miter"/>
              <v:path gradientshapeok="t" o:connecttype="rect"/>
            </v:shapetype>
            <v:shape id="Text Box 2045117018" o:spid="_x0000_s1046" type="#_x0000_t202" alt="Confidential" style="position:absolute;left:0;text-align:left;margin-left:-16.25pt;margin-top:0;width:34.95pt;height:34.95pt;z-index:25165827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" filled="f" stroked="f">
              <v:textbox style="mso-fit-shape-to-text:t" inset="0,0,20pt,15pt">
                <w:txbxContent>
                  <w:p w14:paraId="1B764E0D" w14:textId="249D135A" w:rsidR="00BE3D4B" w:rsidRPr="00BE3D4B" w:rsidRDefault="00BE3D4B" w:rsidP="00BE3D4B">
                    <w:pPr>
                      <w:rPr>
                        <w:rFonts w:ascii="Calibri" w:eastAsia="Calibri" w:hAnsi="Calibri" w:cs="Calibri"/>
                        <w:noProof/>
                        <w:color w:val="000000"/>
                      </w:rPr>
                    </w:pPr>
                    <w:r w:rsidRPr="00BE3D4B">
                      <w:rPr>
                        <w:rFonts w:ascii="Calibri" w:eastAsia="Calibri" w:hAnsi="Calibri" w:cs="Calibri"/>
                        <w:noProof/>
                        <w:color w:val="000000"/>
                      </w:rPr>
                      <w:t>Confidential</w:t>
                    </w:r>
                  </w:p>
                </w:txbxContent>
              </v:textbox>
              <w10:wrap anchorx="page" anchory="page"/>
            </v:shape>
          </w:pict>
        </mc:Fallback>
      </mc:AlternateContent>
    </w:r>
    <w:r w:rsidR="00896D6A">
      <w:rPr>
        <w:rStyle w:val="PageNumber"/>
        <w:b/>
        <w:sz w:val="18"/>
      </w:rPr>
      <w:t>Contract Data (</w:t>
    </w:r>
    <w:r w:rsidR="00896D6A">
      <w:rPr>
        <w:rStyle w:val="PageNumber"/>
        <w:b/>
        <w:i/>
        <w:sz w:val="18"/>
      </w:rPr>
      <w:t>Contractor</w:t>
    </w:r>
    <w:r w:rsidR="00896D6A">
      <w:rPr>
        <w:rStyle w:val="PageNumber"/>
        <w:b/>
        <w:sz w:val="18"/>
      </w:rPr>
      <w:t>)</w:t>
    </w:r>
    <w:r w:rsidR="00896D6A">
      <w:rPr>
        <w:rStyle w:val="PageNumber"/>
        <w:b/>
        <w:sz w:val="18"/>
      </w:rPr>
      <w:tab/>
    </w:r>
    <w:r w:rsidR="00896D6A">
      <w:rPr>
        <w:rStyle w:val="PageNumber"/>
        <w:b/>
        <w:sz w:val="18"/>
      </w:rPr>
      <w:tab/>
      <w:t>C1.2b</w:t>
    </w:r>
    <w:r w:rsidR="00896D6A">
      <w:rPr>
        <w:b/>
        <w:sz w:val="18"/>
      </w:rPr>
      <w:t xml:space="preserve"> page </w:t>
    </w:r>
    <w:r w:rsidR="00896D6A">
      <w:rPr>
        <w:rStyle w:val="PageNumber"/>
        <w:b/>
      </w:rPr>
      <w:fldChar w:fldCharType="begin"/>
    </w:r>
    <w:r w:rsidR="00896D6A">
      <w:rPr>
        <w:rStyle w:val="PageNumber"/>
        <w:b/>
      </w:rPr>
      <w:instrText xml:space="preserve"> PAGE </w:instrText>
    </w:r>
    <w:r w:rsidR="00896D6A">
      <w:rPr>
        <w:rStyle w:val="PageNumber"/>
        <w:b/>
      </w:rPr>
      <w:fldChar w:fldCharType="separate"/>
    </w:r>
    <w:r w:rsidR="00896D6A">
      <w:rPr>
        <w:rStyle w:val="PageNumber"/>
        <w:b/>
        <w:noProof/>
      </w:rPr>
      <w:t>2</w:t>
    </w:r>
    <w:r w:rsidR="00896D6A">
      <w:rPr>
        <w:rStyle w:val="PageNumber"/>
        <w:b/>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D4451" w14:textId="5F137AFF" w:rsidR="00BE3D4B" w:rsidRDefault="00BE3D4B">
    <w:pPr>
      <w:pStyle w:val="Footer"/>
    </w:pPr>
    <w:r>
      <w:rPr>
        <w:noProof/>
      </w:rPr>
      <mc:AlternateContent>
        <mc:Choice Requires="wps">
          <w:drawing>
            <wp:anchor distT="0" distB="0" distL="0" distR="0" simplePos="0" relativeHeight="251658274" behindDoc="0" locked="0" layoutInCell="1" allowOverlap="1" wp14:anchorId="096274FD" wp14:editId="14B2D26A">
              <wp:simplePos x="635" y="635"/>
              <wp:positionH relativeFrom="page">
                <wp:align>right</wp:align>
              </wp:positionH>
              <wp:positionV relativeFrom="page">
                <wp:align>bottom</wp:align>
              </wp:positionV>
              <wp:extent cx="443865" cy="443865"/>
              <wp:effectExtent l="0" t="0" r="0" b="0"/>
              <wp:wrapNone/>
              <wp:docPr id="712335444" name="Text Box 34"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37DA10" w14:textId="40B59671" w:rsidR="00BE3D4B" w:rsidRPr="00BE3D4B" w:rsidRDefault="00BE3D4B" w:rsidP="00BE3D4B">
                          <w:pPr>
                            <w:rPr>
                              <w:rFonts w:ascii="Calibri" w:eastAsia="Calibri" w:hAnsi="Calibri" w:cs="Calibri"/>
                              <w:noProof/>
                              <w:color w:val="000000"/>
                            </w:rPr>
                          </w:pPr>
                          <w:r w:rsidRPr="00BE3D4B">
                            <w:rPr>
                              <w:rFonts w:ascii="Calibri" w:eastAsia="Calibri" w:hAnsi="Calibri" w:cs="Calibri"/>
                              <w:noProof/>
                              <w:color w:val="000000"/>
                            </w:rPr>
                            <w:t>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96274FD" id="_x0000_t202" coordsize="21600,21600" o:spt="202" path="m,l,21600r21600,l21600,xe">
              <v:stroke joinstyle="miter"/>
              <v:path gradientshapeok="t" o:connecttype="rect"/>
            </v:shapetype>
            <v:shape id="Text Box 712335444" o:spid="_x0000_s1048" type="#_x0000_t202" alt="Confidential" style="position:absolute;left:0;text-align:left;margin-left:-16.25pt;margin-top:0;width:34.95pt;height:34.95pt;z-index:25165827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BRBEQIAACI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" filled="f" stroked="f">
              <v:textbox style="mso-fit-shape-to-text:t" inset="0,0,20pt,15pt">
                <w:txbxContent>
                  <w:p w14:paraId="7337DA10" w14:textId="40B59671" w:rsidR="00BE3D4B" w:rsidRPr="00BE3D4B" w:rsidRDefault="00BE3D4B" w:rsidP="00BE3D4B">
                    <w:pPr>
                      <w:rPr>
                        <w:rFonts w:ascii="Calibri" w:eastAsia="Calibri" w:hAnsi="Calibri" w:cs="Calibri"/>
                        <w:noProof/>
                        <w:color w:val="000000"/>
                      </w:rPr>
                    </w:pPr>
                    <w:r w:rsidRPr="00BE3D4B">
                      <w:rPr>
                        <w:rFonts w:ascii="Calibri" w:eastAsia="Calibri" w:hAnsi="Calibri" w:cs="Calibri"/>
                        <w:noProof/>
                        <w:color w:val="000000"/>
                      </w:rPr>
                      <w:t>Confidential</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458B19" w14:textId="5CB9302B" w:rsidR="00BE3D4B" w:rsidRDefault="00BE3D4B">
    <w:pPr>
      <w:pStyle w:val="Footer"/>
    </w:pPr>
    <w:r>
      <w:rPr>
        <w:noProof/>
      </w:rPr>
      <mc:AlternateContent>
        <mc:Choice Requires="wps">
          <w:drawing>
            <wp:anchor distT="0" distB="0" distL="0" distR="0" simplePos="0" relativeHeight="251658278" behindDoc="0" locked="0" layoutInCell="1" allowOverlap="1" wp14:anchorId="4779C919" wp14:editId="46B80B8F">
              <wp:simplePos x="635" y="635"/>
              <wp:positionH relativeFrom="page">
                <wp:align>right</wp:align>
              </wp:positionH>
              <wp:positionV relativeFrom="page">
                <wp:align>bottom</wp:align>
              </wp:positionV>
              <wp:extent cx="443865" cy="443865"/>
              <wp:effectExtent l="0" t="0" r="0" b="0"/>
              <wp:wrapNone/>
              <wp:docPr id="255530889" name="Text Box 38"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8519CF" w14:textId="653BF130" w:rsidR="00BE3D4B" w:rsidRPr="00BE3D4B" w:rsidRDefault="00BE3D4B" w:rsidP="00BE3D4B">
                          <w:pPr>
                            <w:rPr>
                              <w:rFonts w:ascii="Calibri" w:eastAsia="Calibri" w:hAnsi="Calibri" w:cs="Calibri"/>
                              <w:noProof/>
                              <w:color w:val="000000"/>
                            </w:rPr>
                          </w:pPr>
                          <w:r w:rsidRPr="00BE3D4B">
                            <w:rPr>
                              <w:rFonts w:ascii="Calibri" w:eastAsia="Calibri" w:hAnsi="Calibri" w:cs="Calibri"/>
                              <w:noProof/>
                              <w:color w:val="000000"/>
                            </w:rPr>
                            <w:t>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779C919" id="_x0000_t202" coordsize="21600,21600" o:spt="202" path="m,l,21600r21600,l21600,xe">
              <v:stroke joinstyle="miter"/>
              <v:path gradientshapeok="t" o:connecttype="rect"/>
            </v:shapetype>
            <v:shape id="Text Box 255530889" o:spid="_x0000_s1051" type="#_x0000_t202" alt="Confidential" style="position:absolute;left:0;text-align:left;margin-left:-16.25pt;margin-top:0;width:34.95pt;height:34.95pt;z-index:25165827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3JMEQIAACI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" filled="f" stroked="f">
              <v:textbox style="mso-fit-shape-to-text:t" inset="0,0,20pt,15pt">
                <w:txbxContent>
                  <w:p w14:paraId="388519CF" w14:textId="653BF130" w:rsidR="00BE3D4B" w:rsidRPr="00BE3D4B" w:rsidRDefault="00BE3D4B" w:rsidP="00BE3D4B">
                    <w:pPr>
                      <w:rPr>
                        <w:rFonts w:ascii="Calibri" w:eastAsia="Calibri" w:hAnsi="Calibri" w:cs="Calibri"/>
                        <w:noProof/>
                        <w:color w:val="000000"/>
                      </w:rPr>
                    </w:pPr>
                    <w:r w:rsidRPr="00BE3D4B">
                      <w:rPr>
                        <w:rFonts w:ascii="Calibri" w:eastAsia="Calibri" w:hAnsi="Calibri" w:cs="Calibri"/>
                        <w:noProof/>
                        <w:color w:val="000000"/>
                      </w:rPr>
                      <w:t>Confidential</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D642B5" w14:textId="296F3D8E" w:rsidR="00896D6A" w:rsidRDefault="00BE3D4B">
    <w:pPr>
      <w:pStyle w:val="Footer"/>
      <w:tabs>
        <w:tab w:val="clear" w:pos="8306"/>
        <w:tab w:val="right" w:pos="9356"/>
      </w:tabs>
      <w:rPr>
        <w:b/>
        <w:sz w:val="18"/>
      </w:rPr>
    </w:pPr>
    <w:r>
      <w:rPr>
        <w:b/>
        <w:noProof/>
        <w:sz w:val="18"/>
      </w:rPr>
      <mc:AlternateContent>
        <mc:Choice Requires="wps">
          <w:drawing>
            <wp:anchor distT="0" distB="0" distL="0" distR="0" simplePos="0" relativeHeight="251658279" behindDoc="0" locked="0" layoutInCell="1" allowOverlap="1" wp14:anchorId="2B994123" wp14:editId="5BFF633E">
              <wp:simplePos x="635" y="635"/>
              <wp:positionH relativeFrom="page">
                <wp:align>right</wp:align>
              </wp:positionH>
              <wp:positionV relativeFrom="page">
                <wp:align>bottom</wp:align>
              </wp:positionV>
              <wp:extent cx="443865" cy="443865"/>
              <wp:effectExtent l="0" t="0" r="0" b="0"/>
              <wp:wrapNone/>
              <wp:docPr id="450086394" name="Text Box 39"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30FE96" w14:textId="6BA39AEE" w:rsidR="00BE3D4B" w:rsidRPr="00BE3D4B" w:rsidRDefault="00BE3D4B" w:rsidP="00BE3D4B">
                          <w:pPr>
                            <w:rPr>
                              <w:rFonts w:ascii="Calibri" w:eastAsia="Calibri" w:hAnsi="Calibri" w:cs="Calibri"/>
                              <w:noProof/>
                              <w:color w:val="000000"/>
                            </w:rPr>
                          </w:pPr>
                          <w:r w:rsidRPr="00BE3D4B">
                            <w:rPr>
                              <w:rFonts w:ascii="Calibri" w:eastAsia="Calibri" w:hAnsi="Calibri" w:cs="Calibri"/>
                              <w:noProof/>
                              <w:color w:val="000000"/>
                            </w:rPr>
                            <w:t>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B994123" id="_x0000_t202" coordsize="21600,21600" o:spt="202" path="m,l,21600r21600,l21600,xe">
              <v:stroke joinstyle="miter"/>
              <v:path gradientshapeok="t" o:connecttype="rect"/>
            </v:shapetype>
            <v:shape id="Text Box 450086394" o:spid="_x0000_s1052" type="#_x0000_t202" alt="Confidential" style="position:absolute;left:0;text-align:left;margin-left:-16.25pt;margin-top:0;width:34.95pt;height:34.95pt;z-index:251658279;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" filled="f" stroked="f">
              <v:textbox style="mso-fit-shape-to-text:t" inset="0,0,20pt,15pt">
                <w:txbxContent>
                  <w:p w14:paraId="4D30FE96" w14:textId="6BA39AEE" w:rsidR="00BE3D4B" w:rsidRPr="00BE3D4B" w:rsidRDefault="00BE3D4B" w:rsidP="00BE3D4B">
                    <w:pPr>
                      <w:rPr>
                        <w:rFonts w:ascii="Calibri" w:eastAsia="Calibri" w:hAnsi="Calibri" w:cs="Calibri"/>
                        <w:noProof/>
                        <w:color w:val="000000"/>
                      </w:rPr>
                    </w:pPr>
                    <w:r w:rsidRPr="00BE3D4B">
                      <w:rPr>
                        <w:rFonts w:ascii="Calibri" w:eastAsia="Calibri" w:hAnsi="Calibri" w:cs="Calibri"/>
                        <w:noProof/>
                        <w:color w:val="000000"/>
                      </w:rPr>
                      <w:t>Confidential</w:t>
                    </w:r>
                  </w:p>
                </w:txbxContent>
              </v:textbox>
              <w10:wrap anchorx="page" anchory="page"/>
            </v:shape>
          </w:pict>
        </mc:Fallback>
      </mc:AlternateContent>
    </w:r>
    <w:r w:rsidR="00896D6A">
      <w:rPr>
        <w:rStyle w:val="PageNumber"/>
        <w:b/>
        <w:sz w:val="18"/>
      </w:rPr>
      <w:t>Occupational Health and Safety Agreement</w:t>
    </w:r>
    <w:r w:rsidR="00896D6A">
      <w:rPr>
        <w:rStyle w:val="PageNumber"/>
        <w:b/>
        <w:sz w:val="18"/>
      </w:rPr>
      <w:tab/>
    </w:r>
    <w:r w:rsidR="00896D6A">
      <w:rPr>
        <w:rStyle w:val="PageNumber"/>
        <w:b/>
        <w:sz w:val="18"/>
      </w:rPr>
      <w:tab/>
      <w:t>C1.3</w:t>
    </w:r>
    <w:r w:rsidR="00896D6A">
      <w:rPr>
        <w:b/>
        <w:sz w:val="18"/>
      </w:rPr>
      <w:t xml:space="preserve"> page </w:t>
    </w:r>
    <w:r w:rsidR="00896D6A">
      <w:rPr>
        <w:rStyle w:val="PageNumber"/>
        <w:b/>
      </w:rPr>
      <w:fldChar w:fldCharType="begin"/>
    </w:r>
    <w:r w:rsidR="00896D6A">
      <w:rPr>
        <w:rStyle w:val="PageNumber"/>
        <w:b/>
      </w:rPr>
      <w:instrText xml:space="preserve"> PAGE </w:instrText>
    </w:r>
    <w:r w:rsidR="00896D6A">
      <w:rPr>
        <w:rStyle w:val="PageNumber"/>
        <w:b/>
      </w:rPr>
      <w:fldChar w:fldCharType="separate"/>
    </w:r>
    <w:r w:rsidR="00896D6A">
      <w:rPr>
        <w:rStyle w:val="PageNumber"/>
        <w:b/>
        <w:noProof/>
      </w:rPr>
      <w:t>5</w:t>
    </w:r>
    <w:r w:rsidR="00896D6A">
      <w:rPr>
        <w:rStyle w:val="PageNumber"/>
        <w:b/>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053D4" w14:textId="6442907A" w:rsidR="00BE3D4B" w:rsidRDefault="00BE3D4B">
    <w:pPr>
      <w:pStyle w:val="Footer"/>
    </w:pPr>
    <w:r>
      <w:rPr>
        <w:noProof/>
      </w:rPr>
      <mc:AlternateContent>
        <mc:Choice Requires="wps">
          <w:drawing>
            <wp:anchor distT="0" distB="0" distL="0" distR="0" simplePos="0" relativeHeight="251658277" behindDoc="0" locked="0" layoutInCell="1" allowOverlap="1" wp14:anchorId="68AD93A6" wp14:editId="0AE47335">
              <wp:simplePos x="635" y="635"/>
              <wp:positionH relativeFrom="page">
                <wp:align>right</wp:align>
              </wp:positionH>
              <wp:positionV relativeFrom="page">
                <wp:align>bottom</wp:align>
              </wp:positionV>
              <wp:extent cx="443865" cy="443865"/>
              <wp:effectExtent l="0" t="0" r="0" b="0"/>
              <wp:wrapNone/>
              <wp:docPr id="1178129799" name="Text Box 4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CB890A" w14:textId="23550F1D" w:rsidR="00BE3D4B" w:rsidRPr="00BE3D4B" w:rsidRDefault="00BE3D4B" w:rsidP="00BE3D4B">
                          <w:pPr>
                            <w:rPr>
                              <w:rFonts w:ascii="Calibri" w:eastAsia="Calibri" w:hAnsi="Calibri" w:cs="Calibri"/>
                              <w:noProof/>
                              <w:color w:val="000000"/>
                            </w:rPr>
                          </w:pPr>
                          <w:r w:rsidRPr="00BE3D4B">
                            <w:rPr>
                              <w:rFonts w:ascii="Calibri" w:eastAsia="Calibri" w:hAnsi="Calibri" w:cs="Calibri"/>
                              <w:noProof/>
                              <w:color w:val="000000"/>
                            </w:rPr>
                            <w:t>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8AD93A6" id="_x0000_t202" coordsize="21600,21600" o:spt="202" path="m,l,21600r21600,l21600,xe">
              <v:stroke joinstyle="miter"/>
              <v:path gradientshapeok="t" o:connecttype="rect"/>
            </v:shapetype>
            <v:shape id="Text Box 1178129799" o:spid="_x0000_s1054" type="#_x0000_t202" alt="Confidential" style="position:absolute;left:0;text-align:left;margin-left:-16.25pt;margin-top:0;width:34.95pt;height:34.95pt;z-index:251658277;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0wUEQIAACI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" filled="f" stroked="f">
              <v:textbox style="mso-fit-shape-to-text:t" inset="0,0,20pt,15pt">
                <w:txbxContent>
                  <w:p w14:paraId="28CB890A" w14:textId="23550F1D" w:rsidR="00BE3D4B" w:rsidRPr="00BE3D4B" w:rsidRDefault="00BE3D4B" w:rsidP="00BE3D4B">
                    <w:pPr>
                      <w:rPr>
                        <w:rFonts w:ascii="Calibri" w:eastAsia="Calibri" w:hAnsi="Calibri" w:cs="Calibri"/>
                        <w:noProof/>
                        <w:color w:val="000000"/>
                      </w:rPr>
                    </w:pPr>
                    <w:r w:rsidRPr="00BE3D4B">
                      <w:rPr>
                        <w:rFonts w:ascii="Calibri" w:eastAsia="Calibri" w:hAnsi="Calibri" w:cs="Calibri"/>
                        <w:noProof/>
                        <w:color w:val="000000"/>
                      </w:rPr>
                      <w:t>Confidential</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C9AA51" w14:textId="07B9FA97" w:rsidR="00BE3D4B" w:rsidRDefault="00BE3D4B">
    <w:pPr>
      <w:pStyle w:val="Footer"/>
    </w:pPr>
    <w:r>
      <w:rPr>
        <w:noProof/>
      </w:rPr>
      <mc:AlternateContent>
        <mc:Choice Requires="wps">
          <w:drawing>
            <wp:anchor distT="0" distB="0" distL="0" distR="0" simplePos="0" relativeHeight="251658284" behindDoc="0" locked="0" layoutInCell="1" allowOverlap="1" wp14:anchorId="04CF1733" wp14:editId="7B4775E8">
              <wp:simplePos x="635" y="635"/>
              <wp:positionH relativeFrom="page">
                <wp:align>right</wp:align>
              </wp:positionH>
              <wp:positionV relativeFrom="page">
                <wp:align>bottom</wp:align>
              </wp:positionV>
              <wp:extent cx="443865" cy="443865"/>
              <wp:effectExtent l="0" t="0" r="0" b="0"/>
              <wp:wrapNone/>
              <wp:docPr id="1801297450" name="Text Box 45"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031A4D" w14:textId="1814DC8F" w:rsidR="00BE3D4B" w:rsidRPr="00BE3D4B" w:rsidRDefault="00BE3D4B" w:rsidP="00BE3D4B">
                          <w:pPr>
                            <w:rPr>
                              <w:rFonts w:ascii="Calibri" w:eastAsia="Calibri" w:hAnsi="Calibri" w:cs="Calibri"/>
                              <w:noProof/>
                              <w:color w:val="000000"/>
                            </w:rPr>
                          </w:pPr>
                          <w:r w:rsidRPr="00BE3D4B">
                            <w:rPr>
                              <w:rFonts w:ascii="Calibri" w:eastAsia="Calibri" w:hAnsi="Calibri" w:cs="Calibri"/>
                              <w:noProof/>
                              <w:color w:val="000000"/>
                            </w:rPr>
                            <w:t>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4CF1733" id="_x0000_t202" coordsize="21600,21600" o:spt="202" path="m,l,21600r21600,l21600,xe">
              <v:stroke joinstyle="miter"/>
              <v:path gradientshapeok="t" o:connecttype="rect"/>
            </v:shapetype>
            <v:shape id="Text Box 1801297450" o:spid="_x0000_s1057" type="#_x0000_t202" alt="Confidential" style="position:absolute;left:0;text-align:left;margin-left:-16.25pt;margin-top:0;width:34.95pt;height:34.95pt;z-index:25165828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DanSvhACAAAi&#10;BAAADgAAAAAAAAAAAAAAAAAuAgAAZHJzL2Uyb0RvYy54bWxQSwECLQAUAAYACAAAACEAioct7tkA&#10;AAADAQAADwAAAAAAAAAAAAAAAABqBAAAZHJzL2Rvd25yZXYueG1sUEsFBgAAAAAEAAQA8wAAAHAF&#10;AAAAAA==&#10;" filled="f" stroked="f">
              <v:textbox style="mso-fit-shape-to-text:t" inset="0,0,20pt,15pt">
                <w:txbxContent>
                  <w:p w14:paraId="3E031A4D" w14:textId="1814DC8F" w:rsidR="00BE3D4B" w:rsidRPr="00BE3D4B" w:rsidRDefault="00BE3D4B" w:rsidP="00BE3D4B">
                    <w:pPr>
                      <w:rPr>
                        <w:rFonts w:ascii="Calibri" w:eastAsia="Calibri" w:hAnsi="Calibri" w:cs="Calibri"/>
                        <w:noProof/>
                        <w:color w:val="000000"/>
                      </w:rPr>
                    </w:pPr>
                    <w:r w:rsidRPr="00BE3D4B">
                      <w:rPr>
                        <w:rFonts w:ascii="Calibri" w:eastAsia="Calibri" w:hAnsi="Calibri" w:cs="Calibri"/>
                        <w:noProof/>
                        <w:color w:val="000000"/>
                      </w:rPr>
                      <w:t>Confidential</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140C6" w14:textId="6710DA31" w:rsidR="00896D6A" w:rsidRDefault="00BE3D4B">
    <w:pPr>
      <w:pStyle w:val="Footer"/>
      <w:tabs>
        <w:tab w:val="clear" w:pos="8306"/>
        <w:tab w:val="right" w:pos="9356"/>
      </w:tabs>
      <w:rPr>
        <w:b/>
        <w:sz w:val="18"/>
      </w:rPr>
    </w:pPr>
    <w:r>
      <w:rPr>
        <w:b/>
        <w:noProof/>
        <w:sz w:val="18"/>
      </w:rPr>
      <mc:AlternateContent>
        <mc:Choice Requires="wps">
          <w:drawing>
            <wp:anchor distT="0" distB="0" distL="0" distR="0" simplePos="0" relativeHeight="251658285" behindDoc="0" locked="0" layoutInCell="1" allowOverlap="1" wp14:anchorId="0C8F8044" wp14:editId="77673983">
              <wp:simplePos x="635" y="635"/>
              <wp:positionH relativeFrom="page">
                <wp:align>right</wp:align>
              </wp:positionH>
              <wp:positionV relativeFrom="page">
                <wp:align>bottom</wp:align>
              </wp:positionV>
              <wp:extent cx="443865" cy="443865"/>
              <wp:effectExtent l="0" t="0" r="0" b="0"/>
              <wp:wrapNone/>
              <wp:docPr id="40420488" name="Text Box 46"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DDFB55" w14:textId="1CFFE26B" w:rsidR="00BE3D4B" w:rsidRPr="00BE3D4B" w:rsidRDefault="00BE3D4B" w:rsidP="00BE3D4B">
                          <w:pPr>
                            <w:rPr>
                              <w:rFonts w:ascii="Calibri" w:eastAsia="Calibri" w:hAnsi="Calibri" w:cs="Calibri"/>
                              <w:noProof/>
                              <w:color w:val="000000"/>
                            </w:rPr>
                          </w:pPr>
                          <w:r w:rsidRPr="00BE3D4B">
                            <w:rPr>
                              <w:rFonts w:ascii="Calibri" w:eastAsia="Calibri" w:hAnsi="Calibri" w:cs="Calibri"/>
                              <w:noProof/>
                              <w:color w:val="000000"/>
                            </w:rPr>
                            <w:t>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C8F8044" id="_x0000_t202" coordsize="21600,21600" o:spt="202" path="m,l,21600r21600,l21600,xe">
              <v:stroke joinstyle="miter"/>
              <v:path gradientshapeok="t" o:connecttype="rect"/>
            </v:shapetype>
            <v:shape id="Text Box 40420488" o:spid="_x0000_s1058" type="#_x0000_t202" alt="Confidential" style="position:absolute;left:0;text-align:left;margin-left:-16.25pt;margin-top:0;width:34.95pt;height:34.95pt;z-index:251658285;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" filled="f" stroked="f">
              <v:textbox style="mso-fit-shape-to-text:t" inset="0,0,20pt,15pt">
                <w:txbxContent>
                  <w:p w14:paraId="56DDFB55" w14:textId="1CFFE26B" w:rsidR="00BE3D4B" w:rsidRPr="00BE3D4B" w:rsidRDefault="00BE3D4B" w:rsidP="00BE3D4B">
                    <w:pPr>
                      <w:rPr>
                        <w:rFonts w:ascii="Calibri" w:eastAsia="Calibri" w:hAnsi="Calibri" w:cs="Calibri"/>
                        <w:noProof/>
                        <w:color w:val="000000"/>
                      </w:rPr>
                    </w:pPr>
                    <w:r w:rsidRPr="00BE3D4B">
                      <w:rPr>
                        <w:rFonts w:ascii="Calibri" w:eastAsia="Calibri" w:hAnsi="Calibri" w:cs="Calibri"/>
                        <w:noProof/>
                        <w:color w:val="000000"/>
                      </w:rPr>
                      <w:t>Confidential</w:t>
                    </w:r>
                  </w:p>
                </w:txbxContent>
              </v:textbox>
              <w10:wrap anchorx="page" anchory="page"/>
            </v:shape>
          </w:pict>
        </mc:Fallback>
      </mc:AlternateContent>
    </w:r>
    <w:r w:rsidR="00896D6A">
      <w:rPr>
        <w:rStyle w:val="PageNumber"/>
        <w:b/>
        <w:sz w:val="18"/>
      </w:rPr>
      <w:t>Insurance Schedule</w:t>
    </w:r>
    <w:r w:rsidR="00896D6A">
      <w:rPr>
        <w:rStyle w:val="PageNumber"/>
        <w:b/>
        <w:sz w:val="18"/>
      </w:rPr>
      <w:tab/>
    </w:r>
    <w:r w:rsidR="00896D6A">
      <w:rPr>
        <w:rStyle w:val="PageNumber"/>
        <w:b/>
        <w:sz w:val="18"/>
      </w:rPr>
      <w:tab/>
      <w:t>C1.5</w:t>
    </w:r>
    <w:r w:rsidR="00896D6A">
      <w:rPr>
        <w:b/>
        <w:sz w:val="18"/>
      </w:rPr>
      <w:t xml:space="preserve"> page </w:t>
    </w:r>
    <w:r w:rsidR="00896D6A">
      <w:rPr>
        <w:rStyle w:val="PageNumber"/>
        <w:b/>
      </w:rPr>
      <w:fldChar w:fldCharType="begin"/>
    </w:r>
    <w:r w:rsidR="00896D6A">
      <w:rPr>
        <w:rStyle w:val="PageNumber"/>
        <w:b/>
      </w:rPr>
      <w:instrText xml:space="preserve"> PAGE </w:instrText>
    </w:r>
    <w:r w:rsidR="00896D6A">
      <w:rPr>
        <w:rStyle w:val="PageNumber"/>
        <w:b/>
      </w:rPr>
      <w:fldChar w:fldCharType="separate"/>
    </w:r>
    <w:r w:rsidR="00896D6A">
      <w:rPr>
        <w:rStyle w:val="PageNumber"/>
        <w:b/>
        <w:noProof/>
      </w:rPr>
      <w:t>3</w:t>
    </w:r>
    <w:r w:rsidR="00896D6A">
      <w:rPr>
        <w:rStyle w:val="PageNumber"/>
        <w:b/>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07B6D" w14:textId="1FDFC513" w:rsidR="00BE3D4B" w:rsidRDefault="00BE3D4B">
    <w:pPr>
      <w:pStyle w:val="Footer"/>
    </w:pPr>
    <w:r>
      <w:rPr>
        <w:noProof/>
      </w:rPr>
      <mc:AlternateContent>
        <mc:Choice Requires="wps">
          <w:drawing>
            <wp:anchor distT="0" distB="0" distL="0" distR="0" simplePos="0" relativeHeight="251658283" behindDoc="0" locked="0" layoutInCell="1" allowOverlap="1" wp14:anchorId="669829BD" wp14:editId="0F958FCB">
              <wp:simplePos x="635" y="635"/>
              <wp:positionH relativeFrom="page">
                <wp:align>right</wp:align>
              </wp:positionH>
              <wp:positionV relativeFrom="page">
                <wp:align>bottom</wp:align>
              </wp:positionV>
              <wp:extent cx="443865" cy="443865"/>
              <wp:effectExtent l="0" t="0" r="0" b="0"/>
              <wp:wrapNone/>
              <wp:docPr id="1112197764" name="Text Box 48"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3C481B" w14:textId="50A6E184" w:rsidR="00BE3D4B" w:rsidRPr="00BE3D4B" w:rsidRDefault="00BE3D4B" w:rsidP="00BE3D4B">
                          <w:pPr>
                            <w:rPr>
                              <w:rFonts w:ascii="Calibri" w:eastAsia="Calibri" w:hAnsi="Calibri" w:cs="Calibri"/>
                              <w:noProof/>
                              <w:color w:val="000000"/>
                            </w:rPr>
                          </w:pPr>
                          <w:r w:rsidRPr="00BE3D4B">
                            <w:rPr>
                              <w:rFonts w:ascii="Calibri" w:eastAsia="Calibri" w:hAnsi="Calibri" w:cs="Calibri"/>
                              <w:noProof/>
                              <w:color w:val="000000"/>
                            </w:rPr>
                            <w:t>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69829BD" id="_x0000_t202" coordsize="21600,21600" o:spt="202" path="m,l,21600r21600,l21600,xe">
              <v:stroke joinstyle="miter"/>
              <v:path gradientshapeok="t" o:connecttype="rect"/>
            </v:shapetype>
            <v:shape id="Text Box 1112197764" o:spid="_x0000_s1060" type="#_x0000_t202" alt="Confidential" style="position:absolute;left:0;text-align:left;margin-left:-16.25pt;margin-top:0;width:34.95pt;height:34.95pt;z-index:251658283;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" filled="f" stroked="f">
              <v:textbox style="mso-fit-shape-to-text:t" inset="0,0,20pt,15pt">
                <w:txbxContent>
                  <w:p w14:paraId="113C481B" w14:textId="50A6E184" w:rsidR="00BE3D4B" w:rsidRPr="00BE3D4B" w:rsidRDefault="00BE3D4B" w:rsidP="00BE3D4B">
                    <w:pPr>
                      <w:rPr>
                        <w:rFonts w:ascii="Calibri" w:eastAsia="Calibri" w:hAnsi="Calibri" w:cs="Calibri"/>
                        <w:noProof/>
                        <w:color w:val="000000"/>
                      </w:rPr>
                    </w:pPr>
                    <w:r w:rsidRPr="00BE3D4B">
                      <w:rPr>
                        <w:rFonts w:ascii="Calibri" w:eastAsia="Calibri" w:hAnsi="Calibri" w:cs="Calibri"/>
                        <w:noProof/>
                        <w:color w:val="000000"/>
                      </w:rPr>
                      <w:t>Confidential</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A7682" w14:textId="5DB86031" w:rsidR="00BE3D4B" w:rsidRDefault="00BE3D4B">
    <w:pPr>
      <w:pStyle w:val="Footer"/>
    </w:pPr>
    <w:r>
      <w:rPr>
        <w:noProof/>
      </w:rPr>
      <mc:AlternateContent>
        <mc:Choice Requires="wps">
          <w:drawing>
            <wp:anchor distT="0" distB="0" distL="0" distR="0" simplePos="0" relativeHeight="251658287" behindDoc="0" locked="0" layoutInCell="1" allowOverlap="1" wp14:anchorId="054F164A" wp14:editId="7CBCB548">
              <wp:simplePos x="635" y="635"/>
              <wp:positionH relativeFrom="page">
                <wp:align>right</wp:align>
              </wp:positionH>
              <wp:positionV relativeFrom="page">
                <wp:align>bottom</wp:align>
              </wp:positionV>
              <wp:extent cx="443865" cy="443865"/>
              <wp:effectExtent l="0" t="0" r="0" b="0"/>
              <wp:wrapNone/>
              <wp:docPr id="156550589" name="Text Box 5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282060" w14:textId="476EDA9E" w:rsidR="00BE3D4B" w:rsidRPr="00BE3D4B" w:rsidRDefault="00BE3D4B" w:rsidP="00BE3D4B">
                          <w:pPr>
                            <w:rPr>
                              <w:rFonts w:ascii="Calibri" w:eastAsia="Calibri" w:hAnsi="Calibri" w:cs="Calibri"/>
                              <w:noProof/>
                              <w:color w:val="000000"/>
                            </w:rPr>
                          </w:pPr>
                          <w:r w:rsidRPr="00BE3D4B">
                            <w:rPr>
                              <w:rFonts w:ascii="Calibri" w:eastAsia="Calibri" w:hAnsi="Calibri" w:cs="Calibri"/>
                              <w:noProof/>
                              <w:color w:val="000000"/>
                            </w:rPr>
                            <w:t>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54F164A" id="_x0000_t202" coordsize="21600,21600" o:spt="202" path="m,l,21600r21600,l21600,xe">
              <v:stroke joinstyle="miter"/>
              <v:path gradientshapeok="t" o:connecttype="rect"/>
            </v:shapetype>
            <v:shape id="Text Box 156550589" o:spid="_x0000_s1063" type="#_x0000_t202" alt="Confidential" style="position:absolute;left:0;text-align:left;margin-left:-16.25pt;margin-top:0;width:34.95pt;height:34.95pt;z-index:251658287;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" filled="f" stroked="f">
              <v:textbox style="mso-fit-shape-to-text:t" inset="0,0,20pt,15pt">
                <w:txbxContent>
                  <w:p w14:paraId="3D282060" w14:textId="476EDA9E" w:rsidR="00BE3D4B" w:rsidRPr="00BE3D4B" w:rsidRDefault="00BE3D4B" w:rsidP="00BE3D4B">
                    <w:pPr>
                      <w:rPr>
                        <w:rFonts w:ascii="Calibri" w:eastAsia="Calibri" w:hAnsi="Calibri" w:cs="Calibri"/>
                        <w:noProof/>
                        <w:color w:val="000000"/>
                      </w:rPr>
                    </w:pPr>
                    <w:r w:rsidRPr="00BE3D4B">
                      <w:rPr>
                        <w:rFonts w:ascii="Calibri" w:eastAsia="Calibri" w:hAnsi="Calibri" w:cs="Calibri"/>
                        <w:noProof/>
                        <w:color w:val="000000"/>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73FA4" w14:textId="383B2395" w:rsidR="00896D6A" w:rsidRDefault="00896D6A">
    <w:pPr>
      <w:pStyle w:val="Footer"/>
      <w:tabs>
        <w:tab w:val="clear" w:pos="8306"/>
        <w:tab w:val="right" w:pos="9356"/>
      </w:tabs>
      <w:rPr>
        <w:b/>
        <w:sz w:val="18"/>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CCFC02" w14:textId="47079FDC" w:rsidR="00896D6A" w:rsidRDefault="00BE3D4B">
    <w:pPr>
      <w:pStyle w:val="Footer"/>
      <w:tabs>
        <w:tab w:val="clear" w:pos="8306"/>
        <w:tab w:val="right" w:pos="9356"/>
      </w:tabs>
      <w:rPr>
        <w:b/>
        <w:sz w:val="18"/>
      </w:rPr>
    </w:pPr>
    <w:r>
      <w:rPr>
        <w:b/>
        <w:noProof/>
        <w:sz w:val="18"/>
      </w:rPr>
      <mc:AlternateContent>
        <mc:Choice Requires="wps">
          <w:drawing>
            <wp:anchor distT="0" distB="0" distL="0" distR="0" simplePos="0" relativeHeight="251658288" behindDoc="0" locked="0" layoutInCell="1" allowOverlap="1" wp14:anchorId="0A8C90DE" wp14:editId="6CB30E89">
              <wp:simplePos x="635" y="635"/>
              <wp:positionH relativeFrom="page">
                <wp:align>right</wp:align>
              </wp:positionH>
              <wp:positionV relativeFrom="page">
                <wp:align>bottom</wp:align>
              </wp:positionV>
              <wp:extent cx="443865" cy="443865"/>
              <wp:effectExtent l="0" t="0" r="0" b="0"/>
              <wp:wrapNone/>
              <wp:docPr id="105875531" name="Text Box 53"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5D30DD" w14:textId="362877B6" w:rsidR="00BE3D4B" w:rsidRPr="00BE3D4B" w:rsidRDefault="00BE3D4B" w:rsidP="00BE3D4B">
                          <w:pPr>
                            <w:rPr>
                              <w:rFonts w:ascii="Calibri" w:eastAsia="Calibri" w:hAnsi="Calibri" w:cs="Calibri"/>
                              <w:noProof/>
                              <w:color w:val="000000"/>
                            </w:rPr>
                          </w:pPr>
                          <w:r w:rsidRPr="00BE3D4B">
                            <w:rPr>
                              <w:rFonts w:ascii="Calibri" w:eastAsia="Calibri" w:hAnsi="Calibri" w:cs="Calibri"/>
                              <w:noProof/>
                              <w:color w:val="000000"/>
                            </w:rPr>
                            <w:t>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A8C90DE" id="_x0000_t202" coordsize="21600,21600" o:spt="202" path="m,l,21600r21600,l21600,xe">
              <v:stroke joinstyle="miter"/>
              <v:path gradientshapeok="t" o:connecttype="rect"/>
            </v:shapetype>
            <v:shape id="Text Box 105875531" o:spid="_x0000_s1064" type="#_x0000_t202" alt="Confidential" style="position:absolute;left:0;text-align:left;margin-left:-16.25pt;margin-top:0;width:34.95pt;height:34.95pt;z-index:251658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" filled="f" stroked="f">
              <v:textbox style="mso-fit-shape-to-text:t" inset="0,0,20pt,15pt">
                <w:txbxContent>
                  <w:p w14:paraId="745D30DD" w14:textId="362877B6" w:rsidR="00BE3D4B" w:rsidRPr="00BE3D4B" w:rsidRDefault="00BE3D4B" w:rsidP="00BE3D4B">
                    <w:pPr>
                      <w:rPr>
                        <w:rFonts w:ascii="Calibri" w:eastAsia="Calibri" w:hAnsi="Calibri" w:cs="Calibri"/>
                        <w:noProof/>
                        <w:color w:val="000000"/>
                      </w:rPr>
                    </w:pPr>
                    <w:r w:rsidRPr="00BE3D4B">
                      <w:rPr>
                        <w:rFonts w:ascii="Calibri" w:eastAsia="Calibri" w:hAnsi="Calibri" w:cs="Calibri"/>
                        <w:noProof/>
                        <w:color w:val="000000"/>
                      </w:rPr>
                      <w:t>Confidential</w:t>
                    </w:r>
                  </w:p>
                </w:txbxContent>
              </v:textbox>
              <w10:wrap anchorx="page" anchory="page"/>
            </v:shape>
          </w:pict>
        </mc:Fallback>
      </mc:AlternateContent>
    </w:r>
    <w:r w:rsidR="00896D6A">
      <w:rPr>
        <w:rStyle w:val="PageNumber"/>
        <w:b/>
        <w:sz w:val="18"/>
      </w:rPr>
      <w:t>Pricing Assumptions</w:t>
    </w:r>
    <w:r w:rsidR="00896D6A">
      <w:rPr>
        <w:rStyle w:val="PageNumber"/>
        <w:b/>
        <w:sz w:val="18"/>
      </w:rPr>
      <w:tab/>
    </w:r>
    <w:r w:rsidR="00896D6A">
      <w:rPr>
        <w:rStyle w:val="PageNumber"/>
        <w:b/>
        <w:sz w:val="18"/>
      </w:rPr>
      <w:tab/>
      <w:t>C2.1</w:t>
    </w:r>
    <w:r w:rsidR="00896D6A">
      <w:rPr>
        <w:b/>
        <w:sz w:val="18"/>
      </w:rPr>
      <w:t xml:space="preserve"> page </w:t>
    </w:r>
    <w:r w:rsidR="00896D6A">
      <w:rPr>
        <w:rStyle w:val="PageNumber"/>
        <w:b/>
      </w:rPr>
      <w:fldChar w:fldCharType="begin"/>
    </w:r>
    <w:r w:rsidR="00896D6A">
      <w:rPr>
        <w:rStyle w:val="PageNumber"/>
        <w:b/>
      </w:rPr>
      <w:instrText xml:space="preserve"> PAGE </w:instrText>
    </w:r>
    <w:r w:rsidR="00896D6A">
      <w:rPr>
        <w:rStyle w:val="PageNumber"/>
        <w:b/>
      </w:rPr>
      <w:fldChar w:fldCharType="separate"/>
    </w:r>
    <w:r w:rsidR="00896D6A">
      <w:rPr>
        <w:rStyle w:val="PageNumber"/>
        <w:b/>
        <w:noProof/>
      </w:rPr>
      <w:t>2</w:t>
    </w:r>
    <w:r w:rsidR="00896D6A">
      <w:rPr>
        <w:rStyle w:val="PageNumber"/>
        <w:b/>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65C2FE" w14:textId="0CB8C3B3" w:rsidR="00BE3D4B" w:rsidRDefault="00BE3D4B">
    <w:pPr>
      <w:pStyle w:val="Footer"/>
    </w:pPr>
    <w:r>
      <w:rPr>
        <w:noProof/>
      </w:rPr>
      <mc:AlternateContent>
        <mc:Choice Requires="wps">
          <w:drawing>
            <wp:anchor distT="0" distB="0" distL="0" distR="0" simplePos="0" relativeHeight="251658286" behindDoc="0" locked="0" layoutInCell="1" allowOverlap="1" wp14:anchorId="27385C3B" wp14:editId="4C2750C9">
              <wp:simplePos x="635" y="635"/>
              <wp:positionH relativeFrom="page">
                <wp:align>right</wp:align>
              </wp:positionH>
              <wp:positionV relativeFrom="page">
                <wp:align>bottom</wp:align>
              </wp:positionV>
              <wp:extent cx="443865" cy="443865"/>
              <wp:effectExtent l="0" t="0" r="0" b="0"/>
              <wp:wrapNone/>
              <wp:docPr id="2133944618" name="Text Box 55"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9583AD" w14:textId="6AE93EBD" w:rsidR="00BE3D4B" w:rsidRPr="00BE3D4B" w:rsidRDefault="00BE3D4B" w:rsidP="00BE3D4B">
                          <w:pPr>
                            <w:rPr>
                              <w:rFonts w:ascii="Calibri" w:eastAsia="Calibri" w:hAnsi="Calibri" w:cs="Calibri"/>
                              <w:noProof/>
                              <w:color w:val="000000"/>
                            </w:rPr>
                          </w:pPr>
                          <w:r w:rsidRPr="00BE3D4B">
                            <w:rPr>
                              <w:rFonts w:ascii="Calibri" w:eastAsia="Calibri" w:hAnsi="Calibri" w:cs="Calibri"/>
                              <w:noProof/>
                              <w:color w:val="000000"/>
                            </w:rPr>
                            <w:t>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7385C3B" id="_x0000_t202" coordsize="21600,21600" o:spt="202" path="m,l,21600r21600,l21600,xe">
              <v:stroke joinstyle="miter"/>
              <v:path gradientshapeok="t" o:connecttype="rect"/>
            </v:shapetype>
            <v:shape id="Text Box 2133944618" o:spid="_x0000_s1066" type="#_x0000_t202" alt="Confidential" style="position:absolute;left:0;text-align:left;margin-left:-16.25pt;margin-top:0;width:34.95pt;height:34.95pt;z-index:25165828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" filled="f" stroked="f">
              <v:textbox style="mso-fit-shape-to-text:t" inset="0,0,20pt,15pt">
                <w:txbxContent>
                  <w:p w14:paraId="089583AD" w14:textId="6AE93EBD" w:rsidR="00BE3D4B" w:rsidRPr="00BE3D4B" w:rsidRDefault="00BE3D4B" w:rsidP="00BE3D4B">
                    <w:pPr>
                      <w:rPr>
                        <w:rFonts w:ascii="Calibri" w:eastAsia="Calibri" w:hAnsi="Calibri" w:cs="Calibri"/>
                        <w:noProof/>
                        <w:color w:val="000000"/>
                      </w:rPr>
                    </w:pPr>
                    <w:r w:rsidRPr="00BE3D4B">
                      <w:rPr>
                        <w:rFonts w:ascii="Calibri" w:eastAsia="Calibri" w:hAnsi="Calibri" w:cs="Calibri"/>
                        <w:noProof/>
                        <w:color w:val="000000"/>
                      </w:rPr>
                      <w:t>Confidential</w:t>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25125C" w14:textId="464EB08B" w:rsidR="00BE3D4B" w:rsidRDefault="00BE3D4B">
    <w:pPr>
      <w:pStyle w:val="Footer"/>
    </w:pPr>
    <w:r>
      <w:rPr>
        <w:noProof/>
      </w:rPr>
      <mc:AlternateContent>
        <mc:Choice Requires="wps">
          <w:drawing>
            <wp:anchor distT="0" distB="0" distL="0" distR="0" simplePos="0" relativeHeight="251658290" behindDoc="0" locked="0" layoutInCell="1" allowOverlap="1" wp14:anchorId="53D7A767" wp14:editId="5084B88A">
              <wp:simplePos x="635" y="635"/>
              <wp:positionH relativeFrom="page">
                <wp:align>right</wp:align>
              </wp:positionH>
              <wp:positionV relativeFrom="page">
                <wp:align>bottom</wp:align>
              </wp:positionV>
              <wp:extent cx="443865" cy="443865"/>
              <wp:effectExtent l="0" t="0" r="0" b="0"/>
              <wp:wrapNone/>
              <wp:docPr id="705382768" name="Text Box 59"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0A6BD2" w14:textId="7BD6F88E" w:rsidR="00BE3D4B" w:rsidRPr="00BE3D4B" w:rsidRDefault="00BE3D4B" w:rsidP="00BE3D4B">
                          <w:pPr>
                            <w:rPr>
                              <w:rFonts w:ascii="Calibri" w:eastAsia="Calibri" w:hAnsi="Calibri" w:cs="Calibri"/>
                              <w:noProof/>
                              <w:color w:val="000000"/>
                            </w:rPr>
                          </w:pPr>
                          <w:r w:rsidRPr="00BE3D4B">
                            <w:rPr>
                              <w:rFonts w:ascii="Calibri" w:eastAsia="Calibri" w:hAnsi="Calibri" w:cs="Calibri"/>
                              <w:noProof/>
                              <w:color w:val="000000"/>
                            </w:rPr>
                            <w:t>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3D7A767" id="_x0000_t202" coordsize="21600,21600" o:spt="202" path="m,l,21600r21600,l21600,xe">
              <v:stroke joinstyle="miter"/>
              <v:path gradientshapeok="t" o:connecttype="rect"/>
            </v:shapetype>
            <v:shape id="Text Box 705382768" o:spid="_x0000_s1069" type="#_x0000_t202" alt="Confidential" style="position:absolute;left:0;text-align:left;margin-left:-16.25pt;margin-top:0;width:34.95pt;height:34.95pt;z-index:25165829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1+bI8RACAAAi&#10;BAAADgAAAAAAAAAAAAAAAAAuAgAAZHJzL2Uyb0RvYy54bWxQSwECLQAUAAYACAAAACEAioct7tkA&#10;AAADAQAADwAAAAAAAAAAAAAAAABqBAAAZHJzL2Rvd25yZXYueG1sUEsFBgAAAAAEAAQA8wAAAHAF&#10;AAAAAA==&#10;" filled="f" stroked="f">
              <v:textbox style="mso-fit-shape-to-text:t" inset="0,0,20pt,15pt">
                <w:txbxContent>
                  <w:p w14:paraId="050A6BD2" w14:textId="7BD6F88E" w:rsidR="00BE3D4B" w:rsidRPr="00BE3D4B" w:rsidRDefault="00BE3D4B" w:rsidP="00BE3D4B">
                    <w:pPr>
                      <w:rPr>
                        <w:rFonts w:ascii="Calibri" w:eastAsia="Calibri" w:hAnsi="Calibri" w:cs="Calibri"/>
                        <w:noProof/>
                        <w:color w:val="000000"/>
                      </w:rPr>
                    </w:pPr>
                    <w:r w:rsidRPr="00BE3D4B">
                      <w:rPr>
                        <w:rFonts w:ascii="Calibri" w:eastAsia="Calibri" w:hAnsi="Calibri" w:cs="Calibri"/>
                        <w:noProof/>
                        <w:color w:val="000000"/>
                      </w:rPr>
                      <w:t>Confidential</w:t>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9AD5B" w14:textId="04B21169" w:rsidR="007E012B" w:rsidRPr="00954465" w:rsidRDefault="00954465" w:rsidP="00954465">
    <w:pPr>
      <w:pStyle w:val="Footer"/>
      <w:jc w:val="right"/>
      <w:rPr>
        <w:b/>
        <w:bCs/>
      </w:rPr>
    </w:pPr>
    <w:r w:rsidRPr="00954465">
      <w:rPr>
        <w:b/>
        <w:bCs/>
      </w:rPr>
      <w:t xml:space="preserve">Page </w:t>
    </w:r>
    <w:sdt>
      <w:sdtPr>
        <w:rPr>
          <w:b/>
          <w:bCs/>
        </w:rPr>
        <w:id w:val="-709795955"/>
        <w:docPartObj>
          <w:docPartGallery w:val="Page Numbers (Bottom of Page)"/>
          <w:docPartUnique/>
        </w:docPartObj>
      </w:sdtPr>
      <w:sdtEndPr/>
      <w:sdtContent>
        <w:r w:rsidR="007E012B" w:rsidRPr="00954465">
          <w:rPr>
            <w:b/>
            <w:bCs/>
          </w:rPr>
          <w:fldChar w:fldCharType="begin"/>
        </w:r>
        <w:r w:rsidR="007E012B" w:rsidRPr="00954465">
          <w:rPr>
            <w:b/>
            <w:bCs/>
          </w:rPr>
          <w:instrText xml:space="preserve"> PAGE   \* MERGEFORMAT </w:instrText>
        </w:r>
        <w:r w:rsidR="007E012B" w:rsidRPr="00954465">
          <w:rPr>
            <w:b/>
            <w:bCs/>
          </w:rPr>
          <w:fldChar w:fldCharType="separate"/>
        </w:r>
        <w:r w:rsidR="007E012B" w:rsidRPr="00954465">
          <w:rPr>
            <w:b/>
            <w:bCs/>
          </w:rPr>
          <w:t>2</w:t>
        </w:r>
        <w:r w:rsidR="007E012B" w:rsidRPr="00954465">
          <w:rPr>
            <w:b/>
            <w:bCs/>
          </w:rPr>
          <w:fldChar w:fldCharType="end"/>
        </w:r>
      </w:sdtContent>
    </w:sdt>
  </w:p>
  <w:p w14:paraId="53FB25CB" w14:textId="6A2D1157" w:rsidR="00896D6A" w:rsidRPr="00954465" w:rsidRDefault="007E012B" w:rsidP="00954465">
    <w:pPr>
      <w:pStyle w:val="Footer"/>
      <w:jc w:val="left"/>
      <w:rPr>
        <w:b/>
        <w:bCs/>
      </w:rPr>
    </w:pPr>
    <w:r w:rsidRPr="00954465">
      <w:rPr>
        <w:b/>
        <w:bCs/>
      </w:rPr>
      <w:t xml:space="preserve">Part C2.2 </w:t>
    </w:r>
    <w:r w:rsidR="004E1FEC">
      <w:rPr>
        <w:b/>
        <w:bCs/>
      </w:rPr>
      <w:t>Price Schedule</w:t>
    </w:r>
    <w:r w:rsidR="00954465" w:rsidRPr="00954465">
      <w:rPr>
        <w:b/>
        <w:bCs/>
      </w:rPr>
      <w:tab/>
    </w:r>
    <w:r w:rsidR="00954465">
      <w:rPr>
        <w:b/>
        <w:bCs/>
      </w:rPr>
      <w:tab/>
    </w:r>
    <w:r w:rsidR="00954465" w:rsidRPr="00954465">
      <w:rPr>
        <w:b/>
        <w:bCs/>
      </w:rPr>
      <w:t>Part</w:t>
    </w:r>
    <w:r w:rsidR="00954465">
      <w:rPr>
        <w:b/>
        <w:bCs/>
      </w:rPr>
      <w:t>`</w:t>
    </w:r>
    <w:r w:rsidR="00954465" w:rsidRPr="00954465">
      <w:rPr>
        <w:b/>
        <w:bCs/>
      </w:rPr>
      <w:t xml:space="preserve"> C 2.2</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3D857" w14:textId="668C08EA" w:rsidR="00BE3D4B" w:rsidRDefault="00BE3D4B">
    <w:pPr>
      <w:pStyle w:val="Footer"/>
    </w:pPr>
    <w:r>
      <w:rPr>
        <w:noProof/>
      </w:rPr>
      <mc:AlternateContent>
        <mc:Choice Requires="wps">
          <w:drawing>
            <wp:anchor distT="0" distB="0" distL="0" distR="0" simplePos="0" relativeHeight="251658289" behindDoc="0" locked="0" layoutInCell="1" allowOverlap="1" wp14:anchorId="253EDDDD" wp14:editId="2F16ECFC">
              <wp:simplePos x="635" y="635"/>
              <wp:positionH relativeFrom="page">
                <wp:align>right</wp:align>
              </wp:positionH>
              <wp:positionV relativeFrom="page">
                <wp:align>bottom</wp:align>
              </wp:positionV>
              <wp:extent cx="443865" cy="443865"/>
              <wp:effectExtent l="0" t="0" r="0" b="0"/>
              <wp:wrapNone/>
              <wp:docPr id="269155290" name="Text Box 6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CDEFA4" w14:textId="3D6F6C1A" w:rsidR="00BE3D4B" w:rsidRPr="00BE3D4B" w:rsidRDefault="00BE3D4B" w:rsidP="00BE3D4B">
                          <w:pPr>
                            <w:rPr>
                              <w:rFonts w:ascii="Calibri" w:eastAsia="Calibri" w:hAnsi="Calibri" w:cs="Calibri"/>
                              <w:noProof/>
                              <w:color w:val="000000"/>
                            </w:rPr>
                          </w:pPr>
                          <w:r w:rsidRPr="00BE3D4B">
                            <w:rPr>
                              <w:rFonts w:ascii="Calibri" w:eastAsia="Calibri" w:hAnsi="Calibri" w:cs="Calibri"/>
                              <w:noProof/>
                              <w:color w:val="000000"/>
                            </w:rPr>
                            <w:t>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53EDDDD" id="_x0000_t202" coordsize="21600,21600" o:spt="202" path="m,l,21600r21600,l21600,xe">
              <v:stroke joinstyle="miter"/>
              <v:path gradientshapeok="t" o:connecttype="rect"/>
            </v:shapetype>
            <v:shape id="Text Box 269155290" o:spid="_x0000_s1071" type="#_x0000_t202" alt="Confidential" style="position:absolute;left:0;text-align:left;margin-left:-16.25pt;margin-top:0;width:34.95pt;height:34.95pt;z-index:251658289;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i90EAIAACI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l+M4++hOuNWDnrCveWbBntvmQ8vzCHDuAiqNjzj&#10;IRW0JYXBoqQG9+Nv/piPwGOUkhYVU1KDkqZEfTNISBTXaLhkzBbzPEf3Pt2md/ki3sxRPwCKcYrv&#10;wvJkotcFNZrSgX5DUa9jNwwxw7FnSfej+RB6/eKj4GK9TkkoJsvC1uwsj6UjaBHR1+6NOTvAHpCv&#10;Jxg1xYp36Pe58U9v18eAHCRqIsA9mgPuKMRE7vBootJ/vaes69Ne/QQ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dcovdBACAAAi&#10;BAAADgAAAAAAAAAAAAAAAAAuAgAAZHJzL2Uyb0RvYy54bWxQSwECLQAUAAYACAAAACEAioct7tkA&#10;AAADAQAADwAAAAAAAAAAAAAAAABqBAAAZHJzL2Rvd25yZXYueG1sUEsFBgAAAAAEAAQA8wAAAHAF&#10;AAAAAA==&#10;" filled="f" stroked="f">
              <v:textbox style="mso-fit-shape-to-text:t" inset="0,0,20pt,15pt">
                <w:txbxContent>
                  <w:p w14:paraId="7ECDEFA4" w14:textId="3D6F6C1A" w:rsidR="00BE3D4B" w:rsidRPr="00BE3D4B" w:rsidRDefault="00BE3D4B" w:rsidP="00BE3D4B">
                    <w:pPr>
                      <w:rPr>
                        <w:rFonts w:ascii="Calibri" w:eastAsia="Calibri" w:hAnsi="Calibri" w:cs="Calibri"/>
                        <w:noProof/>
                        <w:color w:val="000000"/>
                      </w:rPr>
                    </w:pPr>
                    <w:r w:rsidRPr="00BE3D4B">
                      <w:rPr>
                        <w:rFonts w:ascii="Calibri" w:eastAsia="Calibri" w:hAnsi="Calibri" w:cs="Calibri"/>
                        <w:noProof/>
                        <w:color w:val="000000"/>
                      </w:rPr>
                      <w:t>Confidential</w:t>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3D3CF6" w14:textId="14ABBA19" w:rsidR="00DC428E" w:rsidRPr="00954465" w:rsidRDefault="00DC428E" w:rsidP="00954465">
    <w:pPr>
      <w:pStyle w:val="Footer"/>
      <w:jc w:val="right"/>
      <w:rPr>
        <w:b/>
        <w:bCs/>
      </w:rPr>
    </w:pPr>
    <w:r w:rsidRPr="00954465">
      <w:rPr>
        <w:b/>
        <w:bCs/>
      </w:rPr>
      <w:t xml:space="preserve">Page </w:t>
    </w:r>
    <w:sdt>
      <w:sdtPr>
        <w:rPr>
          <w:b/>
          <w:bCs/>
        </w:rPr>
        <w:id w:val="-1965266926"/>
        <w:docPartObj>
          <w:docPartGallery w:val="Page Numbers (Bottom of Page)"/>
          <w:docPartUnique/>
        </w:docPartObj>
      </w:sdtPr>
      <w:sdtEndPr/>
      <w:sdtContent>
        <w:r w:rsidRPr="00954465">
          <w:rPr>
            <w:b/>
            <w:bCs/>
          </w:rPr>
          <w:fldChar w:fldCharType="begin"/>
        </w:r>
        <w:r w:rsidRPr="00954465">
          <w:rPr>
            <w:b/>
            <w:bCs/>
          </w:rPr>
          <w:instrText xml:space="preserve"> PAGE   \* MERGEFORMAT </w:instrText>
        </w:r>
        <w:r w:rsidRPr="00954465">
          <w:rPr>
            <w:b/>
            <w:bCs/>
          </w:rPr>
          <w:fldChar w:fldCharType="separate"/>
        </w:r>
        <w:r w:rsidRPr="00954465">
          <w:rPr>
            <w:b/>
            <w:bCs/>
          </w:rPr>
          <w:t>2</w:t>
        </w:r>
        <w:r w:rsidRPr="00954465">
          <w:rPr>
            <w:b/>
            <w:bCs/>
          </w:rPr>
          <w:fldChar w:fldCharType="end"/>
        </w:r>
      </w:sdtContent>
    </w:sdt>
  </w:p>
  <w:p w14:paraId="6D588A8C" w14:textId="6E0CA738" w:rsidR="00DC428E" w:rsidRPr="00954465" w:rsidRDefault="00DC428E" w:rsidP="00954465">
    <w:pPr>
      <w:pStyle w:val="Footer"/>
      <w:jc w:val="left"/>
      <w:rPr>
        <w:b/>
        <w:bCs/>
      </w:rPr>
    </w:pPr>
    <w:r w:rsidRPr="00954465">
      <w:rPr>
        <w:b/>
        <w:bCs/>
      </w:rPr>
      <w:t>Part C2.2 Price</w:t>
    </w:r>
    <w:r w:rsidR="004E1FEC">
      <w:rPr>
        <w:b/>
        <w:bCs/>
      </w:rPr>
      <w:t xml:space="preserve"> Schedule</w:t>
    </w:r>
    <w:r w:rsidRPr="00954465">
      <w:rPr>
        <w:b/>
        <w:bCs/>
      </w:rPr>
      <w:tab/>
      <w:t>Part</w:t>
    </w:r>
    <w:r>
      <w:rPr>
        <w:b/>
        <w:bCs/>
      </w:rPr>
      <w:t>`</w:t>
    </w:r>
    <w:r w:rsidRPr="00954465">
      <w:rPr>
        <w:b/>
        <w:bCs/>
      </w:rPr>
      <w:t xml:space="preserve"> C 2.2</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5B7431" w14:textId="1730B1F9" w:rsidR="008E1812" w:rsidRPr="00954465" w:rsidRDefault="008E1812" w:rsidP="00954465">
    <w:pPr>
      <w:pStyle w:val="Footer"/>
      <w:jc w:val="left"/>
      <w:rPr>
        <w:b/>
        <w:bCs/>
      </w:rPr>
    </w:pPr>
    <w:r w:rsidRPr="00954465">
      <w:rPr>
        <w:b/>
        <w:bCs/>
      </w:rPr>
      <w:t>Part C</w:t>
    </w:r>
    <w:r>
      <w:rPr>
        <w:b/>
        <w:bCs/>
      </w:rPr>
      <w:t>3 Service Information</w:t>
    </w:r>
    <w:r w:rsidRPr="00954465">
      <w:rPr>
        <w:b/>
        <w:bCs/>
      </w:rPr>
      <w:tab/>
    </w:r>
    <w:r w:rsidR="005171C7">
      <w:rPr>
        <w:b/>
        <w:bCs/>
      </w:rPr>
      <w:tab/>
    </w:r>
    <w:r w:rsidRPr="00954465">
      <w:rPr>
        <w:b/>
        <w:bCs/>
      </w:rPr>
      <w:t>Part</w:t>
    </w:r>
    <w:r>
      <w:rPr>
        <w:b/>
        <w:bCs/>
      </w:rPr>
      <w:t>`</w:t>
    </w:r>
    <w:r w:rsidRPr="00954465">
      <w:rPr>
        <w:b/>
        <w:bCs/>
      </w:rPr>
      <w:t xml:space="preserve"> C </w:t>
    </w:r>
    <w:r>
      <w:rPr>
        <w:b/>
        <w:bCs/>
      </w:rPr>
      <w:t>3</w:t>
    </w:r>
    <w:r w:rsidR="005171C7">
      <w:rPr>
        <w:b/>
        <w:bC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097CC8" w14:textId="6CE0891A" w:rsidR="00896D6A" w:rsidRDefault="00BE3D4B">
    <w:pPr>
      <w:pStyle w:val="Footer"/>
    </w:pPr>
    <w:r>
      <w:rPr>
        <w:noProof/>
      </w:rPr>
      <mc:AlternateContent>
        <mc:Choice Requires="wps">
          <w:drawing>
            <wp:anchor distT="0" distB="0" distL="0" distR="0" simplePos="0" relativeHeight="251658266" behindDoc="0" locked="0" layoutInCell="1" allowOverlap="1" wp14:anchorId="7CF895F7" wp14:editId="5AF816FA">
              <wp:simplePos x="635" y="635"/>
              <wp:positionH relativeFrom="page">
                <wp:align>right</wp:align>
              </wp:positionH>
              <wp:positionV relativeFrom="page">
                <wp:align>bottom</wp:align>
              </wp:positionV>
              <wp:extent cx="443865" cy="443865"/>
              <wp:effectExtent l="0" t="0" r="0" b="0"/>
              <wp:wrapNone/>
              <wp:docPr id="418137981" name="Text Box 13"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2F12A4" w14:textId="37EAF279" w:rsidR="00BE3D4B" w:rsidRPr="00BE3D4B" w:rsidRDefault="00BE3D4B" w:rsidP="00BE3D4B">
                          <w:pPr>
                            <w:rPr>
                              <w:rFonts w:ascii="Calibri" w:eastAsia="Calibri" w:hAnsi="Calibri" w:cs="Calibri"/>
                              <w:noProof/>
                              <w:color w:val="000000"/>
                            </w:rPr>
                          </w:pPr>
                          <w:r w:rsidRPr="00BE3D4B">
                            <w:rPr>
                              <w:rFonts w:ascii="Calibri" w:eastAsia="Calibri" w:hAnsi="Calibri" w:cs="Calibri"/>
                              <w:noProof/>
                              <w:color w:val="000000"/>
                            </w:rPr>
                            <w:t>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CF895F7" id="_x0000_t202" coordsize="21600,21600" o:spt="202" path="m,l,21600r21600,l21600,xe">
              <v:stroke joinstyle="miter"/>
              <v:path gradientshapeok="t" o:connecttype="rect"/>
            </v:shapetype>
            <v:shape id="Text Box 418137981" o:spid="_x0000_s1030" type="#_x0000_t202" alt="Confidential" style="position:absolute;left:0;text-align:left;margin-left:-16.25pt;margin-top:0;width:34.95pt;height:34.95pt;z-index:25165826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ABO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" filled="f" stroked="f">
              <v:textbox style="mso-fit-shape-to-text:t" inset="0,0,20pt,15pt">
                <w:txbxContent>
                  <w:p w14:paraId="5B2F12A4" w14:textId="37EAF279" w:rsidR="00BE3D4B" w:rsidRPr="00BE3D4B" w:rsidRDefault="00BE3D4B" w:rsidP="00BE3D4B">
                    <w:pPr>
                      <w:rPr>
                        <w:rFonts w:ascii="Calibri" w:eastAsia="Calibri" w:hAnsi="Calibri" w:cs="Calibri"/>
                        <w:noProof/>
                        <w:color w:val="000000"/>
                      </w:rPr>
                    </w:pPr>
                    <w:r w:rsidRPr="00BE3D4B">
                      <w:rPr>
                        <w:rFonts w:ascii="Calibri" w:eastAsia="Calibri" w:hAnsi="Calibri" w:cs="Calibri"/>
                        <w:noProof/>
                        <w:color w:val="000000"/>
                      </w:rPr>
                      <w:t>Confidential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DAEDAD" w14:textId="535BB629" w:rsidR="00BE3D4B" w:rsidRDefault="00BE3D4B">
    <w:pPr>
      <w:pStyle w:val="Footer"/>
    </w:pPr>
    <w:r>
      <w:rPr>
        <w:noProof/>
      </w:rPr>
      <mc:AlternateContent>
        <mc:Choice Requires="wps">
          <w:drawing>
            <wp:anchor distT="0" distB="0" distL="0" distR="0" simplePos="0" relativeHeight="251658269" behindDoc="0" locked="0" layoutInCell="1" allowOverlap="1" wp14:anchorId="00682761" wp14:editId="7F17B3E2">
              <wp:simplePos x="635" y="635"/>
              <wp:positionH relativeFrom="page">
                <wp:align>right</wp:align>
              </wp:positionH>
              <wp:positionV relativeFrom="page">
                <wp:align>bottom</wp:align>
              </wp:positionV>
              <wp:extent cx="443865" cy="443865"/>
              <wp:effectExtent l="0" t="0" r="0" b="0"/>
              <wp:wrapNone/>
              <wp:docPr id="1858388747" name="Text Box 17"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F13675" w14:textId="1DC2C5C0" w:rsidR="00BE3D4B" w:rsidRPr="00BE3D4B" w:rsidRDefault="00BE3D4B" w:rsidP="00BE3D4B">
                          <w:pPr>
                            <w:rPr>
                              <w:rFonts w:ascii="Calibri" w:eastAsia="Calibri" w:hAnsi="Calibri" w:cs="Calibri"/>
                              <w:noProof/>
                              <w:color w:val="000000"/>
                            </w:rPr>
                          </w:pPr>
                          <w:r w:rsidRPr="00BE3D4B">
                            <w:rPr>
                              <w:rFonts w:ascii="Calibri" w:eastAsia="Calibri" w:hAnsi="Calibri" w:cs="Calibri"/>
                              <w:noProof/>
                              <w:color w:val="000000"/>
                            </w:rPr>
                            <w:t>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0682761" id="_x0000_t202" coordsize="21600,21600" o:spt="202" path="m,l,21600r21600,l21600,xe">
              <v:stroke joinstyle="miter"/>
              <v:path gradientshapeok="t" o:connecttype="rect"/>
            </v:shapetype>
            <v:shape id="Text Box 1858388747" o:spid="_x0000_s1033" type="#_x0000_t202" alt="Confidential" style="position:absolute;left:0;text-align:left;margin-left:-16.25pt;margin-top:0;width:34.95pt;height:34.95pt;z-index:251658269;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iArzDBACAAAh&#10;BAAADgAAAAAAAAAAAAAAAAAuAgAAZHJzL2Uyb0RvYy54bWxQSwECLQAUAAYACAAAACEAioct7tkA&#10;AAADAQAADwAAAAAAAAAAAAAAAABqBAAAZHJzL2Rvd25yZXYueG1sUEsFBgAAAAAEAAQA8wAAAHAF&#10;AAAAAA==&#10;" filled="f" stroked="f">
              <v:textbox style="mso-fit-shape-to-text:t" inset="0,0,20pt,15pt">
                <w:txbxContent>
                  <w:p w14:paraId="01F13675" w14:textId="1DC2C5C0" w:rsidR="00BE3D4B" w:rsidRPr="00BE3D4B" w:rsidRDefault="00BE3D4B" w:rsidP="00BE3D4B">
                    <w:pPr>
                      <w:rPr>
                        <w:rFonts w:ascii="Calibri" w:eastAsia="Calibri" w:hAnsi="Calibri" w:cs="Calibri"/>
                        <w:noProof/>
                        <w:color w:val="000000"/>
                      </w:rPr>
                    </w:pPr>
                    <w:r w:rsidRPr="00BE3D4B">
                      <w:rPr>
                        <w:rFonts w:ascii="Calibri" w:eastAsia="Calibri" w:hAnsi="Calibri" w:cs="Calibri"/>
                        <w:noProof/>
                        <w:color w:val="000000"/>
                      </w:rPr>
                      <w:t>Confidential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25538" w14:textId="44CA5F2F" w:rsidR="00896D6A" w:rsidRDefault="00BE3D4B">
    <w:pPr>
      <w:pStyle w:val="Footer"/>
      <w:tabs>
        <w:tab w:val="clear" w:pos="8306"/>
        <w:tab w:val="right" w:pos="9356"/>
      </w:tabs>
      <w:rPr>
        <w:b/>
        <w:sz w:val="18"/>
      </w:rPr>
    </w:pPr>
    <w:r>
      <w:rPr>
        <w:b/>
        <w:noProof/>
        <w:sz w:val="18"/>
      </w:rPr>
      <mc:AlternateContent>
        <mc:Choice Requires="wps">
          <w:drawing>
            <wp:anchor distT="0" distB="0" distL="0" distR="0" simplePos="0" relativeHeight="251658270" behindDoc="0" locked="0" layoutInCell="1" allowOverlap="1" wp14:anchorId="22B27507" wp14:editId="10BCC949">
              <wp:simplePos x="903767" y="10185991"/>
              <wp:positionH relativeFrom="page">
                <wp:align>right</wp:align>
              </wp:positionH>
              <wp:positionV relativeFrom="page">
                <wp:align>bottom</wp:align>
              </wp:positionV>
              <wp:extent cx="443865" cy="443865"/>
              <wp:effectExtent l="0" t="0" r="0" b="0"/>
              <wp:wrapNone/>
              <wp:docPr id="500306516" name="Text Box 18"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E0E6A8" w14:textId="25FD8450" w:rsidR="00BE3D4B" w:rsidRPr="00BE3D4B" w:rsidRDefault="00BE3D4B" w:rsidP="00BE3D4B">
                          <w:pPr>
                            <w:rPr>
                              <w:rFonts w:ascii="Calibri" w:eastAsia="Calibri" w:hAnsi="Calibri" w:cs="Calibri"/>
                              <w:noProof/>
                              <w:color w:val="000000"/>
                            </w:rPr>
                          </w:pPr>
                          <w:r w:rsidRPr="00BE3D4B">
                            <w:rPr>
                              <w:rFonts w:ascii="Calibri" w:eastAsia="Calibri" w:hAnsi="Calibri" w:cs="Calibri"/>
                              <w:noProof/>
                              <w:color w:val="000000"/>
                            </w:rPr>
                            <w:t>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2B27507" id="_x0000_t202" coordsize="21600,21600" o:spt="202" path="m,l,21600r21600,l21600,xe">
              <v:stroke joinstyle="miter"/>
              <v:path gradientshapeok="t" o:connecttype="rect"/>
            </v:shapetype>
            <v:shape id="Text Box 500306516" o:spid="_x0000_s1034" type="#_x0000_t202" alt="Confidential" style="position:absolute;left:0;text-align:left;margin-left:-16.25pt;margin-top:0;width:34.95pt;height:34.95pt;z-index:25165827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7+eEA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RVSW/H6fdQnXEpBz3f3vJNg623zIcX5pBg3ANFG57x&#10;kAraksJgUVKD+/E3f8xH3DFKSYuCKalBRVOivhnkI2prNFwyZot5nqN7n27Tu3wRb+aoHwC1OMVn&#10;YXky0euCGk3pQL+hptexG4aY4dizpPvRfAi9fPFNcLFepyTUkmVha3aWx9IRswjoa/fGnB1QD0jX&#10;E4ySYsU78Pvc+Ke362NAChIzEd8ezQF21GHidngzUei/3lPW9WWvfgI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3MO/nhACAAAh&#10;BAAADgAAAAAAAAAAAAAAAAAuAgAAZHJzL2Uyb0RvYy54bWxQSwECLQAUAAYACAAAACEAioct7tkA&#10;AAADAQAADwAAAAAAAAAAAAAAAABqBAAAZHJzL2Rvd25yZXYueG1sUEsFBgAAAAAEAAQA8wAAAHAF&#10;AAAAAA==&#10;" filled="f" stroked="f">
              <v:textbox style="mso-fit-shape-to-text:t" inset="0,0,20pt,15pt">
                <w:txbxContent>
                  <w:p w14:paraId="43E0E6A8" w14:textId="25FD8450" w:rsidR="00BE3D4B" w:rsidRPr="00BE3D4B" w:rsidRDefault="00BE3D4B" w:rsidP="00BE3D4B">
                    <w:pPr>
                      <w:rPr>
                        <w:rFonts w:ascii="Calibri" w:eastAsia="Calibri" w:hAnsi="Calibri" w:cs="Calibri"/>
                        <w:noProof/>
                        <w:color w:val="000000"/>
                      </w:rPr>
                    </w:pPr>
                    <w:r w:rsidRPr="00BE3D4B">
                      <w:rPr>
                        <w:rFonts w:ascii="Calibri" w:eastAsia="Calibri" w:hAnsi="Calibri" w:cs="Calibri"/>
                        <w:noProof/>
                        <w:color w:val="000000"/>
                      </w:rPr>
                      <w:t>Confidential</w:t>
                    </w:r>
                  </w:p>
                </w:txbxContent>
              </v:textbox>
              <w10:wrap anchorx="page" anchory="page"/>
            </v:shape>
          </w:pict>
        </mc:Fallback>
      </mc:AlternateContent>
    </w:r>
    <w:r w:rsidR="00896D6A">
      <w:rPr>
        <w:rStyle w:val="PageNumber"/>
        <w:b/>
        <w:sz w:val="18"/>
      </w:rPr>
      <w:t>Forms of Offer and Acceptance</w:t>
    </w:r>
    <w:r w:rsidR="00896D6A">
      <w:rPr>
        <w:rStyle w:val="PageNumber"/>
        <w:b/>
        <w:sz w:val="18"/>
      </w:rPr>
      <w:tab/>
    </w:r>
    <w:r w:rsidR="00896D6A">
      <w:rPr>
        <w:rStyle w:val="PageNumber"/>
        <w:b/>
        <w:sz w:val="18"/>
      </w:rPr>
      <w:tab/>
      <w:t>C1.1</w:t>
    </w:r>
    <w:r w:rsidR="00896D6A">
      <w:rPr>
        <w:b/>
        <w:sz w:val="18"/>
      </w:rPr>
      <w:t xml:space="preserve"> page </w:t>
    </w:r>
    <w:r w:rsidR="00896D6A">
      <w:rPr>
        <w:rStyle w:val="PageNumber"/>
        <w:b/>
      </w:rPr>
      <w:fldChar w:fldCharType="begin"/>
    </w:r>
    <w:r w:rsidR="00896D6A">
      <w:rPr>
        <w:rStyle w:val="PageNumber"/>
        <w:b/>
      </w:rPr>
      <w:instrText xml:space="preserve"> PAGE </w:instrText>
    </w:r>
    <w:r w:rsidR="00896D6A">
      <w:rPr>
        <w:rStyle w:val="PageNumber"/>
        <w:b/>
      </w:rPr>
      <w:fldChar w:fldCharType="separate"/>
    </w:r>
    <w:r w:rsidR="00896D6A">
      <w:rPr>
        <w:rStyle w:val="PageNumber"/>
        <w:b/>
        <w:noProof/>
      </w:rPr>
      <w:t>3</w:t>
    </w:r>
    <w:r w:rsidR="00896D6A">
      <w:rPr>
        <w:rStyle w:val="PageNumber"/>
        <w:b/>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A4EFDD" w14:textId="00C467A0" w:rsidR="00BE3D4B" w:rsidRDefault="00BE3D4B">
    <w:pPr>
      <w:pStyle w:val="Footer"/>
    </w:pPr>
    <w:r>
      <w:rPr>
        <w:noProof/>
      </w:rPr>
      <mc:AlternateContent>
        <mc:Choice Requires="wps">
          <w:drawing>
            <wp:anchor distT="0" distB="0" distL="0" distR="0" simplePos="0" relativeHeight="251658268" behindDoc="0" locked="0" layoutInCell="1" allowOverlap="1" wp14:anchorId="09C817B5" wp14:editId="60AEC1F0">
              <wp:simplePos x="635" y="635"/>
              <wp:positionH relativeFrom="page">
                <wp:align>right</wp:align>
              </wp:positionH>
              <wp:positionV relativeFrom="page">
                <wp:align>bottom</wp:align>
              </wp:positionV>
              <wp:extent cx="443865" cy="443865"/>
              <wp:effectExtent l="0" t="0" r="0" b="0"/>
              <wp:wrapNone/>
              <wp:docPr id="1814711163" name="Text Box 20"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61805D" w14:textId="3E863026" w:rsidR="00BE3D4B" w:rsidRPr="00BE3D4B" w:rsidRDefault="00BE3D4B" w:rsidP="00BE3D4B">
                          <w:pPr>
                            <w:rPr>
                              <w:rFonts w:ascii="Calibri" w:eastAsia="Calibri" w:hAnsi="Calibri" w:cs="Calibri"/>
                              <w:noProof/>
                              <w:color w:val="000000"/>
                            </w:rPr>
                          </w:pPr>
                          <w:r w:rsidRPr="00BE3D4B">
                            <w:rPr>
                              <w:rFonts w:ascii="Calibri" w:eastAsia="Calibri" w:hAnsi="Calibri" w:cs="Calibri"/>
                              <w:noProof/>
                              <w:color w:val="000000"/>
                            </w:rPr>
                            <w:t>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9C817B5" id="_x0000_t202" coordsize="21600,21600" o:spt="202" path="m,l,21600r21600,l21600,xe">
              <v:stroke joinstyle="miter"/>
              <v:path gradientshapeok="t" o:connecttype="rect"/>
            </v:shapetype>
            <v:shape id="Text Box 1814711163" o:spid="_x0000_s1036" type="#_x0000_t202" alt="Confidential" style="position:absolute;left:0;text-align:left;margin-left:-16.25pt;margin-top:0;width:34.95pt;height:34.95pt;z-index:25165826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" filled="f" stroked="f">
              <v:textbox style="mso-fit-shape-to-text:t" inset="0,0,20pt,15pt">
                <w:txbxContent>
                  <w:p w14:paraId="3361805D" w14:textId="3E863026" w:rsidR="00BE3D4B" w:rsidRPr="00BE3D4B" w:rsidRDefault="00BE3D4B" w:rsidP="00BE3D4B">
                    <w:pPr>
                      <w:rPr>
                        <w:rFonts w:ascii="Calibri" w:eastAsia="Calibri" w:hAnsi="Calibri" w:cs="Calibri"/>
                        <w:noProof/>
                        <w:color w:val="000000"/>
                      </w:rPr>
                    </w:pPr>
                    <w:r w:rsidRPr="00BE3D4B">
                      <w:rPr>
                        <w:rFonts w:ascii="Calibri" w:eastAsia="Calibri" w:hAnsi="Calibri" w:cs="Calibri"/>
                        <w:noProof/>
                        <w:color w:val="000000"/>
                      </w:rPr>
                      <w:t>Confidential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57348" w14:textId="7E66FB4E" w:rsidR="00BE3D4B" w:rsidRDefault="00BE3D4B">
    <w:pPr>
      <w:pStyle w:val="Footer"/>
    </w:pPr>
    <w:r>
      <w:rPr>
        <w:noProof/>
      </w:rPr>
      <mc:AlternateContent>
        <mc:Choice Requires="wps">
          <w:drawing>
            <wp:anchor distT="0" distB="0" distL="0" distR="0" simplePos="0" relativeHeight="251658272" behindDoc="0" locked="0" layoutInCell="1" allowOverlap="1" wp14:anchorId="4FC3CD8E" wp14:editId="03701CF1">
              <wp:simplePos x="635" y="635"/>
              <wp:positionH relativeFrom="page">
                <wp:align>right</wp:align>
              </wp:positionH>
              <wp:positionV relativeFrom="page">
                <wp:align>bottom</wp:align>
              </wp:positionV>
              <wp:extent cx="443865" cy="443865"/>
              <wp:effectExtent l="0" t="0" r="0" b="0"/>
              <wp:wrapNone/>
              <wp:docPr id="182793758" name="Text Box 24"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1DA285" w14:textId="00F0BC03" w:rsidR="00BE3D4B" w:rsidRPr="00BE3D4B" w:rsidRDefault="00BE3D4B" w:rsidP="00BE3D4B">
                          <w:pPr>
                            <w:rPr>
                              <w:rFonts w:ascii="Calibri" w:eastAsia="Calibri" w:hAnsi="Calibri" w:cs="Calibri"/>
                              <w:noProof/>
                              <w:color w:val="000000"/>
                            </w:rPr>
                          </w:pPr>
                          <w:r w:rsidRPr="00BE3D4B">
                            <w:rPr>
                              <w:rFonts w:ascii="Calibri" w:eastAsia="Calibri" w:hAnsi="Calibri" w:cs="Calibri"/>
                              <w:noProof/>
                              <w:color w:val="000000"/>
                            </w:rPr>
                            <w:t>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FC3CD8E" id="_x0000_t202" coordsize="21600,21600" o:spt="202" path="m,l,21600r21600,l21600,xe">
              <v:stroke joinstyle="miter"/>
              <v:path gradientshapeok="t" o:connecttype="rect"/>
            </v:shapetype>
            <v:shape id="Text Box 182793758" o:spid="_x0000_s1039" type="#_x0000_t202" alt="Confidential" style="position:absolute;left:0;text-align:left;margin-left:-16.25pt;margin-top:0;width:34.95pt;height:34.95pt;z-index:25165827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y1G71RACAAAi&#10;BAAADgAAAAAAAAAAAAAAAAAuAgAAZHJzL2Uyb0RvYy54bWxQSwECLQAUAAYACAAAACEAioct7tkA&#10;AAADAQAADwAAAAAAAAAAAAAAAABqBAAAZHJzL2Rvd25yZXYueG1sUEsFBgAAAAAEAAQA8wAAAHAF&#10;AAAAAA==&#10;" filled="f" stroked="f">
              <v:textbox style="mso-fit-shape-to-text:t" inset="0,0,20pt,15pt">
                <w:txbxContent>
                  <w:p w14:paraId="791DA285" w14:textId="00F0BC03" w:rsidR="00BE3D4B" w:rsidRPr="00BE3D4B" w:rsidRDefault="00BE3D4B" w:rsidP="00BE3D4B">
                    <w:pPr>
                      <w:rPr>
                        <w:rFonts w:ascii="Calibri" w:eastAsia="Calibri" w:hAnsi="Calibri" w:cs="Calibri"/>
                        <w:noProof/>
                        <w:color w:val="000000"/>
                      </w:rPr>
                    </w:pPr>
                    <w:r w:rsidRPr="00BE3D4B">
                      <w:rPr>
                        <w:rFonts w:ascii="Calibri" w:eastAsia="Calibri" w:hAnsi="Calibri" w:cs="Calibri"/>
                        <w:noProof/>
                        <w:color w:val="000000"/>
                      </w:rPr>
                      <w:t>Confidential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E902C7" w14:textId="1625CB5B" w:rsidR="00896D6A" w:rsidRDefault="00BE3D4B">
    <w:pPr>
      <w:pStyle w:val="Footer"/>
      <w:tabs>
        <w:tab w:val="clear" w:pos="8306"/>
        <w:tab w:val="right" w:pos="9356"/>
      </w:tabs>
      <w:rPr>
        <w:b/>
        <w:sz w:val="18"/>
      </w:rPr>
    </w:pPr>
    <w:r>
      <w:rPr>
        <w:b/>
        <w:noProof/>
        <w:sz w:val="18"/>
      </w:rPr>
      <mc:AlternateContent>
        <mc:Choice Requires="wps">
          <w:drawing>
            <wp:anchor distT="0" distB="0" distL="0" distR="0" simplePos="0" relativeHeight="251658273" behindDoc="0" locked="0" layoutInCell="1" allowOverlap="1" wp14:anchorId="42F72605" wp14:editId="695A530D">
              <wp:simplePos x="635" y="635"/>
              <wp:positionH relativeFrom="page">
                <wp:align>right</wp:align>
              </wp:positionH>
              <wp:positionV relativeFrom="page">
                <wp:align>bottom</wp:align>
              </wp:positionV>
              <wp:extent cx="443865" cy="443865"/>
              <wp:effectExtent l="0" t="0" r="0" b="0"/>
              <wp:wrapNone/>
              <wp:docPr id="1778430959" name="Text Box 25"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539BE3" w14:textId="359017BA" w:rsidR="00BE3D4B" w:rsidRPr="00BE3D4B" w:rsidRDefault="00BE3D4B" w:rsidP="00BE3D4B">
                          <w:pPr>
                            <w:rPr>
                              <w:rFonts w:ascii="Calibri" w:eastAsia="Calibri" w:hAnsi="Calibri" w:cs="Calibri"/>
                              <w:noProof/>
                              <w:color w:val="000000"/>
                            </w:rPr>
                          </w:pPr>
                          <w:r w:rsidRPr="00BE3D4B">
                            <w:rPr>
                              <w:rFonts w:ascii="Calibri" w:eastAsia="Calibri" w:hAnsi="Calibri" w:cs="Calibri"/>
                              <w:noProof/>
                              <w:color w:val="000000"/>
                            </w:rPr>
                            <w:t>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2F72605" id="_x0000_t202" coordsize="21600,21600" o:spt="202" path="m,l,21600r21600,l21600,xe">
              <v:stroke joinstyle="miter"/>
              <v:path gradientshapeok="t" o:connecttype="rect"/>
            </v:shapetype>
            <v:shape id="Text Box 1778430959" o:spid="_x0000_s1040" type="#_x0000_t202" alt="Confidential" style="position:absolute;left:0;text-align:left;margin-left:-16.25pt;margin-top:0;width:34.95pt;height:34.95pt;z-index:251658273;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t3YEAIAACI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Tj8fx99DdcatHPSEe8s3DfbeMh9emEOGcRFUbXjG&#10;QypoSwqDRUkN7sff/DEfgccoJS0qpqQGJU2J+maQkCiu0XDJmC3meY7ufbpN7/JFvJmjfgAU4xTf&#10;heXJRK8LajSlA/2Gol7HbhhihmPPku5H8yH0+sVHwcV6nZJQTJaFrdlZHktH0CKir90bc3aAPSBf&#10;TzBqihXv0O9z45/ero8BOUjURIB7NAfcUYiJ3OHRRKX/ek9Z16e9+gk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mfLd2BACAAAi&#10;BAAADgAAAAAAAAAAAAAAAAAuAgAAZHJzL2Uyb0RvYy54bWxQSwECLQAUAAYACAAAACEAioct7tkA&#10;AAADAQAADwAAAAAAAAAAAAAAAABqBAAAZHJzL2Rvd25yZXYueG1sUEsFBgAAAAAEAAQA8wAAAHAF&#10;AAAAAA==&#10;" filled="f" stroked="f">
              <v:textbox style="mso-fit-shape-to-text:t" inset="0,0,20pt,15pt">
                <w:txbxContent>
                  <w:p w14:paraId="2F539BE3" w14:textId="359017BA" w:rsidR="00BE3D4B" w:rsidRPr="00BE3D4B" w:rsidRDefault="00BE3D4B" w:rsidP="00BE3D4B">
                    <w:pPr>
                      <w:rPr>
                        <w:rFonts w:ascii="Calibri" w:eastAsia="Calibri" w:hAnsi="Calibri" w:cs="Calibri"/>
                        <w:noProof/>
                        <w:color w:val="000000"/>
                      </w:rPr>
                    </w:pPr>
                    <w:r w:rsidRPr="00BE3D4B">
                      <w:rPr>
                        <w:rFonts w:ascii="Calibri" w:eastAsia="Calibri" w:hAnsi="Calibri" w:cs="Calibri"/>
                        <w:noProof/>
                        <w:color w:val="000000"/>
                      </w:rPr>
                      <w:t>Confidential</w:t>
                    </w:r>
                  </w:p>
                </w:txbxContent>
              </v:textbox>
              <w10:wrap anchorx="page" anchory="page"/>
            </v:shape>
          </w:pict>
        </mc:Fallback>
      </mc:AlternateContent>
    </w:r>
    <w:r w:rsidR="00896D6A">
      <w:rPr>
        <w:rStyle w:val="PageNumber"/>
        <w:b/>
        <w:sz w:val="18"/>
      </w:rPr>
      <w:t>Contract Data (</w:t>
    </w:r>
    <w:r w:rsidR="00896D6A">
      <w:rPr>
        <w:rStyle w:val="PageNumber"/>
        <w:b/>
        <w:i/>
        <w:sz w:val="18"/>
      </w:rPr>
      <w:t>Employer</w:t>
    </w:r>
    <w:r w:rsidR="00896D6A">
      <w:rPr>
        <w:rStyle w:val="PageNumber"/>
        <w:b/>
        <w:sz w:val="18"/>
      </w:rPr>
      <w:t>)</w:t>
    </w:r>
    <w:r w:rsidR="00896D6A">
      <w:rPr>
        <w:rStyle w:val="PageNumber"/>
        <w:b/>
        <w:sz w:val="18"/>
      </w:rPr>
      <w:tab/>
    </w:r>
    <w:r w:rsidR="00896D6A">
      <w:rPr>
        <w:rStyle w:val="PageNumber"/>
        <w:b/>
        <w:sz w:val="18"/>
      </w:rPr>
      <w:tab/>
      <w:t>C1.2a</w:t>
    </w:r>
    <w:r w:rsidR="00896D6A">
      <w:rPr>
        <w:b/>
        <w:sz w:val="18"/>
      </w:rPr>
      <w:t xml:space="preserve"> page </w:t>
    </w:r>
    <w:r w:rsidR="00896D6A">
      <w:rPr>
        <w:rStyle w:val="PageNumber"/>
        <w:b/>
      </w:rPr>
      <w:fldChar w:fldCharType="begin"/>
    </w:r>
    <w:r w:rsidR="00896D6A">
      <w:rPr>
        <w:rStyle w:val="PageNumber"/>
        <w:b/>
      </w:rPr>
      <w:instrText xml:space="preserve"> PAGE </w:instrText>
    </w:r>
    <w:r w:rsidR="00896D6A">
      <w:rPr>
        <w:rStyle w:val="PageNumber"/>
        <w:b/>
      </w:rPr>
      <w:fldChar w:fldCharType="separate"/>
    </w:r>
    <w:r w:rsidR="00896D6A">
      <w:rPr>
        <w:rStyle w:val="PageNumber"/>
        <w:b/>
        <w:noProof/>
      </w:rPr>
      <w:t>13</w:t>
    </w:r>
    <w:r w:rsidR="00896D6A">
      <w:rPr>
        <w:rStyle w:val="PageNumber"/>
        <w:b/>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32C079" w14:textId="17AB973D" w:rsidR="00BE3D4B" w:rsidRDefault="00BE3D4B">
    <w:pPr>
      <w:pStyle w:val="Footer"/>
    </w:pPr>
    <w:r>
      <w:rPr>
        <w:noProof/>
      </w:rPr>
      <mc:AlternateContent>
        <mc:Choice Requires="wps">
          <w:drawing>
            <wp:anchor distT="0" distB="0" distL="0" distR="0" simplePos="0" relativeHeight="251658271" behindDoc="0" locked="0" layoutInCell="1" allowOverlap="1" wp14:anchorId="2CD5B6C2" wp14:editId="63678751">
              <wp:simplePos x="635" y="635"/>
              <wp:positionH relativeFrom="page">
                <wp:align>right</wp:align>
              </wp:positionH>
              <wp:positionV relativeFrom="page">
                <wp:align>bottom</wp:align>
              </wp:positionV>
              <wp:extent cx="443865" cy="443865"/>
              <wp:effectExtent l="0" t="0" r="0" b="0"/>
              <wp:wrapNone/>
              <wp:docPr id="376042786" name="Text Box 27"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A74BF0" w14:textId="10190025" w:rsidR="00BE3D4B" w:rsidRPr="00BE3D4B" w:rsidRDefault="00BE3D4B" w:rsidP="00BE3D4B">
                          <w:pPr>
                            <w:rPr>
                              <w:rFonts w:ascii="Calibri" w:eastAsia="Calibri" w:hAnsi="Calibri" w:cs="Calibri"/>
                              <w:noProof/>
                              <w:color w:val="000000"/>
                            </w:rPr>
                          </w:pPr>
                          <w:r w:rsidRPr="00BE3D4B">
                            <w:rPr>
                              <w:rFonts w:ascii="Calibri" w:eastAsia="Calibri" w:hAnsi="Calibri" w:cs="Calibri"/>
                              <w:noProof/>
                              <w:color w:val="000000"/>
                            </w:rPr>
                            <w:t>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CD5B6C2" id="_x0000_t202" coordsize="21600,21600" o:spt="202" path="m,l,21600r21600,l21600,xe">
              <v:stroke joinstyle="miter"/>
              <v:path gradientshapeok="t" o:connecttype="rect"/>
            </v:shapetype>
            <v:shape id="Text Box 376042786" o:spid="_x0000_s1042" type="#_x0000_t202" alt="Confidential" style="position:absolute;left:0;text-align:left;margin-left:-16.25pt;margin-top:0;width:34.95pt;height:34.95pt;z-index:25165827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OOuvEhACAAAi&#10;BAAADgAAAAAAAAAAAAAAAAAuAgAAZHJzL2Uyb0RvYy54bWxQSwECLQAUAAYACAAAACEAioct7tkA&#10;AAADAQAADwAAAAAAAAAAAAAAAABqBAAAZHJzL2Rvd25yZXYueG1sUEsFBgAAAAAEAAQA8wAAAHAF&#10;AAAAAA==&#10;" filled="f" stroked="f">
              <v:textbox style="mso-fit-shape-to-text:t" inset="0,0,20pt,15pt">
                <w:txbxContent>
                  <w:p w14:paraId="3FA74BF0" w14:textId="10190025" w:rsidR="00BE3D4B" w:rsidRPr="00BE3D4B" w:rsidRDefault="00BE3D4B" w:rsidP="00BE3D4B">
                    <w:pPr>
                      <w:rPr>
                        <w:rFonts w:ascii="Calibri" w:eastAsia="Calibri" w:hAnsi="Calibri" w:cs="Calibri"/>
                        <w:noProof/>
                        <w:color w:val="000000"/>
                      </w:rPr>
                    </w:pPr>
                    <w:r w:rsidRPr="00BE3D4B">
                      <w:rPr>
                        <w:rFonts w:ascii="Calibri" w:eastAsia="Calibri" w:hAnsi="Calibri" w:cs="Calibri"/>
                        <w:noProof/>
                        <w:color w:val="000000"/>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D1D70D" w14:textId="77777777" w:rsidR="00555B4F" w:rsidRDefault="00555B4F" w:rsidP="00F84131">
      <w:r>
        <w:separator/>
      </w:r>
    </w:p>
  </w:footnote>
  <w:footnote w:type="continuationSeparator" w:id="0">
    <w:p w14:paraId="5A75D172" w14:textId="77777777" w:rsidR="00555B4F" w:rsidRDefault="00555B4F" w:rsidP="00F84131">
      <w:r>
        <w:continuationSeparator/>
      </w:r>
    </w:p>
  </w:footnote>
  <w:footnote w:type="continuationNotice" w:id="1">
    <w:p w14:paraId="56F69E84" w14:textId="77777777" w:rsidR="00555B4F" w:rsidRDefault="00555B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4264B7" w14:textId="68544B51" w:rsidR="00896D6A" w:rsidRDefault="00BE3D4B">
    <w:pPr>
      <w:pStyle w:val="Header"/>
    </w:pPr>
    <w:r>
      <w:rPr>
        <w:noProof/>
      </w:rPr>
      <mc:AlternateContent>
        <mc:Choice Requires="wps">
          <w:drawing>
            <wp:anchor distT="0" distB="0" distL="0" distR="0" simplePos="0" relativeHeight="251658241" behindDoc="0" locked="0" layoutInCell="1" allowOverlap="1" wp14:anchorId="04DA421D" wp14:editId="33EF60DC">
              <wp:simplePos x="635" y="635"/>
              <wp:positionH relativeFrom="page">
                <wp:align>center</wp:align>
              </wp:positionH>
              <wp:positionV relativeFrom="page">
                <wp:align>top</wp:align>
              </wp:positionV>
              <wp:extent cx="443865" cy="443865"/>
              <wp:effectExtent l="0" t="0" r="635" b="16510"/>
              <wp:wrapNone/>
              <wp:docPr id="1907380782" name="Text Box 8"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D1F8BE" w14:textId="74407CFE" w:rsidR="00BE3D4B" w:rsidRPr="00BE3D4B" w:rsidRDefault="00BE3D4B" w:rsidP="00BE3D4B">
                          <w:pPr>
                            <w:rPr>
                              <w:rFonts w:ascii="Calibri" w:eastAsia="Calibri" w:hAnsi="Calibri" w:cs="Calibri"/>
                              <w:noProof/>
                              <w:color w:val="000000"/>
                            </w:rPr>
                          </w:pPr>
                          <w:r w:rsidRPr="00BE3D4B">
                            <w:rPr>
                              <w:rFonts w:ascii="Calibri" w:eastAsia="Calibri" w:hAnsi="Calibri" w:cs="Calibri"/>
                              <w:noProof/>
                              <w:color w:val="000000"/>
                            </w:rPr>
                            <w:t>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DA421D" id="_x0000_t202" coordsize="21600,21600" o:spt="202" path="m,l,21600r21600,l21600,xe">
              <v:stroke joinstyle="miter"/>
              <v:path gradientshapeok="t" o:connecttype="rect"/>
            </v:shapetype>
            <v:shape id="Text Box 1907380782" o:spid="_x0000_s1026" type="#_x0000_t202" alt="Confidential" style="position:absolute;left:0;text-align:left;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4AD1F8BE" w14:textId="74407CFE" w:rsidR="00BE3D4B" w:rsidRPr="00BE3D4B" w:rsidRDefault="00BE3D4B" w:rsidP="00BE3D4B">
                    <w:pPr>
                      <w:rPr>
                        <w:rFonts w:ascii="Calibri" w:eastAsia="Calibri" w:hAnsi="Calibri" w:cs="Calibri"/>
                        <w:noProof/>
                        <w:color w:val="000000"/>
                      </w:rPr>
                    </w:pPr>
                    <w:r w:rsidRPr="00BE3D4B">
                      <w:rPr>
                        <w:rFonts w:ascii="Calibri" w:eastAsia="Calibri" w:hAnsi="Calibri" w:cs="Calibri"/>
                        <w:noProof/>
                        <w:color w:val="000000"/>
                      </w:rPr>
                      <w:t>Confidential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813ECD" w14:textId="535C9546" w:rsidR="00BE3D4B" w:rsidRDefault="00BE3D4B">
    <w:pPr>
      <w:pStyle w:val="Header"/>
    </w:pPr>
    <w:r>
      <w:rPr>
        <w:noProof/>
      </w:rPr>
      <mc:AlternateContent>
        <mc:Choice Requires="wps">
          <w:drawing>
            <wp:anchor distT="0" distB="0" distL="0" distR="0" simplePos="0" relativeHeight="251658249" behindDoc="0" locked="0" layoutInCell="1" allowOverlap="1" wp14:anchorId="21D78AEE" wp14:editId="2216B0AB">
              <wp:simplePos x="635" y="635"/>
              <wp:positionH relativeFrom="page">
                <wp:align>center</wp:align>
              </wp:positionH>
              <wp:positionV relativeFrom="page">
                <wp:align>top</wp:align>
              </wp:positionV>
              <wp:extent cx="443865" cy="443865"/>
              <wp:effectExtent l="0" t="0" r="635" b="16510"/>
              <wp:wrapNone/>
              <wp:docPr id="604439971" name="Text Box 28"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717F6F" w14:textId="0832BCEA" w:rsidR="00BE3D4B" w:rsidRPr="00BE3D4B" w:rsidRDefault="00BE3D4B" w:rsidP="00BE3D4B">
                          <w:pPr>
                            <w:rPr>
                              <w:rFonts w:ascii="Calibri" w:eastAsia="Calibri" w:hAnsi="Calibri" w:cs="Calibri"/>
                              <w:noProof/>
                              <w:color w:val="000000"/>
                            </w:rPr>
                          </w:pPr>
                          <w:r w:rsidRPr="00BE3D4B">
                            <w:rPr>
                              <w:rFonts w:ascii="Calibri" w:eastAsia="Calibri" w:hAnsi="Calibri" w:cs="Calibri"/>
                              <w:noProof/>
                              <w:color w:val="000000"/>
                            </w:rPr>
                            <w:t>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D78AEE" id="_x0000_t202" coordsize="21600,21600" o:spt="202" path="m,l,21600r21600,l21600,xe">
              <v:stroke joinstyle="miter"/>
              <v:path gradientshapeok="t" o:connecttype="rect"/>
            </v:shapetype>
            <v:shape id="Text Box 604439971" o:spid="_x0000_s1043" type="#_x0000_t202" alt="Confidential" style="position:absolute;left:0;text-align:left;margin-left:0;margin-top:0;width:34.95pt;height:34.95pt;z-index:25165824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zkLCwIAAB0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mo+09T+1uojjSVh2Hhwcl1Q7UfRMBn4WnDNAipFp/o&#10;0Aa6ksNocVaD//E3f8wn4inKWUeKKbklSXNmvllaSBRXMuaf86ucbn5ybyfD7ts7IB3O6Uk4mcyY&#10;h2YytYf2lfS8ioUoJKykciXHybzDQbr0HqRarVIS6cgJfLAbJyN05CuS+dK/Cu9GxpFW9QiTnETx&#10;hvghN/4Z3GqPRH/aSuR2IHKknDSY9jq+lyjyX+8p6/yqlz8B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Izs5CwsCAAAdBAAADgAA&#10;AAAAAAAAAAAAAAAuAgAAZHJzL2Uyb0RvYy54bWxQSwECLQAUAAYACAAAACEA1B4NR9gAAAADAQAA&#10;DwAAAAAAAAAAAAAAAABlBAAAZHJzL2Rvd25yZXYueG1sUEsFBgAAAAAEAAQA8wAAAGoFAAAAAA==&#10;" filled="f" stroked="f">
              <v:textbox style="mso-fit-shape-to-text:t" inset="0,15pt,0,0">
                <w:txbxContent>
                  <w:p w14:paraId="67717F6F" w14:textId="0832BCEA" w:rsidR="00BE3D4B" w:rsidRPr="00BE3D4B" w:rsidRDefault="00BE3D4B" w:rsidP="00BE3D4B">
                    <w:pPr>
                      <w:rPr>
                        <w:rFonts w:ascii="Calibri" w:eastAsia="Calibri" w:hAnsi="Calibri" w:cs="Calibri"/>
                        <w:noProof/>
                        <w:color w:val="000000"/>
                      </w:rPr>
                    </w:pPr>
                    <w:r w:rsidRPr="00BE3D4B">
                      <w:rPr>
                        <w:rFonts w:ascii="Calibri" w:eastAsia="Calibri" w:hAnsi="Calibri" w:cs="Calibri"/>
                        <w:noProof/>
                        <w:color w:val="000000"/>
                      </w:rPr>
                      <w:t>Confidential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6AB93" w14:textId="7076FB59" w:rsidR="00BE3D4B" w:rsidRDefault="00711A58" w:rsidP="00711A58">
    <w:pPr>
      <w:pStyle w:val="Header"/>
      <w:jc w:val="right"/>
    </w:pPr>
    <w:r w:rsidRPr="00161B8D">
      <w:rPr>
        <w:noProof/>
        <w:lang w:eastAsia="en-ZA"/>
      </w:rPr>
      <w:drawing>
        <wp:inline distT="0" distB="0" distL="0" distR="0" wp14:anchorId="1F956F35" wp14:editId="42D8110E">
          <wp:extent cx="1866900" cy="1043940"/>
          <wp:effectExtent l="0" t="0" r="0" b="0"/>
          <wp:docPr id="1144861498" name="Picture 29" descr="AC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SA"/>
                  <pic:cNvPicPr>
                    <a:picLocks noChangeAspect="1" noChangeArrowheads="1"/>
                  </pic:cNvPicPr>
                </pic:nvPicPr>
                <pic:blipFill>
                  <a:blip r:embed="rId1">
                    <a:extLst>
                      <a:ext uri="{28A0092B-C50C-407E-A947-70E740481C1C}">
                        <a14:useLocalDpi xmlns:a14="http://schemas.microsoft.com/office/drawing/2010/main" val="0"/>
                      </a:ext>
                    </a:extLst>
                  </a:blip>
                  <a:srcRect l="71906" t="-4375" r="-1573" b="40959"/>
                  <a:stretch>
                    <a:fillRect/>
                  </a:stretch>
                </pic:blipFill>
                <pic:spPr bwMode="auto">
                  <a:xfrm>
                    <a:off x="0" y="0"/>
                    <a:ext cx="1866900" cy="1043940"/>
                  </a:xfrm>
                  <a:prstGeom prst="rect">
                    <a:avLst/>
                  </a:prstGeom>
                  <a:noFill/>
                  <a:ln>
                    <a:noFill/>
                  </a:ln>
                </pic:spPr>
              </pic:pic>
            </a:graphicData>
          </a:graphic>
        </wp:inline>
      </w:drawing>
    </w:r>
    <w:r w:rsidR="00BE3D4B">
      <w:rPr>
        <w:noProof/>
      </w:rPr>
      <mc:AlternateContent>
        <mc:Choice Requires="wps">
          <w:drawing>
            <wp:anchor distT="0" distB="0" distL="0" distR="0" simplePos="0" relativeHeight="251658250" behindDoc="0" locked="0" layoutInCell="1" allowOverlap="1" wp14:anchorId="317A8D40" wp14:editId="1A52B3FC">
              <wp:simplePos x="635" y="635"/>
              <wp:positionH relativeFrom="page">
                <wp:align>center</wp:align>
              </wp:positionH>
              <wp:positionV relativeFrom="page">
                <wp:align>top</wp:align>
              </wp:positionV>
              <wp:extent cx="443865" cy="443865"/>
              <wp:effectExtent l="0" t="0" r="635" b="16510"/>
              <wp:wrapNone/>
              <wp:docPr id="476085125" name="Text Box 30"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FBAFF3" w14:textId="4C99DBD6" w:rsidR="00BE3D4B" w:rsidRPr="00BE3D4B" w:rsidRDefault="00BE3D4B" w:rsidP="00BE3D4B">
                          <w:pPr>
                            <w:rPr>
                              <w:rFonts w:ascii="Calibri" w:eastAsia="Calibri" w:hAnsi="Calibri" w:cs="Calibri"/>
                              <w:noProof/>
                              <w:color w:val="000000"/>
                            </w:rPr>
                          </w:pPr>
                          <w:r w:rsidRPr="00BE3D4B">
                            <w:rPr>
                              <w:rFonts w:ascii="Calibri" w:eastAsia="Calibri" w:hAnsi="Calibri" w:cs="Calibri"/>
                              <w:noProof/>
                              <w:color w:val="000000"/>
                            </w:rPr>
                            <w:t>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7A8D40" id="_x0000_t202" coordsize="21600,21600" o:spt="202" path="m,l,21600r21600,l21600,xe">
              <v:stroke joinstyle="miter"/>
              <v:path gradientshapeok="t" o:connecttype="rect"/>
            </v:shapetype>
            <v:shape id="Text Box 476085125" o:spid="_x0000_s1044" type="#_x0000_t202" alt="Confidential" style="position:absolute;left:0;text-align:left;margin-left:0;margin-top:0;width:34.95pt;height:34.95pt;z-index:25165825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CfrAjQsCAAAdBAAADgAA&#10;AAAAAAAAAAAAAAAuAgAAZHJzL2Uyb0RvYy54bWxQSwECLQAUAAYACAAAACEA1B4NR9gAAAADAQAA&#10;DwAAAAAAAAAAAAAAAABlBAAAZHJzL2Rvd25yZXYueG1sUEsFBgAAAAAEAAQA8wAAAGoFAAAAAA==&#10;" filled="f" stroked="f">
              <v:textbox style="mso-fit-shape-to-text:t" inset="0,15pt,0,0">
                <w:txbxContent>
                  <w:p w14:paraId="42FBAFF3" w14:textId="4C99DBD6" w:rsidR="00BE3D4B" w:rsidRPr="00BE3D4B" w:rsidRDefault="00BE3D4B" w:rsidP="00BE3D4B">
                    <w:pPr>
                      <w:rPr>
                        <w:rFonts w:ascii="Calibri" w:eastAsia="Calibri" w:hAnsi="Calibri" w:cs="Calibri"/>
                        <w:noProof/>
                        <w:color w:val="000000"/>
                      </w:rPr>
                    </w:pPr>
                    <w:r w:rsidRPr="00BE3D4B">
                      <w:rPr>
                        <w:rFonts w:ascii="Calibri" w:eastAsia="Calibri" w:hAnsi="Calibri" w:cs="Calibri"/>
                        <w:noProof/>
                        <w:color w:val="000000"/>
                      </w:rPr>
                      <w:t>Confidential</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1AEA6B" w14:textId="72293168" w:rsidR="00BE3D4B" w:rsidRDefault="00BE3D4B">
    <w:pPr>
      <w:pStyle w:val="Header"/>
    </w:pPr>
    <w:r>
      <w:rPr>
        <w:noProof/>
      </w:rPr>
      <mc:AlternateContent>
        <mc:Choice Requires="wps">
          <w:drawing>
            <wp:anchor distT="0" distB="0" distL="0" distR="0" simplePos="0" relativeHeight="251658248" behindDoc="0" locked="0" layoutInCell="1" allowOverlap="1" wp14:anchorId="31595439" wp14:editId="752AF317">
              <wp:simplePos x="635" y="635"/>
              <wp:positionH relativeFrom="page">
                <wp:align>center</wp:align>
              </wp:positionH>
              <wp:positionV relativeFrom="page">
                <wp:align>top</wp:align>
              </wp:positionV>
              <wp:extent cx="443865" cy="443865"/>
              <wp:effectExtent l="0" t="0" r="635" b="16510"/>
              <wp:wrapNone/>
              <wp:docPr id="356997224" name="Text Box 33"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C8265B" w14:textId="4B746738" w:rsidR="00BE3D4B" w:rsidRPr="00BE3D4B" w:rsidRDefault="00BE3D4B" w:rsidP="00BE3D4B">
                          <w:pPr>
                            <w:rPr>
                              <w:rFonts w:ascii="Calibri" w:eastAsia="Calibri" w:hAnsi="Calibri" w:cs="Calibri"/>
                              <w:noProof/>
                              <w:color w:val="000000"/>
                            </w:rPr>
                          </w:pPr>
                          <w:r w:rsidRPr="00BE3D4B">
                            <w:rPr>
                              <w:rFonts w:ascii="Calibri" w:eastAsia="Calibri" w:hAnsi="Calibri" w:cs="Calibri"/>
                              <w:noProof/>
                              <w:color w:val="000000"/>
                            </w:rPr>
                            <w:t>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595439" id="_x0000_t202" coordsize="21600,21600" o:spt="202" path="m,l,21600r21600,l21600,xe">
              <v:stroke joinstyle="miter"/>
              <v:path gradientshapeok="t" o:connecttype="rect"/>
            </v:shapetype>
            <v:shape id="Text Box 356997224" o:spid="_x0000_s1047" type="#_x0000_t202" alt="Confidential" style="position:absolute;left:0;text-align:left;margin-left:0;margin-top:0;width:34.95pt;height:34.95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dXTCgIAAB0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53b30J1pKk8nBYenFw1VHstAr4ITxumQUi1+EyH&#10;NtCVHAaLsxr8j7/5Yz4RT1HOOlJMyS1JmjPzzdJCoriSMb3Lr3O6+dG9HQ27bx+AdDilJ+FkMmMe&#10;mtHUHto30vMyFqKQsJLKlRxH8wFP0qX3INVymZJIR07g2m6cjNCRr0jma/8mvBsYR1rVE4xyEsU7&#10;4k+58c/glnsk+tNWIrcnIgfKSYNpr8N7iSL/9Z6yLq968RM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jSdXTCgIAAB0EAAAOAAAA&#10;AAAAAAAAAAAAAC4CAABkcnMvZTJvRG9jLnhtbFBLAQItABQABgAIAAAAIQDUHg1H2AAAAAMBAAAP&#10;AAAAAAAAAAAAAAAAAGQEAABkcnMvZG93bnJldi54bWxQSwUGAAAAAAQABADzAAAAaQUAAAAA&#10;" filled="f" stroked="f">
              <v:textbox style="mso-fit-shape-to-text:t" inset="0,15pt,0,0">
                <w:txbxContent>
                  <w:p w14:paraId="5AC8265B" w14:textId="4B746738" w:rsidR="00BE3D4B" w:rsidRPr="00BE3D4B" w:rsidRDefault="00BE3D4B" w:rsidP="00BE3D4B">
                    <w:pPr>
                      <w:rPr>
                        <w:rFonts w:ascii="Calibri" w:eastAsia="Calibri" w:hAnsi="Calibri" w:cs="Calibri"/>
                        <w:noProof/>
                        <w:color w:val="000000"/>
                      </w:rPr>
                    </w:pPr>
                    <w:r w:rsidRPr="00BE3D4B">
                      <w:rPr>
                        <w:rFonts w:ascii="Calibri" w:eastAsia="Calibri" w:hAnsi="Calibri" w:cs="Calibri"/>
                        <w:noProof/>
                        <w:color w:val="000000"/>
                      </w:rPr>
                      <w:t>Confidential</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3E4DE0" w14:textId="7BD9AC2F" w:rsidR="00BE3D4B" w:rsidRDefault="00BE3D4B">
    <w:pPr>
      <w:pStyle w:val="Header"/>
    </w:pPr>
    <w:r>
      <w:rPr>
        <w:noProof/>
      </w:rPr>
      <mc:AlternateContent>
        <mc:Choice Requires="wps">
          <w:drawing>
            <wp:anchor distT="0" distB="0" distL="0" distR="0" simplePos="0" relativeHeight="251658252" behindDoc="0" locked="0" layoutInCell="1" allowOverlap="1" wp14:anchorId="68AF8A46" wp14:editId="4B010840">
              <wp:simplePos x="635" y="635"/>
              <wp:positionH relativeFrom="page">
                <wp:align>center</wp:align>
              </wp:positionH>
              <wp:positionV relativeFrom="page">
                <wp:align>top</wp:align>
              </wp:positionV>
              <wp:extent cx="443865" cy="443865"/>
              <wp:effectExtent l="0" t="0" r="635" b="16510"/>
              <wp:wrapNone/>
              <wp:docPr id="186566398" name="Text Box 35"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0249FD" w14:textId="77DD479F" w:rsidR="00BE3D4B" w:rsidRPr="00BE3D4B" w:rsidRDefault="00BE3D4B" w:rsidP="00BE3D4B">
                          <w:pPr>
                            <w:rPr>
                              <w:rFonts w:ascii="Calibri" w:eastAsia="Calibri" w:hAnsi="Calibri" w:cs="Calibri"/>
                              <w:noProof/>
                              <w:color w:val="000000"/>
                            </w:rPr>
                          </w:pPr>
                          <w:r w:rsidRPr="00BE3D4B">
                            <w:rPr>
                              <w:rFonts w:ascii="Calibri" w:eastAsia="Calibri" w:hAnsi="Calibri" w:cs="Calibri"/>
                              <w:noProof/>
                              <w:color w:val="000000"/>
                            </w:rPr>
                            <w:t>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AF8A46" id="_x0000_t202" coordsize="21600,21600" o:spt="202" path="m,l,21600r21600,l21600,xe">
              <v:stroke joinstyle="miter"/>
              <v:path gradientshapeok="t" o:connecttype="rect"/>
            </v:shapetype>
            <v:shape id="Text Box 186566398" o:spid="_x0000_s1049" type="#_x0000_t202" alt="Confidential" style="position:absolute;left:0;text-align:left;margin-left:0;margin-top:0;width:34.95pt;height:34.95pt;z-index:2516582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eTewqAsCAAAdBAAADgAA&#10;AAAAAAAAAAAAAAAuAgAAZHJzL2Uyb0RvYy54bWxQSwECLQAUAAYACAAAACEA1B4NR9gAAAADAQAA&#10;DwAAAAAAAAAAAAAAAABlBAAAZHJzL2Rvd25yZXYueG1sUEsFBgAAAAAEAAQA8wAAAGoFAAAAAA==&#10;" filled="f" stroked="f">
              <v:textbox style="mso-fit-shape-to-text:t" inset="0,15pt,0,0">
                <w:txbxContent>
                  <w:p w14:paraId="490249FD" w14:textId="77DD479F" w:rsidR="00BE3D4B" w:rsidRPr="00BE3D4B" w:rsidRDefault="00BE3D4B" w:rsidP="00BE3D4B">
                    <w:pPr>
                      <w:rPr>
                        <w:rFonts w:ascii="Calibri" w:eastAsia="Calibri" w:hAnsi="Calibri" w:cs="Calibri"/>
                        <w:noProof/>
                        <w:color w:val="000000"/>
                      </w:rPr>
                    </w:pPr>
                    <w:r w:rsidRPr="00BE3D4B">
                      <w:rPr>
                        <w:rFonts w:ascii="Calibri" w:eastAsia="Calibri" w:hAnsi="Calibri" w:cs="Calibri"/>
                        <w:noProof/>
                        <w:color w:val="000000"/>
                      </w:rPr>
                      <w:t>Confidential</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BF9D6D" w14:textId="77777777" w:rsidR="002D7D00" w:rsidRDefault="002D7D00">
    <w:pPr>
      <w:pStyle w:val="Header"/>
    </w:pPr>
  </w:p>
  <w:p w14:paraId="66611144" w14:textId="70074147" w:rsidR="00BE3D4B" w:rsidRDefault="002D7D00" w:rsidP="002D7D00">
    <w:pPr>
      <w:pStyle w:val="Header"/>
      <w:jc w:val="right"/>
    </w:pPr>
    <w:r w:rsidRPr="00161B8D">
      <w:rPr>
        <w:noProof/>
        <w:lang w:eastAsia="en-ZA"/>
      </w:rPr>
      <w:drawing>
        <wp:inline distT="0" distB="0" distL="0" distR="0" wp14:anchorId="61602319" wp14:editId="402F5BE9">
          <wp:extent cx="1866900" cy="1043940"/>
          <wp:effectExtent l="0" t="0" r="0" b="0"/>
          <wp:docPr id="163038933" name="Picture 36" descr="AC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SA"/>
                  <pic:cNvPicPr>
                    <a:picLocks noChangeAspect="1" noChangeArrowheads="1"/>
                  </pic:cNvPicPr>
                </pic:nvPicPr>
                <pic:blipFill>
                  <a:blip r:embed="rId1">
                    <a:extLst>
                      <a:ext uri="{28A0092B-C50C-407E-A947-70E740481C1C}">
                        <a14:useLocalDpi xmlns:a14="http://schemas.microsoft.com/office/drawing/2010/main" val="0"/>
                      </a:ext>
                    </a:extLst>
                  </a:blip>
                  <a:srcRect l="71906" t="-4375" r="-1573" b="40959"/>
                  <a:stretch>
                    <a:fillRect/>
                  </a:stretch>
                </pic:blipFill>
                <pic:spPr bwMode="auto">
                  <a:xfrm>
                    <a:off x="0" y="0"/>
                    <a:ext cx="1866900" cy="1043940"/>
                  </a:xfrm>
                  <a:prstGeom prst="rect">
                    <a:avLst/>
                  </a:prstGeom>
                  <a:noFill/>
                  <a:ln>
                    <a:noFill/>
                  </a:ln>
                </pic:spPr>
              </pic:pic>
            </a:graphicData>
          </a:graphic>
        </wp:inline>
      </w:drawing>
    </w:r>
    <w:r w:rsidR="00BE3D4B">
      <w:rPr>
        <w:noProof/>
      </w:rPr>
      <mc:AlternateContent>
        <mc:Choice Requires="wps">
          <w:drawing>
            <wp:anchor distT="0" distB="0" distL="0" distR="0" simplePos="0" relativeHeight="251658253" behindDoc="0" locked="0" layoutInCell="1" allowOverlap="1" wp14:anchorId="4CC591D4" wp14:editId="19A1E144">
              <wp:simplePos x="635" y="635"/>
              <wp:positionH relativeFrom="page">
                <wp:align>center</wp:align>
              </wp:positionH>
              <wp:positionV relativeFrom="page">
                <wp:align>top</wp:align>
              </wp:positionV>
              <wp:extent cx="443865" cy="443865"/>
              <wp:effectExtent l="0" t="0" r="635" b="16510"/>
              <wp:wrapNone/>
              <wp:docPr id="1365095934" name="Text Box 37"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60D423" w14:textId="0FB70C86" w:rsidR="00BE3D4B" w:rsidRPr="00BE3D4B" w:rsidRDefault="00BE3D4B" w:rsidP="00BE3D4B">
                          <w:pPr>
                            <w:rPr>
                              <w:rFonts w:ascii="Calibri" w:eastAsia="Calibri" w:hAnsi="Calibri" w:cs="Calibri"/>
                              <w:noProof/>
                              <w:color w:val="000000"/>
                            </w:rPr>
                          </w:pPr>
                          <w:r w:rsidRPr="00BE3D4B">
                            <w:rPr>
                              <w:rFonts w:ascii="Calibri" w:eastAsia="Calibri" w:hAnsi="Calibri" w:cs="Calibri"/>
                              <w:noProof/>
                              <w:color w:val="000000"/>
                            </w:rPr>
                            <w:t>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C591D4" id="_x0000_t202" coordsize="21600,21600" o:spt="202" path="m,l,21600r21600,l21600,xe">
              <v:stroke joinstyle="miter"/>
              <v:path gradientshapeok="t" o:connecttype="rect"/>
            </v:shapetype>
            <v:shape id="Text Box 1365095934" o:spid="_x0000_s1050" type="#_x0000_t202" alt="Confidential" style="position:absolute;left:0;text-align:left;margin-left:0;margin-top:0;width:34.95pt;height:34.95pt;z-index:25165825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egutGAsCAAAdBAAADgAA&#10;AAAAAAAAAAAAAAAuAgAAZHJzL2Uyb0RvYy54bWxQSwECLQAUAAYACAAAACEA1B4NR9gAAAADAQAA&#10;DwAAAAAAAAAAAAAAAABlBAAAZHJzL2Rvd25yZXYueG1sUEsFBgAAAAAEAAQA8wAAAGoFAAAAAA==&#10;" filled="f" stroked="f">
              <v:textbox style="mso-fit-shape-to-text:t" inset="0,15pt,0,0">
                <w:txbxContent>
                  <w:p w14:paraId="1A60D423" w14:textId="0FB70C86" w:rsidR="00BE3D4B" w:rsidRPr="00BE3D4B" w:rsidRDefault="00BE3D4B" w:rsidP="00BE3D4B">
                    <w:pPr>
                      <w:rPr>
                        <w:rFonts w:ascii="Calibri" w:eastAsia="Calibri" w:hAnsi="Calibri" w:cs="Calibri"/>
                        <w:noProof/>
                        <w:color w:val="000000"/>
                      </w:rPr>
                    </w:pPr>
                    <w:r w:rsidRPr="00BE3D4B">
                      <w:rPr>
                        <w:rFonts w:ascii="Calibri" w:eastAsia="Calibri" w:hAnsi="Calibri" w:cs="Calibri"/>
                        <w:noProof/>
                        <w:color w:val="000000"/>
                      </w:rPr>
                      <w:t>Confidential</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DD5572" w14:textId="27049EC5" w:rsidR="00BE3D4B" w:rsidRDefault="00BE3D4B">
    <w:pPr>
      <w:pStyle w:val="Header"/>
    </w:pPr>
    <w:r>
      <w:rPr>
        <w:noProof/>
      </w:rPr>
      <mc:AlternateContent>
        <mc:Choice Requires="wps">
          <w:drawing>
            <wp:anchor distT="0" distB="0" distL="0" distR="0" simplePos="0" relativeHeight="251658251" behindDoc="0" locked="0" layoutInCell="1" allowOverlap="1" wp14:anchorId="774BB478" wp14:editId="2984671B">
              <wp:simplePos x="635" y="635"/>
              <wp:positionH relativeFrom="page">
                <wp:align>center</wp:align>
              </wp:positionH>
              <wp:positionV relativeFrom="page">
                <wp:align>top</wp:align>
              </wp:positionV>
              <wp:extent cx="443865" cy="443865"/>
              <wp:effectExtent l="0" t="0" r="635" b="16510"/>
              <wp:wrapNone/>
              <wp:docPr id="948702835" name="Text Box 40"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3A88CF" w14:textId="489F2F36" w:rsidR="00BE3D4B" w:rsidRPr="00BE3D4B" w:rsidRDefault="00BE3D4B" w:rsidP="00BE3D4B">
                          <w:pPr>
                            <w:rPr>
                              <w:rFonts w:ascii="Calibri" w:eastAsia="Calibri" w:hAnsi="Calibri" w:cs="Calibri"/>
                              <w:noProof/>
                              <w:color w:val="000000"/>
                            </w:rPr>
                          </w:pPr>
                          <w:r w:rsidRPr="00BE3D4B">
                            <w:rPr>
                              <w:rFonts w:ascii="Calibri" w:eastAsia="Calibri" w:hAnsi="Calibri" w:cs="Calibri"/>
                              <w:noProof/>
                              <w:color w:val="000000"/>
                            </w:rPr>
                            <w:t>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4BB478" id="_x0000_t202" coordsize="21600,21600" o:spt="202" path="m,l,21600r21600,l21600,xe">
              <v:stroke joinstyle="miter"/>
              <v:path gradientshapeok="t" o:connecttype="rect"/>
            </v:shapetype>
            <v:shape id="Text Box 948702835" o:spid="_x0000_s1053" type="#_x0000_t202" alt="Confidential" style="position:absolute;left:0;text-align:left;margin-left:0;margin-top:0;width:34.95pt;height:34.95pt;z-index:25165825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" filled="f" stroked="f">
              <v:textbox style="mso-fit-shape-to-text:t" inset="0,15pt,0,0">
                <w:txbxContent>
                  <w:p w14:paraId="083A88CF" w14:textId="489F2F36" w:rsidR="00BE3D4B" w:rsidRPr="00BE3D4B" w:rsidRDefault="00BE3D4B" w:rsidP="00BE3D4B">
                    <w:pPr>
                      <w:rPr>
                        <w:rFonts w:ascii="Calibri" w:eastAsia="Calibri" w:hAnsi="Calibri" w:cs="Calibri"/>
                        <w:noProof/>
                        <w:color w:val="000000"/>
                      </w:rPr>
                    </w:pPr>
                    <w:r w:rsidRPr="00BE3D4B">
                      <w:rPr>
                        <w:rFonts w:ascii="Calibri" w:eastAsia="Calibri" w:hAnsi="Calibri" w:cs="Calibri"/>
                        <w:noProof/>
                        <w:color w:val="000000"/>
                      </w:rPr>
                      <w:t>Confidential</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E6146" w14:textId="04C3D505" w:rsidR="00BE3D4B" w:rsidRDefault="00BE3D4B">
    <w:pPr>
      <w:pStyle w:val="Header"/>
    </w:pPr>
    <w:r>
      <w:rPr>
        <w:noProof/>
      </w:rPr>
      <mc:AlternateContent>
        <mc:Choice Requires="wps">
          <w:drawing>
            <wp:anchor distT="0" distB="0" distL="0" distR="0" simplePos="0" relativeHeight="251658258" behindDoc="0" locked="0" layoutInCell="1" allowOverlap="1" wp14:anchorId="67CFE3CD" wp14:editId="137186DF">
              <wp:simplePos x="635" y="635"/>
              <wp:positionH relativeFrom="page">
                <wp:align>center</wp:align>
              </wp:positionH>
              <wp:positionV relativeFrom="page">
                <wp:align>top</wp:align>
              </wp:positionV>
              <wp:extent cx="443865" cy="443865"/>
              <wp:effectExtent l="0" t="0" r="635" b="16510"/>
              <wp:wrapNone/>
              <wp:docPr id="1155272588" name="Text Box 42"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9CD309" w14:textId="1258F250" w:rsidR="00BE3D4B" w:rsidRPr="00BE3D4B" w:rsidRDefault="00BE3D4B" w:rsidP="00BE3D4B">
                          <w:pPr>
                            <w:rPr>
                              <w:rFonts w:ascii="Calibri" w:eastAsia="Calibri" w:hAnsi="Calibri" w:cs="Calibri"/>
                              <w:noProof/>
                              <w:color w:val="000000"/>
                            </w:rPr>
                          </w:pPr>
                          <w:r w:rsidRPr="00BE3D4B">
                            <w:rPr>
                              <w:rFonts w:ascii="Calibri" w:eastAsia="Calibri" w:hAnsi="Calibri" w:cs="Calibri"/>
                              <w:noProof/>
                              <w:color w:val="000000"/>
                            </w:rPr>
                            <w:t>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CFE3CD" id="_x0000_t202" coordsize="21600,21600" o:spt="202" path="m,l,21600r21600,l21600,xe">
              <v:stroke joinstyle="miter"/>
              <v:path gradientshapeok="t" o:connecttype="rect"/>
            </v:shapetype>
            <v:shape id="Text Box 1155272588" o:spid="_x0000_s1055" type="#_x0000_t202" alt="Confidential" style="position:absolute;left:0;text-align:left;margin-left:0;margin-top:0;width:34.95pt;height:34.95pt;z-index:25165825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irQx5QsCAAAdBAAADgAA&#10;AAAAAAAAAAAAAAAuAgAAZHJzL2Uyb0RvYy54bWxQSwECLQAUAAYACAAAACEA1B4NR9gAAAADAQAA&#10;DwAAAAAAAAAAAAAAAABlBAAAZHJzL2Rvd25yZXYueG1sUEsFBgAAAAAEAAQA8wAAAGoFAAAAAA==&#10;" filled="f" stroked="f">
              <v:textbox style="mso-fit-shape-to-text:t" inset="0,15pt,0,0">
                <w:txbxContent>
                  <w:p w14:paraId="639CD309" w14:textId="1258F250" w:rsidR="00BE3D4B" w:rsidRPr="00BE3D4B" w:rsidRDefault="00BE3D4B" w:rsidP="00BE3D4B">
                    <w:pPr>
                      <w:rPr>
                        <w:rFonts w:ascii="Calibri" w:eastAsia="Calibri" w:hAnsi="Calibri" w:cs="Calibri"/>
                        <w:noProof/>
                        <w:color w:val="000000"/>
                      </w:rPr>
                    </w:pPr>
                    <w:r w:rsidRPr="00BE3D4B">
                      <w:rPr>
                        <w:rFonts w:ascii="Calibri" w:eastAsia="Calibri" w:hAnsi="Calibri" w:cs="Calibri"/>
                        <w:noProof/>
                        <w:color w:val="000000"/>
                      </w:rPr>
                      <w:t>Confidential</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E580BB" w14:textId="22B117BE" w:rsidR="00BE3D4B" w:rsidRDefault="002D7D00" w:rsidP="002D7D00">
    <w:pPr>
      <w:pStyle w:val="Header"/>
      <w:jc w:val="right"/>
    </w:pPr>
    <w:r w:rsidRPr="00161B8D">
      <w:rPr>
        <w:noProof/>
        <w:lang w:eastAsia="en-ZA"/>
      </w:rPr>
      <w:drawing>
        <wp:inline distT="0" distB="0" distL="0" distR="0" wp14:anchorId="7EE8A551" wp14:editId="3E1B17B3">
          <wp:extent cx="1866900" cy="1043940"/>
          <wp:effectExtent l="0" t="0" r="0" b="0"/>
          <wp:docPr id="1456554120" name="Picture 43" descr="AC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SA"/>
                  <pic:cNvPicPr>
                    <a:picLocks noChangeAspect="1" noChangeArrowheads="1"/>
                  </pic:cNvPicPr>
                </pic:nvPicPr>
                <pic:blipFill>
                  <a:blip r:embed="rId1">
                    <a:extLst>
                      <a:ext uri="{28A0092B-C50C-407E-A947-70E740481C1C}">
                        <a14:useLocalDpi xmlns:a14="http://schemas.microsoft.com/office/drawing/2010/main" val="0"/>
                      </a:ext>
                    </a:extLst>
                  </a:blip>
                  <a:srcRect l="71906" t="-4375" r="-1573" b="40959"/>
                  <a:stretch>
                    <a:fillRect/>
                  </a:stretch>
                </pic:blipFill>
                <pic:spPr bwMode="auto">
                  <a:xfrm>
                    <a:off x="0" y="0"/>
                    <a:ext cx="1866900" cy="1043940"/>
                  </a:xfrm>
                  <a:prstGeom prst="rect">
                    <a:avLst/>
                  </a:prstGeom>
                  <a:noFill/>
                  <a:ln>
                    <a:noFill/>
                  </a:ln>
                </pic:spPr>
              </pic:pic>
            </a:graphicData>
          </a:graphic>
        </wp:inline>
      </w:drawing>
    </w:r>
    <w:r w:rsidR="00BE3D4B">
      <w:rPr>
        <w:noProof/>
      </w:rPr>
      <mc:AlternateContent>
        <mc:Choice Requires="wps">
          <w:drawing>
            <wp:anchor distT="0" distB="0" distL="0" distR="0" simplePos="0" relativeHeight="251658259" behindDoc="0" locked="0" layoutInCell="1" allowOverlap="1" wp14:anchorId="2BE706E0" wp14:editId="7B1F8F44">
              <wp:simplePos x="635" y="635"/>
              <wp:positionH relativeFrom="page">
                <wp:align>center</wp:align>
              </wp:positionH>
              <wp:positionV relativeFrom="page">
                <wp:align>top</wp:align>
              </wp:positionV>
              <wp:extent cx="443865" cy="443865"/>
              <wp:effectExtent l="0" t="0" r="635" b="16510"/>
              <wp:wrapNone/>
              <wp:docPr id="1389254647" name="Text Box 44"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3146AB" w14:textId="0570E7F7" w:rsidR="00BE3D4B" w:rsidRPr="00BE3D4B" w:rsidRDefault="00BE3D4B" w:rsidP="00BE3D4B">
                          <w:pPr>
                            <w:rPr>
                              <w:rFonts w:ascii="Calibri" w:eastAsia="Calibri" w:hAnsi="Calibri" w:cs="Calibri"/>
                              <w:noProof/>
                              <w:color w:val="000000"/>
                            </w:rPr>
                          </w:pPr>
                          <w:r w:rsidRPr="00BE3D4B">
                            <w:rPr>
                              <w:rFonts w:ascii="Calibri" w:eastAsia="Calibri" w:hAnsi="Calibri" w:cs="Calibri"/>
                              <w:noProof/>
                              <w:color w:val="000000"/>
                            </w:rPr>
                            <w:t>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E706E0" id="_x0000_t202" coordsize="21600,21600" o:spt="202" path="m,l,21600r21600,l21600,xe">
              <v:stroke joinstyle="miter"/>
              <v:path gradientshapeok="t" o:connecttype="rect"/>
            </v:shapetype>
            <v:shape id="Text Box 1389254647" o:spid="_x0000_s1056" type="#_x0000_t202" alt="Confidential" style="position:absolute;left:0;text-align:left;margin-left:0;margin-top:0;width:34.95pt;height:34.95pt;z-index:25165825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UWVndCgIAAB0EAAAOAAAA&#10;AAAAAAAAAAAAAC4CAABkcnMvZTJvRG9jLnhtbFBLAQItABQABgAIAAAAIQDUHg1H2AAAAAMBAAAP&#10;AAAAAAAAAAAAAAAAAGQEAABkcnMvZG93bnJldi54bWxQSwUGAAAAAAQABADzAAAAaQUAAAAA&#10;" filled="f" stroked="f">
              <v:textbox style="mso-fit-shape-to-text:t" inset="0,15pt,0,0">
                <w:txbxContent>
                  <w:p w14:paraId="283146AB" w14:textId="0570E7F7" w:rsidR="00BE3D4B" w:rsidRPr="00BE3D4B" w:rsidRDefault="00BE3D4B" w:rsidP="00BE3D4B">
                    <w:pPr>
                      <w:rPr>
                        <w:rFonts w:ascii="Calibri" w:eastAsia="Calibri" w:hAnsi="Calibri" w:cs="Calibri"/>
                        <w:noProof/>
                        <w:color w:val="000000"/>
                      </w:rPr>
                    </w:pPr>
                    <w:r w:rsidRPr="00BE3D4B">
                      <w:rPr>
                        <w:rFonts w:ascii="Calibri" w:eastAsia="Calibri" w:hAnsi="Calibri" w:cs="Calibri"/>
                        <w:noProof/>
                        <w:color w:val="000000"/>
                      </w:rPr>
                      <w:t>Confidential</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362BD3" w14:textId="0036A9CF" w:rsidR="00BE3D4B" w:rsidRDefault="00BE3D4B">
    <w:pPr>
      <w:pStyle w:val="Header"/>
    </w:pPr>
    <w:r>
      <w:rPr>
        <w:noProof/>
      </w:rPr>
      <mc:AlternateContent>
        <mc:Choice Requires="wps">
          <w:drawing>
            <wp:anchor distT="0" distB="0" distL="0" distR="0" simplePos="0" relativeHeight="251658257" behindDoc="0" locked="0" layoutInCell="1" allowOverlap="1" wp14:anchorId="4C1D2910" wp14:editId="0DA3BFC9">
              <wp:simplePos x="635" y="635"/>
              <wp:positionH relativeFrom="page">
                <wp:align>center</wp:align>
              </wp:positionH>
              <wp:positionV relativeFrom="page">
                <wp:align>top</wp:align>
              </wp:positionV>
              <wp:extent cx="443865" cy="443865"/>
              <wp:effectExtent l="0" t="0" r="635" b="16510"/>
              <wp:wrapNone/>
              <wp:docPr id="1741556382" name="Text Box 47"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FC7DF9" w14:textId="63796F07" w:rsidR="00BE3D4B" w:rsidRPr="00BE3D4B" w:rsidRDefault="00BE3D4B" w:rsidP="00BE3D4B">
                          <w:pPr>
                            <w:rPr>
                              <w:rFonts w:ascii="Calibri" w:eastAsia="Calibri" w:hAnsi="Calibri" w:cs="Calibri"/>
                              <w:noProof/>
                              <w:color w:val="000000"/>
                            </w:rPr>
                          </w:pPr>
                          <w:r w:rsidRPr="00BE3D4B">
                            <w:rPr>
                              <w:rFonts w:ascii="Calibri" w:eastAsia="Calibri" w:hAnsi="Calibri" w:cs="Calibri"/>
                              <w:noProof/>
                              <w:color w:val="000000"/>
                            </w:rPr>
                            <w:t>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1D2910" id="_x0000_t202" coordsize="21600,21600" o:spt="202" path="m,l,21600r21600,l21600,xe">
              <v:stroke joinstyle="miter"/>
              <v:path gradientshapeok="t" o:connecttype="rect"/>
            </v:shapetype>
            <v:shape id="Text Box 1741556382" o:spid="_x0000_s1059" type="#_x0000_t202" alt="Confidential" style="position:absolute;left:0;text-align:left;margin-left:0;margin-top:0;width:34.95pt;height:34.95pt;z-index:25165825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I5iOmwsCAAAdBAAADgAA&#10;AAAAAAAAAAAAAAAuAgAAZHJzL2Uyb0RvYy54bWxQSwECLQAUAAYACAAAACEA1B4NR9gAAAADAQAA&#10;DwAAAAAAAAAAAAAAAABlBAAAZHJzL2Rvd25yZXYueG1sUEsFBgAAAAAEAAQA8wAAAGoFAAAAAA==&#10;" filled="f" stroked="f">
              <v:textbox style="mso-fit-shape-to-text:t" inset="0,15pt,0,0">
                <w:txbxContent>
                  <w:p w14:paraId="1AFC7DF9" w14:textId="63796F07" w:rsidR="00BE3D4B" w:rsidRPr="00BE3D4B" w:rsidRDefault="00BE3D4B" w:rsidP="00BE3D4B">
                    <w:pPr>
                      <w:rPr>
                        <w:rFonts w:ascii="Calibri" w:eastAsia="Calibri" w:hAnsi="Calibri" w:cs="Calibri"/>
                        <w:noProof/>
                        <w:color w:val="000000"/>
                      </w:rPr>
                    </w:pPr>
                    <w:r w:rsidRPr="00BE3D4B">
                      <w:rPr>
                        <w:rFonts w:ascii="Calibri" w:eastAsia="Calibri" w:hAnsi="Calibri" w:cs="Calibri"/>
                        <w:noProof/>
                        <w:color w:val="000000"/>
                      </w:rPr>
                      <w:t>Confidential</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971C45" w14:textId="68E9D576" w:rsidR="00BE3D4B" w:rsidRDefault="00BE3D4B">
    <w:pPr>
      <w:pStyle w:val="Header"/>
    </w:pPr>
    <w:r>
      <w:rPr>
        <w:noProof/>
      </w:rPr>
      <mc:AlternateContent>
        <mc:Choice Requires="wps">
          <w:drawing>
            <wp:anchor distT="0" distB="0" distL="0" distR="0" simplePos="0" relativeHeight="251658261" behindDoc="0" locked="0" layoutInCell="1" allowOverlap="1" wp14:anchorId="6DAF116A" wp14:editId="69545124">
              <wp:simplePos x="635" y="635"/>
              <wp:positionH relativeFrom="page">
                <wp:align>center</wp:align>
              </wp:positionH>
              <wp:positionV relativeFrom="page">
                <wp:align>top</wp:align>
              </wp:positionV>
              <wp:extent cx="443865" cy="443865"/>
              <wp:effectExtent l="0" t="0" r="635" b="16510"/>
              <wp:wrapNone/>
              <wp:docPr id="600116421" name="Text Box 49"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5A3FAE" w14:textId="4E49AFE8" w:rsidR="00BE3D4B" w:rsidRPr="00BE3D4B" w:rsidRDefault="00BE3D4B" w:rsidP="00BE3D4B">
                          <w:pPr>
                            <w:rPr>
                              <w:rFonts w:ascii="Calibri" w:eastAsia="Calibri" w:hAnsi="Calibri" w:cs="Calibri"/>
                              <w:noProof/>
                              <w:color w:val="000000"/>
                            </w:rPr>
                          </w:pPr>
                          <w:r w:rsidRPr="00BE3D4B">
                            <w:rPr>
                              <w:rFonts w:ascii="Calibri" w:eastAsia="Calibri" w:hAnsi="Calibri" w:cs="Calibri"/>
                              <w:noProof/>
                              <w:color w:val="000000"/>
                            </w:rPr>
                            <w:t>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AF116A" id="_x0000_t202" coordsize="21600,21600" o:spt="202" path="m,l,21600r21600,l21600,xe">
              <v:stroke joinstyle="miter"/>
              <v:path gradientshapeok="t" o:connecttype="rect"/>
            </v:shapetype>
            <v:shape id="Text Box 600116421" o:spid="_x0000_s1061" type="#_x0000_t202" alt="Confidential" style="position:absolute;left:0;text-align:left;margin-left:0;margin-top:0;width:34.95pt;height:34.95pt;z-index:25165826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TRshFgsCAAAdBAAADgAA&#10;AAAAAAAAAAAAAAAuAgAAZHJzL2Uyb0RvYy54bWxQSwECLQAUAAYACAAAACEA1B4NR9gAAAADAQAA&#10;DwAAAAAAAAAAAAAAAABlBAAAZHJzL2Rvd25yZXYueG1sUEsFBgAAAAAEAAQA8wAAAGoFAAAAAA==&#10;" filled="f" stroked="f">
              <v:textbox style="mso-fit-shape-to-text:t" inset="0,15pt,0,0">
                <w:txbxContent>
                  <w:p w14:paraId="115A3FAE" w14:textId="4E49AFE8" w:rsidR="00BE3D4B" w:rsidRPr="00BE3D4B" w:rsidRDefault="00BE3D4B" w:rsidP="00BE3D4B">
                    <w:pPr>
                      <w:rPr>
                        <w:rFonts w:ascii="Calibri" w:eastAsia="Calibri" w:hAnsi="Calibri" w:cs="Calibri"/>
                        <w:noProof/>
                        <w:color w:val="000000"/>
                      </w:rPr>
                    </w:pPr>
                    <w:r w:rsidRPr="00BE3D4B">
                      <w:rPr>
                        <w:rFonts w:ascii="Calibri" w:eastAsia="Calibri" w:hAnsi="Calibri" w:cs="Calibri"/>
                        <w:noProof/>
                        <w:color w:val="000000"/>
                      </w:rPr>
                      <w:t>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ABA77" w14:textId="6893D5F2" w:rsidR="00896D6A" w:rsidRDefault="00BE3D4B" w:rsidP="00912A17">
    <w:pPr>
      <w:pStyle w:val="Header"/>
      <w:jc w:val="right"/>
    </w:pPr>
    <w:r>
      <w:rPr>
        <w:rFonts w:ascii="Arial Bold" w:hAnsi="Arial Bold"/>
        <w:b/>
        <w:noProof/>
        <w:sz w:val="28"/>
        <w:lang w:eastAsia="en-ZA"/>
      </w:rPr>
      <mc:AlternateContent>
        <mc:Choice Requires="wps">
          <w:drawing>
            <wp:anchor distT="0" distB="0" distL="0" distR="0" simplePos="0" relativeHeight="251658242" behindDoc="0" locked="0" layoutInCell="1" allowOverlap="1" wp14:anchorId="7D063699" wp14:editId="2ED0E8B1">
              <wp:simplePos x="903767" y="361507"/>
              <wp:positionH relativeFrom="page">
                <wp:align>center</wp:align>
              </wp:positionH>
              <wp:positionV relativeFrom="page">
                <wp:align>top</wp:align>
              </wp:positionV>
              <wp:extent cx="443865" cy="443865"/>
              <wp:effectExtent l="0" t="0" r="635" b="16510"/>
              <wp:wrapNone/>
              <wp:docPr id="333123819" name="Text Box 9"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1D29F9" w14:textId="5FDFF598" w:rsidR="00BE3D4B" w:rsidRPr="00BE3D4B" w:rsidRDefault="00BE3D4B" w:rsidP="00BE3D4B">
                          <w:pPr>
                            <w:rPr>
                              <w:rFonts w:ascii="Calibri" w:eastAsia="Calibri" w:hAnsi="Calibri" w:cs="Calibri"/>
                              <w:noProof/>
                              <w:color w:val="000000"/>
                            </w:rPr>
                          </w:pPr>
                          <w:r w:rsidRPr="00BE3D4B">
                            <w:rPr>
                              <w:rFonts w:ascii="Calibri" w:eastAsia="Calibri" w:hAnsi="Calibri" w:cs="Calibri"/>
                              <w:noProof/>
                              <w:color w:val="000000"/>
                            </w:rPr>
                            <w:t>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063699" id="_x0000_t202" coordsize="21600,21600" o:spt="202" path="m,l,21600r21600,l21600,xe">
              <v:stroke joinstyle="miter"/>
              <v:path gradientshapeok="t" o:connecttype="rect"/>
            </v:shapetype>
            <v:shape id="Text Box 333123819" o:spid="_x0000_s1027" type="#_x0000_t202" alt="Confidential" style="position:absolute;left:0;text-align:left;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1E1D29F9" w14:textId="5FDFF598" w:rsidR="00BE3D4B" w:rsidRPr="00BE3D4B" w:rsidRDefault="00BE3D4B" w:rsidP="00BE3D4B">
                    <w:pPr>
                      <w:rPr>
                        <w:rFonts w:ascii="Calibri" w:eastAsia="Calibri" w:hAnsi="Calibri" w:cs="Calibri"/>
                        <w:noProof/>
                        <w:color w:val="000000"/>
                      </w:rPr>
                    </w:pPr>
                    <w:r w:rsidRPr="00BE3D4B">
                      <w:rPr>
                        <w:rFonts w:ascii="Calibri" w:eastAsia="Calibri" w:hAnsi="Calibri" w:cs="Calibri"/>
                        <w:noProof/>
                        <w:color w:val="000000"/>
                      </w:rPr>
                      <w:t>Confidential</w:t>
                    </w:r>
                  </w:p>
                </w:txbxContent>
              </v:textbox>
              <w10:wrap anchorx="page" anchory="page"/>
            </v:shape>
          </w:pict>
        </mc:Fallback>
      </mc:AlternateContent>
    </w:r>
    <w:r w:rsidR="00E77DCA" w:rsidRPr="00161B8D">
      <w:rPr>
        <w:noProof/>
        <w:lang w:eastAsia="en-ZA"/>
      </w:rPr>
      <w:drawing>
        <wp:inline distT="0" distB="0" distL="0" distR="0" wp14:anchorId="0A839157" wp14:editId="746B63B6">
          <wp:extent cx="1866900" cy="1043940"/>
          <wp:effectExtent l="0" t="0" r="0" b="0"/>
          <wp:docPr id="1339897002" name="Picture 10" descr="AC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SA"/>
                  <pic:cNvPicPr>
                    <a:picLocks noChangeAspect="1" noChangeArrowheads="1"/>
                  </pic:cNvPicPr>
                </pic:nvPicPr>
                <pic:blipFill>
                  <a:blip r:embed="rId1">
                    <a:extLst>
                      <a:ext uri="{28A0092B-C50C-407E-A947-70E740481C1C}">
                        <a14:useLocalDpi xmlns:a14="http://schemas.microsoft.com/office/drawing/2010/main" val="0"/>
                      </a:ext>
                    </a:extLst>
                  </a:blip>
                  <a:srcRect l="71906" t="-4375" r="-1573" b="40959"/>
                  <a:stretch>
                    <a:fillRect/>
                  </a:stretch>
                </pic:blipFill>
                <pic:spPr bwMode="auto">
                  <a:xfrm>
                    <a:off x="0" y="0"/>
                    <a:ext cx="1866900" cy="1043940"/>
                  </a:xfrm>
                  <a:prstGeom prst="rect">
                    <a:avLst/>
                  </a:prstGeom>
                  <a:noFill/>
                  <a:ln>
                    <a:noFill/>
                  </a:ln>
                </pic:spPr>
              </pic:pic>
            </a:graphicData>
          </a:graphic>
        </wp:inline>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7D3493" w14:textId="35FC3297" w:rsidR="00BE3D4B" w:rsidRDefault="002D7D00" w:rsidP="002D7D00">
    <w:pPr>
      <w:pStyle w:val="Header"/>
      <w:jc w:val="right"/>
    </w:pPr>
    <w:r w:rsidRPr="00161B8D">
      <w:rPr>
        <w:noProof/>
        <w:lang w:eastAsia="en-ZA"/>
      </w:rPr>
      <w:drawing>
        <wp:inline distT="0" distB="0" distL="0" distR="0" wp14:anchorId="272D8F1E" wp14:editId="19D83796">
          <wp:extent cx="1866900" cy="1043940"/>
          <wp:effectExtent l="0" t="0" r="0" b="0"/>
          <wp:docPr id="370089673" name="Picture 50" descr="AC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SA"/>
                  <pic:cNvPicPr>
                    <a:picLocks noChangeAspect="1" noChangeArrowheads="1"/>
                  </pic:cNvPicPr>
                </pic:nvPicPr>
                <pic:blipFill>
                  <a:blip r:embed="rId1">
                    <a:extLst>
                      <a:ext uri="{28A0092B-C50C-407E-A947-70E740481C1C}">
                        <a14:useLocalDpi xmlns:a14="http://schemas.microsoft.com/office/drawing/2010/main" val="0"/>
                      </a:ext>
                    </a:extLst>
                  </a:blip>
                  <a:srcRect l="71906" t="-4375" r="-1573" b="40959"/>
                  <a:stretch>
                    <a:fillRect/>
                  </a:stretch>
                </pic:blipFill>
                <pic:spPr bwMode="auto">
                  <a:xfrm>
                    <a:off x="0" y="0"/>
                    <a:ext cx="1866900" cy="1043940"/>
                  </a:xfrm>
                  <a:prstGeom prst="rect">
                    <a:avLst/>
                  </a:prstGeom>
                  <a:noFill/>
                  <a:ln>
                    <a:noFill/>
                  </a:ln>
                </pic:spPr>
              </pic:pic>
            </a:graphicData>
          </a:graphic>
        </wp:inline>
      </w:drawing>
    </w:r>
    <w:r w:rsidR="00BE3D4B">
      <w:rPr>
        <w:noProof/>
      </w:rPr>
      <mc:AlternateContent>
        <mc:Choice Requires="wps">
          <w:drawing>
            <wp:anchor distT="0" distB="0" distL="0" distR="0" simplePos="0" relativeHeight="251658262" behindDoc="0" locked="0" layoutInCell="1" allowOverlap="1" wp14:anchorId="37040B6A" wp14:editId="33240327">
              <wp:simplePos x="635" y="635"/>
              <wp:positionH relativeFrom="page">
                <wp:align>center</wp:align>
              </wp:positionH>
              <wp:positionV relativeFrom="page">
                <wp:align>top</wp:align>
              </wp:positionV>
              <wp:extent cx="443865" cy="443865"/>
              <wp:effectExtent l="0" t="0" r="635" b="16510"/>
              <wp:wrapNone/>
              <wp:docPr id="1652582564" name="Text Box 51"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17A415" w14:textId="47FE6EC1" w:rsidR="00BE3D4B" w:rsidRPr="00BE3D4B" w:rsidRDefault="00BE3D4B" w:rsidP="00BE3D4B">
                          <w:pPr>
                            <w:rPr>
                              <w:rFonts w:ascii="Calibri" w:eastAsia="Calibri" w:hAnsi="Calibri" w:cs="Calibri"/>
                              <w:noProof/>
                              <w:color w:val="000000"/>
                            </w:rPr>
                          </w:pPr>
                          <w:r w:rsidRPr="00BE3D4B">
                            <w:rPr>
                              <w:rFonts w:ascii="Calibri" w:eastAsia="Calibri" w:hAnsi="Calibri" w:cs="Calibri"/>
                              <w:noProof/>
                              <w:color w:val="000000"/>
                            </w:rPr>
                            <w:t>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040B6A" id="_x0000_t202" coordsize="21600,21600" o:spt="202" path="m,l,21600r21600,l21600,xe">
              <v:stroke joinstyle="miter"/>
              <v:path gradientshapeok="t" o:connecttype="rect"/>
            </v:shapetype>
            <v:shape id="Text Box 1652582564" o:spid="_x0000_s1062" type="#_x0000_t202" alt="Confidential" style="position:absolute;left:0;text-align:left;margin-left:0;margin-top:0;width:34.95pt;height:34.95pt;z-index:25165826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tr2UAsCAAAdBAAADgAA&#10;AAAAAAAAAAAAAAAuAgAAZHJzL2Uyb0RvYy54bWxQSwECLQAUAAYACAAAACEA1B4NR9gAAAADAQAA&#10;DwAAAAAAAAAAAAAAAABlBAAAZHJzL2Rvd25yZXYueG1sUEsFBgAAAAAEAAQA8wAAAGoFAAAAAA==&#10;" filled="f" stroked="f">
              <v:textbox style="mso-fit-shape-to-text:t" inset="0,15pt,0,0">
                <w:txbxContent>
                  <w:p w14:paraId="0A17A415" w14:textId="47FE6EC1" w:rsidR="00BE3D4B" w:rsidRPr="00BE3D4B" w:rsidRDefault="00BE3D4B" w:rsidP="00BE3D4B">
                    <w:pPr>
                      <w:rPr>
                        <w:rFonts w:ascii="Calibri" w:eastAsia="Calibri" w:hAnsi="Calibri" w:cs="Calibri"/>
                        <w:noProof/>
                        <w:color w:val="000000"/>
                      </w:rPr>
                    </w:pPr>
                    <w:r w:rsidRPr="00BE3D4B">
                      <w:rPr>
                        <w:rFonts w:ascii="Calibri" w:eastAsia="Calibri" w:hAnsi="Calibri" w:cs="Calibri"/>
                        <w:noProof/>
                        <w:color w:val="000000"/>
                      </w:rPr>
                      <w:t>Confidential</w:t>
                    </w: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4D1616" w14:textId="49C3AAD4" w:rsidR="00BE3D4B" w:rsidRDefault="00BE3D4B">
    <w:pPr>
      <w:pStyle w:val="Header"/>
    </w:pPr>
    <w:r>
      <w:rPr>
        <w:noProof/>
      </w:rPr>
      <mc:AlternateContent>
        <mc:Choice Requires="wps">
          <w:drawing>
            <wp:anchor distT="0" distB="0" distL="0" distR="0" simplePos="0" relativeHeight="251658260" behindDoc="0" locked="0" layoutInCell="1" allowOverlap="1" wp14:anchorId="727D6379" wp14:editId="65AE8548">
              <wp:simplePos x="635" y="635"/>
              <wp:positionH relativeFrom="page">
                <wp:align>center</wp:align>
              </wp:positionH>
              <wp:positionV relativeFrom="page">
                <wp:align>top</wp:align>
              </wp:positionV>
              <wp:extent cx="443865" cy="443865"/>
              <wp:effectExtent l="0" t="0" r="635" b="16510"/>
              <wp:wrapNone/>
              <wp:docPr id="18342429" name="Text Box 54"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3E0ED9" w14:textId="71CC5A4B" w:rsidR="00BE3D4B" w:rsidRPr="00BE3D4B" w:rsidRDefault="00BE3D4B" w:rsidP="00BE3D4B">
                          <w:pPr>
                            <w:rPr>
                              <w:rFonts w:ascii="Calibri" w:eastAsia="Calibri" w:hAnsi="Calibri" w:cs="Calibri"/>
                              <w:noProof/>
                              <w:color w:val="000000"/>
                            </w:rPr>
                          </w:pPr>
                          <w:r w:rsidRPr="00BE3D4B">
                            <w:rPr>
                              <w:rFonts w:ascii="Calibri" w:eastAsia="Calibri" w:hAnsi="Calibri" w:cs="Calibri"/>
                              <w:noProof/>
                              <w:color w:val="000000"/>
                            </w:rPr>
                            <w:t>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7D6379" id="_x0000_t202" coordsize="21600,21600" o:spt="202" path="m,l,21600r21600,l21600,xe">
              <v:stroke joinstyle="miter"/>
              <v:path gradientshapeok="t" o:connecttype="rect"/>
            </v:shapetype>
            <v:shape id="Text Box 18342429" o:spid="_x0000_s1065" type="#_x0000_t202" alt="Confidential" style="position:absolute;left:0;text-align:left;margin-left:0;margin-top:0;width:34.95pt;height:34.95pt;z-index:2516582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0BsP1gsCAAAdBAAADgAA&#10;AAAAAAAAAAAAAAAuAgAAZHJzL2Uyb0RvYy54bWxQSwECLQAUAAYACAAAACEA1B4NR9gAAAADAQAA&#10;DwAAAAAAAAAAAAAAAABlBAAAZHJzL2Rvd25yZXYueG1sUEsFBgAAAAAEAAQA8wAAAGoFAAAAAA==&#10;" filled="f" stroked="f">
              <v:textbox style="mso-fit-shape-to-text:t" inset="0,15pt,0,0">
                <w:txbxContent>
                  <w:p w14:paraId="123E0ED9" w14:textId="71CC5A4B" w:rsidR="00BE3D4B" w:rsidRPr="00BE3D4B" w:rsidRDefault="00BE3D4B" w:rsidP="00BE3D4B">
                    <w:pPr>
                      <w:rPr>
                        <w:rFonts w:ascii="Calibri" w:eastAsia="Calibri" w:hAnsi="Calibri" w:cs="Calibri"/>
                        <w:noProof/>
                        <w:color w:val="000000"/>
                      </w:rPr>
                    </w:pPr>
                    <w:r w:rsidRPr="00BE3D4B">
                      <w:rPr>
                        <w:rFonts w:ascii="Calibri" w:eastAsia="Calibri" w:hAnsi="Calibri" w:cs="Calibri"/>
                        <w:noProof/>
                        <w:color w:val="000000"/>
                      </w:rPr>
                      <w:t>Confidential</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B380BD" w14:textId="31BEB428" w:rsidR="00BE3D4B" w:rsidRDefault="00BE3D4B">
    <w:pPr>
      <w:pStyle w:val="Header"/>
    </w:pPr>
    <w:r>
      <w:rPr>
        <w:noProof/>
      </w:rPr>
      <mc:AlternateContent>
        <mc:Choice Requires="wps">
          <w:drawing>
            <wp:anchor distT="0" distB="0" distL="0" distR="0" simplePos="0" relativeHeight="251658264" behindDoc="0" locked="0" layoutInCell="1" allowOverlap="1" wp14:anchorId="7C122297" wp14:editId="4AB7EC98">
              <wp:simplePos x="635" y="635"/>
              <wp:positionH relativeFrom="page">
                <wp:align>center</wp:align>
              </wp:positionH>
              <wp:positionV relativeFrom="page">
                <wp:align>top</wp:align>
              </wp:positionV>
              <wp:extent cx="443865" cy="443865"/>
              <wp:effectExtent l="0" t="0" r="635" b="16510"/>
              <wp:wrapNone/>
              <wp:docPr id="685161060" name="Text Box 56"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799B72" w14:textId="594D3E40" w:rsidR="00BE3D4B" w:rsidRPr="00BE3D4B" w:rsidRDefault="00BE3D4B" w:rsidP="00BE3D4B">
                          <w:pPr>
                            <w:rPr>
                              <w:rFonts w:ascii="Calibri" w:eastAsia="Calibri" w:hAnsi="Calibri" w:cs="Calibri"/>
                              <w:noProof/>
                              <w:color w:val="000000"/>
                            </w:rPr>
                          </w:pPr>
                          <w:r w:rsidRPr="00BE3D4B">
                            <w:rPr>
                              <w:rFonts w:ascii="Calibri" w:eastAsia="Calibri" w:hAnsi="Calibri" w:cs="Calibri"/>
                              <w:noProof/>
                              <w:color w:val="000000"/>
                            </w:rPr>
                            <w:t>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122297" id="_x0000_t202" coordsize="21600,21600" o:spt="202" path="m,l,21600r21600,l21600,xe">
              <v:stroke joinstyle="miter"/>
              <v:path gradientshapeok="t" o:connecttype="rect"/>
            </v:shapetype>
            <v:shape id="Text Box 685161060" o:spid="_x0000_s1067" type="#_x0000_t202" alt="Confidential" style="position:absolute;left:0;text-align:left;margin-left:0;margin-top:0;width:34.95pt;height:34.95pt;z-index:251658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qlJ5CgIAAB0EAAAOAAAA&#10;AAAAAAAAAAAAAC4CAABkcnMvZTJvRG9jLnhtbFBLAQItABQABgAIAAAAIQDUHg1H2AAAAAMBAAAP&#10;AAAAAAAAAAAAAAAAAGQEAABkcnMvZG93bnJldi54bWxQSwUGAAAAAAQABADzAAAAaQUAAAAA&#10;" filled="f" stroked="f">
              <v:textbox style="mso-fit-shape-to-text:t" inset="0,15pt,0,0">
                <w:txbxContent>
                  <w:p w14:paraId="49799B72" w14:textId="594D3E40" w:rsidR="00BE3D4B" w:rsidRPr="00BE3D4B" w:rsidRDefault="00BE3D4B" w:rsidP="00BE3D4B">
                    <w:pPr>
                      <w:rPr>
                        <w:rFonts w:ascii="Calibri" w:eastAsia="Calibri" w:hAnsi="Calibri" w:cs="Calibri"/>
                        <w:noProof/>
                        <w:color w:val="000000"/>
                      </w:rPr>
                    </w:pPr>
                    <w:r w:rsidRPr="00BE3D4B">
                      <w:rPr>
                        <w:rFonts w:ascii="Calibri" w:eastAsia="Calibri" w:hAnsi="Calibri" w:cs="Calibri"/>
                        <w:noProof/>
                        <w:color w:val="000000"/>
                      </w:rPr>
                      <w:t>Confidential</w:t>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EC34E" w14:textId="5FD86075" w:rsidR="00BE3D4B" w:rsidRDefault="002D7D00" w:rsidP="002D7D00">
    <w:pPr>
      <w:pStyle w:val="Header"/>
      <w:jc w:val="right"/>
    </w:pPr>
    <w:r w:rsidRPr="00161B8D">
      <w:rPr>
        <w:noProof/>
        <w:lang w:eastAsia="en-ZA"/>
      </w:rPr>
      <w:drawing>
        <wp:inline distT="0" distB="0" distL="0" distR="0" wp14:anchorId="0AF9553A" wp14:editId="1A475B0E">
          <wp:extent cx="1866900" cy="1043940"/>
          <wp:effectExtent l="0" t="0" r="0" b="0"/>
          <wp:docPr id="1779434457" name="Picture 57" descr="AC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SA"/>
                  <pic:cNvPicPr>
                    <a:picLocks noChangeAspect="1" noChangeArrowheads="1"/>
                  </pic:cNvPicPr>
                </pic:nvPicPr>
                <pic:blipFill>
                  <a:blip r:embed="rId1">
                    <a:extLst>
                      <a:ext uri="{28A0092B-C50C-407E-A947-70E740481C1C}">
                        <a14:useLocalDpi xmlns:a14="http://schemas.microsoft.com/office/drawing/2010/main" val="0"/>
                      </a:ext>
                    </a:extLst>
                  </a:blip>
                  <a:srcRect l="71906" t="-4375" r="-1573" b="40959"/>
                  <a:stretch>
                    <a:fillRect/>
                  </a:stretch>
                </pic:blipFill>
                <pic:spPr bwMode="auto">
                  <a:xfrm>
                    <a:off x="0" y="0"/>
                    <a:ext cx="1866900" cy="1043940"/>
                  </a:xfrm>
                  <a:prstGeom prst="rect">
                    <a:avLst/>
                  </a:prstGeom>
                  <a:noFill/>
                  <a:ln>
                    <a:noFill/>
                  </a:ln>
                </pic:spPr>
              </pic:pic>
            </a:graphicData>
          </a:graphic>
        </wp:inline>
      </w:drawing>
    </w:r>
    <w:r w:rsidR="00BE3D4B">
      <w:rPr>
        <w:noProof/>
      </w:rPr>
      <mc:AlternateContent>
        <mc:Choice Requires="wps">
          <w:drawing>
            <wp:anchor distT="0" distB="0" distL="0" distR="0" simplePos="0" relativeHeight="251658265" behindDoc="0" locked="0" layoutInCell="1" allowOverlap="1" wp14:anchorId="7E9195D1" wp14:editId="6520BF00">
              <wp:simplePos x="635" y="635"/>
              <wp:positionH relativeFrom="page">
                <wp:align>center</wp:align>
              </wp:positionH>
              <wp:positionV relativeFrom="page">
                <wp:align>top</wp:align>
              </wp:positionV>
              <wp:extent cx="443865" cy="443865"/>
              <wp:effectExtent l="0" t="0" r="635" b="16510"/>
              <wp:wrapNone/>
              <wp:docPr id="269196498" name="Text Box 58"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CECB4C" w14:textId="775A0E94" w:rsidR="00BE3D4B" w:rsidRPr="00BE3D4B" w:rsidRDefault="00BE3D4B" w:rsidP="00BE3D4B">
                          <w:pPr>
                            <w:rPr>
                              <w:rFonts w:ascii="Calibri" w:eastAsia="Calibri" w:hAnsi="Calibri" w:cs="Calibri"/>
                              <w:noProof/>
                              <w:color w:val="000000"/>
                            </w:rPr>
                          </w:pPr>
                          <w:r w:rsidRPr="00BE3D4B">
                            <w:rPr>
                              <w:rFonts w:ascii="Calibri" w:eastAsia="Calibri" w:hAnsi="Calibri" w:cs="Calibri"/>
                              <w:noProof/>
                              <w:color w:val="000000"/>
                            </w:rPr>
                            <w:t>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9195D1" id="_x0000_t202" coordsize="21600,21600" o:spt="202" path="m,l,21600r21600,l21600,xe">
              <v:stroke joinstyle="miter"/>
              <v:path gradientshapeok="t" o:connecttype="rect"/>
            </v:shapetype>
            <v:shape id="Text Box 269196498" o:spid="_x0000_s1068" type="#_x0000_t202" alt="Confidential" style="position:absolute;left:0;text-align:left;margin-left:0;margin-top:0;width:34.95pt;height:34.95pt;z-index:25165826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4U/CwIAAB0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RUfDa2v4XqSFN5OC08OLlqqPZaBHwRnjZMg5Bq8ZkO&#10;baArOQwWZzX4H3/zx3winqKcdaSYkluSNGfmm6WFRHElY3qXX+d086N7Oxp23z4A6XBKT8LJZMY8&#10;NKOpPbRvpOdlLEQhYSWVKzmO5gOepEvvQarlMiWRjpzAtd04GaEjX5HM1/5NeDcwjrSqJxjlJIp3&#10;xJ9y45/BLfdI9KetRG5PRA6UkwbTXof3EkX+6z1lXV714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yGuFPwsCAAAdBAAADgAA&#10;AAAAAAAAAAAAAAAuAgAAZHJzL2Uyb0RvYy54bWxQSwECLQAUAAYACAAAACEA1B4NR9gAAAADAQAA&#10;DwAAAAAAAAAAAAAAAABlBAAAZHJzL2Rvd25yZXYueG1sUEsFBgAAAAAEAAQA8wAAAGoFAAAAAA==&#10;" filled="f" stroked="f">
              <v:textbox style="mso-fit-shape-to-text:t" inset="0,15pt,0,0">
                <w:txbxContent>
                  <w:p w14:paraId="6BCECB4C" w14:textId="775A0E94" w:rsidR="00BE3D4B" w:rsidRPr="00BE3D4B" w:rsidRDefault="00BE3D4B" w:rsidP="00BE3D4B">
                    <w:pPr>
                      <w:rPr>
                        <w:rFonts w:ascii="Calibri" w:eastAsia="Calibri" w:hAnsi="Calibri" w:cs="Calibri"/>
                        <w:noProof/>
                        <w:color w:val="000000"/>
                      </w:rPr>
                    </w:pPr>
                    <w:r w:rsidRPr="00BE3D4B">
                      <w:rPr>
                        <w:rFonts w:ascii="Calibri" w:eastAsia="Calibri" w:hAnsi="Calibri" w:cs="Calibri"/>
                        <w:noProof/>
                        <w:color w:val="000000"/>
                      </w:rPr>
                      <w:t>Confidential</w:t>
                    </w:r>
                  </w:p>
                </w:txbxContent>
              </v:textbox>
              <w10:wrap anchorx="page" anchory="page"/>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C73A29" w14:textId="216694F4" w:rsidR="00BE3D4B" w:rsidRDefault="00BE3D4B">
    <w:pPr>
      <w:pStyle w:val="Header"/>
    </w:pPr>
    <w:r>
      <w:rPr>
        <w:noProof/>
      </w:rPr>
      <mc:AlternateContent>
        <mc:Choice Requires="wps">
          <w:drawing>
            <wp:anchor distT="0" distB="0" distL="0" distR="0" simplePos="0" relativeHeight="251658263" behindDoc="0" locked="0" layoutInCell="1" allowOverlap="1" wp14:anchorId="776D2662" wp14:editId="28A25B38">
              <wp:simplePos x="635" y="635"/>
              <wp:positionH relativeFrom="page">
                <wp:align>center</wp:align>
              </wp:positionH>
              <wp:positionV relativeFrom="page">
                <wp:align>top</wp:align>
              </wp:positionV>
              <wp:extent cx="443865" cy="443865"/>
              <wp:effectExtent l="0" t="0" r="635" b="16510"/>
              <wp:wrapNone/>
              <wp:docPr id="1287495428" name="Text Box 60"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D425D9" w14:textId="33BCB60C" w:rsidR="00BE3D4B" w:rsidRPr="00BE3D4B" w:rsidRDefault="00BE3D4B" w:rsidP="00BE3D4B">
                          <w:pPr>
                            <w:rPr>
                              <w:rFonts w:ascii="Calibri" w:eastAsia="Calibri" w:hAnsi="Calibri" w:cs="Calibri"/>
                              <w:noProof/>
                              <w:color w:val="000000"/>
                            </w:rPr>
                          </w:pPr>
                          <w:r w:rsidRPr="00BE3D4B">
                            <w:rPr>
                              <w:rFonts w:ascii="Calibri" w:eastAsia="Calibri" w:hAnsi="Calibri" w:cs="Calibri"/>
                              <w:noProof/>
                              <w:color w:val="000000"/>
                            </w:rPr>
                            <w:t>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6D2662" id="_x0000_t202" coordsize="21600,21600" o:spt="202" path="m,l,21600r21600,l21600,xe">
              <v:stroke joinstyle="miter"/>
              <v:path gradientshapeok="t" o:connecttype="rect"/>
            </v:shapetype>
            <v:shape id="Text Box 1287495428" o:spid="_x0000_s1070" type="#_x0000_t202" alt="Confidential" style="position:absolute;left:0;text-align:left;margin-left:0;margin-top:0;width:34.95pt;height:34.95pt;z-index:25165826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CqyCgIAAB0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Kxaf2d1CdaCoPw8KDk+uGam9EwGfhacM0CKkWn+jQ&#10;BrqSw2hxVoP/8Td/zCfiKcpZR4opuSVJc2a+WVpIFFcy5rf5VU43P7l3k2EP7T2QDuf0JJxMZsxD&#10;M5naQ/tKel7FQhQSVlK5kuNk3uMgXXoPUq1WKYl05ARu7NbJCB35imS+9K/Cu5FxpFU9wiQnUbwj&#10;fsiNfwa3OiDRn7YSuR2IHCknDaa9ju8livzXe8o6v+rlT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m6CqyCgIAAB0EAAAOAAAA&#10;AAAAAAAAAAAAAC4CAABkcnMvZTJvRG9jLnhtbFBLAQItABQABgAIAAAAIQDUHg1H2AAAAAMBAAAP&#10;AAAAAAAAAAAAAAAAAGQEAABkcnMvZG93bnJldi54bWxQSwUGAAAAAAQABADzAAAAaQUAAAAA&#10;" filled="f" stroked="f">
              <v:textbox style="mso-fit-shape-to-text:t" inset="0,15pt,0,0">
                <w:txbxContent>
                  <w:p w14:paraId="26D425D9" w14:textId="33BCB60C" w:rsidR="00BE3D4B" w:rsidRPr="00BE3D4B" w:rsidRDefault="00BE3D4B" w:rsidP="00BE3D4B">
                    <w:pPr>
                      <w:rPr>
                        <w:rFonts w:ascii="Calibri" w:eastAsia="Calibri" w:hAnsi="Calibri" w:cs="Calibri"/>
                        <w:noProof/>
                        <w:color w:val="000000"/>
                      </w:rPr>
                    </w:pPr>
                    <w:r w:rsidRPr="00BE3D4B">
                      <w:rPr>
                        <w:rFonts w:ascii="Calibri" w:eastAsia="Calibri" w:hAnsi="Calibri" w:cs="Calibri"/>
                        <w:noProof/>
                        <w:color w:val="000000"/>
                      </w:rPr>
                      <w:t>Confidential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E178E" w14:textId="3A618133" w:rsidR="00896D6A" w:rsidRDefault="00BE3D4B">
    <w:pPr>
      <w:pStyle w:val="Header"/>
    </w:pPr>
    <w:r>
      <w:rPr>
        <w:noProof/>
      </w:rPr>
      <mc:AlternateContent>
        <mc:Choice Requires="wps">
          <w:drawing>
            <wp:anchor distT="0" distB="0" distL="0" distR="0" simplePos="0" relativeHeight="251658240" behindDoc="0" locked="0" layoutInCell="1" allowOverlap="1" wp14:anchorId="49A6450A" wp14:editId="4AA36290">
              <wp:simplePos x="635" y="635"/>
              <wp:positionH relativeFrom="page">
                <wp:align>center</wp:align>
              </wp:positionH>
              <wp:positionV relativeFrom="page">
                <wp:align>top</wp:align>
              </wp:positionV>
              <wp:extent cx="443865" cy="443865"/>
              <wp:effectExtent l="0" t="0" r="635" b="16510"/>
              <wp:wrapNone/>
              <wp:docPr id="635699765" name="Text Box 12"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731804" w14:textId="636D047A" w:rsidR="00BE3D4B" w:rsidRPr="00BE3D4B" w:rsidRDefault="00BE3D4B" w:rsidP="00BE3D4B">
                          <w:pPr>
                            <w:rPr>
                              <w:rFonts w:ascii="Calibri" w:eastAsia="Calibri" w:hAnsi="Calibri" w:cs="Calibri"/>
                              <w:noProof/>
                              <w:color w:val="000000"/>
                            </w:rPr>
                          </w:pPr>
                          <w:r w:rsidRPr="00BE3D4B">
                            <w:rPr>
                              <w:rFonts w:ascii="Calibri" w:eastAsia="Calibri" w:hAnsi="Calibri" w:cs="Calibri"/>
                              <w:noProof/>
                              <w:color w:val="000000"/>
                            </w:rPr>
                            <w:t>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A6450A" id="_x0000_t202" coordsize="21600,21600" o:spt="202" path="m,l,21600r21600,l21600,xe">
              <v:stroke joinstyle="miter"/>
              <v:path gradientshapeok="t" o:connecttype="rect"/>
            </v:shapetype>
            <v:shape id="Text Box 635699765" o:spid="_x0000_s1029" type="#_x0000_t202" alt="Confidential"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1D731804" w14:textId="636D047A" w:rsidR="00BE3D4B" w:rsidRPr="00BE3D4B" w:rsidRDefault="00BE3D4B" w:rsidP="00BE3D4B">
                    <w:pPr>
                      <w:rPr>
                        <w:rFonts w:ascii="Calibri" w:eastAsia="Calibri" w:hAnsi="Calibri" w:cs="Calibri"/>
                        <w:noProof/>
                        <w:color w:val="000000"/>
                      </w:rPr>
                    </w:pPr>
                    <w:r w:rsidRPr="00BE3D4B">
                      <w:rPr>
                        <w:rFonts w:ascii="Calibri" w:eastAsia="Calibri" w:hAnsi="Calibri" w:cs="Calibri"/>
                        <w:noProof/>
                        <w:color w:val="000000"/>
                      </w:rPr>
                      <w:t>Confidential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E3A00" w14:textId="05504678" w:rsidR="00BE3D4B" w:rsidRDefault="00BE3D4B">
    <w:pPr>
      <w:pStyle w:val="Header"/>
    </w:pPr>
    <w:r>
      <w:rPr>
        <w:noProof/>
      </w:rPr>
      <mc:AlternateContent>
        <mc:Choice Requires="wps">
          <w:drawing>
            <wp:anchor distT="0" distB="0" distL="0" distR="0" simplePos="0" relativeHeight="251658244" behindDoc="0" locked="0" layoutInCell="1" allowOverlap="1" wp14:anchorId="73AC25D5" wp14:editId="515AC09B">
              <wp:simplePos x="635" y="635"/>
              <wp:positionH relativeFrom="page">
                <wp:align>center</wp:align>
              </wp:positionH>
              <wp:positionV relativeFrom="page">
                <wp:align>top</wp:align>
              </wp:positionV>
              <wp:extent cx="443865" cy="443865"/>
              <wp:effectExtent l="0" t="0" r="635" b="16510"/>
              <wp:wrapNone/>
              <wp:docPr id="820871494" name="Text Box 14"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F9648B" w14:textId="20932075" w:rsidR="00BE3D4B" w:rsidRPr="00BE3D4B" w:rsidRDefault="00BE3D4B" w:rsidP="00BE3D4B">
                          <w:pPr>
                            <w:rPr>
                              <w:rFonts w:ascii="Calibri" w:eastAsia="Calibri" w:hAnsi="Calibri" w:cs="Calibri"/>
                              <w:noProof/>
                              <w:color w:val="000000"/>
                            </w:rPr>
                          </w:pPr>
                          <w:r w:rsidRPr="00BE3D4B">
                            <w:rPr>
                              <w:rFonts w:ascii="Calibri" w:eastAsia="Calibri" w:hAnsi="Calibri" w:cs="Calibri"/>
                              <w:noProof/>
                              <w:color w:val="000000"/>
                            </w:rPr>
                            <w:t>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AC25D5" id="_x0000_t202" coordsize="21600,21600" o:spt="202" path="m,l,21600r21600,l21600,xe">
              <v:stroke joinstyle="miter"/>
              <v:path gradientshapeok="t" o:connecttype="rect"/>
            </v:shapetype>
            <v:shape id="Text Box 820871494" o:spid="_x0000_s1031" type="#_x0000_t202" alt="Confidential"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textbox style="mso-fit-shape-to-text:t" inset="0,15pt,0,0">
                <w:txbxContent>
                  <w:p w14:paraId="5EF9648B" w14:textId="20932075" w:rsidR="00BE3D4B" w:rsidRPr="00BE3D4B" w:rsidRDefault="00BE3D4B" w:rsidP="00BE3D4B">
                    <w:pPr>
                      <w:rPr>
                        <w:rFonts w:ascii="Calibri" w:eastAsia="Calibri" w:hAnsi="Calibri" w:cs="Calibri"/>
                        <w:noProof/>
                        <w:color w:val="000000"/>
                      </w:rPr>
                    </w:pPr>
                    <w:r w:rsidRPr="00BE3D4B">
                      <w:rPr>
                        <w:rFonts w:ascii="Calibri" w:eastAsia="Calibri" w:hAnsi="Calibri" w:cs="Calibri"/>
                        <w:noProof/>
                        <w:color w:val="000000"/>
                      </w:rPr>
                      <w:t>Confidential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8AF770" w14:textId="5D8B59F5" w:rsidR="00BE3D4B" w:rsidRPr="00E77DCA" w:rsidRDefault="002D7D00" w:rsidP="00E77DCA">
    <w:pPr>
      <w:pStyle w:val="Header"/>
      <w:jc w:val="right"/>
    </w:pPr>
    <w:r>
      <w:rPr>
        <w:rFonts w:ascii="Arial Bold" w:hAnsi="Arial Bold"/>
        <w:b/>
        <w:noProof/>
        <w:sz w:val="28"/>
        <w:lang w:eastAsia="en-ZA"/>
      </w:rPr>
      <mc:AlternateContent>
        <mc:Choice Requires="wps">
          <w:drawing>
            <wp:anchor distT="0" distB="0" distL="0" distR="0" simplePos="0" relativeHeight="251658291" behindDoc="0" locked="0" layoutInCell="1" allowOverlap="1" wp14:anchorId="46070131" wp14:editId="46BCBCFB">
              <wp:simplePos x="0" y="0"/>
              <wp:positionH relativeFrom="page">
                <wp:posOffset>3483042</wp:posOffset>
              </wp:positionH>
              <wp:positionV relativeFrom="page">
                <wp:posOffset>78773</wp:posOffset>
              </wp:positionV>
              <wp:extent cx="443865" cy="443865"/>
              <wp:effectExtent l="0" t="0" r="635" b="16510"/>
              <wp:wrapNone/>
              <wp:docPr id="880991198" name="Text Box 15"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B09D32" w14:textId="77777777" w:rsidR="002D7D00" w:rsidRPr="00BE3D4B" w:rsidRDefault="002D7D00" w:rsidP="002D7D00">
                          <w:pPr>
                            <w:rPr>
                              <w:rFonts w:ascii="Calibri" w:eastAsia="Calibri" w:hAnsi="Calibri" w:cs="Calibri"/>
                              <w:noProof/>
                              <w:color w:val="000000"/>
                            </w:rPr>
                          </w:pPr>
                          <w:r w:rsidRPr="00BE3D4B">
                            <w:rPr>
                              <w:rFonts w:ascii="Calibri" w:eastAsia="Calibri" w:hAnsi="Calibri" w:cs="Calibri"/>
                              <w:noProof/>
                              <w:color w:val="000000"/>
                            </w:rPr>
                            <w:t>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070131" id="_x0000_t202" coordsize="21600,21600" o:spt="202" path="m,l,21600r21600,l21600,xe">
              <v:stroke joinstyle="miter"/>
              <v:path gradientshapeok="t" o:connecttype="rect"/>
            </v:shapetype>
            <v:shape id="Text Box 880991198" o:spid="_x0000_s1032" type="#_x0000_t202" alt="Confidential" style="position:absolute;left:0;text-align:left;margin-left:274.25pt;margin-top:6.2pt;width:34.95pt;height:34.95pt;z-index:251658291;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" filled="f" stroked="f">
              <v:textbox style="mso-fit-shape-to-text:t" inset="0,15pt,0,0">
                <w:txbxContent>
                  <w:p w14:paraId="47B09D32" w14:textId="77777777" w:rsidR="002D7D00" w:rsidRPr="00BE3D4B" w:rsidRDefault="002D7D00" w:rsidP="002D7D00">
                    <w:pPr>
                      <w:rPr>
                        <w:rFonts w:ascii="Calibri" w:eastAsia="Calibri" w:hAnsi="Calibri" w:cs="Calibri"/>
                        <w:noProof/>
                        <w:color w:val="000000"/>
                      </w:rPr>
                    </w:pPr>
                    <w:r w:rsidRPr="00BE3D4B">
                      <w:rPr>
                        <w:rFonts w:ascii="Calibri" w:eastAsia="Calibri" w:hAnsi="Calibri" w:cs="Calibri"/>
                        <w:noProof/>
                        <w:color w:val="000000"/>
                      </w:rPr>
                      <w:t>Confidential</w:t>
                    </w:r>
                  </w:p>
                </w:txbxContent>
              </v:textbox>
              <w10:wrap anchorx="page" anchory="page"/>
            </v:shape>
          </w:pict>
        </mc:Fallback>
      </mc:AlternateContent>
    </w:r>
    <w:r w:rsidR="00E77DCA" w:rsidRPr="00161B8D">
      <w:rPr>
        <w:noProof/>
        <w:lang w:eastAsia="en-ZA"/>
      </w:rPr>
      <w:drawing>
        <wp:inline distT="0" distB="0" distL="0" distR="0" wp14:anchorId="5844DEB3" wp14:editId="6DED8B1D">
          <wp:extent cx="1866900" cy="1043940"/>
          <wp:effectExtent l="0" t="0" r="0" b="0"/>
          <wp:docPr id="2080594072" name="Picture 16" descr="AC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SA"/>
                  <pic:cNvPicPr>
                    <a:picLocks noChangeAspect="1" noChangeArrowheads="1"/>
                  </pic:cNvPicPr>
                </pic:nvPicPr>
                <pic:blipFill>
                  <a:blip r:embed="rId1">
                    <a:extLst>
                      <a:ext uri="{28A0092B-C50C-407E-A947-70E740481C1C}">
                        <a14:useLocalDpi xmlns:a14="http://schemas.microsoft.com/office/drawing/2010/main" val="0"/>
                      </a:ext>
                    </a:extLst>
                  </a:blip>
                  <a:srcRect l="71906" t="-4375" r="-1573" b="40959"/>
                  <a:stretch>
                    <a:fillRect/>
                  </a:stretch>
                </pic:blipFill>
                <pic:spPr bwMode="auto">
                  <a:xfrm>
                    <a:off x="0" y="0"/>
                    <a:ext cx="1866900" cy="1043940"/>
                  </a:xfrm>
                  <a:prstGeom prst="rect">
                    <a:avLst/>
                  </a:prstGeom>
                  <a:noFill/>
                  <a:ln>
                    <a:noFill/>
                  </a:ln>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419AFF" w14:textId="3444BA2F" w:rsidR="00BE3D4B" w:rsidRDefault="00BE3D4B">
    <w:pPr>
      <w:pStyle w:val="Header"/>
    </w:pPr>
    <w:r>
      <w:rPr>
        <w:noProof/>
      </w:rPr>
      <mc:AlternateContent>
        <mc:Choice Requires="wps">
          <w:drawing>
            <wp:anchor distT="0" distB="0" distL="0" distR="0" simplePos="0" relativeHeight="251658243" behindDoc="0" locked="0" layoutInCell="1" allowOverlap="1" wp14:anchorId="4BA775DD" wp14:editId="72308389">
              <wp:simplePos x="635" y="635"/>
              <wp:positionH relativeFrom="page">
                <wp:align>center</wp:align>
              </wp:positionH>
              <wp:positionV relativeFrom="page">
                <wp:align>top</wp:align>
              </wp:positionV>
              <wp:extent cx="443865" cy="443865"/>
              <wp:effectExtent l="0" t="0" r="635" b="16510"/>
              <wp:wrapNone/>
              <wp:docPr id="58692241" name="Text Box 19"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0AFB67" w14:textId="2A5BA271" w:rsidR="00BE3D4B" w:rsidRPr="00BE3D4B" w:rsidRDefault="00BE3D4B" w:rsidP="00BE3D4B">
                          <w:pPr>
                            <w:rPr>
                              <w:rFonts w:ascii="Calibri" w:eastAsia="Calibri" w:hAnsi="Calibri" w:cs="Calibri"/>
                              <w:noProof/>
                              <w:color w:val="000000"/>
                            </w:rPr>
                          </w:pPr>
                          <w:r w:rsidRPr="00BE3D4B">
                            <w:rPr>
                              <w:rFonts w:ascii="Calibri" w:eastAsia="Calibri" w:hAnsi="Calibri" w:cs="Calibri"/>
                              <w:noProof/>
                              <w:color w:val="000000"/>
                            </w:rPr>
                            <w:t>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A775DD" id="_x0000_t202" coordsize="21600,21600" o:spt="202" path="m,l,21600r21600,l21600,xe">
              <v:stroke joinstyle="miter"/>
              <v:path gradientshapeok="t" o:connecttype="rect"/>
            </v:shapetype>
            <v:shape id="Text Box 58692241" o:spid="_x0000_s1035" type="#_x0000_t202" alt="Confidential" style="position:absolute;left:0;text-align:left;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gzY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Yq+e3U/Q6qEw3lYdh3cHLdUOmNCPgsPC2Y5iDR4hMd&#10;2kBXchgtzmrwP/7mj/nEO0U560gwJbekaM7MN0v7iNpKxvw2v8rp5if3bjLsob0HkuGcXoSTyYx5&#10;aCZTe2hfSc6rWIhCwkoqV3KczHsclEvPQarVKiWRjJzAjd06GaEjXZHLl/5VeDcSjrSpR5jUJIp3&#10;vA+58c/gVgck9tNSIrUDkSPjJMG01vG5RI3/ek9Z5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4JgzYCgIAABwEAAAOAAAA&#10;AAAAAAAAAAAAAC4CAABkcnMvZTJvRG9jLnhtbFBLAQItABQABgAIAAAAIQDUHg1H2AAAAAMBAAAP&#10;AAAAAAAAAAAAAAAAAGQEAABkcnMvZG93bnJldi54bWxQSwUGAAAAAAQABADzAAAAaQUAAAAA&#10;" filled="f" stroked="f">
              <v:textbox style="mso-fit-shape-to-text:t" inset="0,15pt,0,0">
                <w:txbxContent>
                  <w:p w14:paraId="720AFB67" w14:textId="2A5BA271" w:rsidR="00BE3D4B" w:rsidRPr="00BE3D4B" w:rsidRDefault="00BE3D4B" w:rsidP="00BE3D4B">
                    <w:pPr>
                      <w:rPr>
                        <w:rFonts w:ascii="Calibri" w:eastAsia="Calibri" w:hAnsi="Calibri" w:cs="Calibri"/>
                        <w:noProof/>
                        <w:color w:val="000000"/>
                      </w:rPr>
                    </w:pPr>
                    <w:r w:rsidRPr="00BE3D4B">
                      <w:rPr>
                        <w:rFonts w:ascii="Calibri" w:eastAsia="Calibri" w:hAnsi="Calibri" w:cs="Calibri"/>
                        <w:noProof/>
                        <w:color w:val="000000"/>
                      </w:rPr>
                      <w:t>Confidential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DC52E5" w14:textId="3DD1D6DA" w:rsidR="00BE3D4B" w:rsidRDefault="00BE3D4B">
    <w:pPr>
      <w:pStyle w:val="Header"/>
    </w:pPr>
    <w:r>
      <w:rPr>
        <w:noProof/>
      </w:rPr>
      <mc:AlternateContent>
        <mc:Choice Requires="wps">
          <w:drawing>
            <wp:anchor distT="0" distB="0" distL="0" distR="0" simplePos="0" relativeHeight="251658246" behindDoc="0" locked="0" layoutInCell="1" allowOverlap="1" wp14:anchorId="362C3FD0" wp14:editId="3F246144">
              <wp:simplePos x="635" y="635"/>
              <wp:positionH relativeFrom="page">
                <wp:align>center</wp:align>
              </wp:positionH>
              <wp:positionV relativeFrom="page">
                <wp:align>top</wp:align>
              </wp:positionV>
              <wp:extent cx="443865" cy="443865"/>
              <wp:effectExtent l="0" t="0" r="635" b="16510"/>
              <wp:wrapNone/>
              <wp:docPr id="2147329642" name="Text Box 21"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031A0F" w14:textId="4A0B7B2E" w:rsidR="00BE3D4B" w:rsidRPr="00BE3D4B" w:rsidRDefault="00BE3D4B" w:rsidP="00BE3D4B">
                          <w:pPr>
                            <w:rPr>
                              <w:rFonts w:ascii="Calibri" w:eastAsia="Calibri" w:hAnsi="Calibri" w:cs="Calibri"/>
                              <w:noProof/>
                              <w:color w:val="000000"/>
                            </w:rPr>
                          </w:pPr>
                          <w:r w:rsidRPr="00BE3D4B">
                            <w:rPr>
                              <w:rFonts w:ascii="Calibri" w:eastAsia="Calibri" w:hAnsi="Calibri" w:cs="Calibri"/>
                              <w:noProof/>
                              <w:color w:val="000000"/>
                            </w:rPr>
                            <w:t>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2C3FD0" id="_x0000_t202" coordsize="21600,21600" o:spt="202" path="m,l,21600r21600,l21600,xe">
              <v:stroke joinstyle="miter"/>
              <v:path gradientshapeok="t" o:connecttype="rect"/>
            </v:shapetype>
            <v:shape id="Text Box 2147329642" o:spid="_x0000_s1037" type="#_x0000_t202" alt="Confidential" style="position:absolute;left:0;text-align:left;margin-left:0;margin-top:0;width:34.95pt;height:34.9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NuJaGCgIAAB0EAAAOAAAA&#10;AAAAAAAAAAAAAC4CAABkcnMvZTJvRG9jLnhtbFBLAQItABQABgAIAAAAIQDUHg1H2AAAAAMBAAAP&#10;AAAAAAAAAAAAAAAAAGQEAABkcnMvZG93bnJldi54bWxQSwUGAAAAAAQABADzAAAAaQUAAAAA&#10;" filled="f" stroked="f">
              <v:textbox style="mso-fit-shape-to-text:t" inset="0,15pt,0,0">
                <w:txbxContent>
                  <w:p w14:paraId="18031A0F" w14:textId="4A0B7B2E" w:rsidR="00BE3D4B" w:rsidRPr="00BE3D4B" w:rsidRDefault="00BE3D4B" w:rsidP="00BE3D4B">
                    <w:pPr>
                      <w:rPr>
                        <w:rFonts w:ascii="Calibri" w:eastAsia="Calibri" w:hAnsi="Calibri" w:cs="Calibri"/>
                        <w:noProof/>
                        <w:color w:val="000000"/>
                      </w:rPr>
                    </w:pPr>
                    <w:r w:rsidRPr="00BE3D4B">
                      <w:rPr>
                        <w:rFonts w:ascii="Calibri" w:eastAsia="Calibri" w:hAnsi="Calibri" w:cs="Calibri"/>
                        <w:noProof/>
                        <w:color w:val="000000"/>
                      </w:rPr>
                      <w:t>Confidential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8CF6F" w14:textId="359AC35A" w:rsidR="00BE3D4B" w:rsidRDefault="00E77DCA" w:rsidP="00E77DCA">
    <w:pPr>
      <w:pStyle w:val="Header"/>
      <w:jc w:val="right"/>
    </w:pPr>
    <w:r w:rsidRPr="00161B8D">
      <w:rPr>
        <w:noProof/>
        <w:lang w:eastAsia="en-ZA"/>
      </w:rPr>
      <w:drawing>
        <wp:inline distT="0" distB="0" distL="0" distR="0" wp14:anchorId="0D45255F" wp14:editId="30B7608A">
          <wp:extent cx="1866900" cy="1043940"/>
          <wp:effectExtent l="0" t="0" r="0" b="0"/>
          <wp:docPr id="178689217" name="Picture 22" descr="AC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SA"/>
                  <pic:cNvPicPr>
                    <a:picLocks noChangeAspect="1" noChangeArrowheads="1"/>
                  </pic:cNvPicPr>
                </pic:nvPicPr>
                <pic:blipFill>
                  <a:blip r:embed="rId1">
                    <a:extLst>
                      <a:ext uri="{28A0092B-C50C-407E-A947-70E740481C1C}">
                        <a14:useLocalDpi xmlns:a14="http://schemas.microsoft.com/office/drawing/2010/main" val="0"/>
                      </a:ext>
                    </a:extLst>
                  </a:blip>
                  <a:srcRect l="71906" t="-4375" r="-1573" b="40959"/>
                  <a:stretch>
                    <a:fillRect/>
                  </a:stretch>
                </pic:blipFill>
                <pic:spPr bwMode="auto">
                  <a:xfrm>
                    <a:off x="0" y="0"/>
                    <a:ext cx="1866900" cy="1043940"/>
                  </a:xfrm>
                  <a:prstGeom prst="rect">
                    <a:avLst/>
                  </a:prstGeom>
                  <a:noFill/>
                  <a:ln>
                    <a:noFill/>
                  </a:ln>
                </pic:spPr>
              </pic:pic>
            </a:graphicData>
          </a:graphic>
        </wp:inline>
      </w:drawing>
    </w:r>
    <w:r w:rsidR="00BE3D4B">
      <w:rPr>
        <w:noProof/>
      </w:rPr>
      <mc:AlternateContent>
        <mc:Choice Requires="wps">
          <w:drawing>
            <wp:anchor distT="0" distB="0" distL="0" distR="0" simplePos="0" relativeHeight="251658247" behindDoc="0" locked="0" layoutInCell="1" allowOverlap="1" wp14:anchorId="2D26C7D6" wp14:editId="70F156B7">
              <wp:simplePos x="635" y="635"/>
              <wp:positionH relativeFrom="page">
                <wp:align>center</wp:align>
              </wp:positionH>
              <wp:positionV relativeFrom="page">
                <wp:align>top</wp:align>
              </wp:positionV>
              <wp:extent cx="443865" cy="443865"/>
              <wp:effectExtent l="0" t="0" r="635" b="16510"/>
              <wp:wrapNone/>
              <wp:docPr id="635697431" name="Text Box 23"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0F2A13" w14:textId="74CDED2C" w:rsidR="00BE3D4B" w:rsidRPr="00BE3D4B" w:rsidRDefault="00BE3D4B" w:rsidP="00BE3D4B">
                          <w:pPr>
                            <w:rPr>
                              <w:rFonts w:ascii="Calibri" w:eastAsia="Calibri" w:hAnsi="Calibri" w:cs="Calibri"/>
                              <w:noProof/>
                              <w:color w:val="000000"/>
                            </w:rPr>
                          </w:pPr>
                          <w:r w:rsidRPr="00BE3D4B">
                            <w:rPr>
                              <w:rFonts w:ascii="Calibri" w:eastAsia="Calibri" w:hAnsi="Calibri" w:cs="Calibri"/>
                              <w:noProof/>
                              <w:color w:val="000000"/>
                            </w:rPr>
                            <w:t>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26C7D6" id="_x0000_t202" coordsize="21600,21600" o:spt="202" path="m,l,21600r21600,l21600,xe">
              <v:stroke joinstyle="miter"/>
              <v:path gradientshapeok="t" o:connecttype="rect"/>
            </v:shapetype>
            <v:shape id="Text Box 635697431" o:spid="_x0000_s1038" type="#_x0000_t202" alt="Confidential" style="position:absolute;left:0;text-align:left;margin-left:0;margin-top:0;width:34.95pt;height:34.9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UHACwIAAB0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TU/WxsfwvVkabycFp4cHLVUO21CPgiPG2YBiHV4jMd&#10;2kBXchgszmrwP/7mj/lEPEU560gxJbckac7MN0sLieJKxvQuv87p5kf3djTsvn0A0uGUnoSTyYx5&#10;aEZTe2jfSM/LWIhCwkoqV3IczQc8SZfeg1TLZUoiHTmBa7txMkJHviKZr/2b8G5gHGlVTzDKSRTv&#10;iD/lxj+DW+6R6E9bidyeiBwoJw2mvQ7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nlBwAsCAAAdBAAADgAA&#10;AAAAAAAAAAAAAAAuAgAAZHJzL2Uyb0RvYy54bWxQSwECLQAUAAYACAAAACEA1B4NR9gAAAADAQAA&#10;DwAAAAAAAAAAAAAAAABlBAAAZHJzL2Rvd25yZXYueG1sUEsFBgAAAAAEAAQA8wAAAGoFAAAAAA==&#10;" filled="f" stroked="f">
              <v:textbox style="mso-fit-shape-to-text:t" inset="0,15pt,0,0">
                <w:txbxContent>
                  <w:p w14:paraId="240F2A13" w14:textId="74CDED2C" w:rsidR="00BE3D4B" w:rsidRPr="00BE3D4B" w:rsidRDefault="00BE3D4B" w:rsidP="00BE3D4B">
                    <w:pPr>
                      <w:rPr>
                        <w:rFonts w:ascii="Calibri" w:eastAsia="Calibri" w:hAnsi="Calibri" w:cs="Calibri"/>
                        <w:noProof/>
                        <w:color w:val="000000"/>
                      </w:rPr>
                    </w:pPr>
                    <w:r w:rsidRPr="00BE3D4B">
                      <w:rPr>
                        <w:rFonts w:ascii="Calibri" w:eastAsia="Calibri" w:hAnsi="Calibri" w:cs="Calibri"/>
                        <w:noProof/>
                        <w:color w:val="000000"/>
                      </w:rPr>
                      <w:t>Confidential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95FA2F" w14:textId="45874F5E" w:rsidR="00BE3D4B" w:rsidRDefault="00BE3D4B">
    <w:pPr>
      <w:pStyle w:val="Header"/>
    </w:pPr>
    <w:r>
      <w:rPr>
        <w:noProof/>
      </w:rPr>
      <mc:AlternateContent>
        <mc:Choice Requires="wps">
          <w:drawing>
            <wp:anchor distT="0" distB="0" distL="0" distR="0" simplePos="0" relativeHeight="251658245" behindDoc="0" locked="0" layoutInCell="1" allowOverlap="1" wp14:anchorId="72FC9A11" wp14:editId="4BD851FB">
              <wp:simplePos x="635" y="635"/>
              <wp:positionH relativeFrom="page">
                <wp:align>center</wp:align>
              </wp:positionH>
              <wp:positionV relativeFrom="page">
                <wp:align>top</wp:align>
              </wp:positionV>
              <wp:extent cx="443865" cy="443865"/>
              <wp:effectExtent l="0" t="0" r="635" b="16510"/>
              <wp:wrapNone/>
              <wp:docPr id="1955658976" name="Text Box 26"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82AA49" w14:textId="15CB7762" w:rsidR="00BE3D4B" w:rsidRPr="00BE3D4B" w:rsidRDefault="00BE3D4B" w:rsidP="00BE3D4B">
                          <w:pPr>
                            <w:rPr>
                              <w:rFonts w:ascii="Calibri" w:eastAsia="Calibri" w:hAnsi="Calibri" w:cs="Calibri"/>
                              <w:noProof/>
                              <w:color w:val="000000"/>
                            </w:rPr>
                          </w:pPr>
                          <w:r w:rsidRPr="00BE3D4B">
                            <w:rPr>
                              <w:rFonts w:ascii="Calibri" w:eastAsia="Calibri" w:hAnsi="Calibri" w:cs="Calibri"/>
                              <w:noProof/>
                              <w:color w:val="000000"/>
                            </w:rPr>
                            <w:t>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FC9A11" id="_x0000_t202" coordsize="21600,21600" o:spt="202" path="m,l,21600r21600,l21600,xe">
              <v:stroke joinstyle="miter"/>
              <v:path gradientshapeok="t" o:connecttype="rect"/>
            </v:shapetype>
            <v:shape id="Text Box 1955658976" o:spid="_x0000_s1041" type="#_x0000_t202" alt="Confidential" style="position:absolute;left:0;text-align:left;margin-left:0;margin-top:0;width:34.95pt;height:34.9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VxwCwIAAB0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mo+9nY/haqI03l4bTw4OSqodprEfBFeNowDUKqxWc6&#10;tIGu5DBYnNXgf/zNH/OJeIpy1pFiSm5J0pyZb5YWEsWVjOldPsvp5kf3djTsvn0A0uGUnoSTyYx5&#10;aEZTe2jfSM/LWIhCwkoqV3IczQc8SZfeg1TLZUoiHTmBa7txMkJHviKZr/2b8G5gHGlVTzDKSRTv&#10;iD/lxj+DW+6R6E9bidyeiBwoJw2mvQ7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UVccAsCAAAdBAAADgAA&#10;AAAAAAAAAAAAAAAuAgAAZHJzL2Uyb0RvYy54bWxQSwECLQAUAAYACAAAACEA1B4NR9gAAAADAQAA&#10;DwAAAAAAAAAAAAAAAABlBAAAZHJzL2Rvd25yZXYueG1sUEsFBgAAAAAEAAQA8wAAAGoFAAAAAA==&#10;" filled="f" stroked="f">
              <v:textbox style="mso-fit-shape-to-text:t" inset="0,15pt,0,0">
                <w:txbxContent>
                  <w:p w14:paraId="1E82AA49" w14:textId="15CB7762" w:rsidR="00BE3D4B" w:rsidRPr="00BE3D4B" w:rsidRDefault="00BE3D4B" w:rsidP="00BE3D4B">
                    <w:pPr>
                      <w:rPr>
                        <w:rFonts w:ascii="Calibri" w:eastAsia="Calibri" w:hAnsi="Calibri" w:cs="Calibri"/>
                        <w:noProof/>
                        <w:color w:val="000000"/>
                      </w:rPr>
                    </w:pPr>
                    <w:r w:rsidRPr="00BE3D4B">
                      <w:rPr>
                        <w:rFonts w:ascii="Calibri" w:eastAsia="Calibri" w:hAnsi="Calibri" w:cs="Calibri"/>
                        <w:noProof/>
                        <w:color w:val="000000"/>
                      </w:rPr>
                      <w:t>Confidential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D7C649B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69AC2E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B941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DC43498"/>
    <w:lvl w:ilvl="0">
      <w:start w:val="1"/>
      <w:numFmt w:val="decimal"/>
      <w:pStyle w:val="OmniPage1032"/>
      <w:lvlText w:val="%1."/>
      <w:lvlJc w:val="left"/>
      <w:pPr>
        <w:tabs>
          <w:tab w:val="num" w:pos="643"/>
        </w:tabs>
        <w:ind w:left="643" w:hanging="360"/>
      </w:pPr>
    </w:lvl>
  </w:abstractNum>
  <w:abstractNum w:abstractNumId="4" w15:restartNumberingAfterBreak="0">
    <w:nsid w:val="FFFFFF80"/>
    <w:multiLevelType w:val="singleLevel"/>
    <w:tmpl w:val="10DC4C7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3AE3B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3"/>
    <w:multiLevelType w:val="singleLevel"/>
    <w:tmpl w:val="C6985AE2"/>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7A84926C"/>
    <w:lvl w:ilvl="0">
      <w:start w:val="1"/>
      <w:numFmt w:val="decimal"/>
      <w:pStyle w:val="ListNumber"/>
      <w:lvlText w:val="%1."/>
      <w:lvlJc w:val="left"/>
      <w:pPr>
        <w:tabs>
          <w:tab w:val="num" w:pos="360"/>
        </w:tabs>
        <w:ind w:left="360" w:hanging="360"/>
      </w:pPr>
    </w:lvl>
  </w:abstractNum>
  <w:abstractNum w:abstractNumId="8" w15:restartNumberingAfterBreak="0">
    <w:nsid w:val="001B3151"/>
    <w:multiLevelType w:val="hybridMultilevel"/>
    <w:tmpl w:val="6AF6EB4C"/>
    <w:lvl w:ilvl="0" w:tplc="C74C5D80">
      <w:start w:val="1"/>
      <w:numFmt w:val="lowerRoman"/>
      <w:lvlText w:val="%1)"/>
      <w:lvlJc w:val="left"/>
      <w:pPr>
        <w:ind w:left="939" w:hanging="720"/>
      </w:pPr>
      <w:rPr>
        <w:rFonts w:hint="default"/>
      </w:rPr>
    </w:lvl>
    <w:lvl w:ilvl="1" w:tplc="1C090019" w:tentative="1">
      <w:start w:val="1"/>
      <w:numFmt w:val="lowerLetter"/>
      <w:lvlText w:val="%2."/>
      <w:lvlJc w:val="left"/>
      <w:pPr>
        <w:ind w:left="1299" w:hanging="360"/>
      </w:pPr>
    </w:lvl>
    <w:lvl w:ilvl="2" w:tplc="1C09001B" w:tentative="1">
      <w:start w:val="1"/>
      <w:numFmt w:val="lowerRoman"/>
      <w:lvlText w:val="%3."/>
      <w:lvlJc w:val="right"/>
      <w:pPr>
        <w:ind w:left="2019" w:hanging="180"/>
      </w:pPr>
    </w:lvl>
    <w:lvl w:ilvl="3" w:tplc="1C09000F" w:tentative="1">
      <w:start w:val="1"/>
      <w:numFmt w:val="decimal"/>
      <w:lvlText w:val="%4."/>
      <w:lvlJc w:val="left"/>
      <w:pPr>
        <w:ind w:left="2739" w:hanging="360"/>
      </w:pPr>
    </w:lvl>
    <w:lvl w:ilvl="4" w:tplc="1C090019" w:tentative="1">
      <w:start w:val="1"/>
      <w:numFmt w:val="lowerLetter"/>
      <w:lvlText w:val="%5."/>
      <w:lvlJc w:val="left"/>
      <w:pPr>
        <w:ind w:left="3459" w:hanging="360"/>
      </w:pPr>
    </w:lvl>
    <w:lvl w:ilvl="5" w:tplc="1C09001B" w:tentative="1">
      <w:start w:val="1"/>
      <w:numFmt w:val="lowerRoman"/>
      <w:lvlText w:val="%6."/>
      <w:lvlJc w:val="right"/>
      <w:pPr>
        <w:ind w:left="4179" w:hanging="180"/>
      </w:pPr>
    </w:lvl>
    <w:lvl w:ilvl="6" w:tplc="1C09000F" w:tentative="1">
      <w:start w:val="1"/>
      <w:numFmt w:val="decimal"/>
      <w:lvlText w:val="%7."/>
      <w:lvlJc w:val="left"/>
      <w:pPr>
        <w:ind w:left="4899" w:hanging="360"/>
      </w:pPr>
    </w:lvl>
    <w:lvl w:ilvl="7" w:tplc="1C090019" w:tentative="1">
      <w:start w:val="1"/>
      <w:numFmt w:val="lowerLetter"/>
      <w:lvlText w:val="%8."/>
      <w:lvlJc w:val="left"/>
      <w:pPr>
        <w:ind w:left="5619" w:hanging="360"/>
      </w:pPr>
    </w:lvl>
    <w:lvl w:ilvl="8" w:tplc="1C09001B" w:tentative="1">
      <w:start w:val="1"/>
      <w:numFmt w:val="lowerRoman"/>
      <w:lvlText w:val="%9."/>
      <w:lvlJc w:val="right"/>
      <w:pPr>
        <w:ind w:left="6339" w:hanging="180"/>
      </w:pPr>
    </w:lvl>
  </w:abstractNum>
  <w:abstractNum w:abstractNumId="9" w15:restartNumberingAfterBreak="0">
    <w:nsid w:val="08403C2A"/>
    <w:multiLevelType w:val="singleLevel"/>
    <w:tmpl w:val="8C0C2FCA"/>
    <w:lvl w:ilvl="0">
      <w:start w:val="1"/>
      <w:numFmt w:val="lowerLetter"/>
      <w:pStyle w:val="ClauseC5"/>
      <w:lvlText w:val="(%1)"/>
      <w:lvlJc w:val="left"/>
      <w:pPr>
        <w:tabs>
          <w:tab w:val="num" w:pos="851"/>
        </w:tabs>
        <w:ind w:left="851" w:hanging="851"/>
      </w:pPr>
    </w:lvl>
  </w:abstractNum>
  <w:abstractNum w:abstractNumId="10" w15:restartNumberingAfterBreak="0">
    <w:nsid w:val="08914D17"/>
    <w:multiLevelType w:val="hybridMultilevel"/>
    <w:tmpl w:val="71322BE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08B70152"/>
    <w:multiLevelType w:val="hybridMultilevel"/>
    <w:tmpl w:val="85209796"/>
    <w:lvl w:ilvl="0" w:tplc="AFE67800">
      <w:start w:val="17"/>
      <w:numFmt w:val="bullet"/>
      <w:lvlText w:val="-"/>
      <w:lvlJc w:val="left"/>
      <w:pPr>
        <w:ind w:left="360" w:hanging="360"/>
      </w:pPr>
      <w:rPr>
        <w:rFonts w:ascii="Arial Narrow" w:eastAsia="Calibri" w:hAnsi="Arial Narrow" w:cs="Aria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 w15:restartNumberingAfterBreak="0">
    <w:nsid w:val="0ABA31C5"/>
    <w:multiLevelType w:val="hybridMultilevel"/>
    <w:tmpl w:val="67A481C8"/>
    <w:lvl w:ilvl="0" w:tplc="0B168A5C">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0CC212DF"/>
    <w:multiLevelType w:val="multilevel"/>
    <w:tmpl w:val="411C4080"/>
    <w:lvl w:ilvl="0">
      <w:start w:val="1"/>
      <w:numFmt w:val="decimal"/>
      <w:pStyle w:val="BGHeading1AltQ"/>
      <w:lvlText w:val="%1."/>
      <w:lvlJc w:val="left"/>
      <w:pPr>
        <w:tabs>
          <w:tab w:val="num" w:pos="720"/>
        </w:tabs>
        <w:ind w:left="720" w:hanging="720"/>
      </w:pPr>
      <w:rPr>
        <w:rFonts w:hint="default"/>
      </w:rPr>
    </w:lvl>
    <w:lvl w:ilvl="1">
      <w:start w:val="1"/>
      <w:numFmt w:val="decimal"/>
      <w:pStyle w:val="BGHeading2AltA"/>
      <w:lvlText w:val="%1.%2"/>
      <w:lvlJc w:val="left"/>
      <w:pPr>
        <w:tabs>
          <w:tab w:val="num" w:pos="1440"/>
        </w:tabs>
        <w:ind w:left="1440" w:hanging="1440"/>
      </w:pPr>
      <w:rPr>
        <w:rFonts w:hint="default"/>
      </w:rPr>
    </w:lvl>
    <w:lvl w:ilvl="2">
      <w:start w:val="1"/>
      <w:numFmt w:val="decimal"/>
      <w:pStyle w:val="BGHeading3AltZ"/>
      <w:lvlText w:val="%1.%2.%3"/>
      <w:lvlJc w:val="left"/>
      <w:pPr>
        <w:tabs>
          <w:tab w:val="num" w:pos="2160"/>
        </w:tabs>
        <w:ind w:left="2160" w:hanging="2160"/>
      </w:pPr>
      <w:rPr>
        <w:rFonts w:hint="default"/>
      </w:rPr>
    </w:lvl>
    <w:lvl w:ilvl="3">
      <w:start w:val="1"/>
      <w:numFmt w:val="decimal"/>
      <w:pStyle w:val="BGHeading4AltX"/>
      <w:lvlText w:val="%1.%2.%3.%4"/>
      <w:lvlJc w:val="left"/>
      <w:pPr>
        <w:tabs>
          <w:tab w:val="num" w:pos="2880"/>
        </w:tabs>
        <w:ind w:left="2880" w:hanging="2880"/>
      </w:pPr>
      <w:rPr>
        <w:rFonts w:hint="default"/>
      </w:rPr>
    </w:lvl>
    <w:lvl w:ilvl="4">
      <w:start w:val="1"/>
      <w:numFmt w:val="decimal"/>
      <w:pStyle w:val="BGHeading5AltC"/>
      <w:lvlText w:val="%1.%2.%3.%4.%5"/>
      <w:lvlJc w:val="left"/>
      <w:pPr>
        <w:tabs>
          <w:tab w:val="num" w:pos="3600"/>
        </w:tabs>
        <w:ind w:left="3600" w:hanging="360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4" w15:restartNumberingAfterBreak="0">
    <w:nsid w:val="0CD2051F"/>
    <w:multiLevelType w:val="hybridMultilevel"/>
    <w:tmpl w:val="5366D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D2A2D06"/>
    <w:multiLevelType w:val="hybridMultilevel"/>
    <w:tmpl w:val="CC0A3AD8"/>
    <w:lvl w:ilvl="0" w:tplc="DEACFD78">
      <w:start w:val="1"/>
      <w:numFmt w:val="decimal"/>
      <w:lvlText w:val="%1."/>
      <w:lvlJc w:val="left"/>
      <w:pPr>
        <w:ind w:left="720" w:hanging="360"/>
      </w:pPr>
      <w:rPr>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0D715578"/>
    <w:multiLevelType w:val="singleLevel"/>
    <w:tmpl w:val="368298CA"/>
    <w:lvl w:ilvl="0">
      <w:start w:val="1"/>
      <w:numFmt w:val="lowerRoman"/>
      <w:pStyle w:val="NumText1t1"/>
      <w:lvlText w:val="(%1)"/>
      <w:lvlJc w:val="left"/>
      <w:pPr>
        <w:tabs>
          <w:tab w:val="num" w:pos="851"/>
        </w:tabs>
        <w:ind w:left="851" w:hanging="851"/>
      </w:pPr>
    </w:lvl>
  </w:abstractNum>
  <w:abstractNum w:abstractNumId="17" w15:restartNumberingAfterBreak="0">
    <w:nsid w:val="0F7A68D5"/>
    <w:multiLevelType w:val="hybridMultilevel"/>
    <w:tmpl w:val="7472DAD8"/>
    <w:lvl w:ilvl="0" w:tplc="2000FA9A">
      <w:start w:val="1"/>
      <w:numFmt w:val="upperLetter"/>
      <w:lvlText w:val="(%1)"/>
      <w:lvlJc w:val="left"/>
      <w:pPr>
        <w:ind w:left="720" w:hanging="360"/>
      </w:pPr>
      <w:rPr>
        <w:rFonts w:cs="Times New Roman"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0F95717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0FAF5186"/>
    <w:multiLevelType w:val="hybridMultilevel"/>
    <w:tmpl w:val="F06024EE"/>
    <w:lvl w:ilvl="0" w:tplc="1C09000F">
      <w:start w:val="1"/>
      <w:numFmt w:val="decimal"/>
      <w:lvlText w:val="%1."/>
      <w:lvlJc w:val="left"/>
      <w:pPr>
        <w:tabs>
          <w:tab w:val="num" w:pos="720"/>
        </w:tabs>
        <w:ind w:left="720" w:hanging="360"/>
      </w:pPr>
      <w:rPr>
        <w:rFonts w:hint="default"/>
      </w:rPr>
    </w:lvl>
    <w:lvl w:ilvl="1" w:tplc="1C090019" w:tentative="1">
      <w:start w:val="1"/>
      <w:numFmt w:val="lowerLetter"/>
      <w:lvlText w:val="%2."/>
      <w:lvlJc w:val="left"/>
      <w:pPr>
        <w:tabs>
          <w:tab w:val="num" w:pos="1440"/>
        </w:tabs>
        <w:ind w:left="1440" w:hanging="360"/>
      </w:p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20" w15:restartNumberingAfterBreak="0">
    <w:nsid w:val="0FCA655D"/>
    <w:multiLevelType w:val="multilevel"/>
    <w:tmpl w:val="744604E0"/>
    <w:lvl w:ilvl="0">
      <w:start w:val="1"/>
      <w:numFmt w:val="upperRoman"/>
      <w:lvlText w:val="%1."/>
      <w:lvlJc w:val="left"/>
      <w:pPr>
        <w:tabs>
          <w:tab w:val="num" w:pos="360"/>
        </w:tabs>
        <w:ind w:left="0" w:firstLine="0"/>
      </w:pPr>
      <w:rPr>
        <w:rFonts w:hint="default"/>
        <w:b/>
      </w:rPr>
    </w:lvl>
    <w:lvl w:ilvl="1">
      <w:start w:val="1"/>
      <w:numFmt w:val="upperLetter"/>
      <w:lvlText w:val="%2."/>
      <w:lvlJc w:val="left"/>
      <w:pPr>
        <w:tabs>
          <w:tab w:val="num" w:pos="502"/>
        </w:tabs>
        <w:ind w:left="142" w:firstLine="0"/>
      </w:pPr>
      <w:rPr>
        <w:rFonts w:hint="default"/>
        <w:b/>
      </w:rPr>
    </w:lvl>
    <w:lvl w:ilvl="2">
      <w:start w:val="1"/>
      <w:numFmt w:val="decimal"/>
      <w:lvlText w:val="%3."/>
      <w:lvlJc w:val="left"/>
      <w:pPr>
        <w:tabs>
          <w:tab w:val="num" w:pos="2345"/>
        </w:tabs>
        <w:ind w:left="1985" w:firstLine="0"/>
      </w:pPr>
      <w:rPr>
        <w:rFonts w:hint="default"/>
        <w:b/>
      </w:rPr>
    </w:lvl>
    <w:lvl w:ilvl="3">
      <w:start w:val="1"/>
      <w:numFmt w:val="lowerLetter"/>
      <w:lvlText w:val="%4)"/>
      <w:lvlJc w:val="left"/>
      <w:pPr>
        <w:tabs>
          <w:tab w:val="num" w:pos="644"/>
        </w:tabs>
        <w:ind w:left="284" w:firstLine="0"/>
      </w:pPr>
      <w:rPr>
        <w:rFonts w:hint="default"/>
        <w:b/>
      </w:rPr>
    </w:lvl>
    <w:lvl w:ilvl="4">
      <w:start w:val="1"/>
      <w:numFmt w:val="decimal"/>
      <w:lvlText w:val="(%5)"/>
      <w:lvlJc w:val="left"/>
      <w:pPr>
        <w:tabs>
          <w:tab w:val="num" w:pos="3240"/>
        </w:tabs>
        <w:ind w:left="2880" w:firstLine="0"/>
      </w:pPr>
      <w:rPr>
        <w:rFonts w:hint="default"/>
        <w:b/>
      </w:rPr>
    </w:lvl>
    <w:lvl w:ilvl="5">
      <w:start w:val="1"/>
      <w:numFmt w:val="lowerLetter"/>
      <w:lvlText w:val="(%6)"/>
      <w:lvlJc w:val="left"/>
      <w:pPr>
        <w:tabs>
          <w:tab w:val="num" w:pos="1920"/>
        </w:tabs>
        <w:ind w:left="1560" w:firstLine="0"/>
      </w:pPr>
      <w:rPr>
        <w:rFonts w:hint="default"/>
        <w:b/>
      </w:rPr>
    </w:lvl>
    <w:lvl w:ilvl="6">
      <w:start w:val="1"/>
      <w:numFmt w:val="lowerRoman"/>
      <w:pStyle w:val="Heading7"/>
      <w:lvlText w:val="(%7)"/>
      <w:lvlJc w:val="left"/>
      <w:pPr>
        <w:tabs>
          <w:tab w:val="num" w:pos="4680"/>
        </w:tabs>
        <w:ind w:left="4320" w:firstLine="0"/>
      </w:pPr>
      <w:rPr>
        <w:rFonts w:hint="default"/>
        <w:b/>
      </w:rPr>
    </w:lvl>
    <w:lvl w:ilvl="7">
      <w:start w:val="1"/>
      <w:numFmt w:val="lowerLetter"/>
      <w:lvlText w:val="(%8)"/>
      <w:lvlJc w:val="left"/>
      <w:pPr>
        <w:tabs>
          <w:tab w:val="num" w:pos="5400"/>
        </w:tabs>
        <w:ind w:left="5040" w:firstLine="0"/>
      </w:pPr>
      <w:rPr>
        <w:rFonts w:hint="default"/>
        <w:b/>
      </w:rPr>
    </w:lvl>
    <w:lvl w:ilvl="8">
      <w:start w:val="1"/>
      <w:numFmt w:val="lowerRoman"/>
      <w:pStyle w:val="Heading9"/>
      <w:lvlText w:val="(%9)"/>
      <w:lvlJc w:val="left"/>
      <w:pPr>
        <w:tabs>
          <w:tab w:val="num" w:pos="6120"/>
        </w:tabs>
        <w:ind w:left="5760" w:firstLine="0"/>
      </w:pPr>
      <w:rPr>
        <w:rFonts w:hint="default"/>
        <w:b/>
      </w:rPr>
    </w:lvl>
  </w:abstractNum>
  <w:abstractNum w:abstractNumId="21" w15:restartNumberingAfterBreak="0">
    <w:nsid w:val="10287AA6"/>
    <w:multiLevelType w:val="hybridMultilevel"/>
    <w:tmpl w:val="368A9F94"/>
    <w:lvl w:ilvl="0" w:tplc="1C09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117160E4"/>
    <w:multiLevelType w:val="multilevel"/>
    <w:tmpl w:val="7A7C56D2"/>
    <w:lvl w:ilvl="0">
      <w:start w:val="1"/>
      <w:numFmt w:val="decimal"/>
      <w:pStyle w:val="C2"/>
      <w:lvlText w:val="c2.%1"/>
      <w:lvlJc w:val="left"/>
      <w:pPr>
        <w:tabs>
          <w:tab w:val="num" w:pos="1702"/>
        </w:tabs>
        <w:ind w:left="1702" w:hanging="1134"/>
      </w:pPr>
      <w:rPr>
        <w:rFonts w:ascii="Arial Bold" w:hAnsi="Arial Bold"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28"/>
        </w:tabs>
        <w:ind w:left="568" w:firstLine="0"/>
      </w:pPr>
      <w:rPr>
        <w:rFonts w:hint="default"/>
      </w:rPr>
    </w:lvl>
    <w:lvl w:ilvl="2">
      <w:start w:val="1"/>
      <w:numFmt w:val="decimal"/>
      <w:lvlText w:val="%1.%2.%3"/>
      <w:lvlJc w:val="left"/>
      <w:pPr>
        <w:tabs>
          <w:tab w:val="num" w:pos="2008"/>
        </w:tabs>
        <w:ind w:left="1288" w:firstLine="0"/>
      </w:pPr>
      <w:rPr>
        <w:rFonts w:hint="default"/>
      </w:rPr>
    </w:lvl>
    <w:lvl w:ilvl="3">
      <w:start w:val="1"/>
      <w:numFmt w:val="lowerLetter"/>
      <w:lvlText w:val="(%4)"/>
      <w:lvlJc w:val="left"/>
      <w:pPr>
        <w:tabs>
          <w:tab w:val="num" w:pos="1986"/>
        </w:tabs>
        <w:ind w:left="1986" w:hanging="698"/>
      </w:pPr>
      <w:rPr>
        <w:rFonts w:ascii="Arial" w:hAnsi="Arial" w:hint="default"/>
        <w:b/>
        <w:i w:val="0"/>
        <w:sz w:val="20"/>
      </w:rPr>
    </w:lvl>
    <w:lvl w:ilvl="4">
      <w:start w:val="1"/>
      <w:numFmt w:val="lowerRoman"/>
      <w:lvlText w:val="(%5)"/>
      <w:lvlJc w:val="left"/>
      <w:pPr>
        <w:tabs>
          <w:tab w:val="num" w:pos="2706"/>
        </w:tabs>
        <w:ind w:left="568" w:firstLine="1418"/>
      </w:pPr>
      <w:rPr>
        <w:rFonts w:hint="default"/>
      </w:rPr>
    </w:lvl>
    <w:lvl w:ilvl="5">
      <w:start w:val="1"/>
      <w:numFmt w:val="none"/>
      <w:lvlText w:val=""/>
      <w:lvlJc w:val="left"/>
      <w:pPr>
        <w:tabs>
          <w:tab w:val="num" w:pos="1648"/>
        </w:tabs>
        <w:ind w:left="568" w:firstLine="720"/>
      </w:pPr>
      <w:rPr>
        <w:rFonts w:ascii="Wingdings" w:hAnsi="Wingdings" w:hint="default"/>
        <w:sz w:val="20"/>
      </w:rPr>
    </w:lvl>
    <w:lvl w:ilvl="6">
      <w:start w:val="1"/>
      <w:numFmt w:val="bullet"/>
      <w:lvlText w:val=""/>
      <w:lvlJc w:val="left"/>
      <w:pPr>
        <w:tabs>
          <w:tab w:val="num" w:pos="2062"/>
        </w:tabs>
        <w:ind w:left="568" w:firstLine="1134"/>
      </w:pPr>
      <w:rPr>
        <w:rFonts w:ascii="WP IconicSymbolsA" w:hAnsi="WP IconicSymbolsA" w:hint="default"/>
        <w:color w:val="auto"/>
      </w:rPr>
    </w:lvl>
    <w:lvl w:ilvl="7">
      <w:start w:val="1"/>
      <w:numFmt w:val="none"/>
      <w:lvlText w:val="-"/>
      <w:lvlJc w:val="left"/>
      <w:pPr>
        <w:tabs>
          <w:tab w:val="num" w:pos="2459"/>
        </w:tabs>
        <w:ind w:left="568" w:firstLine="1531"/>
      </w:pPr>
      <w:rPr>
        <w:rFonts w:ascii="Arial" w:hAnsi="Arial" w:hint="default"/>
        <w:b w:val="0"/>
        <w:i w:val="0"/>
        <w:sz w:val="20"/>
      </w:rPr>
    </w:lvl>
    <w:lvl w:ilvl="8">
      <w:start w:val="1"/>
      <w:numFmt w:val="lowerRoman"/>
      <w:lvlText w:val="(%9)"/>
      <w:lvlJc w:val="left"/>
      <w:pPr>
        <w:tabs>
          <w:tab w:val="num" w:pos="2706"/>
        </w:tabs>
        <w:ind w:left="568" w:firstLine="1418"/>
      </w:pPr>
      <w:rPr>
        <w:rFonts w:ascii="Arial" w:hAnsi="Arial" w:hint="default"/>
        <w:b w:val="0"/>
        <w:i w:val="0"/>
        <w:caps w:val="0"/>
        <w:sz w:val="20"/>
      </w:rPr>
    </w:lvl>
  </w:abstractNum>
  <w:abstractNum w:abstractNumId="23" w15:restartNumberingAfterBreak="0">
    <w:nsid w:val="11F05290"/>
    <w:multiLevelType w:val="hybridMultilevel"/>
    <w:tmpl w:val="A63248F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12324CB7"/>
    <w:multiLevelType w:val="hybridMultilevel"/>
    <w:tmpl w:val="71705F62"/>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13C478CF"/>
    <w:multiLevelType w:val="singleLevel"/>
    <w:tmpl w:val="AF724E58"/>
    <w:lvl w:ilvl="0">
      <w:start w:val="1"/>
      <w:numFmt w:val="lowerRoman"/>
      <w:pStyle w:val="numberlistroman"/>
      <w:lvlText w:val="%1)"/>
      <w:lvlJc w:val="left"/>
      <w:pPr>
        <w:tabs>
          <w:tab w:val="num" w:pos="1287"/>
        </w:tabs>
        <w:ind w:left="907" w:hanging="340"/>
      </w:pPr>
      <w:rPr>
        <w:b w:val="0"/>
        <w:i w:val="0"/>
      </w:rPr>
    </w:lvl>
  </w:abstractNum>
  <w:abstractNum w:abstractNumId="26" w15:restartNumberingAfterBreak="0">
    <w:nsid w:val="14744809"/>
    <w:multiLevelType w:val="hybridMultilevel"/>
    <w:tmpl w:val="C80AB40A"/>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16847E7F"/>
    <w:multiLevelType w:val="singleLevel"/>
    <w:tmpl w:val="97AC50DC"/>
    <w:lvl w:ilvl="0">
      <w:start w:val="1"/>
      <w:numFmt w:val="bullet"/>
      <w:pStyle w:val="Bullet"/>
      <w:lvlText w:val=""/>
      <w:lvlJc w:val="left"/>
      <w:pPr>
        <w:tabs>
          <w:tab w:val="num" w:pos="709"/>
        </w:tabs>
        <w:ind w:left="709" w:hanging="709"/>
      </w:pPr>
      <w:rPr>
        <w:rFonts w:ascii="Symbol" w:hAnsi="Symbol" w:hint="default"/>
      </w:rPr>
    </w:lvl>
  </w:abstractNum>
  <w:abstractNum w:abstractNumId="28" w15:restartNumberingAfterBreak="0">
    <w:nsid w:val="17636615"/>
    <w:multiLevelType w:val="hybridMultilevel"/>
    <w:tmpl w:val="6D70DA3E"/>
    <w:lvl w:ilvl="0" w:tplc="4C76ADD2">
      <w:start w:val="1"/>
      <w:numFmt w:val="decimal"/>
      <w:lvlText w:val="%1."/>
      <w:lvlJc w:val="left"/>
      <w:pPr>
        <w:tabs>
          <w:tab w:val="num" w:pos="1080"/>
        </w:tabs>
        <w:ind w:left="1080" w:hanging="720"/>
      </w:pPr>
      <w:rPr>
        <w:rFonts w:hint="default"/>
      </w:rPr>
    </w:lvl>
    <w:lvl w:ilvl="1" w:tplc="3AB0EA14">
      <w:start w:val="1"/>
      <w:numFmt w:val="lowerLetter"/>
      <w:lvlText w:val="%2."/>
      <w:lvlJc w:val="left"/>
      <w:pPr>
        <w:tabs>
          <w:tab w:val="num" w:pos="1440"/>
        </w:tabs>
        <w:ind w:left="1440" w:hanging="360"/>
      </w:pPr>
      <w:rPr>
        <w:rFonts w:hint="default"/>
      </w:r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29" w15:restartNumberingAfterBreak="0">
    <w:nsid w:val="195E5F91"/>
    <w:multiLevelType w:val="singleLevel"/>
    <w:tmpl w:val="252ED9F8"/>
    <w:lvl w:ilvl="0">
      <w:start w:val="1"/>
      <w:numFmt w:val="decimal"/>
      <w:pStyle w:val="Notestotenderer"/>
      <w:lvlText w:val="%1."/>
      <w:lvlJc w:val="left"/>
      <w:pPr>
        <w:tabs>
          <w:tab w:val="num" w:pos="720"/>
        </w:tabs>
        <w:ind w:left="720" w:hanging="720"/>
      </w:pPr>
      <w:rPr>
        <w:rFonts w:hint="default"/>
      </w:rPr>
    </w:lvl>
  </w:abstractNum>
  <w:abstractNum w:abstractNumId="30" w15:restartNumberingAfterBreak="0">
    <w:nsid w:val="1A0A367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1FB64840"/>
    <w:multiLevelType w:val="hybridMultilevel"/>
    <w:tmpl w:val="0E866FD6"/>
    <w:lvl w:ilvl="0" w:tplc="B1885486">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2" w15:restartNumberingAfterBreak="0">
    <w:nsid w:val="2031384F"/>
    <w:multiLevelType w:val="hybridMultilevel"/>
    <w:tmpl w:val="E4F8B866"/>
    <w:lvl w:ilvl="0" w:tplc="07FA72C2">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3" w15:restartNumberingAfterBreak="0">
    <w:nsid w:val="2146328D"/>
    <w:multiLevelType w:val="multilevel"/>
    <w:tmpl w:val="D03C26A4"/>
    <w:lvl w:ilvl="0">
      <w:start w:val="1"/>
      <w:numFmt w:val="bullet"/>
      <w:pStyle w:val="Bullets"/>
      <w:lvlText w:val=""/>
      <w:lvlJc w:val="left"/>
      <w:pPr>
        <w:ind w:left="1701" w:hanging="425"/>
      </w:pPr>
      <w:rPr>
        <w:rFonts w:ascii="Symbol" w:hAnsi="Symbol" w:hint="default"/>
      </w:rPr>
    </w:lvl>
    <w:lvl w:ilvl="1">
      <w:start w:val="1"/>
      <w:numFmt w:val="bullet"/>
      <w:lvlText w:val="o"/>
      <w:lvlJc w:val="left"/>
      <w:pPr>
        <w:ind w:left="2268" w:hanging="425"/>
      </w:pPr>
      <w:rPr>
        <w:rFonts w:ascii="Courier New" w:hAnsi="Courier New" w:hint="default"/>
      </w:rPr>
    </w:lvl>
    <w:lvl w:ilvl="2">
      <w:start w:val="1"/>
      <w:numFmt w:val="bullet"/>
      <w:lvlText w:val=""/>
      <w:lvlJc w:val="left"/>
      <w:pPr>
        <w:ind w:left="2835" w:hanging="425"/>
      </w:pPr>
      <w:rPr>
        <w:rFonts w:ascii="Wingdings" w:hAnsi="Wingdings" w:hint="default"/>
      </w:rPr>
    </w:lvl>
    <w:lvl w:ilvl="3">
      <w:start w:val="1"/>
      <w:numFmt w:val="bullet"/>
      <w:lvlText w:val=""/>
      <w:lvlJc w:val="left"/>
      <w:pPr>
        <w:ind w:left="3402" w:hanging="425"/>
      </w:pPr>
      <w:rPr>
        <w:rFonts w:ascii="Symbol" w:hAnsi="Symbol" w:hint="default"/>
      </w:rPr>
    </w:lvl>
    <w:lvl w:ilvl="4">
      <w:start w:val="1"/>
      <w:numFmt w:val="bullet"/>
      <w:lvlText w:val="o"/>
      <w:lvlJc w:val="left"/>
      <w:pPr>
        <w:ind w:left="3969" w:hanging="425"/>
      </w:pPr>
      <w:rPr>
        <w:rFonts w:ascii="Courier New" w:hAnsi="Courier New" w:hint="default"/>
      </w:rPr>
    </w:lvl>
    <w:lvl w:ilvl="5">
      <w:start w:val="1"/>
      <w:numFmt w:val="bullet"/>
      <w:lvlText w:val=""/>
      <w:lvlJc w:val="left"/>
      <w:pPr>
        <w:ind w:left="4536" w:hanging="425"/>
      </w:pPr>
      <w:rPr>
        <w:rFonts w:ascii="Wingdings" w:hAnsi="Wingdings" w:hint="default"/>
      </w:rPr>
    </w:lvl>
    <w:lvl w:ilvl="6">
      <w:start w:val="1"/>
      <w:numFmt w:val="bullet"/>
      <w:lvlText w:val=""/>
      <w:lvlJc w:val="left"/>
      <w:pPr>
        <w:ind w:left="5103" w:hanging="425"/>
      </w:pPr>
      <w:rPr>
        <w:rFonts w:ascii="Symbol" w:hAnsi="Symbol" w:hint="default"/>
      </w:rPr>
    </w:lvl>
    <w:lvl w:ilvl="7">
      <w:start w:val="1"/>
      <w:numFmt w:val="bullet"/>
      <w:lvlText w:val="o"/>
      <w:lvlJc w:val="left"/>
      <w:pPr>
        <w:ind w:left="5670" w:hanging="425"/>
      </w:pPr>
      <w:rPr>
        <w:rFonts w:ascii="Courier New" w:hAnsi="Courier New" w:hint="default"/>
      </w:rPr>
    </w:lvl>
    <w:lvl w:ilvl="8">
      <w:start w:val="1"/>
      <w:numFmt w:val="bullet"/>
      <w:lvlText w:val=""/>
      <w:lvlJc w:val="left"/>
      <w:pPr>
        <w:ind w:left="6237" w:hanging="425"/>
      </w:pPr>
      <w:rPr>
        <w:rFonts w:ascii="Wingdings" w:hAnsi="Wingdings" w:hint="default"/>
      </w:rPr>
    </w:lvl>
  </w:abstractNum>
  <w:abstractNum w:abstractNumId="34" w15:restartNumberingAfterBreak="0">
    <w:nsid w:val="220C5E44"/>
    <w:multiLevelType w:val="hybridMultilevel"/>
    <w:tmpl w:val="62B2BBF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24DD6319"/>
    <w:multiLevelType w:val="multilevel"/>
    <w:tmpl w:val="D5048C6E"/>
    <w:lvl w:ilvl="0">
      <w:start w:val="1"/>
      <w:numFmt w:val="decimal"/>
      <w:lvlText w:val="%1."/>
      <w:lvlJc w:val="left"/>
      <w:pPr>
        <w:tabs>
          <w:tab w:val="num" w:pos="567"/>
        </w:tabs>
        <w:ind w:left="567" w:hanging="567"/>
      </w:pPr>
    </w:lvl>
    <w:lvl w:ilvl="1">
      <w:start w:val="1"/>
      <w:numFmt w:val="decimal"/>
      <w:lvlText w:val="%1.%2"/>
      <w:lvlJc w:val="left"/>
      <w:pPr>
        <w:tabs>
          <w:tab w:val="num" w:pos="1134"/>
        </w:tabs>
        <w:ind w:left="1134" w:hanging="567"/>
      </w:pPr>
    </w:lvl>
    <w:lvl w:ilvl="2">
      <w:start w:val="1"/>
      <w:numFmt w:val="decimal"/>
      <w:pStyle w:val="ThirdIndent"/>
      <w:lvlText w:val="%1.%2.%3"/>
      <w:lvlJc w:val="left"/>
      <w:pPr>
        <w:tabs>
          <w:tab w:val="num" w:pos="1780"/>
        </w:tabs>
        <w:ind w:left="1780" w:hanging="680"/>
      </w:pPr>
    </w:lvl>
    <w:lvl w:ilvl="3">
      <w:start w:val="1"/>
      <w:numFmt w:val="lowerLetter"/>
      <w:pStyle w:val="FourthIndent"/>
      <w:lvlText w:val="%4)"/>
      <w:lvlJc w:val="left"/>
      <w:pPr>
        <w:tabs>
          <w:tab w:val="num" w:pos="2268"/>
        </w:tabs>
        <w:ind w:left="2268" w:hanging="454"/>
      </w:pPr>
      <w:rPr>
        <w:rFonts w:ascii="Arial" w:hAnsi="Arial" w:cs="Times New Roman" w:hint="default"/>
        <w:b w:val="0"/>
        <w:i w:val="0"/>
        <w:sz w:val="22"/>
      </w:rPr>
    </w:lvl>
    <w:lvl w:ilvl="4">
      <w:start w:val="1"/>
      <w:numFmt w:val="lowerRoman"/>
      <w:lvlText w:val="%5)"/>
      <w:lvlJc w:val="left"/>
      <w:pPr>
        <w:tabs>
          <w:tab w:val="num" w:pos="2835"/>
        </w:tabs>
        <w:ind w:left="2835" w:hanging="567"/>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6" w15:restartNumberingAfterBreak="0">
    <w:nsid w:val="268D2202"/>
    <w:multiLevelType w:val="singleLevel"/>
    <w:tmpl w:val="BF328F80"/>
    <w:lvl w:ilvl="0">
      <w:start w:val="1"/>
      <w:numFmt w:val="bullet"/>
      <w:pStyle w:val="InstructIO"/>
      <w:lvlText w:val=""/>
      <w:lvlJc w:val="left"/>
      <w:pPr>
        <w:tabs>
          <w:tab w:val="num" w:pos="851"/>
        </w:tabs>
        <w:ind w:left="851" w:hanging="851"/>
      </w:pPr>
      <w:rPr>
        <w:rFonts w:ascii="Symbol" w:hAnsi="Symbol" w:hint="default"/>
        <w:sz w:val="16"/>
      </w:rPr>
    </w:lvl>
  </w:abstractNum>
  <w:abstractNum w:abstractNumId="37" w15:restartNumberingAfterBreak="0">
    <w:nsid w:val="27616841"/>
    <w:multiLevelType w:val="hybridMultilevel"/>
    <w:tmpl w:val="073A97EE"/>
    <w:lvl w:ilvl="0" w:tplc="D9D662E4">
      <w:start w:val="1"/>
      <w:numFmt w:val="lowerRoman"/>
      <w:lvlText w:val="%1)"/>
      <w:lvlJc w:val="left"/>
      <w:pPr>
        <w:ind w:left="1284" w:hanging="360"/>
      </w:pPr>
      <w:rPr>
        <w:rFonts w:hint="default"/>
        <w:b w:val="0"/>
      </w:rPr>
    </w:lvl>
    <w:lvl w:ilvl="1" w:tplc="318C5238">
      <w:start w:val="1"/>
      <w:numFmt w:val="lowerLetter"/>
      <w:lvlText w:val="(%2)"/>
      <w:lvlJc w:val="left"/>
      <w:pPr>
        <w:ind w:left="2274" w:hanging="630"/>
      </w:pPr>
      <w:rPr>
        <w:rFonts w:hint="default"/>
        <w:sz w:val="20"/>
        <w:szCs w:val="20"/>
      </w:rPr>
    </w:lvl>
    <w:lvl w:ilvl="2" w:tplc="1C09001B">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8" w15:restartNumberingAfterBreak="0">
    <w:nsid w:val="2A873192"/>
    <w:multiLevelType w:val="multilevel"/>
    <w:tmpl w:val="FE14D492"/>
    <w:lvl w:ilvl="0">
      <w:start w:val="1"/>
      <w:numFmt w:val="decimal"/>
      <w:pStyle w:val="Style3"/>
      <w:isLgl/>
      <w:lvlText w:val="%1."/>
      <w:lvlJc w:val="left"/>
      <w:pPr>
        <w:tabs>
          <w:tab w:val="num" w:pos="360"/>
        </w:tabs>
        <w:ind w:left="0" w:firstLine="0"/>
      </w:pPr>
    </w:lvl>
    <w:lvl w:ilvl="1">
      <w:start w:val="1"/>
      <w:numFmt w:val="decimal"/>
      <w:isLgl/>
      <w:lvlText w:val="%1.%2."/>
      <w:lvlJc w:val="left"/>
      <w:pPr>
        <w:tabs>
          <w:tab w:val="num" w:pos="360"/>
        </w:tabs>
        <w:ind w:left="0" w:firstLine="0"/>
      </w:pPr>
    </w:lvl>
    <w:lvl w:ilvl="2">
      <w:start w:val="1"/>
      <w:numFmt w:val="decimal"/>
      <w:isLgl/>
      <w:lvlText w:val="%1.%2.%3."/>
      <w:lvlJc w:val="left"/>
      <w:pPr>
        <w:tabs>
          <w:tab w:val="num" w:pos="720"/>
        </w:tabs>
        <w:ind w:left="0" w:firstLine="0"/>
      </w:pPr>
    </w:lvl>
    <w:lvl w:ilvl="3">
      <w:start w:val="1"/>
      <w:numFmt w:val="decimal"/>
      <w:isLgl/>
      <w:lvlText w:val="%1.%2.%3.%4."/>
      <w:lvlJc w:val="left"/>
      <w:pPr>
        <w:tabs>
          <w:tab w:val="num" w:pos="720"/>
        </w:tabs>
        <w:ind w:left="0" w:firstLine="0"/>
      </w:pPr>
    </w:lvl>
    <w:lvl w:ilvl="4">
      <w:start w:val="1"/>
      <w:numFmt w:val="decimal"/>
      <w:isLgl/>
      <w:lvlText w:val="%1.%2.%3.%4.%5."/>
      <w:lvlJc w:val="left"/>
      <w:pPr>
        <w:tabs>
          <w:tab w:val="num" w:pos="1080"/>
        </w:tabs>
        <w:ind w:left="0" w:firstLine="0"/>
      </w:pPr>
    </w:lvl>
    <w:lvl w:ilvl="5">
      <w:start w:val="1"/>
      <w:numFmt w:val="decimal"/>
      <w:lvlText w:val="%1.%2.%3.%4.%5.%6."/>
      <w:lvlJc w:val="left"/>
      <w:pPr>
        <w:tabs>
          <w:tab w:val="num" w:pos="108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800"/>
        </w:tabs>
        <w:ind w:left="0" w:firstLine="0"/>
      </w:pPr>
    </w:lvl>
  </w:abstractNum>
  <w:abstractNum w:abstractNumId="39" w15:restartNumberingAfterBreak="0">
    <w:nsid w:val="2B7E3C5C"/>
    <w:multiLevelType w:val="hybridMultilevel"/>
    <w:tmpl w:val="6F3E3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BF50CD8"/>
    <w:multiLevelType w:val="hybridMultilevel"/>
    <w:tmpl w:val="F4A4B894"/>
    <w:lvl w:ilvl="0" w:tplc="4C76ADD2">
      <w:start w:val="51"/>
      <w:numFmt w:val="bullet"/>
      <w:lvlText w:val="-"/>
      <w:lvlJc w:val="left"/>
      <w:pPr>
        <w:ind w:left="360" w:hanging="360"/>
      </w:pPr>
      <w:rPr>
        <w:rFonts w:ascii="Arial" w:eastAsia="Times New Roman" w:hAnsi="Arial" w:cs="Arial" w:hint="default"/>
      </w:rPr>
    </w:lvl>
    <w:lvl w:ilvl="1" w:tplc="3AB0EA14" w:tentative="1">
      <w:start w:val="1"/>
      <w:numFmt w:val="bullet"/>
      <w:lvlText w:val="o"/>
      <w:lvlJc w:val="left"/>
      <w:pPr>
        <w:ind w:left="1080" w:hanging="360"/>
      </w:pPr>
      <w:rPr>
        <w:rFonts w:ascii="Courier New" w:hAnsi="Courier New" w:cs="Courier New" w:hint="default"/>
      </w:rPr>
    </w:lvl>
    <w:lvl w:ilvl="2" w:tplc="1C09001B" w:tentative="1">
      <w:start w:val="1"/>
      <w:numFmt w:val="bullet"/>
      <w:lvlText w:val=""/>
      <w:lvlJc w:val="left"/>
      <w:pPr>
        <w:ind w:left="1800" w:hanging="360"/>
      </w:pPr>
      <w:rPr>
        <w:rFonts w:ascii="Wingdings" w:hAnsi="Wingdings" w:hint="default"/>
      </w:rPr>
    </w:lvl>
    <w:lvl w:ilvl="3" w:tplc="1C09000F" w:tentative="1">
      <w:start w:val="1"/>
      <w:numFmt w:val="bullet"/>
      <w:lvlText w:val=""/>
      <w:lvlJc w:val="left"/>
      <w:pPr>
        <w:ind w:left="2520" w:hanging="360"/>
      </w:pPr>
      <w:rPr>
        <w:rFonts w:ascii="Symbol" w:hAnsi="Symbol" w:hint="default"/>
      </w:rPr>
    </w:lvl>
    <w:lvl w:ilvl="4" w:tplc="1C090019" w:tentative="1">
      <w:start w:val="1"/>
      <w:numFmt w:val="bullet"/>
      <w:lvlText w:val="o"/>
      <w:lvlJc w:val="left"/>
      <w:pPr>
        <w:ind w:left="3240" w:hanging="360"/>
      </w:pPr>
      <w:rPr>
        <w:rFonts w:ascii="Courier New" w:hAnsi="Courier New" w:cs="Courier New" w:hint="default"/>
      </w:rPr>
    </w:lvl>
    <w:lvl w:ilvl="5" w:tplc="1C09001B" w:tentative="1">
      <w:start w:val="1"/>
      <w:numFmt w:val="bullet"/>
      <w:lvlText w:val=""/>
      <w:lvlJc w:val="left"/>
      <w:pPr>
        <w:ind w:left="3960" w:hanging="360"/>
      </w:pPr>
      <w:rPr>
        <w:rFonts w:ascii="Wingdings" w:hAnsi="Wingdings" w:hint="default"/>
      </w:rPr>
    </w:lvl>
    <w:lvl w:ilvl="6" w:tplc="1C09000F" w:tentative="1">
      <w:start w:val="1"/>
      <w:numFmt w:val="bullet"/>
      <w:lvlText w:val=""/>
      <w:lvlJc w:val="left"/>
      <w:pPr>
        <w:ind w:left="4680" w:hanging="360"/>
      </w:pPr>
      <w:rPr>
        <w:rFonts w:ascii="Symbol" w:hAnsi="Symbol" w:hint="default"/>
      </w:rPr>
    </w:lvl>
    <w:lvl w:ilvl="7" w:tplc="1C090019" w:tentative="1">
      <w:start w:val="1"/>
      <w:numFmt w:val="bullet"/>
      <w:lvlText w:val="o"/>
      <w:lvlJc w:val="left"/>
      <w:pPr>
        <w:ind w:left="5400" w:hanging="360"/>
      </w:pPr>
      <w:rPr>
        <w:rFonts w:ascii="Courier New" w:hAnsi="Courier New" w:cs="Courier New" w:hint="default"/>
      </w:rPr>
    </w:lvl>
    <w:lvl w:ilvl="8" w:tplc="1C09001B" w:tentative="1">
      <w:start w:val="1"/>
      <w:numFmt w:val="bullet"/>
      <w:lvlText w:val=""/>
      <w:lvlJc w:val="left"/>
      <w:pPr>
        <w:ind w:left="6120" w:hanging="360"/>
      </w:pPr>
      <w:rPr>
        <w:rFonts w:ascii="Wingdings" w:hAnsi="Wingdings" w:hint="default"/>
      </w:rPr>
    </w:lvl>
  </w:abstractNum>
  <w:abstractNum w:abstractNumId="41" w15:restartNumberingAfterBreak="0">
    <w:nsid w:val="30C40C3D"/>
    <w:multiLevelType w:val="hybridMultilevel"/>
    <w:tmpl w:val="5AFE1F30"/>
    <w:lvl w:ilvl="0" w:tplc="21146F98">
      <w:numFmt w:val="bullet"/>
      <w:lvlText w:val="-"/>
      <w:lvlJc w:val="left"/>
      <w:pPr>
        <w:ind w:left="360" w:hanging="360"/>
      </w:pPr>
      <w:rPr>
        <w:rFonts w:ascii="Arial" w:eastAsia="Calibri" w:hAnsi="Arial" w:cs="Aria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2" w15:restartNumberingAfterBreak="0">
    <w:nsid w:val="325D4B4F"/>
    <w:multiLevelType w:val="hybridMultilevel"/>
    <w:tmpl w:val="B288BF3C"/>
    <w:lvl w:ilvl="0" w:tplc="AFE67800">
      <w:start w:val="17"/>
      <w:numFmt w:val="bullet"/>
      <w:lvlText w:val="-"/>
      <w:lvlJc w:val="left"/>
      <w:pPr>
        <w:ind w:left="360" w:hanging="360"/>
      </w:pPr>
      <w:rPr>
        <w:rFonts w:ascii="Arial Narrow" w:eastAsia="Calibri" w:hAnsi="Arial Narrow" w:cs="Aria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3" w15:restartNumberingAfterBreak="0">
    <w:nsid w:val="33F33B60"/>
    <w:multiLevelType w:val="hybridMultilevel"/>
    <w:tmpl w:val="2A88118A"/>
    <w:lvl w:ilvl="0" w:tplc="3B3E426E">
      <w:start w:val="1"/>
      <w:numFmt w:val="decimal"/>
      <w:lvlText w:val="%1."/>
      <w:lvlJc w:val="left"/>
      <w:pPr>
        <w:tabs>
          <w:tab w:val="num" w:pos="1080"/>
        </w:tabs>
        <w:ind w:left="1080" w:hanging="360"/>
      </w:pPr>
      <w:rPr>
        <w:sz w:val="18"/>
        <w:szCs w:val="18"/>
      </w:rPr>
    </w:lvl>
    <w:lvl w:ilvl="1" w:tplc="08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15:restartNumberingAfterBreak="0">
    <w:nsid w:val="341F44FB"/>
    <w:multiLevelType w:val="hybridMultilevel"/>
    <w:tmpl w:val="00984A1E"/>
    <w:lvl w:ilvl="0" w:tplc="FFFFFFFF">
      <w:start w:val="1"/>
      <w:numFmt w:val="decimal"/>
      <w:lvlText w:val="%1."/>
      <w:lvlJc w:val="left"/>
      <w:pPr>
        <w:ind w:left="558" w:hanging="360"/>
      </w:pPr>
    </w:lvl>
    <w:lvl w:ilvl="1" w:tplc="FFFFFFFF" w:tentative="1">
      <w:start w:val="1"/>
      <w:numFmt w:val="lowerLetter"/>
      <w:lvlText w:val="%2."/>
      <w:lvlJc w:val="left"/>
      <w:pPr>
        <w:ind w:left="1278" w:hanging="360"/>
      </w:pPr>
    </w:lvl>
    <w:lvl w:ilvl="2" w:tplc="FFFFFFFF" w:tentative="1">
      <w:start w:val="1"/>
      <w:numFmt w:val="lowerRoman"/>
      <w:lvlText w:val="%3."/>
      <w:lvlJc w:val="right"/>
      <w:pPr>
        <w:ind w:left="1998" w:hanging="180"/>
      </w:pPr>
    </w:lvl>
    <w:lvl w:ilvl="3" w:tplc="FFFFFFFF" w:tentative="1">
      <w:start w:val="1"/>
      <w:numFmt w:val="decimal"/>
      <w:lvlText w:val="%4."/>
      <w:lvlJc w:val="left"/>
      <w:pPr>
        <w:ind w:left="2718" w:hanging="360"/>
      </w:pPr>
    </w:lvl>
    <w:lvl w:ilvl="4" w:tplc="FFFFFFFF" w:tentative="1">
      <w:start w:val="1"/>
      <w:numFmt w:val="lowerLetter"/>
      <w:lvlText w:val="%5."/>
      <w:lvlJc w:val="left"/>
      <w:pPr>
        <w:ind w:left="3438" w:hanging="360"/>
      </w:pPr>
    </w:lvl>
    <w:lvl w:ilvl="5" w:tplc="FFFFFFFF" w:tentative="1">
      <w:start w:val="1"/>
      <w:numFmt w:val="lowerRoman"/>
      <w:lvlText w:val="%6."/>
      <w:lvlJc w:val="right"/>
      <w:pPr>
        <w:ind w:left="4158" w:hanging="180"/>
      </w:pPr>
    </w:lvl>
    <w:lvl w:ilvl="6" w:tplc="FFFFFFFF" w:tentative="1">
      <w:start w:val="1"/>
      <w:numFmt w:val="decimal"/>
      <w:lvlText w:val="%7."/>
      <w:lvlJc w:val="left"/>
      <w:pPr>
        <w:ind w:left="4878" w:hanging="360"/>
      </w:pPr>
    </w:lvl>
    <w:lvl w:ilvl="7" w:tplc="FFFFFFFF" w:tentative="1">
      <w:start w:val="1"/>
      <w:numFmt w:val="lowerLetter"/>
      <w:lvlText w:val="%8."/>
      <w:lvlJc w:val="left"/>
      <w:pPr>
        <w:ind w:left="5598" w:hanging="360"/>
      </w:pPr>
    </w:lvl>
    <w:lvl w:ilvl="8" w:tplc="FFFFFFFF" w:tentative="1">
      <w:start w:val="1"/>
      <w:numFmt w:val="lowerRoman"/>
      <w:lvlText w:val="%9."/>
      <w:lvlJc w:val="right"/>
      <w:pPr>
        <w:ind w:left="6318" w:hanging="180"/>
      </w:pPr>
    </w:lvl>
  </w:abstractNum>
  <w:abstractNum w:abstractNumId="45" w15:restartNumberingAfterBreak="0">
    <w:nsid w:val="35082BCC"/>
    <w:multiLevelType w:val="hybridMultilevel"/>
    <w:tmpl w:val="D18A21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350C586E"/>
    <w:multiLevelType w:val="hybridMultilevel"/>
    <w:tmpl w:val="8BFCCE4C"/>
    <w:lvl w:ilvl="0" w:tplc="CF1A9BAA">
      <w:start w:val="1"/>
      <w:numFmt w:val="decimal"/>
      <w:lvlText w:val="%1."/>
      <w:lvlJc w:val="left"/>
      <w:pPr>
        <w:ind w:left="720" w:hanging="360"/>
      </w:pPr>
      <w:rPr>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35AF4053"/>
    <w:multiLevelType w:val="singleLevel"/>
    <w:tmpl w:val="6C94D84A"/>
    <w:lvl w:ilvl="0">
      <w:start w:val="1"/>
      <w:numFmt w:val="lowerLetter"/>
      <w:pStyle w:val="Head4H"/>
      <w:lvlText w:val="(%1)"/>
      <w:lvlJc w:val="left"/>
      <w:pPr>
        <w:tabs>
          <w:tab w:val="num" w:pos="1418"/>
        </w:tabs>
        <w:ind w:left="1418" w:hanging="567"/>
      </w:pPr>
    </w:lvl>
  </w:abstractNum>
  <w:abstractNum w:abstractNumId="48" w15:restartNumberingAfterBreak="0">
    <w:nsid w:val="361D27B9"/>
    <w:multiLevelType w:val="hybridMultilevel"/>
    <w:tmpl w:val="256AD808"/>
    <w:lvl w:ilvl="0" w:tplc="08090001">
      <w:start w:val="1"/>
      <w:numFmt w:val="bullet"/>
      <w:lvlText w:val=""/>
      <w:lvlJc w:val="left"/>
      <w:pPr>
        <w:ind w:left="1359" w:hanging="360"/>
      </w:pPr>
      <w:rPr>
        <w:rFonts w:ascii="Symbol" w:hAnsi="Symbol" w:hint="default"/>
      </w:rPr>
    </w:lvl>
    <w:lvl w:ilvl="1" w:tplc="08090003" w:tentative="1">
      <w:start w:val="1"/>
      <w:numFmt w:val="bullet"/>
      <w:lvlText w:val="o"/>
      <w:lvlJc w:val="left"/>
      <w:pPr>
        <w:ind w:left="2079" w:hanging="360"/>
      </w:pPr>
      <w:rPr>
        <w:rFonts w:ascii="Courier New" w:hAnsi="Courier New" w:cs="Courier New" w:hint="default"/>
      </w:rPr>
    </w:lvl>
    <w:lvl w:ilvl="2" w:tplc="08090005" w:tentative="1">
      <w:start w:val="1"/>
      <w:numFmt w:val="bullet"/>
      <w:lvlText w:val=""/>
      <w:lvlJc w:val="left"/>
      <w:pPr>
        <w:ind w:left="2799" w:hanging="360"/>
      </w:pPr>
      <w:rPr>
        <w:rFonts w:ascii="Wingdings" w:hAnsi="Wingdings" w:hint="default"/>
      </w:rPr>
    </w:lvl>
    <w:lvl w:ilvl="3" w:tplc="08090001" w:tentative="1">
      <w:start w:val="1"/>
      <w:numFmt w:val="bullet"/>
      <w:lvlText w:val=""/>
      <w:lvlJc w:val="left"/>
      <w:pPr>
        <w:ind w:left="3519" w:hanging="360"/>
      </w:pPr>
      <w:rPr>
        <w:rFonts w:ascii="Symbol" w:hAnsi="Symbol" w:hint="default"/>
      </w:rPr>
    </w:lvl>
    <w:lvl w:ilvl="4" w:tplc="08090003" w:tentative="1">
      <w:start w:val="1"/>
      <w:numFmt w:val="bullet"/>
      <w:lvlText w:val="o"/>
      <w:lvlJc w:val="left"/>
      <w:pPr>
        <w:ind w:left="4239" w:hanging="360"/>
      </w:pPr>
      <w:rPr>
        <w:rFonts w:ascii="Courier New" w:hAnsi="Courier New" w:cs="Courier New" w:hint="default"/>
      </w:rPr>
    </w:lvl>
    <w:lvl w:ilvl="5" w:tplc="08090005" w:tentative="1">
      <w:start w:val="1"/>
      <w:numFmt w:val="bullet"/>
      <w:lvlText w:val=""/>
      <w:lvlJc w:val="left"/>
      <w:pPr>
        <w:ind w:left="4959" w:hanging="360"/>
      </w:pPr>
      <w:rPr>
        <w:rFonts w:ascii="Wingdings" w:hAnsi="Wingdings" w:hint="default"/>
      </w:rPr>
    </w:lvl>
    <w:lvl w:ilvl="6" w:tplc="08090001" w:tentative="1">
      <w:start w:val="1"/>
      <w:numFmt w:val="bullet"/>
      <w:lvlText w:val=""/>
      <w:lvlJc w:val="left"/>
      <w:pPr>
        <w:ind w:left="5679" w:hanging="360"/>
      </w:pPr>
      <w:rPr>
        <w:rFonts w:ascii="Symbol" w:hAnsi="Symbol" w:hint="default"/>
      </w:rPr>
    </w:lvl>
    <w:lvl w:ilvl="7" w:tplc="08090003" w:tentative="1">
      <w:start w:val="1"/>
      <w:numFmt w:val="bullet"/>
      <w:lvlText w:val="o"/>
      <w:lvlJc w:val="left"/>
      <w:pPr>
        <w:ind w:left="6399" w:hanging="360"/>
      </w:pPr>
      <w:rPr>
        <w:rFonts w:ascii="Courier New" w:hAnsi="Courier New" w:cs="Courier New" w:hint="default"/>
      </w:rPr>
    </w:lvl>
    <w:lvl w:ilvl="8" w:tplc="08090005" w:tentative="1">
      <w:start w:val="1"/>
      <w:numFmt w:val="bullet"/>
      <w:lvlText w:val=""/>
      <w:lvlJc w:val="left"/>
      <w:pPr>
        <w:ind w:left="7119" w:hanging="360"/>
      </w:pPr>
      <w:rPr>
        <w:rFonts w:ascii="Wingdings" w:hAnsi="Wingdings" w:hint="default"/>
      </w:rPr>
    </w:lvl>
  </w:abstractNum>
  <w:abstractNum w:abstractNumId="49" w15:restartNumberingAfterBreak="0">
    <w:nsid w:val="368E1EB0"/>
    <w:multiLevelType w:val="hybridMultilevel"/>
    <w:tmpl w:val="D7B00A9A"/>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0" w15:restartNumberingAfterBreak="0">
    <w:nsid w:val="373A7A09"/>
    <w:multiLevelType w:val="hybridMultilevel"/>
    <w:tmpl w:val="6D70DA3E"/>
    <w:lvl w:ilvl="0" w:tplc="FFFFFFFF">
      <w:start w:val="1"/>
      <w:numFmt w:val="decimal"/>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1" w15:restartNumberingAfterBreak="0">
    <w:nsid w:val="38666C49"/>
    <w:multiLevelType w:val="multilevel"/>
    <w:tmpl w:val="DC740158"/>
    <w:lvl w:ilvl="0">
      <w:start w:val="3"/>
      <w:numFmt w:val="upperLetter"/>
      <w:suff w:val="space"/>
      <w:lvlText w:val="PART %1."/>
      <w:lvlJc w:val="left"/>
      <w:pPr>
        <w:ind w:left="0" w:firstLine="0"/>
      </w:pPr>
      <w:rPr>
        <w:rFonts w:hint="default"/>
      </w:rPr>
    </w:lvl>
    <w:lvl w:ilvl="1">
      <w:start w:val="1"/>
      <w:numFmt w:val="decimal"/>
      <w:pStyle w:val="PARTC"/>
      <w:suff w:val="space"/>
      <w:lvlText w:val="C.%2"/>
      <w:lvlJc w:val="left"/>
      <w:pPr>
        <w:ind w:left="0" w:firstLine="0"/>
      </w:pPr>
      <w:rPr>
        <w:rFonts w:hint="default"/>
      </w:rPr>
    </w:lvl>
    <w:lvl w:ilvl="2">
      <w:start w:val="1"/>
      <w:numFmt w:val="decimal"/>
      <w:pStyle w:val="PARTC1"/>
      <w:lvlText w:val="%1.%2.%3"/>
      <w:lvlJc w:val="left"/>
      <w:pPr>
        <w:tabs>
          <w:tab w:val="num" w:pos="851"/>
        </w:tabs>
        <w:ind w:left="0" w:firstLine="0"/>
      </w:pPr>
      <w:rPr>
        <w:rFonts w:hint="default"/>
      </w:rPr>
    </w:lvl>
    <w:lvl w:ilvl="3">
      <w:start w:val="1"/>
      <w:numFmt w:val="decimal"/>
      <w:pStyle w:val="PARTT"/>
      <w:lvlText w:val="%1.%2.%3.%4"/>
      <w:lvlJc w:val="left"/>
      <w:pPr>
        <w:tabs>
          <w:tab w:val="num" w:pos="1276"/>
        </w:tabs>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396528CE"/>
    <w:multiLevelType w:val="singleLevel"/>
    <w:tmpl w:val="BC3AB2A8"/>
    <w:lvl w:ilvl="0">
      <w:start w:val="1"/>
      <w:numFmt w:val="bullet"/>
      <w:pStyle w:val="Bullet1b1"/>
      <w:lvlText w:val=""/>
      <w:lvlJc w:val="left"/>
      <w:pPr>
        <w:tabs>
          <w:tab w:val="num" w:pos="1418"/>
        </w:tabs>
        <w:ind w:left="1418" w:hanging="567"/>
      </w:pPr>
      <w:rPr>
        <w:rFonts w:ascii="Symbol" w:hAnsi="Symbol" w:hint="default"/>
        <w:sz w:val="16"/>
      </w:rPr>
    </w:lvl>
  </w:abstractNum>
  <w:abstractNum w:abstractNumId="53" w15:restartNumberingAfterBreak="0">
    <w:nsid w:val="3A4E0A5E"/>
    <w:multiLevelType w:val="hybridMultilevel"/>
    <w:tmpl w:val="CF58EDE2"/>
    <w:lvl w:ilvl="0" w:tplc="1C09000F">
      <w:start w:val="1"/>
      <w:numFmt w:val="decimal"/>
      <w:lvlText w:val="%1."/>
      <w:lvlJc w:val="left"/>
      <w:pPr>
        <w:ind w:left="3300" w:hanging="360"/>
      </w:pPr>
    </w:lvl>
    <w:lvl w:ilvl="1" w:tplc="1C090019" w:tentative="1">
      <w:start w:val="1"/>
      <w:numFmt w:val="lowerLetter"/>
      <w:lvlText w:val="%2."/>
      <w:lvlJc w:val="left"/>
      <w:pPr>
        <w:ind w:left="4020" w:hanging="360"/>
      </w:pPr>
    </w:lvl>
    <w:lvl w:ilvl="2" w:tplc="1C09001B" w:tentative="1">
      <w:start w:val="1"/>
      <w:numFmt w:val="lowerRoman"/>
      <w:lvlText w:val="%3."/>
      <w:lvlJc w:val="right"/>
      <w:pPr>
        <w:ind w:left="4740" w:hanging="180"/>
      </w:pPr>
    </w:lvl>
    <w:lvl w:ilvl="3" w:tplc="1C09000F" w:tentative="1">
      <w:start w:val="1"/>
      <w:numFmt w:val="decimal"/>
      <w:lvlText w:val="%4."/>
      <w:lvlJc w:val="left"/>
      <w:pPr>
        <w:ind w:left="5460" w:hanging="360"/>
      </w:pPr>
    </w:lvl>
    <w:lvl w:ilvl="4" w:tplc="1C090019" w:tentative="1">
      <w:start w:val="1"/>
      <w:numFmt w:val="lowerLetter"/>
      <w:lvlText w:val="%5."/>
      <w:lvlJc w:val="left"/>
      <w:pPr>
        <w:ind w:left="6180" w:hanging="360"/>
      </w:pPr>
    </w:lvl>
    <w:lvl w:ilvl="5" w:tplc="1C09001B" w:tentative="1">
      <w:start w:val="1"/>
      <w:numFmt w:val="lowerRoman"/>
      <w:lvlText w:val="%6."/>
      <w:lvlJc w:val="right"/>
      <w:pPr>
        <w:ind w:left="6900" w:hanging="180"/>
      </w:pPr>
    </w:lvl>
    <w:lvl w:ilvl="6" w:tplc="1C09000F" w:tentative="1">
      <w:start w:val="1"/>
      <w:numFmt w:val="decimal"/>
      <w:lvlText w:val="%7."/>
      <w:lvlJc w:val="left"/>
      <w:pPr>
        <w:ind w:left="7620" w:hanging="360"/>
      </w:pPr>
    </w:lvl>
    <w:lvl w:ilvl="7" w:tplc="1C090019" w:tentative="1">
      <w:start w:val="1"/>
      <w:numFmt w:val="lowerLetter"/>
      <w:lvlText w:val="%8."/>
      <w:lvlJc w:val="left"/>
      <w:pPr>
        <w:ind w:left="8340" w:hanging="360"/>
      </w:pPr>
    </w:lvl>
    <w:lvl w:ilvl="8" w:tplc="1C09001B" w:tentative="1">
      <w:start w:val="1"/>
      <w:numFmt w:val="lowerRoman"/>
      <w:lvlText w:val="%9."/>
      <w:lvlJc w:val="right"/>
      <w:pPr>
        <w:ind w:left="9060" w:hanging="180"/>
      </w:pPr>
    </w:lvl>
  </w:abstractNum>
  <w:abstractNum w:abstractNumId="54" w15:restartNumberingAfterBreak="0">
    <w:nsid w:val="3E0D276E"/>
    <w:multiLevelType w:val="hybridMultilevel"/>
    <w:tmpl w:val="AE6281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5" w15:restartNumberingAfterBreak="0">
    <w:nsid w:val="3E975D56"/>
    <w:multiLevelType w:val="hybridMultilevel"/>
    <w:tmpl w:val="B5A62666"/>
    <w:lvl w:ilvl="0" w:tplc="4E347A5C">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6" w15:restartNumberingAfterBreak="0">
    <w:nsid w:val="42A2035F"/>
    <w:multiLevelType w:val="hybridMultilevel"/>
    <w:tmpl w:val="270659FC"/>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7" w15:restartNumberingAfterBreak="0">
    <w:nsid w:val="42E04263"/>
    <w:multiLevelType w:val="multilevel"/>
    <w:tmpl w:val="611E302C"/>
    <w:lvl w:ilvl="0">
      <w:start w:val="1"/>
      <w:numFmt w:val="lowerLetter"/>
      <w:pStyle w:val="MCCNumbera"/>
      <w:lvlText w:val="%1)"/>
      <w:lvlJc w:val="left"/>
      <w:pPr>
        <w:ind w:left="567" w:hanging="567"/>
      </w:pPr>
      <w:rPr>
        <w:rFonts w:hint="default"/>
        <w:b w:val="0"/>
        <w:sz w:val="22"/>
        <w:szCs w:val="22"/>
      </w:rPr>
    </w:lvl>
    <w:lvl w:ilvl="1">
      <w:start w:val="1"/>
      <w:numFmt w:val="lowerRoman"/>
      <w:lvlText w:val="%2)"/>
      <w:lvlJc w:val="left"/>
      <w:pPr>
        <w:ind w:left="1134" w:hanging="56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44332105"/>
    <w:multiLevelType w:val="singleLevel"/>
    <w:tmpl w:val="22D6B4B2"/>
    <w:lvl w:ilvl="0">
      <w:start w:val="1"/>
      <w:numFmt w:val="bullet"/>
      <w:pStyle w:val="Bullet0b0"/>
      <w:lvlText w:val=""/>
      <w:lvlJc w:val="left"/>
      <w:pPr>
        <w:tabs>
          <w:tab w:val="num" w:pos="851"/>
        </w:tabs>
        <w:ind w:left="851" w:hanging="851"/>
      </w:pPr>
      <w:rPr>
        <w:rFonts w:ascii="Symbol" w:hAnsi="Symbol" w:hint="default"/>
        <w:sz w:val="16"/>
      </w:rPr>
    </w:lvl>
  </w:abstractNum>
  <w:abstractNum w:abstractNumId="59" w15:restartNumberingAfterBreak="0">
    <w:nsid w:val="45191E3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0" w15:restartNumberingAfterBreak="0">
    <w:nsid w:val="45C844A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1" w15:restartNumberingAfterBreak="0">
    <w:nsid w:val="47111693"/>
    <w:multiLevelType w:val="multilevel"/>
    <w:tmpl w:val="1158C93A"/>
    <w:lvl w:ilvl="0">
      <w:start w:val="3"/>
      <w:numFmt w:val="upperLetter"/>
      <w:lvlText w:val="%1"/>
      <w:lvlJc w:val="left"/>
      <w:pPr>
        <w:ind w:left="1132" w:hanging="721"/>
      </w:pPr>
      <w:rPr>
        <w:rFonts w:hint="default"/>
        <w:lang w:val="en-US" w:eastAsia="en-US" w:bidi="en-US"/>
      </w:rPr>
    </w:lvl>
    <w:lvl w:ilvl="1">
      <w:start w:val="2"/>
      <w:numFmt w:val="decimal"/>
      <w:lvlText w:val="%1.%2"/>
      <w:lvlJc w:val="left"/>
      <w:pPr>
        <w:ind w:left="1132" w:hanging="721"/>
      </w:pPr>
      <w:rPr>
        <w:rFonts w:ascii="Arial" w:eastAsia="Arial" w:hAnsi="Arial" w:cs="Arial" w:hint="default"/>
        <w:b/>
        <w:bCs/>
        <w:spacing w:val="-2"/>
        <w:w w:val="100"/>
        <w:sz w:val="22"/>
        <w:szCs w:val="22"/>
        <w:lang w:val="en-US" w:eastAsia="en-US" w:bidi="en-US"/>
      </w:rPr>
    </w:lvl>
    <w:lvl w:ilvl="2">
      <w:start w:val="1"/>
      <w:numFmt w:val="decimal"/>
      <w:lvlText w:val="%1.%2.%3"/>
      <w:lvlJc w:val="left"/>
      <w:pPr>
        <w:ind w:left="1132" w:hanging="721"/>
      </w:pPr>
      <w:rPr>
        <w:rFonts w:ascii="Arial" w:eastAsia="Arial" w:hAnsi="Arial" w:cs="Arial" w:hint="default"/>
        <w:b/>
        <w:bCs/>
        <w:spacing w:val="-2"/>
        <w:w w:val="100"/>
        <w:sz w:val="22"/>
        <w:szCs w:val="22"/>
        <w:lang w:val="en-US" w:eastAsia="en-US" w:bidi="en-US"/>
      </w:rPr>
    </w:lvl>
    <w:lvl w:ilvl="3">
      <w:start w:val="1"/>
      <w:numFmt w:val="decimal"/>
      <w:lvlText w:val="%1.%2.%3.%4"/>
      <w:lvlJc w:val="left"/>
      <w:pPr>
        <w:ind w:left="412" w:hanging="800"/>
      </w:pPr>
      <w:rPr>
        <w:rFonts w:ascii="Arial" w:eastAsia="Arial" w:hAnsi="Arial" w:cs="Arial" w:hint="default"/>
        <w:spacing w:val="-2"/>
        <w:w w:val="100"/>
        <w:sz w:val="22"/>
        <w:szCs w:val="22"/>
        <w:lang w:val="en-US" w:eastAsia="en-US" w:bidi="en-US"/>
      </w:rPr>
    </w:lvl>
    <w:lvl w:ilvl="4">
      <w:start w:val="1"/>
      <w:numFmt w:val="lowerLetter"/>
      <w:lvlText w:val="%5)"/>
      <w:lvlJc w:val="left"/>
      <w:pPr>
        <w:ind w:left="1852" w:hanging="720"/>
      </w:pPr>
      <w:rPr>
        <w:rFonts w:ascii="Arial" w:eastAsia="Arial" w:hAnsi="Arial" w:cs="Arial" w:hint="default"/>
        <w:spacing w:val="-1"/>
        <w:w w:val="100"/>
        <w:sz w:val="22"/>
        <w:szCs w:val="22"/>
        <w:lang w:val="en-US" w:eastAsia="en-US" w:bidi="en-US"/>
      </w:rPr>
    </w:lvl>
    <w:lvl w:ilvl="5">
      <w:start w:val="1"/>
      <w:numFmt w:val="lowerRoman"/>
      <w:lvlText w:val="(%6)"/>
      <w:lvlJc w:val="left"/>
      <w:pPr>
        <w:ind w:left="2572" w:hanging="360"/>
      </w:pPr>
      <w:rPr>
        <w:rFonts w:ascii="Arial" w:eastAsia="Arial" w:hAnsi="Arial" w:cs="Arial" w:hint="default"/>
        <w:spacing w:val="-2"/>
        <w:w w:val="100"/>
        <w:sz w:val="22"/>
        <w:szCs w:val="22"/>
        <w:lang w:val="en-US" w:eastAsia="en-US" w:bidi="en-US"/>
      </w:rPr>
    </w:lvl>
    <w:lvl w:ilvl="6">
      <w:numFmt w:val="bullet"/>
      <w:lvlText w:val="•"/>
      <w:lvlJc w:val="left"/>
      <w:pPr>
        <w:ind w:left="1860" w:hanging="360"/>
      </w:pPr>
      <w:rPr>
        <w:rFonts w:hint="default"/>
        <w:lang w:val="en-US" w:eastAsia="en-US" w:bidi="en-US"/>
      </w:rPr>
    </w:lvl>
    <w:lvl w:ilvl="7">
      <w:numFmt w:val="bullet"/>
      <w:lvlText w:val="•"/>
      <w:lvlJc w:val="left"/>
      <w:pPr>
        <w:ind w:left="2580" w:hanging="360"/>
      </w:pPr>
      <w:rPr>
        <w:rFonts w:hint="default"/>
        <w:lang w:val="en-US" w:eastAsia="en-US" w:bidi="en-US"/>
      </w:rPr>
    </w:lvl>
    <w:lvl w:ilvl="8">
      <w:numFmt w:val="bullet"/>
      <w:lvlText w:val="•"/>
      <w:lvlJc w:val="left"/>
      <w:pPr>
        <w:ind w:left="5335" w:hanging="360"/>
      </w:pPr>
      <w:rPr>
        <w:rFonts w:hint="default"/>
        <w:lang w:val="en-US" w:eastAsia="en-US" w:bidi="en-US"/>
      </w:rPr>
    </w:lvl>
  </w:abstractNum>
  <w:abstractNum w:abstractNumId="62" w15:restartNumberingAfterBreak="0">
    <w:nsid w:val="47913FCE"/>
    <w:multiLevelType w:val="hybridMultilevel"/>
    <w:tmpl w:val="00984A1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3" w15:restartNumberingAfterBreak="0">
    <w:nsid w:val="48245443"/>
    <w:multiLevelType w:val="hybridMultilevel"/>
    <w:tmpl w:val="FBC43C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4" w15:restartNumberingAfterBreak="0">
    <w:nsid w:val="48B62A8E"/>
    <w:multiLevelType w:val="hybridMultilevel"/>
    <w:tmpl w:val="5DAADB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49906DB6"/>
    <w:multiLevelType w:val="multilevel"/>
    <w:tmpl w:val="4E8496F2"/>
    <w:lvl w:ilvl="0">
      <w:start w:val="51"/>
      <w:numFmt w:val="decimal"/>
      <w:lvlText w:val="%1"/>
      <w:lvlJc w:val="left"/>
      <w:pPr>
        <w:ind w:left="375" w:hanging="375"/>
      </w:pPr>
      <w:rPr>
        <w:rFonts w:hint="default"/>
        <w:b/>
      </w:rPr>
    </w:lvl>
    <w:lvl w:ilvl="1">
      <w:start w:val="5"/>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6" w15:restartNumberingAfterBreak="0">
    <w:nsid w:val="4A072774"/>
    <w:multiLevelType w:val="hybridMultilevel"/>
    <w:tmpl w:val="4DA2C1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7" w15:restartNumberingAfterBreak="0">
    <w:nsid w:val="4AE0395A"/>
    <w:multiLevelType w:val="hybridMultilevel"/>
    <w:tmpl w:val="AE3A7A34"/>
    <w:lvl w:ilvl="0" w:tplc="7CA8D0D0">
      <w:start w:val="1"/>
      <w:numFmt w:val="lowerLetter"/>
      <w:lvlText w:val="%1)"/>
      <w:lvlJc w:val="left"/>
      <w:pPr>
        <w:ind w:left="720" w:hanging="360"/>
      </w:pPr>
      <w:rPr>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8" w15:restartNumberingAfterBreak="0">
    <w:nsid w:val="4B7E753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9" w15:restartNumberingAfterBreak="0">
    <w:nsid w:val="4BFE236A"/>
    <w:multiLevelType w:val="hybridMultilevel"/>
    <w:tmpl w:val="B9048876"/>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0" w15:restartNumberingAfterBreak="0">
    <w:nsid w:val="4C0C3D29"/>
    <w:multiLevelType w:val="hybridMultilevel"/>
    <w:tmpl w:val="F9B2E5E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1" w15:restartNumberingAfterBreak="0">
    <w:nsid w:val="4D9A5C0D"/>
    <w:multiLevelType w:val="hybridMultilevel"/>
    <w:tmpl w:val="9596027C"/>
    <w:lvl w:ilvl="0" w:tplc="B75850B0">
      <w:start w:val="1"/>
      <w:numFmt w:val="decimal"/>
      <w:lvlText w:val="%1."/>
      <w:lvlJc w:val="left"/>
      <w:pPr>
        <w:ind w:left="360" w:hanging="360"/>
      </w:pPr>
      <w:rPr>
        <w:rFonts w:hint="default"/>
        <w:b/>
        <w:bCs/>
        <w:color w:val="auto"/>
        <w:sz w:val="18"/>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2" w15:restartNumberingAfterBreak="0">
    <w:nsid w:val="4E182816"/>
    <w:multiLevelType w:val="multilevel"/>
    <w:tmpl w:val="D8F608CA"/>
    <w:lvl w:ilvl="0">
      <w:start w:val="1"/>
      <w:numFmt w:val="decimal"/>
      <w:lvlText w:val="%1."/>
      <w:lvlJc w:val="left"/>
      <w:pPr>
        <w:tabs>
          <w:tab w:val="num" w:pos="851"/>
        </w:tabs>
        <w:ind w:left="851" w:hanging="851"/>
      </w:pPr>
    </w:lvl>
    <w:lvl w:ilvl="1">
      <w:start w:val="1"/>
      <w:numFmt w:val="decimal"/>
      <w:pStyle w:val="Head2H"/>
      <w:lvlText w:val="%1.%2."/>
      <w:lvlJc w:val="left"/>
      <w:pPr>
        <w:tabs>
          <w:tab w:val="num" w:pos="851"/>
        </w:tabs>
        <w:ind w:left="851" w:hanging="851"/>
      </w:pPr>
    </w:lvl>
    <w:lvl w:ilvl="2">
      <w:start w:val="1"/>
      <w:numFmt w:val="decimal"/>
      <w:isLgl/>
      <w:lvlText w:val="%1.%2.%3."/>
      <w:lvlJc w:val="left"/>
      <w:pPr>
        <w:tabs>
          <w:tab w:val="num" w:pos="851"/>
        </w:tabs>
        <w:ind w:left="851" w:hanging="851"/>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3" w15:restartNumberingAfterBreak="0">
    <w:nsid w:val="4E40313C"/>
    <w:multiLevelType w:val="hybridMultilevel"/>
    <w:tmpl w:val="75DE3874"/>
    <w:styleLink w:val="Style2111"/>
    <w:lvl w:ilvl="0" w:tplc="320C6C52">
      <w:start w:val="1"/>
      <w:numFmt w:val="decimal"/>
      <w:lvlText w:val="%1."/>
      <w:lvlJc w:val="left"/>
      <w:pPr>
        <w:tabs>
          <w:tab w:val="num" w:pos="780"/>
        </w:tabs>
        <w:ind w:left="780" w:hanging="420"/>
      </w:pPr>
      <w:rPr>
        <w:rFonts w:hint="default"/>
      </w:rPr>
    </w:lvl>
    <w:lvl w:ilvl="1" w:tplc="11D0DCDA">
      <w:start w:val="1"/>
      <w:numFmt w:val="lowerLetter"/>
      <w:lvlText w:val="%2."/>
      <w:lvlJc w:val="left"/>
      <w:pPr>
        <w:tabs>
          <w:tab w:val="num" w:pos="1440"/>
        </w:tabs>
        <w:ind w:left="1440" w:hanging="360"/>
      </w:pPr>
    </w:lvl>
    <w:lvl w:ilvl="2" w:tplc="22428C46">
      <w:start w:val="1"/>
      <w:numFmt w:val="lowerRoman"/>
      <w:lvlText w:val="%3."/>
      <w:lvlJc w:val="right"/>
      <w:pPr>
        <w:tabs>
          <w:tab w:val="num" w:pos="2160"/>
        </w:tabs>
        <w:ind w:left="2160" w:hanging="180"/>
      </w:pPr>
    </w:lvl>
    <w:lvl w:ilvl="3" w:tplc="F89AEF54">
      <w:start w:val="1"/>
      <w:numFmt w:val="decimal"/>
      <w:lvlText w:val="%4."/>
      <w:lvlJc w:val="left"/>
      <w:pPr>
        <w:tabs>
          <w:tab w:val="num" w:pos="2880"/>
        </w:tabs>
        <w:ind w:left="2880" w:hanging="360"/>
      </w:pPr>
    </w:lvl>
    <w:lvl w:ilvl="4" w:tplc="F7BA4258">
      <w:start w:val="1"/>
      <w:numFmt w:val="lowerLetter"/>
      <w:lvlText w:val="%5."/>
      <w:lvlJc w:val="left"/>
      <w:pPr>
        <w:tabs>
          <w:tab w:val="num" w:pos="3600"/>
        </w:tabs>
        <w:ind w:left="3600" w:hanging="360"/>
      </w:pPr>
    </w:lvl>
    <w:lvl w:ilvl="5" w:tplc="88CA40B6">
      <w:start w:val="1"/>
      <w:numFmt w:val="lowerRoman"/>
      <w:lvlText w:val="%6."/>
      <w:lvlJc w:val="right"/>
      <w:pPr>
        <w:tabs>
          <w:tab w:val="num" w:pos="4320"/>
        </w:tabs>
        <w:ind w:left="4320" w:hanging="180"/>
      </w:pPr>
    </w:lvl>
    <w:lvl w:ilvl="6" w:tplc="FF923A4C">
      <w:start w:val="1"/>
      <w:numFmt w:val="decimal"/>
      <w:lvlText w:val="%7."/>
      <w:lvlJc w:val="left"/>
      <w:pPr>
        <w:tabs>
          <w:tab w:val="num" w:pos="5040"/>
        </w:tabs>
        <w:ind w:left="5040" w:hanging="360"/>
      </w:pPr>
    </w:lvl>
    <w:lvl w:ilvl="7" w:tplc="F29CED6C">
      <w:start w:val="1"/>
      <w:numFmt w:val="lowerLetter"/>
      <w:lvlText w:val="%8."/>
      <w:lvlJc w:val="left"/>
      <w:pPr>
        <w:tabs>
          <w:tab w:val="num" w:pos="5760"/>
        </w:tabs>
        <w:ind w:left="5760" w:hanging="360"/>
      </w:pPr>
    </w:lvl>
    <w:lvl w:ilvl="8" w:tplc="DF16DCF0">
      <w:start w:val="1"/>
      <w:numFmt w:val="lowerRoman"/>
      <w:lvlText w:val="%9."/>
      <w:lvlJc w:val="right"/>
      <w:pPr>
        <w:tabs>
          <w:tab w:val="num" w:pos="6480"/>
        </w:tabs>
        <w:ind w:left="6480" w:hanging="180"/>
      </w:pPr>
    </w:lvl>
  </w:abstractNum>
  <w:abstractNum w:abstractNumId="74" w15:restartNumberingAfterBreak="0">
    <w:nsid w:val="4EE60B4F"/>
    <w:multiLevelType w:val="hybridMultilevel"/>
    <w:tmpl w:val="6D70DA3E"/>
    <w:lvl w:ilvl="0" w:tplc="FFFFFFFF">
      <w:start w:val="1"/>
      <w:numFmt w:val="decimal"/>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5" w15:restartNumberingAfterBreak="0">
    <w:nsid w:val="503B2C2C"/>
    <w:multiLevelType w:val="hybridMultilevel"/>
    <w:tmpl w:val="E226585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6" w15:restartNumberingAfterBreak="0">
    <w:nsid w:val="53202C27"/>
    <w:multiLevelType w:val="singleLevel"/>
    <w:tmpl w:val="C5FE57AC"/>
    <w:lvl w:ilvl="0">
      <w:start w:val="1"/>
      <w:numFmt w:val="bullet"/>
      <w:pStyle w:val="Bullet2b2"/>
      <w:lvlText w:val=""/>
      <w:lvlJc w:val="left"/>
      <w:pPr>
        <w:tabs>
          <w:tab w:val="num" w:pos="1985"/>
        </w:tabs>
        <w:ind w:left="1985" w:hanging="567"/>
      </w:pPr>
      <w:rPr>
        <w:rFonts w:ascii="Symbol" w:hAnsi="Symbol" w:hint="default"/>
        <w:sz w:val="16"/>
      </w:rPr>
    </w:lvl>
  </w:abstractNum>
  <w:abstractNum w:abstractNumId="77" w15:restartNumberingAfterBreak="0">
    <w:nsid w:val="53424A0C"/>
    <w:multiLevelType w:val="singleLevel"/>
    <w:tmpl w:val="9BDE20C0"/>
    <w:lvl w:ilvl="0">
      <w:start w:val="1"/>
      <w:numFmt w:val="bullet"/>
      <w:pStyle w:val="Instruct1II"/>
      <w:lvlText w:val=""/>
      <w:lvlJc w:val="left"/>
      <w:pPr>
        <w:tabs>
          <w:tab w:val="num" w:pos="851"/>
        </w:tabs>
        <w:ind w:left="851" w:hanging="851"/>
      </w:pPr>
      <w:rPr>
        <w:rFonts w:ascii="Symbol" w:hAnsi="Symbol" w:hint="default"/>
        <w:sz w:val="16"/>
      </w:rPr>
    </w:lvl>
  </w:abstractNum>
  <w:abstractNum w:abstractNumId="78" w15:restartNumberingAfterBreak="0">
    <w:nsid w:val="541A2E5D"/>
    <w:multiLevelType w:val="singleLevel"/>
    <w:tmpl w:val="28B052BA"/>
    <w:lvl w:ilvl="0">
      <w:start w:val="1"/>
      <w:numFmt w:val="bullet"/>
      <w:pStyle w:val="BulletPara"/>
      <w:lvlText w:val=""/>
      <w:lvlJc w:val="left"/>
      <w:pPr>
        <w:tabs>
          <w:tab w:val="num" w:pos="360"/>
        </w:tabs>
        <w:ind w:left="360" w:hanging="360"/>
      </w:pPr>
      <w:rPr>
        <w:rFonts w:ascii="Symbol" w:hAnsi="Symbol" w:hint="default"/>
      </w:rPr>
    </w:lvl>
  </w:abstractNum>
  <w:abstractNum w:abstractNumId="79" w15:restartNumberingAfterBreak="0">
    <w:nsid w:val="56EB2BE9"/>
    <w:multiLevelType w:val="hybridMultilevel"/>
    <w:tmpl w:val="A432B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58FC02C4"/>
    <w:multiLevelType w:val="hybridMultilevel"/>
    <w:tmpl w:val="887EBE5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1" w15:restartNumberingAfterBreak="0">
    <w:nsid w:val="5C9C111A"/>
    <w:multiLevelType w:val="hybridMultilevel"/>
    <w:tmpl w:val="05667928"/>
    <w:lvl w:ilvl="0" w:tplc="796EE5F8">
      <w:start w:val="1"/>
      <w:numFmt w:val="decimal"/>
      <w:lvlText w:val="%1."/>
      <w:lvlJc w:val="left"/>
      <w:pPr>
        <w:tabs>
          <w:tab w:val="num" w:pos="1080"/>
        </w:tabs>
        <w:ind w:left="1080" w:hanging="720"/>
      </w:pPr>
      <w:rPr>
        <w:rFonts w:hint="default"/>
      </w:rPr>
    </w:lvl>
    <w:lvl w:ilvl="1" w:tplc="1C090019" w:tentative="1">
      <w:start w:val="1"/>
      <w:numFmt w:val="lowerLetter"/>
      <w:lvlText w:val="%2."/>
      <w:lvlJc w:val="left"/>
      <w:pPr>
        <w:tabs>
          <w:tab w:val="num" w:pos="1440"/>
        </w:tabs>
        <w:ind w:left="1440" w:hanging="360"/>
      </w:p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82" w15:restartNumberingAfterBreak="0">
    <w:nsid w:val="5CB72CC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3" w15:restartNumberingAfterBreak="0">
    <w:nsid w:val="5CE15CF7"/>
    <w:multiLevelType w:val="hybridMultilevel"/>
    <w:tmpl w:val="DEE6D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5D8A4921"/>
    <w:multiLevelType w:val="multilevel"/>
    <w:tmpl w:val="3F26EDF8"/>
    <w:lvl w:ilvl="0">
      <w:start w:val="1"/>
      <w:numFmt w:val="decimal"/>
      <w:pStyle w:val="Clause1Head"/>
      <w:isLgl/>
      <w:lvlText w:val="%1."/>
      <w:lvlJc w:val="left"/>
      <w:pPr>
        <w:tabs>
          <w:tab w:val="num" w:pos="720"/>
        </w:tabs>
        <w:ind w:left="720" w:hanging="720"/>
      </w:pPr>
      <w:rPr>
        <w:rFonts w:ascii="Arial" w:hAnsi="Arial" w:hint="default"/>
        <w:b w:val="0"/>
        <w:i w:val="0"/>
        <w:sz w:val="20"/>
        <w:szCs w:val="20"/>
      </w:rPr>
    </w:lvl>
    <w:lvl w:ilvl="1">
      <w:start w:val="1"/>
      <w:numFmt w:val="decimal"/>
      <w:pStyle w:val="Clause2Sub"/>
      <w:lvlText w:val="%1.%2."/>
      <w:lvlJc w:val="left"/>
      <w:pPr>
        <w:tabs>
          <w:tab w:val="num" w:pos="1440"/>
        </w:tabs>
        <w:ind w:left="1440" w:hanging="720"/>
      </w:pPr>
      <w:rPr>
        <w:rFonts w:hint="default"/>
        <w:b w:val="0"/>
        <w:sz w:val="20"/>
        <w:szCs w:val="20"/>
      </w:rPr>
    </w:lvl>
    <w:lvl w:ilvl="2">
      <w:start w:val="1"/>
      <w:numFmt w:val="decimal"/>
      <w:pStyle w:val="Clause3Sub"/>
      <w:lvlText w:val="%1.%2.%3."/>
      <w:lvlJc w:val="left"/>
      <w:pPr>
        <w:tabs>
          <w:tab w:val="num" w:pos="2530"/>
        </w:tabs>
        <w:ind w:left="2530" w:hanging="1112"/>
      </w:pPr>
      <w:rPr>
        <w:rFonts w:hint="default"/>
        <w:b w:val="0"/>
      </w:rPr>
    </w:lvl>
    <w:lvl w:ilvl="3">
      <w:start w:val="1"/>
      <w:numFmt w:val="decimal"/>
      <w:pStyle w:val="Clause4Sub"/>
      <w:lvlText w:val="%1.%2.%3.%4."/>
      <w:lvlJc w:val="left"/>
      <w:pPr>
        <w:tabs>
          <w:tab w:val="num" w:pos="3600"/>
        </w:tabs>
        <w:ind w:left="3600" w:hanging="1048"/>
      </w:pPr>
      <w:rPr>
        <w:rFonts w:hint="default"/>
        <w:b w:val="0"/>
      </w:rPr>
    </w:lvl>
    <w:lvl w:ilvl="4">
      <w:start w:val="1"/>
      <w:numFmt w:val="decimal"/>
      <w:pStyle w:val="Clause5Sub"/>
      <w:lvlText w:val="%1.%2.%3.%4.%5."/>
      <w:lvlJc w:val="left"/>
      <w:pPr>
        <w:tabs>
          <w:tab w:val="num" w:pos="5041"/>
        </w:tabs>
        <w:ind w:left="5041" w:hanging="1441"/>
      </w:pPr>
      <w:rPr>
        <w:rFonts w:hint="default"/>
      </w:rPr>
    </w:lvl>
    <w:lvl w:ilvl="5">
      <w:start w:val="1"/>
      <w:numFmt w:val="decimal"/>
      <w:pStyle w:val="Clause6Sub"/>
      <w:lvlText w:val="%1.%2.%3.%4.%5.%6."/>
      <w:lvlJc w:val="left"/>
      <w:pPr>
        <w:tabs>
          <w:tab w:val="num" w:pos="6481"/>
        </w:tabs>
        <w:ind w:left="6481" w:hanging="1440"/>
      </w:pPr>
      <w:rPr>
        <w:rFonts w:hint="default"/>
      </w:rPr>
    </w:lvl>
    <w:lvl w:ilvl="6">
      <w:start w:val="1"/>
      <w:numFmt w:val="decimal"/>
      <w:pStyle w:val="Clause7Sub"/>
      <w:lvlText w:val="%1.%2.%3.%4.%5.%6.%7."/>
      <w:lvlJc w:val="left"/>
      <w:pPr>
        <w:tabs>
          <w:tab w:val="num" w:pos="7201"/>
        </w:tabs>
        <w:ind w:left="7201" w:hanging="1871"/>
      </w:pPr>
      <w:rPr>
        <w:rFonts w:hint="default"/>
      </w:rPr>
    </w:lvl>
    <w:lvl w:ilvl="7">
      <w:start w:val="1"/>
      <w:numFmt w:val="decimal"/>
      <w:pStyle w:val="Clause8Sub"/>
      <w:lvlText w:val="%1.%2.%3.%4.%5.%6.%7.%8."/>
      <w:lvlJc w:val="left"/>
      <w:pPr>
        <w:tabs>
          <w:tab w:val="num" w:pos="7921"/>
        </w:tabs>
        <w:ind w:left="7921" w:hanging="1967"/>
      </w:pPr>
      <w:rPr>
        <w:rFonts w:hint="default"/>
      </w:rPr>
    </w:lvl>
    <w:lvl w:ilvl="8">
      <w:start w:val="1"/>
      <w:numFmt w:val="decimal"/>
      <w:pStyle w:val="Clause9Sub"/>
      <w:isLgl/>
      <w:lvlText w:val="%1.%2.%3.%4.%5.%6.%7.%8.%9."/>
      <w:lvlJc w:val="left"/>
      <w:pPr>
        <w:tabs>
          <w:tab w:val="num" w:pos="8222"/>
        </w:tabs>
        <w:ind w:left="8222" w:hanging="1741"/>
      </w:pPr>
      <w:rPr>
        <w:rFonts w:hint="default"/>
      </w:rPr>
    </w:lvl>
  </w:abstractNum>
  <w:abstractNum w:abstractNumId="85" w15:restartNumberingAfterBreak="0">
    <w:nsid w:val="5E6D3B3D"/>
    <w:multiLevelType w:val="hybridMultilevel"/>
    <w:tmpl w:val="83560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02C30E6"/>
    <w:multiLevelType w:val="hybridMultilevel"/>
    <w:tmpl w:val="033ED4F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7" w15:restartNumberingAfterBreak="0">
    <w:nsid w:val="60A72DD4"/>
    <w:multiLevelType w:val="hybridMultilevel"/>
    <w:tmpl w:val="B57CE506"/>
    <w:lvl w:ilvl="0" w:tplc="5EFEA9D8">
      <w:start w:val="1"/>
      <w:numFmt w:val="lowerLetter"/>
      <w:pStyle w:val="BodyTextListNumberedLevel1"/>
      <w:lvlText w:val="%1)"/>
      <w:lvlJc w:val="left"/>
      <w:pPr>
        <w:tabs>
          <w:tab w:val="num" w:pos="720"/>
        </w:tabs>
        <w:ind w:left="720" w:hanging="360"/>
      </w:pPr>
    </w:lvl>
    <w:lvl w:ilvl="1" w:tplc="68FAAC94">
      <w:start w:val="1"/>
      <w:numFmt w:val="decimal"/>
      <w:lvlText w:val="%2."/>
      <w:lvlJc w:val="left"/>
      <w:pPr>
        <w:tabs>
          <w:tab w:val="num" w:pos="1440"/>
        </w:tabs>
        <w:ind w:left="1440" w:hanging="360"/>
      </w:pPr>
    </w:lvl>
    <w:lvl w:ilvl="2" w:tplc="2FDA0D12">
      <w:start w:val="1"/>
      <w:numFmt w:val="decimal"/>
      <w:lvlText w:val="%3."/>
      <w:lvlJc w:val="left"/>
      <w:pPr>
        <w:tabs>
          <w:tab w:val="num" w:pos="2160"/>
        </w:tabs>
        <w:ind w:left="2160" w:hanging="360"/>
      </w:pPr>
    </w:lvl>
    <w:lvl w:ilvl="3" w:tplc="C36ED398">
      <w:start w:val="1"/>
      <w:numFmt w:val="decimal"/>
      <w:lvlText w:val="%4."/>
      <w:lvlJc w:val="left"/>
      <w:pPr>
        <w:tabs>
          <w:tab w:val="num" w:pos="2880"/>
        </w:tabs>
        <w:ind w:left="2880" w:hanging="360"/>
      </w:pPr>
    </w:lvl>
    <w:lvl w:ilvl="4" w:tplc="E7F06C66">
      <w:start w:val="1"/>
      <w:numFmt w:val="decimal"/>
      <w:lvlText w:val="%5."/>
      <w:lvlJc w:val="left"/>
      <w:pPr>
        <w:tabs>
          <w:tab w:val="num" w:pos="3600"/>
        </w:tabs>
        <w:ind w:left="3600" w:hanging="360"/>
      </w:pPr>
    </w:lvl>
    <w:lvl w:ilvl="5" w:tplc="FCD65F76">
      <w:start w:val="1"/>
      <w:numFmt w:val="decimal"/>
      <w:lvlText w:val="%6."/>
      <w:lvlJc w:val="left"/>
      <w:pPr>
        <w:tabs>
          <w:tab w:val="num" w:pos="4320"/>
        </w:tabs>
        <w:ind w:left="4320" w:hanging="360"/>
      </w:pPr>
    </w:lvl>
    <w:lvl w:ilvl="6" w:tplc="CA1E6510">
      <w:start w:val="1"/>
      <w:numFmt w:val="decimal"/>
      <w:lvlText w:val="%7."/>
      <w:lvlJc w:val="left"/>
      <w:pPr>
        <w:tabs>
          <w:tab w:val="num" w:pos="5040"/>
        </w:tabs>
        <w:ind w:left="5040" w:hanging="360"/>
      </w:pPr>
    </w:lvl>
    <w:lvl w:ilvl="7" w:tplc="A740C9B4">
      <w:start w:val="1"/>
      <w:numFmt w:val="decimal"/>
      <w:lvlText w:val="%8."/>
      <w:lvlJc w:val="left"/>
      <w:pPr>
        <w:tabs>
          <w:tab w:val="num" w:pos="5760"/>
        </w:tabs>
        <w:ind w:left="5760" w:hanging="360"/>
      </w:pPr>
    </w:lvl>
    <w:lvl w:ilvl="8" w:tplc="759E9CC6">
      <w:start w:val="1"/>
      <w:numFmt w:val="decimal"/>
      <w:lvlText w:val="%9."/>
      <w:lvlJc w:val="left"/>
      <w:pPr>
        <w:tabs>
          <w:tab w:val="num" w:pos="6480"/>
        </w:tabs>
        <w:ind w:left="6480" w:hanging="360"/>
      </w:pPr>
    </w:lvl>
  </w:abstractNum>
  <w:abstractNum w:abstractNumId="88" w15:restartNumberingAfterBreak="0">
    <w:nsid w:val="611355B8"/>
    <w:multiLevelType w:val="singleLevel"/>
    <w:tmpl w:val="10B699D6"/>
    <w:lvl w:ilvl="0">
      <w:start w:val="1"/>
      <w:numFmt w:val="bullet"/>
      <w:pStyle w:val="bulletlist1"/>
      <w:lvlText w:val=""/>
      <w:lvlJc w:val="left"/>
      <w:pPr>
        <w:tabs>
          <w:tab w:val="num" w:pos="360"/>
        </w:tabs>
        <w:ind w:left="360" w:hanging="360"/>
      </w:pPr>
      <w:rPr>
        <w:rFonts w:ascii="Symbol" w:hAnsi="Symbol" w:hint="default"/>
      </w:rPr>
    </w:lvl>
  </w:abstractNum>
  <w:abstractNum w:abstractNumId="89" w15:restartNumberingAfterBreak="0">
    <w:nsid w:val="6284242B"/>
    <w:multiLevelType w:val="hybridMultilevel"/>
    <w:tmpl w:val="0DB67CBA"/>
    <w:lvl w:ilvl="0" w:tplc="380EC4FA">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0" w15:restartNumberingAfterBreak="0">
    <w:nsid w:val="64696214"/>
    <w:multiLevelType w:val="hybridMultilevel"/>
    <w:tmpl w:val="E4D42B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1" w15:restartNumberingAfterBreak="0">
    <w:nsid w:val="68AB3A20"/>
    <w:multiLevelType w:val="singleLevel"/>
    <w:tmpl w:val="A45CE3A8"/>
    <w:lvl w:ilvl="0">
      <w:start w:val="1"/>
      <w:numFmt w:val="bullet"/>
      <w:pStyle w:val="bulletlist2"/>
      <w:lvlText w:val=""/>
      <w:lvlJc w:val="left"/>
      <w:pPr>
        <w:tabs>
          <w:tab w:val="num" w:pos="360"/>
        </w:tabs>
        <w:ind w:left="360" w:hanging="360"/>
      </w:pPr>
      <w:rPr>
        <w:rFonts w:ascii="Symbol" w:hAnsi="Symbol" w:hint="default"/>
      </w:rPr>
    </w:lvl>
  </w:abstractNum>
  <w:abstractNum w:abstractNumId="92" w15:restartNumberingAfterBreak="0">
    <w:nsid w:val="6B992542"/>
    <w:multiLevelType w:val="hybridMultilevel"/>
    <w:tmpl w:val="6C9C0BD6"/>
    <w:lvl w:ilvl="0" w:tplc="1C090001">
      <w:start w:val="1"/>
      <w:numFmt w:val="bullet"/>
      <w:lvlText w:val=""/>
      <w:lvlJc w:val="left"/>
      <w:pPr>
        <w:ind w:left="720" w:hanging="360"/>
      </w:pPr>
      <w:rPr>
        <w:rFonts w:ascii="Symbol" w:hAnsi="Symbo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3" w15:restartNumberingAfterBreak="0">
    <w:nsid w:val="6E62797A"/>
    <w:multiLevelType w:val="hybridMultilevel"/>
    <w:tmpl w:val="28220528"/>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4" w15:restartNumberingAfterBreak="0">
    <w:nsid w:val="70C16F73"/>
    <w:multiLevelType w:val="hybridMultilevel"/>
    <w:tmpl w:val="BCD02FA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5" w15:restartNumberingAfterBreak="0">
    <w:nsid w:val="71D14235"/>
    <w:multiLevelType w:val="multilevel"/>
    <w:tmpl w:val="5EEAC9FC"/>
    <w:lvl w:ilvl="0">
      <w:start w:val="1"/>
      <w:numFmt w:val="lowerRoman"/>
      <w:lvlText w:val="%1)"/>
      <w:lvlJc w:val="left"/>
      <w:pPr>
        <w:tabs>
          <w:tab w:val="num" w:pos="720"/>
        </w:tabs>
        <w:ind w:left="720" w:hanging="72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96" w15:restartNumberingAfterBreak="0">
    <w:nsid w:val="72894179"/>
    <w:multiLevelType w:val="singleLevel"/>
    <w:tmpl w:val="4F109EAA"/>
    <w:lvl w:ilvl="0">
      <w:start w:val="1"/>
      <w:numFmt w:val="lowerRoman"/>
      <w:pStyle w:val="ClauseC6"/>
      <w:lvlText w:val="(%1)"/>
      <w:lvlJc w:val="left"/>
      <w:pPr>
        <w:tabs>
          <w:tab w:val="num" w:pos="851"/>
        </w:tabs>
        <w:ind w:left="851" w:hanging="851"/>
      </w:pPr>
    </w:lvl>
  </w:abstractNum>
  <w:abstractNum w:abstractNumId="97" w15:restartNumberingAfterBreak="0">
    <w:nsid w:val="72FA411C"/>
    <w:multiLevelType w:val="hybridMultilevel"/>
    <w:tmpl w:val="2DCEC13E"/>
    <w:lvl w:ilvl="0" w:tplc="FFFFFFFF">
      <w:start w:val="1"/>
      <w:numFmt w:val="lowerLetter"/>
      <w:pStyle w:val="Heading31"/>
      <w:lvlText w:val="%1)"/>
      <w:lvlJc w:val="left"/>
      <w:pPr>
        <w:tabs>
          <w:tab w:val="num" w:pos="810"/>
        </w:tabs>
        <w:ind w:left="810" w:hanging="360"/>
      </w:pPr>
      <w:rPr>
        <w:rFonts w:ascii="Arial" w:hAnsi="Arial" w:hint="default"/>
      </w:rPr>
    </w:lvl>
    <w:lvl w:ilvl="1" w:tplc="FFFFFFFF" w:tentative="1">
      <w:start w:val="1"/>
      <w:numFmt w:val="lowerLetter"/>
      <w:lvlText w:val="%2."/>
      <w:lvlJc w:val="left"/>
      <w:pPr>
        <w:tabs>
          <w:tab w:val="num" w:pos="1890"/>
        </w:tabs>
        <w:ind w:left="1890" w:hanging="360"/>
      </w:pPr>
    </w:lvl>
    <w:lvl w:ilvl="2" w:tplc="FFFFFFFF" w:tentative="1">
      <w:start w:val="1"/>
      <w:numFmt w:val="lowerRoman"/>
      <w:lvlText w:val="%3."/>
      <w:lvlJc w:val="right"/>
      <w:pPr>
        <w:tabs>
          <w:tab w:val="num" w:pos="2610"/>
        </w:tabs>
        <w:ind w:left="2610" w:hanging="180"/>
      </w:pPr>
    </w:lvl>
    <w:lvl w:ilvl="3" w:tplc="FFFFFFFF" w:tentative="1">
      <w:start w:val="1"/>
      <w:numFmt w:val="decimal"/>
      <w:lvlText w:val="%4."/>
      <w:lvlJc w:val="left"/>
      <w:pPr>
        <w:tabs>
          <w:tab w:val="num" w:pos="3330"/>
        </w:tabs>
        <w:ind w:left="3330" w:hanging="360"/>
      </w:pPr>
    </w:lvl>
    <w:lvl w:ilvl="4" w:tplc="FFFFFFFF" w:tentative="1">
      <w:start w:val="1"/>
      <w:numFmt w:val="lowerLetter"/>
      <w:lvlText w:val="%5."/>
      <w:lvlJc w:val="left"/>
      <w:pPr>
        <w:tabs>
          <w:tab w:val="num" w:pos="4050"/>
        </w:tabs>
        <w:ind w:left="4050" w:hanging="360"/>
      </w:pPr>
    </w:lvl>
    <w:lvl w:ilvl="5" w:tplc="FFFFFFFF" w:tentative="1">
      <w:start w:val="1"/>
      <w:numFmt w:val="lowerRoman"/>
      <w:lvlText w:val="%6."/>
      <w:lvlJc w:val="right"/>
      <w:pPr>
        <w:tabs>
          <w:tab w:val="num" w:pos="4770"/>
        </w:tabs>
        <w:ind w:left="4770" w:hanging="180"/>
      </w:pPr>
    </w:lvl>
    <w:lvl w:ilvl="6" w:tplc="FFFFFFFF" w:tentative="1">
      <w:start w:val="1"/>
      <w:numFmt w:val="decimal"/>
      <w:lvlText w:val="%7."/>
      <w:lvlJc w:val="left"/>
      <w:pPr>
        <w:tabs>
          <w:tab w:val="num" w:pos="5490"/>
        </w:tabs>
        <w:ind w:left="5490" w:hanging="360"/>
      </w:pPr>
    </w:lvl>
    <w:lvl w:ilvl="7" w:tplc="FFFFFFFF" w:tentative="1">
      <w:start w:val="1"/>
      <w:numFmt w:val="lowerLetter"/>
      <w:lvlText w:val="%8."/>
      <w:lvlJc w:val="left"/>
      <w:pPr>
        <w:tabs>
          <w:tab w:val="num" w:pos="6210"/>
        </w:tabs>
        <w:ind w:left="6210" w:hanging="360"/>
      </w:pPr>
    </w:lvl>
    <w:lvl w:ilvl="8" w:tplc="FFFFFFFF" w:tentative="1">
      <w:start w:val="1"/>
      <w:numFmt w:val="lowerRoman"/>
      <w:lvlText w:val="%9."/>
      <w:lvlJc w:val="right"/>
      <w:pPr>
        <w:tabs>
          <w:tab w:val="num" w:pos="6930"/>
        </w:tabs>
        <w:ind w:left="6930" w:hanging="180"/>
      </w:pPr>
    </w:lvl>
  </w:abstractNum>
  <w:abstractNum w:abstractNumId="98" w15:restartNumberingAfterBreak="0">
    <w:nsid w:val="73085C06"/>
    <w:multiLevelType w:val="hybridMultilevel"/>
    <w:tmpl w:val="3C7E1D6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9" w15:restartNumberingAfterBreak="0">
    <w:nsid w:val="7358469D"/>
    <w:multiLevelType w:val="hybridMultilevel"/>
    <w:tmpl w:val="4AD4F82A"/>
    <w:lvl w:ilvl="0" w:tplc="2CC2777C">
      <w:start w:val="1"/>
      <w:numFmt w:val="lowerRoman"/>
      <w:lvlText w:val="(%1)"/>
      <w:lvlJc w:val="left"/>
      <w:pPr>
        <w:tabs>
          <w:tab w:val="num" w:pos="2160"/>
        </w:tabs>
        <w:ind w:left="216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0" w15:restartNumberingAfterBreak="0">
    <w:nsid w:val="76F450A9"/>
    <w:multiLevelType w:val="multilevel"/>
    <w:tmpl w:val="20B8B0DE"/>
    <w:lvl w:ilvl="0">
      <w:start w:val="3"/>
      <w:numFmt w:val="decimal"/>
      <w:lvlText w:val="Z%1."/>
      <w:lvlJc w:val="left"/>
      <w:pPr>
        <w:ind w:left="360" w:hanging="360"/>
      </w:pPr>
      <w:rPr>
        <w:rFonts w:hint="default"/>
      </w:rPr>
    </w:lvl>
    <w:lvl w:ilvl="1">
      <w:start w:val="1"/>
      <w:numFmt w:val="decimal"/>
      <w:lvlText w:val="Z%1.%2."/>
      <w:lvlJc w:val="left"/>
      <w:pPr>
        <w:ind w:left="574" w:hanging="432"/>
      </w:pPr>
      <w:rPr>
        <w:rFonts w:hint="default"/>
      </w:rPr>
    </w:lvl>
    <w:lvl w:ilvl="2">
      <w:start w:val="1"/>
      <w:numFmt w:val="decimal"/>
      <w:lvlText w:val="Z%1.%2.%3."/>
      <w:lvlJc w:val="left"/>
      <w:pPr>
        <w:ind w:left="1224" w:hanging="504"/>
      </w:pPr>
      <w:rPr>
        <w:rFonts w:hint="default"/>
      </w:rPr>
    </w:lvl>
    <w:lvl w:ilvl="3">
      <w:start w:val="1"/>
      <w:numFmt w:val="decimal"/>
      <w:lvlText w:val="Z%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1" w15:restartNumberingAfterBreak="0">
    <w:nsid w:val="777C135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2" w15:restartNumberingAfterBreak="0">
    <w:nsid w:val="77B36546"/>
    <w:multiLevelType w:val="multilevel"/>
    <w:tmpl w:val="579A3A92"/>
    <w:lvl w:ilvl="0">
      <w:start w:val="1"/>
      <w:numFmt w:val="decimal"/>
      <w:pStyle w:val="Heading1"/>
      <w:lvlText w:val="%1"/>
      <w:lvlJc w:val="left"/>
      <w:pPr>
        <w:tabs>
          <w:tab w:val="num" w:pos="5678"/>
        </w:tabs>
        <w:ind w:left="5678" w:hanging="432"/>
      </w:pPr>
    </w:lvl>
    <w:lvl w:ilvl="1">
      <w:start w:val="1"/>
      <w:numFmt w:val="decimal"/>
      <w:pStyle w:val="Heading2"/>
      <w:lvlText w:val="%1.%2"/>
      <w:lvlJc w:val="left"/>
      <w:pPr>
        <w:tabs>
          <w:tab w:val="num" w:pos="3412"/>
        </w:tabs>
        <w:ind w:left="3412" w:hanging="576"/>
      </w:pPr>
      <w:rPr>
        <w:b w:val="0"/>
        <w:bCs w:val="0"/>
        <w:i w:val="0"/>
      </w:rPr>
    </w:lvl>
    <w:lvl w:ilvl="2">
      <w:start w:val="1"/>
      <w:numFmt w:val="decimal"/>
      <w:pStyle w:val="Heading3"/>
      <w:lvlText w:val="%1.%2.%3"/>
      <w:lvlJc w:val="left"/>
      <w:pPr>
        <w:tabs>
          <w:tab w:val="num" w:pos="3698"/>
        </w:tabs>
        <w:ind w:left="3698" w:hanging="720"/>
      </w:pPr>
    </w:lvl>
    <w:lvl w:ilvl="3">
      <w:start w:val="1"/>
      <w:numFmt w:val="decimal"/>
      <w:pStyle w:val="Heading4"/>
      <w:lvlText w:val="%1.%2.%3.%4"/>
      <w:lvlJc w:val="left"/>
      <w:pPr>
        <w:tabs>
          <w:tab w:val="num" w:pos="1148"/>
        </w:tabs>
        <w:ind w:left="1148" w:hanging="864"/>
      </w:pPr>
      <w:rPr>
        <w:color w:val="000000" w:themeColor="text1"/>
      </w:r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3" w15:restartNumberingAfterBreak="0">
    <w:nsid w:val="7DEA3B1B"/>
    <w:multiLevelType w:val="hybridMultilevel"/>
    <w:tmpl w:val="6F626A4E"/>
    <w:lvl w:ilvl="0" w:tplc="FFFFFFFF">
      <w:start w:val="1"/>
      <w:numFmt w:val="decimal"/>
      <w:lvlText w:val="%1."/>
      <w:lvlJc w:val="left"/>
      <w:pPr>
        <w:ind w:left="558"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4" w15:restartNumberingAfterBreak="0">
    <w:nsid w:val="7FE71584"/>
    <w:multiLevelType w:val="hybridMultilevel"/>
    <w:tmpl w:val="21DC5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4804141">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0027569">
    <w:abstractNumId w:val="20"/>
  </w:num>
  <w:num w:numId="3" w16cid:durableId="1264411937">
    <w:abstractNumId w:val="3"/>
    <w:lvlOverride w:ilvl="0">
      <w:startOverride w:val="1"/>
    </w:lvlOverride>
  </w:num>
  <w:num w:numId="4" w16cid:durableId="818377128">
    <w:abstractNumId w:val="22"/>
  </w:num>
  <w:num w:numId="5" w16cid:durableId="198782663">
    <w:abstractNumId w:val="60"/>
  </w:num>
  <w:num w:numId="6" w16cid:durableId="519008388">
    <w:abstractNumId w:val="82"/>
  </w:num>
  <w:num w:numId="7" w16cid:durableId="711657506">
    <w:abstractNumId w:val="53"/>
  </w:num>
  <w:num w:numId="8" w16cid:durableId="1091849975">
    <w:abstractNumId w:val="13"/>
  </w:num>
  <w:num w:numId="9" w16cid:durableId="429855624">
    <w:abstractNumId w:val="99"/>
  </w:num>
  <w:num w:numId="10" w16cid:durableId="2070882196">
    <w:abstractNumId w:val="30"/>
  </w:num>
  <w:num w:numId="11" w16cid:durableId="383912355">
    <w:abstractNumId w:val="68"/>
  </w:num>
  <w:num w:numId="12" w16cid:durableId="85880880">
    <w:abstractNumId w:val="59"/>
  </w:num>
  <w:num w:numId="13" w16cid:durableId="1869641378">
    <w:abstractNumId w:val="18"/>
  </w:num>
  <w:num w:numId="14" w16cid:durableId="843130780">
    <w:abstractNumId w:val="101"/>
  </w:num>
  <w:num w:numId="15" w16cid:durableId="612984274">
    <w:abstractNumId w:val="43"/>
  </w:num>
  <w:num w:numId="16" w16cid:durableId="61370584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85643787">
    <w:abstractNumId w:val="19"/>
  </w:num>
  <w:num w:numId="18" w16cid:durableId="1357001712">
    <w:abstractNumId w:val="81"/>
  </w:num>
  <w:num w:numId="19" w16cid:durableId="1534803413">
    <w:abstractNumId w:val="28"/>
  </w:num>
  <w:num w:numId="20" w16cid:durableId="70272252">
    <w:abstractNumId w:val="40"/>
  </w:num>
  <w:num w:numId="21" w16cid:durableId="2046833683">
    <w:abstractNumId w:val="6"/>
  </w:num>
  <w:num w:numId="22" w16cid:durableId="1106731490">
    <w:abstractNumId w:val="5"/>
  </w:num>
  <w:num w:numId="23" w16cid:durableId="2069649581">
    <w:abstractNumId w:val="4"/>
  </w:num>
  <w:num w:numId="24" w16cid:durableId="496114950">
    <w:abstractNumId w:val="7"/>
  </w:num>
  <w:num w:numId="25" w16cid:durableId="1004279675">
    <w:abstractNumId w:val="2"/>
  </w:num>
  <w:num w:numId="26" w16cid:durableId="728111435">
    <w:abstractNumId w:val="1"/>
  </w:num>
  <w:num w:numId="27" w16cid:durableId="1505391973">
    <w:abstractNumId w:val="0"/>
  </w:num>
  <w:num w:numId="28" w16cid:durableId="1246845525">
    <w:abstractNumId w:val="37"/>
  </w:num>
  <w:num w:numId="29" w16cid:durableId="102724276">
    <w:abstractNumId w:val="84"/>
  </w:num>
  <w:num w:numId="30" w16cid:durableId="961687498">
    <w:abstractNumId w:val="29"/>
  </w:num>
  <w:num w:numId="31" w16cid:durableId="1502432218">
    <w:abstractNumId w:val="25"/>
  </w:num>
  <w:num w:numId="32" w16cid:durableId="110439836">
    <w:abstractNumId w:val="91"/>
  </w:num>
  <w:num w:numId="33" w16cid:durableId="2074883560">
    <w:abstractNumId w:val="88"/>
  </w:num>
  <w:num w:numId="34" w16cid:durableId="1611157126">
    <w:abstractNumId w:val="9"/>
  </w:num>
  <w:num w:numId="35" w16cid:durableId="1720012811">
    <w:abstractNumId w:val="76"/>
  </w:num>
  <w:num w:numId="36" w16cid:durableId="1340280578">
    <w:abstractNumId w:val="52"/>
  </w:num>
  <w:num w:numId="37" w16cid:durableId="169489722">
    <w:abstractNumId w:val="36"/>
  </w:num>
  <w:num w:numId="38" w16cid:durableId="1876624651">
    <w:abstractNumId w:val="58"/>
  </w:num>
  <w:num w:numId="39" w16cid:durableId="1639415230">
    <w:abstractNumId w:val="77"/>
  </w:num>
  <w:num w:numId="40" w16cid:durableId="561525453">
    <w:abstractNumId w:val="96"/>
  </w:num>
  <w:num w:numId="41" w16cid:durableId="330644237">
    <w:abstractNumId w:val="16"/>
  </w:num>
  <w:num w:numId="42" w16cid:durableId="282662551">
    <w:abstractNumId w:val="72"/>
  </w:num>
  <w:num w:numId="43" w16cid:durableId="1536695481">
    <w:abstractNumId w:val="47"/>
  </w:num>
  <w:num w:numId="44" w16cid:durableId="1893154743">
    <w:abstractNumId w:val="97"/>
  </w:num>
  <w:num w:numId="45" w16cid:durableId="1994791577">
    <w:abstractNumId w:val="57"/>
  </w:num>
  <w:num w:numId="46" w16cid:durableId="137379010">
    <w:abstractNumId w:val="33"/>
  </w:num>
  <w:num w:numId="47" w16cid:durableId="1906451687">
    <w:abstractNumId w:val="78"/>
  </w:num>
  <w:num w:numId="48" w16cid:durableId="785463480">
    <w:abstractNumId w:val="27"/>
  </w:num>
  <w:num w:numId="49" w16cid:durableId="1234778318">
    <w:abstractNumId w:val="73"/>
  </w:num>
  <w:num w:numId="50" w16cid:durableId="1248996232">
    <w:abstractNumId w:val="51"/>
  </w:num>
  <w:num w:numId="51" w16cid:durableId="1189416770">
    <w:abstractNumId w:val="61"/>
  </w:num>
  <w:num w:numId="52" w16cid:durableId="848911232">
    <w:abstractNumId w:val="100"/>
  </w:num>
  <w:num w:numId="53" w16cid:durableId="513768157">
    <w:abstractNumId w:val="104"/>
  </w:num>
  <w:num w:numId="54" w16cid:durableId="2112359127">
    <w:abstractNumId w:val="48"/>
  </w:num>
  <w:num w:numId="55" w16cid:durableId="649362887">
    <w:abstractNumId w:val="65"/>
  </w:num>
  <w:num w:numId="56" w16cid:durableId="1648589819">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57" w16cid:durableId="1546256789">
    <w:abstractNumId w:val="75"/>
  </w:num>
  <w:num w:numId="58" w16cid:durableId="607353933">
    <w:abstractNumId w:val="17"/>
  </w:num>
  <w:num w:numId="59" w16cid:durableId="1534881497">
    <w:abstractNumId w:val="89"/>
  </w:num>
  <w:num w:numId="60" w16cid:durableId="31611409">
    <w:abstractNumId w:val="10"/>
  </w:num>
  <w:num w:numId="61" w16cid:durableId="1490052023">
    <w:abstractNumId w:val="64"/>
  </w:num>
  <w:num w:numId="62" w16cid:durableId="2140147569">
    <w:abstractNumId w:val="49"/>
  </w:num>
  <w:num w:numId="63" w16cid:durableId="1756123870">
    <w:abstractNumId w:val="24"/>
  </w:num>
  <w:num w:numId="64" w16cid:durableId="2121097591">
    <w:abstractNumId w:val="93"/>
  </w:num>
  <w:num w:numId="65" w16cid:durableId="583226067">
    <w:abstractNumId w:val="8"/>
  </w:num>
  <w:num w:numId="66" w16cid:durableId="52314747">
    <w:abstractNumId w:val="90"/>
  </w:num>
  <w:num w:numId="67" w16cid:durableId="2022732261">
    <w:abstractNumId w:val="67"/>
  </w:num>
  <w:num w:numId="68" w16cid:durableId="966084484">
    <w:abstractNumId w:val="26"/>
  </w:num>
  <w:num w:numId="69" w16cid:durableId="1968850835">
    <w:abstractNumId w:val="45"/>
  </w:num>
  <w:num w:numId="70" w16cid:durableId="1834755567">
    <w:abstractNumId w:val="94"/>
  </w:num>
  <w:num w:numId="71" w16cid:durableId="1928727820">
    <w:abstractNumId w:val="85"/>
  </w:num>
  <w:num w:numId="72" w16cid:durableId="555508379">
    <w:abstractNumId w:val="63"/>
  </w:num>
  <w:num w:numId="73" w16cid:durableId="682122698">
    <w:abstractNumId w:val="39"/>
  </w:num>
  <w:num w:numId="74" w16cid:durableId="1991519242">
    <w:abstractNumId w:val="83"/>
  </w:num>
  <w:num w:numId="75" w16cid:durableId="1640110994">
    <w:abstractNumId w:val="14"/>
  </w:num>
  <w:num w:numId="76" w16cid:durableId="1318461405">
    <w:abstractNumId w:val="79"/>
  </w:num>
  <w:num w:numId="77" w16cid:durableId="1332761626">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76881458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59324945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1167831">
    <w:abstractNumId w:val="62"/>
  </w:num>
  <w:num w:numId="81" w16cid:durableId="67579416">
    <w:abstractNumId w:val="41"/>
  </w:num>
  <w:num w:numId="82" w16cid:durableId="1167788553">
    <w:abstractNumId w:val="42"/>
  </w:num>
  <w:num w:numId="83" w16cid:durableId="1587152545">
    <w:abstractNumId w:val="11"/>
  </w:num>
  <w:num w:numId="84" w16cid:durableId="1147674046">
    <w:abstractNumId w:val="46"/>
  </w:num>
  <w:num w:numId="85" w16cid:durableId="543372097">
    <w:abstractNumId w:val="44"/>
  </w:num>
  <w:num w:numId="86" w16cid:durableId="1612590238">
    <w:abstractNumId w:val="34"/>
  </w:num>
  <w:num w:numId="87" w16cid:durableId="1073043237">
    <w:abstractNumId w:val="66"/>
  </w:num>
  <w:num w:numId="88" w16cid:durableId="1617905348">
    <w:abstractNumId w:val="103"/>
  </w:num>
  <w:num w:numId="89" w16cid:durableId="702900786">
    <w:abstractNumId w:val="54"/>
  </w:num>
  <w:num w:numId="90" w16cid:durableId="1619339141">
    <w:abstractNumId w:val="69"/>
  </w:num>
  <w:num w:numId="91" w16cid:durableId="934217165">
    <w:abstractNumId w:val="70"/>
  </w:num>
  <w:num w:numId="92" w16cid:durableId="2104644835">
    <w:abstractNumId w:val="74"/>
  </w:num>
  <w:num w:numId="93" w16cid:durableId="239564415">
    <w:abstractNumId w:val="50"/>
  </w:num>
  <w:num w:numId="94" w16cid:durableId="989335303">
    <w:abstractNumId w:val="55"/>
  </w:num>
  <w:num w:numId="95" w16cid:durableId="2015953425">
    <w:abstractNumId w:val="32"/>
  </w:num>
  <w:num w:numId="96" w16cid:durableId="1275097808">
    <w:abstractNumId w:val="86"/>
  </w:num>
  <w:num w:numId="97" w16cid:durableId="1783451378">
    <w:abstractNumId w:val="71"/>
  </w:num>
  <w:num w:numId="98" w16cid:durableId="575944140">
    <w:abstractNumId w:val="15"/>
  </w:num>
  <w:num w:numId="99" w16cid:durableId="971405982">
    <w:abstractNumId w:val="80"/>
  </w:num>
  <w:num w:numId="100" w16cid:durableId="1953366522">
    <w:abstractNumId w:val="23"/>
  </w:num>
  <w:num w:numId="101" w16cid:durableId="1809319382">
    <w:abstractNumId w:val="31"/>
  </w:num>
  <w:num w:numId="102" w16cid:durableId="1664804">
    <w:abstractNumId w:val="21"/>
  </w:num>
  <w:num w:numId="103" w16cid:durableId="1924759440">
    <w:abstractNumId w:val="12"/>
  </w:num>
  <w:num w:numId="104" w16cid:durableId="467743853">
    <w:abstractNumId w:val="92"/>
  </w:num>
  <w:num w:numId="105" w16cid:durableId="1876428345">
    <w:abstractNumId w:val="98"/>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28C"/>
    <w:rsid w:val="00007725"/>
    <w:rsid w:val="0001063E"/>
    <w:rsid w:val="00013823"/>
    <w:rsid w:val="00015AA1"/>
    <w:rsid w:val="000161EC"/>
    <w:rsid w:val="000166B4"/>
    <w:rsid w:val="00021501"/>
    <w:rsid w:val="0002437F"/>
    <w:rsid w:val="000246B1"/>
    <w:rsid w:val="0002643C"/>
    <w:rsid w:val="00027267"/>
    <w:rsid w:val="000272FB"/>
    <w:rsid w:val="00027E30"/>
    <w:rsid w:val="0003027B"/>
    <w:rsid w:val="00033092"/>
    <w:rsid w:val="00033778"/>
    <w:rsid w:val="00033929"/>
    <w:rsid w:val="00034F01"/>
    <w:rsid w:val="00036170"/>
    <w:rsid w:val="00044DC2"/>
    <w:rsid w:val="000453C2"/>
    <w:rsid w:val="00045640"/>
    <w:rsid w:val="00047360"/>
    <w:rsid w:val="00050E24"/>
    <w:rsid w:val="000518DA"/>
    <w:rsid w:val="00051C1E"/>
    <w:rsid w:val="00052004"/>
    <w:rsid w:val="000528B4"/>
    <w:rsid w:val="00052C15"/>
    <w:rsid w:val="00053697"/>
    <w:rsid w:val="000536C3"/>
    <w:rsid w:val="0005541C"/>
    <w:rsid w:val="00055BC8"/>
    <w:rsid w:val="00062294"/>
    <w:rsid w:val="00062A44"/>
    <w:rsid w:val="000646F2"/>
    <w:rsid w:val="00064C1F"/>
    <w:rsid w:val="00065D27"/>
    <w:rsid w:val="00067811"/>
    <w:rsid w:val="00067DD4"/>
    <w:rsid w:val="000717BB"/>
    <w:rsid w:val="000732BA"/>
    <w:rsid w:val="00075591"/>
    <w:rsid w:val="000803F4"/>
    <w:rsid w:val="0008179C"/>
    <w:rsid w:val="00087553"/>
    <w:rsid w:val="0009272D"/>
    <w:rsid w:val="00092E07"/>
    <w:rsid w:val="00094175"/>
    <w:rsid w:val="00094E56"/>
    <w:rsid w:val="00095C50"/>
    <w:rsid w:val="00096FB7"/>
    <w:rsid w:val="000975A5"/>
    <w:rsid w:val="000A0A63"/>
    <w:rsid w:val="000A153C"/>
    <w:rsid w:val="000A16B8"/>
    <w:rsid w:val="000A190B"/>
    <w:rsid w:val="000A235D"/>
    <w:rsid w:val="000A285A"/>
    <w:rsid w:val="000A450D"/>
    <w:rsid w:val="000A589E"/>
    <w:rsid w:val="000A5B5D"/>
    <w:rsid w:val="000B174E"/>
    <w:rsid w:val="000B28BE"/>
    <w:rsid w:val="000B4C48"/>
    <w:rsid w:val="000B695C"/>
    <w:rsid w:val="000B6E2E"/>
    <w:rsid w:val="000B728C"/>
    <w:rsid w:val="000C45EF"/>
    <w:rsid w:val="000C6182"/>
    <w:rsid w:val="000D2E0C"/>
    <w:rsid w:val="000D4E32"/>
    <w:rsid w:val="000D6D54"/>
    <w:rsid w:val="000D7FC5"/>
    <w:rsid w:val="000E06D7"/>
    <w:rsid w:val="000E0BDE"/>
    <w:rsid w:val="000E18DD"/>
    <w:rsid w:val="000E1AD8"/>
    <w:rsid w:val="000E2D2E"/>
    <w:rsid w:val="000E3079"/>
    <w:rsid w:val="000E3251"/>
    <w:rsid w:val="000E4E0F"/>
    <w:rsid w:val="000F1342"/>
    <w:rsid w:val="000F186A"/>
    <w:rsid w:val="000F36A5"/>
    <w:rsid w:val="000F5E7A"/>
    <w:rsid w:val="000F7928"/>
    <w:rsid w:val="00104F63"/>
    <w:rsid w:val="001061DB"/>
    <w:rsid w:val="00107BF9"/>
    <w:rsid w:val="00112978"/>
    <w:rsid w:val="00112F4E"/>
    <w:rsid w:val="0011379B"/>
    <w:rsid w:val="001137D2"/>
    <w:rsid w:val="001148A5"/>
    <w:rsid w:val="001158C4"/>
    <w:rsid w:val="00116601"/>
    <w:rsid w:val="00117176"/>
    <w:rsid w:val="001200B6"/>
    <w:rsid w:val="00121541"/>
    <w:rsid w:val="00121A86"/>
    <w:rsid w:val="00122B09"/>
    <w:rsid w:val="00122D5E"/>
    <w:rsid w:val="00123571"/>
    <w:rsid w:val="00126160"/>
    <w:rsid w:val="001261AC"/>
    <w:rsid w:val="001263F8"/>
    <w:rsid w:val="00126635"/>
    <w:rsid w:val="0012673A"/>
    <w:rsid w:val="001305CE"/>
    <w:rsid w:val="001331B6"/>
    <w:rsid w:val="00134E3A"/>
    <w:rsid w:val="00135630"/>
    <w:rsid w:val="00136DFA"/>
    <w:rsid w:val="00137EC2"/>
    <w:rsid w:val="00140765"/>
    <w:rsid w:val="00141409"/>
    <w:rsid w:val="00144BED"/>
    <w:rsid w:val="00146A2B"/>
    <w:rsid w:val="0014708D"/>
    <w:rsid w:val="00147211"/>
    <w:rsid w:val="00151BE3"/>
    <w:rsid w:val="001536A7"/>
    <w:rsid w:val="0015393F"/>
    <w:rsid w:val="0015423F"/>
    <w:rsid w:val="0016107C"/>
    <w:rsid w:val="001611A3"/>
    <w:rsid w:val="00161A18"/>
    <w:rsid w:val="00164066"/>
    <w:rsid w:val="0016476B"/>
    <w:rsid w:val="00165092"/>
    <w:rsid w:val="00167C1C"/>
    <w:rsid w:val="00170649"/>
    <w:rsid w:val="001707BE"/>
    <w:rsid w:val="001708F3"/>
    <w:rsid w:val="001752AA"/>
    <w:rsid w:val="00176859"/>
    <w:rsid w:val="00176DE1"/>
    <w:rsid w:val="00180195"/>
    <w:rsid w:val="00182F71"/>
    <w:rsid w:val="001830A2"/>
    <w:rsid w:val="00184B11"/>
    <w:rsid w:val="001853FC"/>
    <w:rsid w:val="001870FD"/>
    <w:rsid w:val="001900D6"/>
    <w:rsid w:val="00191AE5"/>
    <w:rsid w:val="001920B8"/>
    <w:rsid w:val="00192E26"/>
    <w:rsid w:val="00193904"/>
    <w:rsid w:val="001947EE"/>
    <w:rsid w:val="001958C1"/>
    <w:rsid w:val="00196A74"/>
    <w:rsid w:val="00197C8B"/>
    <w:rsid w:val="001A3465"/>
    <w:rsid w:val="001A44FC"/>
    <w:rsid w:val="001A59AE"/>
    <w:rsid w:val="001A7A70"/>
    <w:rsid w:val="001B06C5"/>
    <w:rsid w:val="001B1636"/>
    <w:rsid w:val="001B1880"/>
    <w:rsid w:val="001B1E1A"/>
    <w:rsid w:val="001B3297"/>
    <w:rsid w:val="001B4653"/>
    <w:rsid w:val="001B4FB7"/>
    <w:rsid w:val="001B55AE"/>
    <w:rsid w:val="001B6A75"/>
    <w:rsid w:val="001B6FDC"/>
    <w:rsid w:val="001C2EBF"/>
    <w:rsid w:val="001C31FD"/>
    <w:rsid w:val="001C6E43"/>
    <w:rsid w:val="001D087D"/>
    <w:rsid w:val="001D1B0F"/>
    <w:rsid w:val="001D2D49"/>
    <w:rsid w:val="001D335C"/>
    <w:rsid w:val="001D49B2"/>
    <w:rsid w:val="001D57DD"/>
    <w:rsid w:val="001D6223"/>
    <w:rsid w:val="001E22C8"/>
    <w:rsid w:val="001E5AB1"/>
    <w:rsid w:val="001E6D49"/>
    <w:rsid w:val="001F0DAD"/>
    <w:rsid w:val="001F132C"/>
    <w:rsid w:val="001F203A"/>
    <w:rsid w:val="001F3775"/>
    <w:rsid w:val="001F422D"/>
    <w:rsid w:val="001F6646"/>
    <w:rsid w:val="002007C7"/>
    <w:rsid w:val="00200EC4"/>
    <w:rsid w:val="00204A9D"/>
    <w:rsid w:val="0020659E"/>
    <w:rsid w:val="002139B8"/>
    <w:rsid w:val="00220904"/>
    <w:rsid w:val="00220C0A"/>
    <w:rsid w:val="00222D44"/>
    <w:rsid w:val="00222EB5"/>
    <w:rsid w:val="002238FB"/>
    <w:rsid w:val="00225991"/>
    <w:rsid w:val="00225D5B"/>
    <w:rsid w:val="002304E5"/>
    <w:rsid w:val="00232004"/>
    <w:rsid w:val="00232883"/>
    <w:rsid w:val="002332F7"/>
    <w:rsid w:val="00233975"/>
    <w:rsid w:val="00234982"/>
    <w:rsid w:val="00236D76"/>
    <w:rsid w:val="00237EB8"/>
    <w:rsid w:val="002401A6"/>
    <w:rsid w:val="00243B60"/>
    <w:rsid w:val="00247B0B"/>
    <w:rsid w:val="00247E0B"/>
    <w:rsid w:val="00250716"/>
    <w:rsid w:val="002531E4"/>
    <w:rsid w:val="0025337B"/>
    <w:rsid w:val="00254F6E"/>
    <w:rsid w:val="00257E83"/>
    <w:rsid w:val="0026211C"/>
    <w:rsid w:val="002624FB"/>
    <w:rsid w:val="00262C6A"/>
    <w:rsid w:val="00263C7B"/>
    <w:rsid w:val="00266C86"/>
    <w:rsid w:val="00270F74"/>
    <w:rsid w:val="0027201F"/>
    <w:rsid w:val="00272D91"/>
    <w:rsid w:val="00272E7C"/>
    <w:rsid w:val="0027320D"/>
    <w:rsid w:val="00273FE0"/>
    <w:rsid w:val="00275E10"/>
    <w:rsid w:val="00277746"/>
    <w:rsid w:val="0027788A"/>
    <w:rsid w:val="00277C3B"/>
    <w:rsid w:val="00277E7D"/>
    <w:rsid w:val="00280779"/>
    <w:rsid w:val="00280819"/>
    <w:rsid w:val="00280BA2"/>
    <w:rsid w:val="00281804"/>
    <w:rsid w:val="00282146"/>
    <w:rsid w:val="002822DA"/>
    <w:rsid w:val="00282746"/>
    <w:rsid w:val="002842B2"/>
    <w:rsid w:val="00285117"/>
    <w:rsid w:val="0028571B"/>
    <w:rsid w:val="00286400"/>
    <w:rsid w:val="00286B73"/>
    <w:rsid w:val="0029298C"/>
    <w:rsid w:val="00292BF0"/>
    <w:rsid w:val="00292F40"/>
    <w:rsid w:val="002944E8"/>
    <w:rsid w:val="002952BA"/>
    <w:rsid w:val="00296650"/>
    <w:rsid w:val="00296B6F"/>
    <w:rsid w:val="00297F62"/>
    <w:rsid w:val="002A2CAA"/>
    <w:rsid w:val="002A3992"/>
    <w:rsid w:val="002A4F6A"/>
    <w:rsid w:val="002A5C66"/>
    <w:rsid w:val="002B48D8"/>
    <w:rsid w:val="002B4B9B"/>
    <w:rsid w:val="002B5762"/>
    <w:rsid w:val="002B611B"/>
    <w:rsid w:val="002B6F99"/>
    <w:rsid w:val="002C091B"/>
    <w:rsid w:val="002C0A78"/>
    <w:rsid w:val="002C314E"/>
    <w:rsid w:val="002C343A"/>
    <w:rsid w:val="002C359D"/>
    <w:rsid w:val="002C7FCA"/>
    <w:rsid w:val="002D0A30"/>
    <w:rsid w:val="002D1CBA"/>
    <w:rsid w:val="002D46F2"/>
    <w:rsid w:val="002D4DD2"/>
    <w:rsid w:val="002D589E"/>
    <w:rsid w:val="002D5FA8"/>
    <w:rsid w:val="002D601A"/>
    <w:rsid w:val="002D7D00"/>
    <w:rsid w:val="002E082D"/>
    <w:rsid w:val="002E1E31"/>
    <w:rsid w:val="002E22BD"/>
    <w:rsid w:val="002E2D0A"/>
    <w:rsid w:val="002E4B8A"/>
    <w:rsid w:val="002E53D3"/>
    <w:rsid w:val="002E6741"/>
    <w:rsid w:val="002F0E2F"/>
    <w:rsid w:val="002F19CF"/>
    <w:rsid w:val="002F2797"/>
    <w:rsid w:val="002F3AEF"/>
    <w:rsid w:val="002F4D26"/>
    <w:rsid w:val="003054DD"/>
    <w:rsid w:val="0030656C"/>
    <w:rsid w:val="00307144"/>
    <w:rsid w:val="00307599"/>
    <w:rsid w:val="003079FA"/>
    <w:rsid w:val="00312301"/>
    <w:rsid w:val="003129F5"/>
    <w:rsid w:val="00312A91"/>
    <w:rsid w:val="00313CE3"/>
    <w:rsid w:val="00316362"/>
    <w:rsid w:val="0031687D"/>
    <w:rsid w:val="00316B1D"/>
    <w:rsid w:val="003238D9"/>
    <w:rsid w:val="00326F71"/>
    <w:rsid w:val="00331019"/>
    <w:rsid w:val="003317EB"/>
    <w:rsid w:val="00335CD8"/>
    <w:rsid w:val="00335E86"/>
    <w:rsid w:val="00341FE7"/>
    <w:rsid w:val="00343156"/>
    <w:rsid w:val="00344754"/>
    <w:rsid w:val="003448E5"/>
    <w:rsid w:val="003452C7"/>
    <w:rsid w:val="0034621C"/>
    <w:rsid w:val="003469B3"/>
    <w:rsid w:val="0035093B"/>
    <w:rsid w:val="003545CB"/>
    <w:rsid w:val="00356FF8"/>
    <w:rsid w:val="00362DB3"/>
    <w:rsid w:val="00363B13"/>
    <w:rsid w:val="00364375"/>
    <w:rsid w:val="0036458F"/>
    <w:rsid w:val="003645F7"/>
    <w:rsid w:val="00364D34"/>
    <w:rsid w:val="003655BA"/>
    <w:rsid w:val="0036710A"/>
    <w:rsid w:val="00371106"/>
    <w:rsid w:val="0037206C"/>
    <w:rsid w:val="003754D8"/>
    <w:rsid w:val="003771D9"/>
    <w:rsid w:val="00381B6B"/>
    <w:rsid w:val="00382A45"/>
    <w:rsid w:val="00383126"/>
    <w:rsid w:val="0038466B"/>
    <w:rsid w:val="00386C79"/>
    <w:rsid w:val="00390A17"/>
    <w:rsid w:val="00391BD9"/>
    <w:rsid w:val="003928DA"/>
    <w:rsid w:val="00392F29"/>
    <w:rsid w:val="00395F15"/>
    <w:rsid w:val="00396D2A"/>
    <w:rsid w:val="003A2041"/>
    <w:rsid w:val="003A3A96"/>
    <w:rsid w:val="003A4F1B"/>
    <w:rsid w:val="003A6DAD"/>
    <w:rsid w:val="003A70EA"/>
    <w:rsid w:val="003A7F2E"/>
    <w:rsid w:val="003B10D9"/>
    <w:rsid w:val="003B16F8"/>
    <w:rsid w:val="003B1871"/>
    <w:rsid w:val="003B4175"/>
    <w:rsid w:val="003B61CB"/>
    <w:rsid w:val="003B7646"/>
    <w:rsid w:val="003C093C"/>
    <w:rsid w:val="003C1E27"/>
    <w:rsid w:val="003C5367"/>
    <w:rsid w:val="003C646F"/>
    <w:rsid w:val="003C7DA6"/>
    <w:rsid w:val="003D2274"/>
    <w:rsid w:val="003D300D"/>
    <w:rsid w:val="003D570C"/>
    <w:rsid w:val="003D6583"/>
    <w:rsid w:val="003D7CCC"/>
    <w:rsid w:val="003E3281"/>
    <w:rsid w:val="003E3C47"/>
    <w:rsid w:val="003E3FA2"/>
    <w:rsid w:val="003E4974"/>
    <w:rsid w:val="003E5C2B"/>
    <w:rsid w:val="003E7571"/>
    <w:rsid w:val="003E7AB4"/>
    <w:rsid w:val="003E7C34"/>
    <w:rsid w:val="003F4415"/>
    <w:rsid w:val="003F4515"/>
    <w:rsid w:val="003F5C88"/>
    <w:rsid w:val="003F62D1"/>
    <w:rsid w:val="003F73A0"/>
    <w:rsid w:val="00402265"/>
    <w:rsid w:val="0040326E"/>
    <w:rsid w:val="00403935"/>
    <w:rsid w:val="00407165"/>
    <w:rsid w:val="004118AD"/>
    <w:rsid w:val="00412E82"/>
    <w:rsid w:val="004136C6"/>
    <w:rsid w:val="0041406E"/>
    <w:rsid w:val="00417882"/>
    <w:rsid w:val="00420A67"/>
    <w:rsid w:val="00422E72"/>
    <w:rsid w:val="00422F0D"/>
    <w:rsid w:val="004276C5"/>
    <w:rsid w:val="004310AD"/>
    <w:rsid w:val="004317F1"/>
    <w:rsid w:val="004328C3"/>
    <w:rsid w:val="004335E6"/>
    <w:rsid w:val="00436023"/>
    <w:rsid w:val="00436624"/>
    <w:rsid w:val="00436923"/>
    <w:rsid w:val="00437A8B"/>
    <w:rsid w:val="00443168"/>
    <w:rsid w:val="00443D66"/>
    <w:rsid w:val="00445B05"/>
    <w:rsid w:val="0045193B"/>
    <w:rsid w:val="00451CB2"/>
    <w:rsid w:val="004557C2"/>
    <w:rsid w:val="0045667B"/>
    <w:rsid w:val="00456A8F"/>
    <w:rsid w:val="00456D9E"/>
    <w:rsid w:val="00460912"/>
    <w:rsid w:val="00461707"/>
    <w:rsid w:val="00463DD9"/>
    <w:rsid w:val="00465EAE"/>
    <w:rsid w:val="00467786"/>
    <w:rsid w:val="004722F3"/>
    <w:rsid w:val="004734F6"/>
    <w:rsid w:val="004746C2"/>
    <w:rsid w:val="00474AE5"/>
    <w:rsid w:val="00475189"/>
    <w:rsid w:val="004812EA"/>
    <w:rsid w:val="00482136"/>
    <w:rsid w:val="004847CA"/>
    <w:rsid w:val="00486A85"/>
    <w:rsid w:val="0049009C"/>
    <w:rsid w:val="00491586"/>
    <w:rsid w:val="0049305C"/>
    <w:rsid w:val="00493B47"/>
    <w:rsid w:val="004A1912"/>
    <w:rsid w:val="004A5F36"/>
    <w:rsid w:val="004B0188"/>
    <w:rsid w:val="004B14EC"/>
    <w:rsid w:val="004B1724"/>
    <w:rsid w:val="004B3A9F"/>
    <w:rsid w:val="004B64D8"/>
    <w:rsid w:val="004C03FA"/>
    <w:rsid w:val="004C0440"/>
    <w:rsid w:val="004C244F"/>
    <w:rsid w:val="004C31B6"/>
    <w:rsid w:val="004C5396"/>
    <w:rsid w:val="004D0709"/>
    <w:rsid w:val="004D0DCD"/>
    <w:rsid w:val="004D1F6A"/>
    <w:rsid w:val="004D4959"/>
    <w:rsid w:val="004D71E3"/>
    <w:rsid w:val="004D78E5"/>
    <w:rsid w:val="004E1FEC"/>
    <w:rsid w:val="004E2329"/>
    <w:rsid w:val="004E732E"/>
    <w:rsid w:val="004F0461"/>
    <w:rsid w:val="004F2A21"/>
    <w:rsid w:val="004F35FA"/>
    <w:rsid w:val="004F392A"/>
    <w:rsid w:val="004F7682"/>
    <w:rsid w:val="00500314"/>
    <w:rsid w:val="00500564"/>
    <w:rsid w:val="005022BD"/>
    <w:rsid w:val="00503D5F"/>
    <w:rsid w:val="00503DF2"/>
    <w:rsid w:val="00506618"/>
    <w:rsid w:val="00511200"/>
    <w:rsid w:val="00511DFC"/>
    <w:rsid w:val="00513A20"/>
    <w:rsid w:val="00515F57"/>
    <w:rsid w:val="00516B86"/>
    <w:rsid w:val="00516C69"/>
    <w:rsid w:val="005171C7"/>
    <w:rsid w:val="005200C3"/>
    <w:rsid w:val="00520996"/>
    <w:rsid w:val="00520E38"/>
    <w:rsid w:val="005247FB"/>
    <w:rsid w:val="00525B35"/>
    <w:rsid w:val="005276D6"/>
    <w:rsid w:val="00531B14"/>
    <w:rsid w:val="00534937"/>
    <w:rsid w:val="00534DDF"/>
    <w:rsid w:val="00536041"/>
    <w:rsid w:val="005407D0"/>
    <w:rsid w:val="00543BBF"/>
    <w:rsid w:val="00544A5B"/>
    <w:rsid w:val="005452CE"/>
    <w:rsid w:val="005456BC"/>
    <w:rsid w:val="005501BF"/>
    <w:rsid w:val="00550609"/>
    <w:rsid w:val="00552E44"/>
    <w:rsid w:val="00553BFC"/>
    <w:rsid w:val="00555B4F"/>
    <w:rsid w:val="00556CD3"/>
    <w:rsid w:val="0055754C"/>
    <w:rsid w:val="00561533"/>
    <w:rsid w:val="00567EEA"/>
    <w:rsid w:val="00571E56"/>
    <w:rsid w:val="00577A9B"/>
    <w:rsid w:val="00580111"/>
    <w:rsid w:val="00581213"/>
    <w:rsid w:val="005833D9"/>
    <w:rsid w:val="00584CCD"/>
    <w:rsid w:val="0059289F"/>
    <w:rsid w:val="00592AAA"/>
    <w:rsid w:val="00592E7B"/>
    <w:rsid w:val="005931DE"/>
    <w:rsid w:val="005960AA"/>
    <w:rsid w:val="005A1983"/>
    <w:rsid w:val="005A4DC1"/>
    <w:rsid w:val="005A4E17"/>
    <w:rsid w:val="005A6A0C"/>
    <w:rsid w:val="005A6B8F"/>
    <w:rsid w:val="005A6F41"/>
    <w:rsid w:val="005A7692"/>
    <w:rsid w:val="005B0D95"/>
    <w:rsid w:val="005B11CB"/>
    <w:rsid w:val="005B1DDC"/>
    <w:rsid w:val="005B1E13"/>
    <w:rsid w:val="005B3B18"/>
    <w:rsid w:val="005B5924"/>
    <w:rsid w:val="005B609E"/>
    <w:rsid w:val="005B61F9"/>
    <w:rsid w:val="005B64CF"/>
    <w:rsid w:val="005B677A"/>
    <w:rsid w:val="005B74AF"/>
    <w:rsid w:val="005C1A9D"/>
    <w:rsid w:val="005C2685"/>
    <w:rsid w:val="005C2F8A"/>
    <w:rsid w:val="005C6D47"/>
    <w:rsid w:val="005C7DBE"/>
    <w:rsid w:val="005D04DE"/>
    <w:rsid w:val="005D1D6B"/>
    <w:rsid w:val="005D5185"/>
    <w:rsid w:val="005D74B5"/>
    <w:rsid w:val="005E100E"/>
    <w:rsid w:val="005E2374"/>
    <w:rsid w:val="005E634C"/>
    <w:rsid w:val="005E6856"/>
    <w:rsid w:val="005F08DE"/>
    <w:rsid w:val="005F2A2A"/>
    <w:rsid w:val="005F2A42"/>
    <w:rsid w:val="005F2A6E"/>
    <w:rsid w:val="005F375F"/>
    <w:rsid w:val="005F39A2"/>
    <w:rsid w:val="005F608C"/>
    <w:rsid w:val="005F617D"/>
    <w:rsid w:val="005F6BF6"/>
    <w:rsid w:val="005F7B44"/>
    <w:rsid w:val="00600A07"/>
    <w:rsid w:val="00600F47"/>
    <w:rsid w:val="00603685"/>
    <w:rsid w:val="00603EEE"/>
    <w:rsid w:val="00604F04"/>
    <w:rsid w:val="00611616"/>
    <w:rsid w:val="00616E07"/>
    <w:rsid w:val="00616E4D"/>
    <w:rsid w:val="00617A2F"/>
    <w:rsid w:val="00621717"/>
    <w:rsid w:val="00621EF8"/>
    <w:rsid w:val="00622757"/>
    <w:rsid w:val="00623581"/>
    <w:rsid w:val="006237A5"/>
    <w:rsid w:val="00625BB8"/>
    <w:rsid w:val="0062708B"/>
    <w:rsid w:val="00630D1C"/>
    <w:rsid w:val="00631C0D"/>
    <w:rsid w:val="00632BC5"/>
    <w:rsid w:val="00635401"/>
    <w:rsid w:val="00635FAB"/>
    <w:rsid w:val="006379E2"/>
    <w:rsid w:val="00640F41"/>
    <w:rsid w:val="0064142B"/>
    <w:rsid w:val="00646B31"/>
    <w:rsid w:val="006510E3"/>
    <w:rsid w:val="006512E5"/>
    <w:rsid w:val="00651512"/>
    <w:rsid w:val="006534AE"/>
    <w:rsid w:val="0065733E"/>
    <w:rsid w:val="0066122B"/>
    <w:rsid w:val="0066182B"/>
    <w:rsid w:val="00661E2E"/>
    <w:rsid w:val="00662289"/>
    <w:rsid w:val="00666A5F"/>
    <w:rsid w:val="00667B67"/>
    <w:rsid w:val="00671AE4"/>
    <w:rsid w:val="00672886"/>
    <w:rsid w:val="00672AC0"/>
    <w:rsid w:val="006730AC"/>
    <w:rsid w:val="00674E80"/>
    <w:rsid w:val="00675387"/>
    <w:rsid w:val="006764B8"/>
    <w:rsid w:val="0068152D"/>
    <w:rsid w:val="0068364D"/>
    <w:rsid w:val="0068572C"/>
    <w:rsid w:val="00687C93"/>
    <w:rsid w:val="00690E98"/>
    <w:rsid w:val="00691FDD"/>
    <w:rsid w:val="00692965"/>
    <w:rsid w:val="006941BB"/>
    <w:rsid w:val="006955D8"/>
    <w:rsid w:val="00695615"/>
    <w:rsid w:val="006A1F9B"/>
    <w:rsid w:val="006A4BEA"/>
    <w:rsid w:val="006A5FB2"/>
    <w:rsid w:val="006B45F9"/>
    <w:rsid w:val="006B63BF"/>
    <w:rsid w:val="006B64AC"/>
    <w:rsid w:val="006B76BE"/>
    <w:rsid w:val="006C3362"/>
    <w:rsid w:val="006C341C"/>
    <w:rsid w:val="006C40D7"/>
    <w:rsid w:val="006C4FF7"/>
    <w:rsid w:val="006D062B"/>
    <w:rsid w:val="006D0ED7"/>
    <w:rsid w:val="006D1387"/>
    <w:rsid w:val="006D219B"/>
    <w:rsid w:val="006D25E2"/>
    <w:rsid w:val="006D269F"/>
    <w:rsid w:val="006D2999"/>
    <w:rsid w:val="006E3504"/>
    <w:rsid w:val="006E59F8"/>
    <w:rsid w:val="006E68C5"/>
    <w:rsid w:val="006F44C6"/>
    <w:rsid w:val="006F61C0"/>
    <w:rsid w:val="006F620C"/>
    <w:rsid w:val="006F7B29"/>
    <w:rsid w:val="007003AE"/>
    <w:rsid w:val="007050E2"/>
    <w:rsid w:val="00705FF5"/>
    <w:rsid w:val="00707C40"/>
    <w:rsid w:val="00707E74"/>
    <w:rsid w:val="00710489"/>
    <w:rsid w:val="00711A58"/>
    <w:rsid w:val="00715206"/>
    <w:rsid w:val="00716842"/>
    <w:rsid w:val="007171BC"/>
    <w:rsid w:val="00721DFB"/>
    <w:rsid w:val="00722D98"/>
    <w:rsid w:val="00724899"/>
    <w:rsid w:val="00724BBD"/>
    <w:rsid w:val="00725D87"/>
    <w:rsid w:val="007301B6"/>
    <w:rsid w:val="00731557"/>
    <w:rsid w:val="007323DE"/>
    <w:rsid w:val="00732489"/>
    <w:rsid w:val="007330FD"/>
    <w:rsid w:val="00737517"/>
    <w:rsid w:val="00737766"/>
    <w:rsid w:val="00737A55"/>
    <w:rsid w:val="00737C11"/>
    <w:rsid w:val="00740D33"/>
    <w:rsid w:val="0074166F"/>
    <w:rsid w:val="00742F1B"/>
    <w:rsid w:val="00746867"/>
    <w:rsid w:val="007468A7"/>
    <w:rsid w:val="00750184"/>
    <w:rsid w:val="00750FC7"/>
    <w:rsid w:val="0075318F"/>
    <w:rsid w:val="00754613"/>
    <w:rsid w:val="00755EA5"/>
    <w:rsid w:val="007701FF"/>
    <w:rsid w:val="00770FE8"/>
    <w:rsid w:val="007732D8"/>
    <w:rsid w:val="007746D9"/>
    <w:rsid w:val="00776F59"/>
    <w:rsid w:val="007770B4"/>
    <w:rsid w:val="00777826"/>
    <w:rsid w:val="00780A43"/>
    <w:rsid w:val="00781772"/>
    <w:rsid w:val="00782719"/>
    <w:rsid w:val="00785A6E"/>
    <w:rsid w:val="00785FB0"/>
    <w:rsid w:val="00786CB2"/>
    <w:rsid w:val="007901C6"/>
    <w:rsid w:val="00790E38"/>
    <w:rsid w:val="00791908"/>
    <w:rsid w:val="00796CA7"/>
    <w:rsid w:val="007A049B"/>
    <w:rsid w:val="007A0C1B"/>
    <w:rsid w:val="007A1574"/>
    <w:rsid w:val="007A1FE8"/>
    <w:rsid w:val="007A2617"/>
    <w:rsid w:val="007A284C"/>
    <w:rsid w:val="007A3297"/>
    <w:rsid w:val="007A693E"/>
    <w:rsid w:val="007B1358"/>
    <w:rsid w:val="007B3DCA"/>
    <w:rsid w:val="007B429A"/>
    <w:rsid w:val="007B5DB7"/>
    <w:rsid w:val="007C318B"/>
    <w:rsid w:val="007C322E"/>
    <w:rsid w:val="007C33BF"/>
    <w:rsid w:val="007C4068"/>
    <w:rsid w:val="007D224B"/>
    <w:rsid w:val="007D2EA5"/>
    <w:rsid w:val="007D5969"/>
    <w:rsid w:val="007D5C8D"/>
    <w:rsid w:val="007D6452"/>
    <w:rsid w:val="007D7536"/>
    <w:rsid w:val="007D7FE1"/>
    <w:rsid w:val="007E012B"/>
    <w:rsid w:val="007E15E5"/>
    <w:rsid w:val="007E176C"/>
    <w:rsid w:val="007E2CB9"/>
    <w:rsid w:val="007E3707"/>
    <w:rsid w:val="007E3C36"/>
    <w:rsid w:val="007E4AF8"/>
    <w:rsid w:val="007E5286"/>
    <w:rsid w:val="007E5305"/>
    <w:rsid w:val="007E5691"/>
    <w:rsid w:val="007E5A20"/>
    <w:rsid w:val="007E5B30"/>
    <w:rsid w:val="007F1B61"/>
    <w:rsid w:val="007F56BF"/>
    <w:rsid w:val="007F7997"/>
    <w:rsid w:val="007F7A9F"/>
    <w:rsid w:val="0080053F"/>
    <w:rsid w:val="0080135C"/>
    <w:rsid w:val="00803194"/>
    <w:rsid w:val="00803787"/>
    <w:rsid w:val="00804CCF"/>
    <w:rsid w:val="00810F2C"/>
    <w:rsid w:val="00813683"/>
    <w:rsid w:val="00814264"/>
    <w:rsid w:val="008161D0"/>
    <w:rsid w:val="00816AB7"/>
    <w:rsid w:val="0081750C"/>
    <w:rsid w:val="00821115"/>
    <w:rsid w:val="0082208F"/>
    <w:rsid w:val="00823C8C"/>
    <w:rsid w:val="00823F7C"/>
    <w:rsid w:val="00825EB4"/>
    <w:rsid w:val="0083305D"/>
    <w:rsid w:val="008338F1"/>
    <w:rsid w:val="00834A37"/>
    <w:rsid w:val="00837719"/>
    <w:rsid w:val="00840DD6"/>
    <w:rsid w:val="00840E12"/>
    <w:rsid w:val="00851241"/>
    <w:rsid w:val="00852F16"/>
    <w:rsid w:val="008532F3"/>
    <w:rsid w:val="008538FA"/>
    <w:rsid w:val="00855C2F"/>
    <w:rsid w:val="00856611"/>
    <w:rsid w:val="00860783"/>
    <w:rsid w:val="008652A4"/>
    <w:rsid w:val="00866891"/>
    <w:rsid w:val="0087068D"/>
    <w:rsid w:val="00872B2D"/>
    <w:rsid w:val="00873E6F"/>
    <w:rsid w:val="00876543"/>
    <w:rsid w:val="00876B0A"/>
    <w:rsid w:val="0088399E"/>
    <w:rsid w:val="008839BE"/>
    <w:rsid w:val="0088473E"/>
    <w:rsid w:val="00892A96"/>
    <w:rsid w:val="00893881"/>
    <w:rsid w:val="00893F9B"/>
    <w:rsid w:val="008942FF"/>
    <w:rsid w:val="00894A5F"/>
    <w:rsid w:val="008954E0"/>
    <w:rsid w:val="00896284"/>
    <w:rsid w:val="00896D6A"/>
    <w:rsid w:val="0089733D"/>
    <w:rsid w:val="008A0662"/>
    <w:rsid w:val="008A1C05"/>
    <w:rsid w:val="008A26B9"/>
    <w:rsid w:val="008A35A2"/>
    <w:rsid w:val="008A654E"/>
    <w:rsid w:val="008A6881"/>
    <w:rsid w:val="008B01DA"/>
    <w:rsid w:val="008B1850"/>
    <w:rsid w:val="008B19C2"/>
    <w:rsid w:val="008B6508"/>
    <w:rsid w:val="008B6AB2"/>
    <w:rsid w:val="008B76F5"/>
    <w:rsid w:val="008C074D"/>
    <w:rsid w:val="008C0F3B"/>
    <w:rsid w:val="008C1213"/>
    <w:rsid w:val="008C1812"/>
    <w:rsid w:val="008C4A12"/>
    <w:rsid w:val="008C4AF7"/>
    <w:rsid w:val="008C744D"/>
    <w:rsid w:val="008C7B00"/>
    <w:rsid w:val="008D13AA"/>
    <w:rsid w:val="008D15EA"/>
    <w:rsid w:val="008D2E8F"/>
    <w:rsid w:val="008D36F6"/>
    <w:rsid w:val="008D383D"/>
    <w:rsid w:val="008D39BD"/>
    <w:rsid w:val="008D7DBC"/>
    <w:rsid w:val="008D7FF7"/>
    <w:rsid w:val="008E00BF"/>
    <w:rsid w:val="008E138E"/>
    <w:rsid w:val="008E1812"/>
    <w:rsid w:val="008E39C1"/>
    <w:rsid w:val="008E4FE0"/>
    <w:rsid w:val="008E55A8"/>
    <w:rsid w:val="008E59B1"/>
    <w:rsid w:val="008E76DF"/>
    <w:rsid w:val="008F0220"/>
    <w:rsid w:val="008F1B8E"/>
    <w:rsid w:val="008F1BEA"/>
    <w:rsid w:val="008F5DD7"/>
    <w:rsid w:val="009078C1"/>
    <w:rsid w:val="00907D4D"/>
    <w:rsid w:val="009101CE"/>
    <w:rsid w:val="009106FA"/>
    <w:rsid w:val="009113D3"/>
    <w:rsid w:val="00912826"/>
    <w:rsid w:val="00912A17"/>
    <w:rsid w:val="009131BA"/>
    <w:rsid w:val="00916A5C"/>
    <w:rsid w:val="009172D4"/>
    <w:rsid w:val="0092226B"/>
    <w:rsid w:val="00923258"/>
    <w:rsid w:val="009264B0"/>
    <w:rsid w:val="0092787E"/>
    <w:rsid w:val="00930844"/>
    <w:rsid w:val="0093091F"/>
    <w:rsid w:val="00931444"/>
    <w:rsid w:val="00931856"/>
    <w:rsid w:val="00932155"/>
    <w:rsid w:val="00934527"/>
    <w:rsid w:val="00934F5B"/>
    <w:rsid w:val="009375F2"/>
    <w:rsid w:val="009379DF"/>
    <w:rsid w:val="009407EE"/>
    <w:rsid w:val="00944385"/>
    <w:rsid w:val="009448B1"/>
    <w:rsid w:val="009538B6"/>
    <w:rsid w:val="009541A1"/>
    <w:rsid w:val="00954465"/>
    <w:rsid w:val="009547E7"/>
    <w:rsid w:val="00957848"/>
    <w:rsid w:val="009604DB"/>
    <w:rsid w:val="00963B0E"/>
    <w:rsid w:val="00964E07"/>
    <w:rsid w:val="00965FBE"/>
    <w:rsid w:val="009666EB"/>
    <w:rsid w:val="00971336"/>
    <w:rsid w:val="00972211"/>
    <w:rsid w:val="00974B72"/>
    <w:rsid w:val="00977111"/>
    <w:rsid w:val="00980198"/>
    <w:rsid w:val="009825C6"/>
    <w:rsid w:val="00983DDC"/>
    <w:rsid w:val="0098617E"/>
    <w:rsid w:val="00986522"/>
    <w:rsid w:val="00991584"/>
    <w:rsid w:val="0099392F"/>
    <w:rsid w:val="009A00F1"/>
    <w:rsid w:val="009A0232"/>
    <w:rsid w:val="009A1CB0"/>
    <w:rsid w:val="009A2605"/>
    <w:rsid w:val="009A5174"/>
    <w:rsid w:val="009A533F"/>
    <w:rsid w:val="009A6F35"/>
    <w:rsid w:val="009B01FB"/>
    <w:rsid w:val="009B0860"/>
    <w:rsid w:val="009B56EE"/>
    <w:rsid w:val="009C1850"/>
    <w:rsid w:val="009C29ED"/>
    <w:rsid w:val="009C431D"/>
    <w:rsid w:val="009C43B8"/>
    <w:rsid w:val="009C5C4A"/>
    <w:rsid w:val="009C5C59"/>
    <w:rsid w:val="009C70D6"/>
    <w:rsid w:val="009C7FDA"/>
    <w:rsid w:val="009D5650"/>
    <w:rsid w:val="009D608E"/>
    <w:rsid w:val="009D6AF9"/>
    <w:rsid w:val="009D6DDE"/>
    <w:rsid w:val="009E3BE0"/>
    <w:rsid w:val="009E79C4"/>
    <w:rsid w:val="009F0F17"/>
    <w:rsid w:val="009F3A09"/>
    <w:rsid w:val="00A01070"/>
    <w:rsid w:val="00A01BF9"/>
    <w:rsid w:val="00A03AA3"/>
    <w:rsid w:val="00A03E64"/>
    <w:rsid w:val="00A03EE3"/>
    <w:rsid w:val="00A07F70"/>
    <w:rsid w:val="00A1058C"/>
    <w:rsid w:val="00A1083E"/>
    <w:rsid w:val="00A11CF1"/>
    <w:rsid w:val="00A12715"/>
    <w:rsid w:val="00A12D5B"/>
    <w:rsid w:val="00A12F5B"/>
    <w:rsid w:val="00A1366F"/>
    <w:rsid w:val="00A14C37"/>
    <w:rsid w:val="00A15984"/>
    <w:rsid w:val="00A1738D"/>
    <w:rsid w:val="00A2285D"/>
    <w:rsid w:val="00A254BE"/>
    <w:rsid w:val="00A25842"/>
    <w:rsid w:val="00A25D82"/>
    <w:rsid w:val="00A25E6B"/>
    <w:rsid w:val="00A26A58"/>
    <w:rsid w:val="00A27860"/>
    <w:rsid w:val="00A27D9E"/>
    <w:rsid w:val="00A31BB1"/>
    <w:rsid w:val="00A31DB6"/>
    <w:rsid w:val="00A369C4"/>
    <w:rsid w:val="00A42AC2"/>
    <w:rsid w:val="00A43202"/>
    <w:rsid w:val="00A442EE"/>
    <w:rsid w:val="00A452E7"/>
    <w:rsid w:val="00A50D71"/>
    <w:rsid w:val="00A51D93"/>
    <w:rsid w:val="00A544BA"/>
    <w:rsid w:val="00A54FE1"/>
    <w:rsid w:val="00A556E7"/>
    <w:rsid w:val="00A5636D"/>
    <w:rsid w:val="00A56D9F"/>
    <w:rsid w:val="00A63895"/>
    <w:rsid w:val="00A64001"/>
    <w:rsid w:val="00A66B02"/>
    <w:rsid w:val="00A67844"/>
    <w:rsid w:val="00A70AD7"/>
    <w:rsid w:val="00A71D7B"/>
    <w:rsid w:val="00A74119"/>
    <w:rsid w:val="00A7642E"/>
    <w:rsid w:val="00A80161"/>
    <w:rsid w:val="00A80D70"/>
    <w:rsid w:val="00A81A05"/>
    <w:rsid w:val="00A82E19"/>
    <w:rsid w:val="00A8573D"/>
    <w:rsid w:val="00A87980"/>
    <w:rsid w:val="00A87B9C"/>
    <w:rsid w:val="00A93C01"/>
    <w:rsid w:val="00A94AEF"/>
    <w:rsid w:val="00A95B00"/>
    <w:rsid w:val="00A9697B"/>
    <w:rsid w:val="00A96BDB"/>
    <w:rsid w:val="00AA0238"/>
    <w:rsid w:val="00AA42FD"/>
    <w:rsid w:val="00AA5EAF"/>
    <w:rsid w:val="00AA7044"/>
    <w:rsid w:val="00AB069D"/>
    <w:rsid w:val="00AB0A77"/>
    <w:rsid w:val="00AB0FDB"/>
    <w:rsid w:val="00AB31FA"/>
    <w:rsid w:val="00AB516D"/>
    <w:rsid w:val="00AC1913"/>
    <w:rsid w:val="00AC2CB3"/>
    <w:rsid w:val="00AC4E9E"/>
    <w:rsid w:val="00AC6919"/>
    <w:rsid w:val="00AC7873"/>
    <w:rsid w:val="00AD2E46"/>
    <w:rsid w:val="00AD2E95"/>
    <w:rsid w:val="00AD3AD2"/>
    <w:rsid w:val="00AE0A99"/>
    <w:rsid w:val="00AE25A9"/>
    <w:rsid w:val="00AE38B6"/>
    <w:rsid w:val="00AE55AA"/>
    <w:rsid w:val="00AE5BE9"/>
    <w:rsid w:val="00AE5CD1"/>
    <w:rsid w:val="00AE76F3"/>
    <w:rsid w:val="00AF002B"/>
    <w:rsid w:val="00AF07E7"/>
    <w:rsid w:val="00AF2913"/>
    <w:rsid w:val="00AF4B5B"/>
    <w:rsid w:val="00B00DA7"/>
    <w:rsid w:val="00B0239C"/>
    <w:rsid w:val="00B0384A"/>
    <w:rsid w:val="00B05805"/>
    <w:rsid w:val="00B076E7"/>
    <w:rsid w:val="00B120EE"/>
    <w:rsid w:val="00B12CDF"/>
    <w:rsid w:val="00B139F1"/>
    <w:rsid w:val="00B148FB"/>
    <w:rsid w:val="00B150B8"/>
    <w:rsid w:val="00B16DB5"/>
    <w:rsid w:val="00B17B91"/>
    <w:rsid w:val="00B20203"/>
    <w:rsid w:val="00B203A8"/>
    <w:rsid w:val="00B20807"/>
    <w:rsid w:val="00B21788"/>
    <w:rsid w:val="00B219D6"/>
    <w:rsid w:val="00B23479"/>
    <w:rsid w:val="00B256AD"/>
    <w:rsid w:val="00B260C5"/>
    <w:rsid w:val="00B266BF"/>
    <w:rsid w:val="00B3099F"/>
    <w:rsid w:val="00B327D4"/>
    <w:rsid w:val="00B345B0"/>
    <w:rsid w:val="00B3632D"/>
    <w:rsid w:val="00B41FC0"/>
    <w:rsid w:val="00B4216C"/>
    <w:rsid w:val="00B43584"/>
    <w:rsid w:val="00B47B80"/>
    <w:rsid w:val="00B50D71"/>
    <w:rsid w:val="00B50DEB"/>
    <w:rsid w:val="00B5104F"/>
    <w:rsid w:val="00B54F00"/>
    <w:rsid w:val="00B55831"/>
    <w:rsid w:val="00B566D4"/>
    <w:rsid w:val="00B602EA"/>
    <w:rsid w:val="00B7010E"/>
    <w:rsid w:val="00B70E67"/>
    <w:rsid w:val="00B74C8C"/>
    <w:rsid w:val="00B74F8D"/>
    <w:rsid w:val="00B75EE0"/>
    <w:rsid w:val="00B80CE8"/>
    <w:rsid w:val="00B8125F"/>
    <w:rsid w:val="00B818D6"/>
    <w:rsid w:val="00B8239A"/>
    <w:rsid w:val="00B86E88"/>
    <w:rsid w:val="00B9120C"/>
    <w:rsid w:val="00B92E87"/>
    <w:rsid w:val="00B93A99"/>
    <w:rsid w:val="00B93C61"/>
    <w:rsid w:val="00B93DD8"/>
    <w:rsid w:val="00B95279"/>
    <w:rsid w:val="00B960F5"/>
    <w:rsid w:val="00B96170"/>
    <w:rsid w:val="00B96E7B"/>
    <w:rsid w:val="00BA12DF"/>
    <w:rsid w:val="00BA37ED"/>
    <w:rsid w:val="00BA4EB1"/>
    <w:rsid w:val="00BA50E1"/>
    <w:rsid w:val="00BA7831"/>
    <w:rsid w:val="00BB1972"/>
    <w:rsid w:val="00BB2194"/>
    <w:rsid w:val="00BB2387"/>
    <w:rsid w:val="00BB4C11"/>
    <w:rsid w:val="00BB73C8"/>
    <w:rsid w:val="00BC2199"/>
    <w:rsid w:val="00BC4678"/>
    <w:rsid w:val="00BC4DB8"/>
    <w:rsid w:val="00BC78DF"/>
    <w:rsid w:val="00BC7D1E"/>
    <w:rsid w:val="00BD0781"/>
    <w:rsid w:val="00BD2408"/>
    <w:rsid w:val="00BD6E0B"/>
    <w:rsid w:val="00BD6FA9"/>
    <w:rsid w:val="00BE0311"/>
    <w:rsid w:val="00BE16D7"/>
    <w:rsid w:val="00BE1BBB"/>
    <w:rsid w:val="00BE3D4B"/>
    <w:rsid w:val="00BE4F08"/>
    <w:rsid w:val="00BE588B"/>
    <w:rsid w:val="00BE5CD0"/>
    <w:rsid w:val="00BF004E"/>
    <w:rsid w:val="00BF0CEB"/>
    <w:rsid w:val="00BF0D91"/>
    <w:rsid w:val="00BF19CD"/>
    <w:rsid w:val="00BF4ED5"/>
    <w:rsid w:val="00C00ADE"/>
    <w:rsid w:val="00C0269E"/>
    <w:rsid w:val="00C043F8"/>
    <w:rsid w:val="00C057B2"/>
    <w:rsid w:val="00C10D37"/>
    <w:rsid w:val="00C12185"/>
    <w:rsid w:val="00C13F30"/>
    <w:rsid w:val="00C14AF8"/>
    <w:rsid w:val="00C16B6E"/>
    <w:rsid w:val="00C17A2C"/>
    <w:rsid w:val="00C21596"/>
    <w:rsid w:val="00C23DCB"/>
    <w:rsid w:val="00C27248"/>
    <w:rsid w:val="00C275F7"/>
    <w:rsid w:val="00C27C3C"/>
    <w:rsid w:val="00C30E3E"/>
    <w:rsid w:val="00C32E0D"/>
    <w:rsid w:val="00C33E55"/>
    <w:rsid w:val="00C34E83"/>
    <w:rsid w:val="00C371A4"/>
    <w:rsid w:val="00C41419"/>
    <w:rsid w:val="00C44008"/>
    <w:rsid w:val="00C4491C"/>
    <w:rsid w:val="00C47C63"/>
    <w:rsid w:val="00C515E4"/>
    <w:rsid w:val="00C51D28"/>
    <w:rsid w:val="00C558AE"/>
    <w:rsid w:val="00C5658D"/>
    <w:rsid w:val="00C57ECC"/>
    <w:rsid w:val="00C618F7"/>
    <w:rsid w:val="00C627A2"/>
    <w:rsid w:val="00C6420F"/>
    <w:rsid w:val="00C6550B"/>
    <w:rsid w:val="00C65D53"/>
    <w:rsid w:val="00C674F0"/>
    <w:rsid w:val="00C70627"/>
    <w:rsid w:val="00C724F6"/>
    <w:rsid w:val="00C72C8D"/>
    <w:rsid w:val="00C74B6E"/>
    <w:rsid w:val="00C74E85"/>
    <w:rsid w:val="00C74ED5"/>
    <w:rsid w:val="00C755FE"/>
    <w:rsid w:val="00C75E8B"/>
    <w:rsid w:val="00C762B6"/>
    <w:rsid w:val="00C76A20"/>
    <w:rsid w:val="00C76C89"/>
    <w:rsid w:val="00C77426"/>
    <w:rsid w:val="00C77CA8"/>
    <w:rsid w:val="00C811C0"/>
    <w:rsid w:val="00C846FE"/>
    <w:rsid w:val="00C85357"/>
    <w:rsid w:val="00C86763"/>
    <w:rsid w:val="00C87FE8"/>
    <w:rsid w:val="00C90846"/>
    <w:rsid w:val="00C91736"/>
    <w:rsid w:val="00C91C68"/>
    <w:rsid w:val="00C92978"/>
    <w:rsid w:val="00C93E64"/>
    <w:rsid w:val="00C95252"/>
    <w:rsid w:val="00C96034"/>
    <w:rsid w:val="00C96276"/>
    <w:rsid w:val="00C96B5C"/>
    <w:rsid w:val="00CA0109"/>
    <w:rsid w:val="00CA0A48"/>
    <w:rsid w:val="00CA3352"/>
    <w:rsid w:val="00CA3818"/>
    <w:rsid w:val="00CA3BCD"/>
    <w:rsid w:val="00CA5DBE"/>
    <w:rsid w:val="00CA6B4A"/>
    <w:rsid w:val="00CB0580"/>
    <w:rsid w:val="00CB204C"/>
    <w:rsid w:val="00CB2D47"/>
    <w:rsid w:val="00CB5D23"/>
    <w:rsid w:val="00CB738D"/>
    <w:rsid w:val="00CC4578"/>
    <w:rsid w:val="00CC4AA5"/>
    <w:rsid w:val="00CC524F"/>
    <w:rsid w:val="00CC6737"/>
    <w:rsid w:val="00CC771B"/>
    <w:rsid w:val="00CD38FD"/>
    <w:rsid w:val="00CD422D"/>
    <w:rsid w:val="00CD445A"/>
    <w:rsid w:val="00CD47B7"/>
    <w:rsid w:val="00CE09EF"/>
    <w:rsid w:val="00CE1091"/>
    <w:rsid w:val="00CE1EE6"/>
    <w:rsid w:val="00CE3556"/>
    <w:rsid w:val="00CE544A"/>
    <w:rsid w:val="00CF0008"/>
    <w:rsid w:val="00CF23F0"/>
    <w:rsid w:val="00CF3414"/>
    <w:rsid w:val="00CF430B"/>
    <w:rsid w:val="00CF445E"/>
    <w:rsid w:val="00CF4CC8"/>
    <w:rsid w:val="00CF4FDF"/>
    <w:rsid w:val="00CF5702"/>
    <w:rsid w:val="00D00163"/>
    <w:rsid w:val="00D00CAC"/>
    <w:rsid w:val="00D026AB"/>
    <w:rsid w:val="00D026EC"/>
    <w:rsid w:val="00D045E8"/>
    <w:rsid w:val="00D049F2"/>
    <w:rsid w:val="00D0681A"/>
    <w:rsid w:val="00D113A0"/>
    <w:rsid w:val="00D13F39"/>
    <w:rsid w:val="00D15619"/>
    <w:rsid w:val="00D1583F"/>
    <w:rsid w:val="00D15F2D"/>
    <w:rsid w:val="00D170DA"/>
    <w:rsid w:val="00D174A7"/>
    <w:rsid w:val="00D205ED"/>
    <w:rsid w:val="00D2193D"/>
    <w:rsid w:val="00D22003"/>
    <w:rsid w:val="00D2406B"/>
    <w:rsid w:val="00D31FE0"/>
    <w:rsid w:val="00D3206A"/>
    <w:rsid w:val="00D33135"/>
    <w:rsid w:val="00D33564"/>
    <w:rsid w:val="00D34717"/>
    <w:rsid w:val="00D35A8E"/>
    <w:rsid w:val="00D3696F"/>
    <w:rsid w:val="00D37800"/>
    <w:rsid w:val="00D3782C"/>
    <w:rsid w:val="00D37C55"/>
    <w:rsid w:val="00D449F0"/>
    <w:rsid w:val="00D4741F"/>
    <w:rsid w:val="00D47694"/>
    <w:rsid w:val="00D54B0D"/>
    <w:rsid w:val="00D557D9"/>
    <w:rsid w:val="00D55B96"/>
    <w:rsid w:val="00D61CFE"/>
    <w:rsid w:val="00D629AA"/>
    <w:rsid w:val="00D62FCE"/>
    <w:rsid w:val="00D636E0"/>
    <w:rsid w:val="00D6457A"/>
    <w:rsid w:val="00D654CB"/>
    <w:rsid w:val="00D65530"/>
    <w:rsid w:val="00D66039"/>
    <w:rsid w:val="00D66765"/>
    <w:rsid w:val="00D66A6E"/>
    <w:rsid w:val="00D66AEC"/>
    <w:rsid w:val="00D70AFF"/>
    <w:rsid w:val="00D71218"/>
    <w:rsid w:val="00D7142A"/>
    <w:rsid w:val="00D73C5F"/>
    <w:rsid w:val="00D7428B"/>
    <w:rsid w:val="00D75ED5"/>
    <w:rsid w:val="00D763BC"/>
    <w:rsid w:val="00D779A6"/>
    <w:rsid w:val="00D85C7D"/>
    <w:rsid w:val="00D8768D"/>
    <w:rsid w:val="00D916C8"/>
    <w:rsid w:val="00D92077"/>
    <w:rsid w:val="00D946C4"/>
    <w:rsid w:val="00D95B05"/>
    <w:rsid w:val="00D969A3"/>
    <w:rsid w:val="00D96AD6"/>
    <w:rsid w:val="00DA01C6"/>
    <w:rsid w:val="00DA1D90"/>
    <w:rsid w:val="00DA261F"/>
    <w:rsid w:val="00DA64C9"/>
    <w:rsid w:val="00DB385D"/>
    <w:rsid w:val="00DB6CC1"/>
    <w:rsid w:val="00DB6CD4"/>
    <w:rsid w:val="00DC104D"/>
    <w:rsid w:val="00DC428E"/>
    <w:rsid w:val="00DC7BC7"/>
    <w:rsid w:val="00DD1161"/>
    <w:rsid w:val="00DD18F5"/>
    <w:rsid w:val="00DD3CD8"/>
    <w:rsid w:val="00DD41FD"/>
    <w:rsid w:val="00DD4E7E"/>
    <w:rsid w:val="00DD5737"/>
    <w:rsid w:val="00DD5C6C"/>
    <w:rsid w:val="00DD621B"/>
    <w:rsid w:val="00DE241D"/>
    <w:rsid w:val="00DE287D"/>
    <w:rsid w:val="00DE3FAC"/>
    <w:rsid w:val="00DE5A6A"/>
    <w:rsid w:val="00DF1029"/>
    <w:rsid w:val="00DF1156"/>
    <w:rsid w:val="00DF600A"/>
    <w:rsid w:val="00DF6DEE"/>
    <w:rsid w:val="00DF76F9"/>
    <w:rsid w:val="00E00412"/>
    <w:rsid w:val="00E013DC"/>
    <w:rsid w:val="00E0195D"/>
    <w:rsid w:val="00E020FE"/>
    <w:rsid w:val="00E034F2"/>
    <w:rsid w:val="00E04560"/>
    <w:rsid w:val="00E04C56"/>
    <w:rsid w:val="00E05BBB"/>
    <w:rsid w:val="00E05D70"/>
    <w:rsid w:val="00E072EF"/>
    <w:rsid w:val="00E109B2"/>
    <w:rsid w:val="00E1249F"/>
    <w:rsid w:val="00E14DC1"/>
    <w:rsid w:val="00E1550D"/>
    <w:rsid w:val="00E17D12"/>
    <w:rsid w:val="00E207BC"/>
    <w:rsid w:val="00E21A49"/>
    <w:rsid w:val="00E220C2"/>
    <w:rsid w:val="00E22C99"/>
    <w:rsid w:val="00E23D3C"/>
    <w:rsid w:val="00E27346"/>
    <w:rsid w:val="00E2799D"/>
    <w:rsid w:val="00E27D7A"/>
    <w:rsid w:val="00E3227F"/>
    <w:rsid w:val="00E322DF"/>
    <w:rsid w:val="00E41104"/>
    <w:rsid w:val="00E43A6A"/>
    <w:rsid w:val="00E45C85"/>
    <w:rsid w:val="00E5032F"/>
    <w:rsid w:val="00E50A4D"/>
    <w:rsid w:val="00E51397"/>
    <w:rsid w:val="00E52701"/>
    <w:rsid w:val="00E52F09"/>
    <w:rsid w:val="00E5466F"/>
    <w:rsid w:val="00E54F44"/>
    <w:rsid w:val="00E56408"/>
    <w:rsid w:val="00E61A56"/>
    <w:rsid w:val="00E63CB9"/>
    <w:rsid w:val="00E63D32"/>
    <w:rsid w:val="00E6434F"/>
    <w:rsid w:val="00E64466"/>
    <w:rsid w:val="00E64C6B"/>
    <w:rsid w:val="00E66B05"/>
    <w:rsid w:val="00E66BFE"/>
    <w:rsid w:val="00E72448"/>
    <w:rsid w:val="00E74C12"/>
    <w:rsid w:val="00E75EFD"/>
    <w:rsid w:val="00E75FC4"/>
    <w:rsid w:val="00E761EC"/>
    <w:rsid w:val="00E7632B"/>
    <w:rsid w:val="00E77DCA"/>
    <w:rsid w:val="00E803BB"/>
    <w:rsid w:val="00E80AA2"/>
    <w:rsid w:val="00E81E7E"/>
    <w:rsid w:val="00E82E48"/>
    <w:rsid w:val="00E8353C"/>
    <w:rsid w:val="00E86051"/>
    <w:rsid w:val="00E8713D"/>
    <w:rsid w:val="00E87B91"/>
    <w:rsid w:val="00E9137F"/>
    <w:rsid w:val="00E94A1A"/>
    <w:rsid w:val="00E94BD6"/>
    <w:rsid w:val="00E94D92"/>
    <w:rsid w:val="00E95E56"/>
    <w:rsid w:val="00EA09D1"/>
    <w:rsid w:val="00EA1069"/>
    <w:rsid w:val="00EA1799"/>
    <w:rsid w:val="00EA1974"/>
    <w:rsid w:val="00EA28B6"/>
    <w:rsid w:val="00EA456D"/>
    <w:rsid w:val="00EA4B29"/>
    <w:rsid w:val="00EB330A"/>
    <w:rsid w:val="00EB33F9"/>
    <w:rsid w:val="00EB3AB1"/>
    <w:rsid w:val="00EB4E6D"/>
    <w:rsid w:val="00EB72CE"/>
    <w:rsid w:val="00EB79E2"/>
    <w:rsid w:val="00EC2EEF"/>
    <w:rsid w:val="00EC4715"/>
    <w:rsid w:val="00EC4B8B"/>
    <w:rsid w:val="00ED11A9"/>
    <w:rsid w:val="00ED1412"/>
    <w:rsid w:val="00ED2F4E"/>
    <w:rsid w:val="00ED3841"/>
    <w:rsid w:val="00ED400E"/>
    <w:rsid w:val="00ED4ABA"/>
    <w:rsid w:val="00ED5DCC"/>
    <w:rsid w:val="00ED695E"/>
    <w:rsid w:val="00ED7CD0"/>
    <w:rsid w:val="00EE12BD"/>
    <w:rsid w:val="00EE1D26"/>
    <w:rsid w:val="00EE2B7C"/>
    <w:rsid w:val="00EE39AB"/>
    <w:rsid w:val="00EE5680"/>
    <w:rsid w:val="00EE6038"/>
    <w:rsid w:val="00EE6CA9"/>
    <w:rsid w:val="00EE6F95"/>
    <w:rsid w:val="00EF080E"/>
    <w:rsid w:val="00EF0ED3"/>
    <w:rsid w:val="00EF25E7"/>
    <w:rsid w:val="00EF40D1"/>
    <w:rsid w:val="00EF5FDC"/>
    <w:rsid w:val="00EF7933"/>
    <w:rsid w:val="00EF7FA9"/>
    <w:rsid w:val="00F0102C"/>
    <w:rsid w:val="00F01AA5"/>
    <w:rsid w:val="00F02D1C"/>
    <w:rsid w:val="00F03C11"/>
    <w:rsid w:val="00F10074"/>
    <w:rsid w:val="00F117B9"/>
    <w:rsid w:val="00F134E0"/>
    <w:rsid w:val="00F14997"/>
    <w:rsid w:val="00F15A85"/>
    <w:rsid w:val="00F16EDF"/>
    <w:rsid w:val="00F17F74"/>
    <w:rsid w:val="00F25DE8"/>
    <w:rsid w:val="00F26DD5"/>
    <w:rsid w:val="00F27BCD"/>
    <w:rsid w:val="00F30D21"/>
    <w:rsid w:val="00F32770"/>
    <w:rsid w:val="00F32B74"/>
    <w:rsid w:val="00F34989"/>
    <w:rsid w:val="00F36045"/>
    <w:rsid w:val="00F377C1"/>
    <w:rsid w:val="00F406D7"/>
    <w:rsid w:val="00F40E0F"/>
    <w:rsid w:val="00F4248A"/>
    <w:rsid w:val="00F42DC7"/>
    <w:rsid w:val="00F465FC"/>
    <w:rsid w:val="00F5240A"/>
    <w:rsid w:val="00F53427"/>
    <w:rsid w:val="00F621C6"/>
    <w:rsid w:val="00F624B8"/>
    <w:rsid w:val="00F67DE0"/>
    <w:rsid w:val="00F70097"/>
    <w:rsid w:val="00F701D7"/>
    <w:rsid w:val="00F727DA"/>
    <w:rsid w:val="00F7286F"/>
    <w:rsid w:val="00F73085"/>
    <w:rsid w:val="00F73651"/>
    <w:rsid w:val="00F7417B"/>
    <w:rsid w:val="00F756FA"/>
    <w:rsid w:val="00F75D2D"/>
    <w:rsid w:val="00F7605D"/>
    <w:rsid w:val="00F7687C"/>
    <w:rsid w:val="00F8137A"/>
    <w:rsid w:val="00F8227A"/>
    <w:rsid w:val="00F84131"/>
    <w:rsid w:val="00F845FA"/>
    <w:rsid w:val="00F85347"/>
    <w:rsid w:val="00F86F29"/>
    <w:rsid w:val="00F90590"/>
    <w:rsid w:val="00F951D7"/>
    <w:rsid w:val="00F96530"/>
    <w:rsid w:val="00F9674C"/>
    <w:rsid w:val="00F96ED6"/>
    <w:rsid w:val="00F97775"/>
    <w:rsid w:val="00F9793D"/>
    <w:rsid w:val="00FA1C10"/>
    <w:rsid w:val="00FA2D8B"/>
    <w:rsid w:val="00FA2FAE"/>
    <w:rsid w:val="00FA2FDB"/>
    <w:rsid w:val="00FA4A06"/>
    <w:rsid w:val="00FA609F"/>
    <w:rsid w:val="00FB0AD5"/>
    <w:rsid w:val="00FB14C4"/>
    <w:rsid w:val="00FB26A0"/>
    <w:rsid w:val="00FB3CC1"/>
    <w:rsid w:val="00FB770E"/>
    <w:rsid w:val="00FC2EAE"/>
    <w:rsid w:val="00FC36B2"/>
    <w:rsid w:val="00FC422F"/>
    <w:rsid w:val="00FC5AE0"/>
    <w:rsid w:val="00FC6312"/>
    <w:rsid w:val="00FC73FC"/>
    <w:rsid w:val="00FD05AF"/>
    <w:rsid w:val="00FD0C94"/>
    <w:rsid w:val="00FD6749"/>
    <w:rsid w:val="00FD73E0"/>
    <w:rsid w:val="00FE0019"/>
    <w:rsid w:val="00FE0663"/>
    <w:rsid w:val="00FE324B"/>
    <w:rsid w:val="00FE3624"/>
    <w:rsid w:val="00FE3700"/>
    <w:rsid w:val="00FE4C86"/>
    <w:rsid w:val="00FF2BF2"/>
    <w:rsid w:val="00FF2E62"/>
    <w:rsid w:val="00FF5272"/>
    <w:rsid w:val="00FF6734"/>
    <w:rsid w:val="00FF7B89"/>
  </w:rsids>
  <m:mathPr>
    <m:mathFont m:val="Cambria Math"/>
    <m:brkBin m:val="before"/>
    <m:brkBinSub m:val="--"/>
    <m:smallFrac m:val="0"/>
    <m:dispDef/>
    <m:lMargin m:val="0"/>
    <m:rMargin m:val="0"/>
    <m:defJc m:val="centerGroup"/>
    <m:wrapIndent m:val="1440"/>
    <m:intLim m:val="subSup"/>
    <m:naryLim m:val="undOvr"/>
  </m:mathPr>
  <w:themeFontLang w:val="en-Z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00FA0"/>
  <w15:docId w15:val="{2D7DEA7A-9B6B-4A2D-A97C-95E65DAD9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4B8A"/>
    <w:pPr>
      <w:spacing w:after="0" w:line="240" w:lineRule="auto"/>
      <w:jc w:val="both"/>
    </w:pPr>
    <w:rPr>
      <w:rFonts w:ascii="Arial" w:eastAsia="Times New Roman" w:hAnsi="Arial" w:cs="Times New Roman"/>
      <w:sz w:val="20"/>
      <w:szCs w:val="20"/>
    </w:rPr>
  </w:style>
  <w:style w:type="paragraph" w:styleId="Heading1">
    <w:name w:val="heading 1"/>
    <w:aliases w:val=" Char Char,Agt Head 1,MisHead1,Normalhead1,Heading,2,CPRHeading 1,MAIN HEADING,h1,head1,head11,head12,PARA1,rp_Heading 1,L1,H1,Bold 18,Heading 1a,3,KroesF4,Attribute Heading 1,1,l1,Clause,Level,Section,LetHead1,ADS numbered headings,HEADING 1"/>
    <w:basedOn w:val="Normal"/>
    <w:next w:val="Normal"/>
    <w:link w:val="Heading1Char"/>
    <w:qFormat/>
    <w:rsid w:val="000B728C"/>
    <w:pPr>
      <w:keepNext/>
      <w:numPr>
        <w:numId w:val="77"/>
      </w:numPr>
      <w:tabs>
        <w:tab w:val="clear" w:pos="5678"/>
      </w:tabs>
      <w:spacing w:before="240" w:after="60"/>
      <w:ind w:left="0" w:firstLine="0"/>
      <w:outlineLvl w:val="0"/>
    </w:pPr>
    <w:rPr>
      <w:rFonts w:cs="Arial"/>
      <w:b/>
      <w:bCs/>
      <w:kern w:val="32"/>
      <w:sz w:val="24"/>
      <w:szCs w:val="32"/>
    </w:rPr>
  </w:style>
  <w:style w:type="paragraph" w:styleId="Heading2">
    <w:name w:val="heading 2"/>
    <w:aliases w:val="T2Heading 2"/>
    <w:basedOn w:val="Normal"/>
    <w:next w:val="Normal"/>
    <w:link w:val="Heading2Char"/>
    <w:qFormat/>
    <w:rsid w:val="000B728C"/>
    <w:pPr>
      <w:keepNext/>
      <w:numPr>
        <w:ilvl w:val="1"/>
        <w:numId w:val="77"/>
      </w:numPr>
      <w:tabs>
        <w:tab w:val="clear" w:pos="3412"/>
      </w:tabs>
      <w:spacing w:before="240" w:after="60"/>
      <w:ind w:left="0" w:firstLine="0"/>
      <w:outlineLvl w:val="1"/>
    </w:pPr>
    <w:rPr>
      <w:rFonts w:cs="Arial"/>
      <w:b/>
      <w:bCs/>
      <w:iCs/>
      <w:sz w:val="28"/>
      <w:szCs w:val="28"/>
    </w:rPr>
  </w:style>
  <w:style w:type="paragraph" w:styleId="Heading3">
    <w:name w:val="heading 3"/>
    <w:basedOn w:val="Normal"/>
    <w:next w:val="Normal"/>
    <w:link w:val="Heading3Char"/>
    <w:qFormat/>
    <w:rsid w:val="000B728C"/>
    <w:pPr>
      <w:keepNext/>
      <w:numPr>
        <w:ilvl w:val="2"/>
        <w:numId w:val="77"/>
      </w:numPr>
      <w:tabs>
        <w:tab w:val="clear" w:pos="3698"/>
      </w:tabs>
      <w:spacing w:before="240" w:after="120"/>
      <w:ind w:left="0" w:firstLine="0"/>
      <w:outlineLvl w:val="2"/>
    </w:pPr>
    <w:rPr>
      <w:rFonts w:cs="Arial"/>
      <w:b/>
      <w:bCs/>
      <w:szCs w:val="26"/>
    </w:rPr>
  </w:style>
  <w:style w:type="paragraph" w:styleId="Heading4">
    <w:name w:val="heading 4"/>
    <w:basedOn w:val="Normal"/>
    <w:next w:val="Normal"/>
    <w:link w:val="Heading4Char"/>
    <w:qFormat/>
    <w:rsid w:val="000B728C"/>
    <w:pPr>
      <w:keepNext/>
      <w:numPr>
        <w:ilvl w:val="3"/>
        <w:numId w:val="77"/>
      </w:numPr>
      <w:tabs>
        <w:tab w:val="clear" w:pos="1148"/>
        <w:tab w:val="num" w:pos="644"/>
      </w:tabs>
      <w:spacing w:before="240" w:after="60"/>
      <w:ind w:left="284" w:firstLine="0"/>
      <w:outlineLvl w:val="3"/>
    </w:pPr>
    <w:rPr>
      <w:b/>
      <w:bCs/>
      <w:sz w:val="28"/>
      <w:szCs w:val="28"/>
      <w:lang w:val="en-GB"/>
    </w:rPr>
  </w:style>
  <w:style w:type="paragraph" w:styleId="Heading5">
    <w:name w:val="heading 5"/>
    <w:basedOn w:val="Normal"/>
    <w:next w:val="Normal"/>
    <w:link w:val="Heading5Char"/>
    <w:qFormat/>
    <w:rsid w:val="000B728C"/>
    <w:pPr>
      <w:numPr>
        <w:ilvl w:val="4"/>
        <w:numId w:val="77"/>
      </w:numPr>
      <w:tabs>
        <w:tab w:val="clear" w:pos="1008"/>
        <w:tab w:val="num" w:pos="3240"/>
      </w:tabs>
      <w:spacing w:before="240" w:after="60"/>
      <w:ind w:left="2880" w:firstLine="0"/>
      <w:outlineLvl w:val="4"/>
    </w:pPr>
    <w:rPr>
      <w:b/>
      <w:bCs/>
      <w:i/>
      <w:iCs/>
      <w:sz w:val="26"/>
      <w:szCs w:val="26"/>
      <w:lang w:val="en-GB"/>
    </w:rPr>
  </w:style>
  <w:style w:type="paragraph" w:styleId="Heading6">
    <w:name w:val="heading 6"/>
    <w:aliases w:val="Doc Title bold"/>
    <w:basedOn w:val="Normal"/>
    <w:next w:val="Normal"/>
    <w:link w:val="Heading6Char"/>
    <w:qFormat/>
    <w:rsid w:val="000B728C"/>
    <w:pPr>
      <w:numPr>
        <w:ilvl w:val="5"/>
        <w:numId w:val="77"/>
      </w:numPr>
      <w:tabs>
        <w:tab w:val="clear" w:pos="1152"/>
        <w:tab w:val="num" w:pos="1920"/>
      </w:tabs>
      <w:spacing w:before="240" w:after="60"/>
      <w:ind w:left="1560" w:firstLine="0"/>
      <w:outlineLvl w:val="5"/>
    </w:pPr>
    <w:rPr>
      <w:b/>
      <w:bCs/>
      <w:sz w:val="22"/>
      <w:szCs w:val="22"/>
      <w:lang w:val="en-GB"/>
    </w:rPr>
  </w:style>
  <w:style w:type="paragraph" w:styleId="Heading7">
    <w:name w:val="heading 7"/>
    <w:basedOn w:val="Normal"/>
    <w:next w:val="Normal"/>
    <w:link w:val="Heading7Char"/>
    <w:qFormat/>
    <w:rsid w:val="000B728C"/>
    <w:pPr>
      <w:numPr>
        <w:ilvl w:val="6"/>
        <w:numId w:val="2"/>
      </w:numPr>
      <w:spacing w:before="240" w:after="60"/>
      <w:outlineLvl w:val="6"/>
    </w:pPr>
    <w:rPr>
      <w:sz w:val="24"/>
      <w:szCs w:val="24"/>
    </w:rPr>
  </w:style>
  <w:style w:type="paragraph" w:styleId="Heading8">
    <w:name w:val="heading 8"/>
    <w:basedOn w:val="Normal"/>
    <w:next w:val="Normal"/>
    <w:link w:val="Heading8Char"/>
    <w:qFormat/>
    <w:rsid w:val="000B728C"/>
    <w:pPr>
      <w:numPr>
        <w:ilvl w:val="7"/>
        <w:numId w:val="77"/>
      </w:numPr>
      <w:tabs>
        <w:tab w:val="clear" w:pos="1440"/>
        <w:tab w:val="num" w:pos="5400"/>
      </w:tabs>
      <w:spacing w:before="240" w:after="60"/>
      <w:ind w:left="5040" w:firstLine="0"/>
      <w:outlineLvl w:val="7"/>
    </w:pPr>
    <w:rPr>
      <w:i/>
      <w:iCs/>
      <w:sz w:val="24"/>
      <w:szCs w:val="24"/>
      <w:lang w:val="en-GB"/>
    </w:rPr>
  </w:style>
  <w:style w:type="paragraph" w:styleId="Heading9">
    <w:name w:val="heading 9"/>
    <w:basedOn w:val="Normal"/>
    <w:next w:val="Normal"/>
    <w:link w:val="Heading9Char"/>
    <w:qFormat/>
    <w:rsid w:val="000B728C"/>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Char Char Char,Agt Head 1 Char,MisHead1 Char,Normalhead1 Char,Heading Char,2 Char,CPRHeading 1 Char,MAIN HEADING Char,h1 Char,head1 Char,head11 Char,head12 Char,PARA1 Char,rp_Heading 1 Char,L1 Char,H1 Char,Bold 18 Char,Heading 1a Char"/>
    <w:basedOn w:val="DefaultParagraphFont"/>
    <w:link w:val="Heading1"/>
    <w:rsid w:val="000B728C"/>
    <w:rPr>
      <w:rFonts w:ascii="Arial" w:eastAsia="Times New Roman" w:hAnsi="Arial" w:cs="Arial"/>
      <w:b/>
      <w:bCs/>
      <w:kern w:val="32"/>
      <w:sz w:val="24"/>
      <w:szCs w:val="32"/>
    </w:rPr>
  </w:style>
  <w:style w:type="character" w:customStyle="1" w:styleId="Heading2Char">
    <w:name w:val="Heading 2 Char"/>
    <w:aliases w:val="T2Heading 2 Char"/>
    <w:basedOn w:val="DefaultParagraphFont"/>
    <w:link w:val="Heading2"/>
    <w:rsid w:val="000B728C"/>
    <w:rPr>
      <w:rFonts w:ascii="Arial" w:eastAsia="Times New Roman" w:hAnsi="Arial" w:cs="Arial"/>
      <w:b/>
      <w:bCs/>
      <w:iCs/>
      <w:sz w:val="28"/>
      <w:szCs w:val="28"/>
    </w:rPr>
  </w:style>
  <w:style w:type="character" w:customStyle="1" w:styleId="Heading3Char">
    <w:name w:val="Heading 3 Char"/>
    <w:basedOn w:val="DefaultParagraphFont"/>
    <w:link w:val="Heading3"/>
    <w:rsid w:val="000B728C"/>
    <w:rPr>
      <w:rFonts w:ascii="Arial" w:eastAsia="Times New Roman" w:hAnsi="Arial" w:cs="Arial"/>
      <w:b/>
      <w:bCs/>
      <w:sz w:val="20"/>
      <w:szCs w:val="26"/>
    </w:rPr>
  </w:style>
  <w:style w:type="character" w:customStyle="1" w:styleId="Heading4Char">
    <w:name w:val="Heading 4 Char"/>
    <w:basedOn w:val="DefaultParagraphFont"/>
    <w:link w:val="Heading4"/>
    <w:rsid w:val="000B728C"/>
    <w:rPr>
      <w:rFonts w:ascii="Arial" w:eastAsia="Times New Roman" w:hAnsi="Arial" w:cs="Times New Roman"/>
      <w:b/>
      <w:bCs/>
      <w:sz w:val="28"/>
      <w:szCs w:val="28"/>
      <w:lang w:val="en-GB"/>
    </w:rPr>
  </w:style>
  <w:style w:type="character" w:customStyle="1" w:styleId="Heading5Char">
    <w:name w:val="Heading 5 Char"/>
    <w:basedOn w:val="DefaultParagraphFont"/>
    <w:link w:val="Heading5"/>
    <w:rsid w:val="000B728C"/>
    <w:rPr>
      <w:rFonts w:ascii="Arial" w:eastAsia="Times New Roman" w:hAnsi="Arial" w:cs="Times New Roman"/>
      <w:b/>
      <w:bCs/>
      <w:i/>
      <w:iCs/>
      <w:sz w:val="26"/>
      <w:szCs w:val="26"/>
      <w:lang w:val="en-GB"/>
    </w:rPr>
  </w:style>
  <w:style w:type="character" w:customStyle="1" w:styleId="Heading6Char">
    <w:name w:val="Heading 6 Char"/>
    <w:aliases w:val="Doc Title bold Char"/>
    <w:basedOn w:val="DefaultParagraphFont"/>
    <w:link w:val="Heading6"/>
    <w:rsid w:val="000B728C"/>
    <w:rPr>
      <w:rFonts w:ascii="Arial" w:eastAsia="Times New Roman" w:hAnsi="Arial" w:cs="Times New Roman"/>
      <w:b/>
      <w:bCs/>
      <w:lang w:val="en-GB"/>
    </w:rPr>
  </w:style>
  <w:style w:type="character" w:customStyle="1" w:styleId="Heading7Char">
    <w:name w:val="Heading 7 Char"/>
    <w:basedOn w:val="DefaultParagraphFont"/>
    <w:link w:val="Heading7"/>
    <w:rsid w:val="000B728C"/>
    <w:rPr>
      <w:rFonts w:ascii="Arial" w:eastAsia="Times New Roman" w:hAnsi="Arial" w:cs="Times New Roman"/>
      <w:sz w:val="24"/>
      <w:szCs w:val="24"/>
    </w:rPr>
  </w:style>
  <w:style w:type="character" w:customStyle="1" w:styleId="Heading8Char">
    <w:name w:val="Heading 8 Char"/>
    <w:basedOn w:val="DefaultParagraphFont"/>
    <w:link w:val="Heading8"/>
    <w:rsid w:val="000B728C"/>
    <w:rPr>
      <w:rFonts w:ascii="Arial" w:eastAsia="Times New Roman" w:hAnsi="Arial" w:cs="Times New Roman"/>
      <w:i/>
      <w:iCs/>
      <w:sz w:val="24"/>
      <w:szCs w:val="24"/>
      <w:lang w:val="en-GB"/>
    </w:rPr>
  </w:style>
  <w:style w:type="character" w:customStyle="1" w:styleId="Heading9Char">
    <w:name w:val="Heading 9 Char"/>
    <w:basedOn w:val="DefaultParagraphFont"/>
    <w:link w:val="Heading9"/>
    <w:rsid w:val="000B728C"/>
    <w:rPr>
      <w:rFonts w:ascii="Arial" w:eastAsia="Times New Roman" w:hAnsi="Arial" w:cs="Arial"/>
    </w:rPr>
  </w:style>
  <w:style w:type="character" w:customStyle="1" w:styleId="CharChar">
    <w:name w:val="Char Char"/>
    <w:basedOn w:val="DefaultParagraphFont"/>
    <w:rsid w:val="000B728C"/>
    <w:rPr>
      <w:rFonts w:ascii="Arial" w:hAnsi="Arial" w:cs="Arial"/>
      <w:b/>
      <w:bCs/>
      <w:noProof w:val="0"/>
      <w:kern w:val="32"/>
      <w:sz w:val="24"/>
      <w:szCs w:val="32"/>
      <w:lang w:val="en-US" w:eastAsia="en-US" w:bidi="ar-SA"/>
    </w:rPr>
  </w:style>
  <w:style w:type="paragraph" w:styleId="TOC1">
    <w:name w:val="toc 1"/>
    <w:basedOn w:val="Normal"/>
    <w:next w:val="Normal"/>
    <w:rsid w:val="000B728C"/>
    <w:pPr>
      <w:spacing w:before="240" w:after="120"/>
    </w:pPr>
    <w:rPr>
      <w:b/>
      <w:bCs/>
    </w:rPr>
  </w:style>
  <w:style w:type="paragraph" w:customStyle="1" w:styleId="Table">
    <w:name w:val="Table"/>
    <w:basedOn w:val="Normal"/>
    <w:rsid w:val="000B728C"/>
    <w:pPr>
      <w:keepLines/>
    </w:pPr>
    <w:rPr>
      <w:b/>
      <w:sz w:val="24"/>
      <w:lang w:val="en-GB"/>
    </w:rPr>
  </w:style>
  <w:style w:type="paragraph" w:styleId="ListParagraph">
    <w:name w:val="List Paragraph"/>
    <w:aliases w:val="lp1,List Paragraph1,lp11,Use Case List Paragraph,Bullet List,FooterText,numbered,Paragraphe de liste1,Bulletr List Paragraph,列出段落,列出段落1,Bullet 1,WCG F,Header Name,KS 2,Indent Paragraph,Standard Paragraph,List Paragraph 1,Bulletted"/>
    <w:basedOn w:val="Normal"/>
    <w:link w:val="ListParagraphChar"/>
    <w:uiPriority w:val="34"/>
    <w:qFormat/>
    <w:rsid w:val="000B728C"/>
    <w:pPr>
      <w:ind w:left="708"/>
    </w:pPr>
  </w:style>
  <w:style w:type="paragraph" w:styleId="BodyText">
    <w:name w:val="Body Text"/>
    <w:aliases w:val="Body Text Char Char Char,Body Text Char Char Char Char Char Char Char Char Char Char Char"/>
    <w:basedOn w:val="Normal"/>
    <w:link w:val="BodyTextChar"/>
    <w:qFormat/>
    <w:rsid w:val="000B728C"/>
    <w:pPr>
      <w:spacing w:after="120"/>
    </w:pPr>
    <w:rPr>
      <w:szCs w:val="24"/>
      <w:lang w:val="en-GB"/>
    </w:rPr>
  </w:style>
  <w:style w:type="character" w:customStyle="1" w:styleId="BodyTextChar">
    <w:name w:val="Body Text Char"/>
    <w:aliases w:val="Body Text Char Char Char Char,Body Text Char Char Char Char Char Char Char Char Char Char Char Char"/>
    <w:basedOn w:val="DefaultParagraphFont"/>
    <w:link w:val="BodyText"/>
    <w:rsid w:val="000B728C"/>
    <w:rPr>
      <w:rFonts w:ascii="Arial" w:eastAsia="Times New Roman" w:hAnsi="Arial" w:cs="Times New Roman"/>
      <w:sz w:val="20"/>
      <w:szCs w:val="24"/>
      <w:lang w:val="en-GB"/>
    </w:rPr>
  </w:style>
  <w:style w:type="paragraph" w:styleId="FootnoteText">
    <w:name w:val="footnote text"/>
    <w:basedOn w:val="Normal"/>
    <w:link w:val="FootnoteTextChar"/>
    <w:semiHidden/>
    <w:rsid w:val="000B728C"/>
    <w:rPr>
      <w:sz w:val="22"/>
      <w:lang w:val="en-GB"/>
    </w:rPr>
  </w:style>
  <w:style w:type="character" w:customStyle="1" w:styleId="FootnoteTextChar">
    <w:name w:val="Footnote Text Char"/>
    <w:basedOn w:val="DefaultParagraphFont"/>
    <w:link w:val="FootnoteText"/>
    <w:semiHidden/>
    <w:rsid w:val="000B728C"/>
    <w:rPr>
      <w:rFonts w:ascii="Arial" w:eastAsia="Times New Roman" w:hAnsi="Arial" w:cs="Times New Roman"/>
      <w:szCs w:val="20"/>
      <w:lang w:val="en-GB"/>
    </w:rPr>
  </w:style>
  <w:style w:type="character" w:styleId="FootnoteReference">
    <w:name w:val="footnote reference"/>
    <w:basedOn w:val="DefaultParagraphFont"/>
    <w:rsid w:val="000B728C"/>
    <w:rPr>
      <w:vertAlign w:val="superscript"/>
    </w:rPr>
  </w:style>
  <w:style w:type="paragraph" w:styleId="BodyTextIndent">
    <w:name w:val="Body Text Indent"/>
    <w:basedOn w:val="Normal"/>
    <w:link w:val="BodyTextIndentChar"/>
    <w:uiPriority w:val="99"/>
    <w:rsid w:val="000B728C"/>
    <w:pPr>
      <w:spacing w:after="120"/>
      <w:ind w:left="283"/>
    </w:pPr>
    <w:rPr>
      <w:szCs w:val="24"/>
      <w:lang w:val="en-GB"/>
    </w:rPr>
  </w:style>
  <w:style w:type="character" w:customStyle="1" w:styleId="BodyTextIndentChar">
    <w:name w:val="Body Text Indent Char"/>
    <w:basedOn w:val="DefaultParagraphFont"/>
    <w:link w:val="BodyTextIndent"/>
    <w:uiPriority w:val="99"/>
    <w:rsid w:val="000B728C"/>
    <w:rPr>
      <w:rFonts w:ascii="Arial" w:eastAsia="Times New Roman" w:hAnsi="Arial" w:cs="Times New Roman"/>
      <w:sz w:val="20"/>
      <w:szCs w:val="24"/>
      <w:lang w:val="en-GB"/>
    </w:rPr>
  </w:style>
  <w:style w:type="character" w:styleId="Hyperlink">
    <w:name w:val="Hyperlink"/>
    <w:basedOn w:val="DefaultParagraphFont"/>
    <w:uiPriority w:val="99"/>
    <w:rsid w:val="000B728C"/>
    <w:rPr>
      <w:color w:val="0000FF"/>
      <w:u w:val="single"/>
    </w:rPr>
  </w:style>
  <w:style w:type="paragraph" w:customStyle="1" w:styleId="BodyTextListNumberedLevel1">
    <w:name w:val="Body Text List Numbered Level 1"/>
    <w:basedOn w:val="BodyText"/>
    <w:rsid w:val="000B728C"/>
    <w:pPr>
      <w:keepNext/>
      <w:keepLines/>
      <w:numPr>
        <w:numId w:val="1"/>
      </w:numPr>
      <w:tabs>
        <w:tab w:val="left" w:pos="0"/>
        <w:tab w:val="center" w:pos="4253"/>
        <w:tab w:val="right" w:pos="8505"/>
      </w:tabs>
      <w:spacing w:before="60"/>
    </w:pPr>
    <w:rPr>
      <w:iCs/>
      <w:kern w:val="20"/>
      <w:sz w:val="22"/>
      <w:szCs w:val="20"/>
      <w:lang w:val="en-ZA"/>
    </w:rPr>
  </w:style>
  <w:style w:type="paragraph" w:customStyle="1" w:styleId="Referencetext">
    <w:name w:val="Reference text"/>
    <w:basedOn w:val="Normal"/>
    <w:rsid w:val="000B728C"/>
    <w:pPr>
      <w:spacing w:line="220" w:lineRule="exact"/>
      <w:ind w:left="284" w:hanging="284"/>
    </w:pPr>
  </w:style>
  <w:style w:type="paragraph" w:styleId="Header">
    <w:name w:val="header"/>
    <w:aliases w:val="Char Char Char Char Char Char Char,Char Char Char Char Char Char Char Char,Char Char Char Char Char Char Char Char Char Char Char Char Char,Char Char Char Char Char Char Char Char Char Char Char Char Char Char Char Char Char Char,Char Char Char"/>
    <w:basedOn w:val="Normal"/>
    <w:link w:val="HeaderChar"/>
    <w:rsid w:val="000B728C"/>
    <w:pPr>
      <w:widowControl w:val="0"/>
      <w:tabs>
        <w:tab w:val="center" w:pos="4153"/>
        <w:tab w:val="right" w:pos="8306"/>
      </w:tabs>
      <w:autoSpaceDE w:val="0"/>
      <w:autoSpaceDN w:val="0"/>
      <w:adjustRightInd w:val="0"/>
    </w:pPr>
    <w:rPr>
      <w:szCs w:val="24"/>
    </w:rPr>
  </w:style>
  <w:style w:type="character" w:customStyle="1" w:styleId="HeaderChar">
    <w:name w:val="Header Char"/>
    <w:aliases w:val="Char Char Char Char Char Char Char Char1,Char Char Char Char Char Char Char Char Char,Char Char Char Char Char Char Char Char Char Char Char Char Char Char,Char Char Char Char"/>
    <w:basedOn w:val="DefaultParagraphFont"/>
    <w:link w:val="Header"/>
    <w:rsid w:val="000B728C"/>
    <w:rPr>
      <w:rFonts w:ascii="Arial" w:eastAsia="Times New Roman" w:hAnsi="Arial" w:cs="Times New Roman"/>
      <w:sz w:val="20"/>
      <w:szCs w:val="24"/>
    </w:rPr>
  </w:style>
  <w:style w:type="paragraph" w:styleId="BodyText3">
    <w:name w:val="Body Text 3"/>
    <w:basedOn w:val="Normal"/>
    <w:link w:val="BodyText3Char"/>
    <w:uiPriority w:val="99"/>
    <w:rsid w:val="000B728C"/>
    <w:pPr>
      <w:spacing w:after="120"/>
    </w:pPr>
    <w:rPr>
      <w:sz w:val="16"/>
      <w:szCs w:val="16"/>
    </w:rPr>
  </w:style>
  <w:style w:type="character" w:customStyle="1" w:styleId="BodyText3Char">
    <w:name w:val="Body Text 3 Char"/>
    <w:basedOn w:val="DefaultParagraphFont"/>
    <w:link w:val="BodyText3"/>
    <w:uiPriority w:val="99"/>
    <w:rsid w:val="000B728C"/>
    <w:rPr>
      <w:rFonts w:ascii="Arial" w:eastAsia="Times New Roman" w:hAnsi="Arial" w:cs="Times New Roman"/>
      <w:sz w:val="16"/>
      <w:szCs w:val="16"/>
    </w:rPr>
  </w:style>
  <w:style w:type="paragraph" w:styleId="BodyText2">
    <w:name w:val="Body Text 2"/>
    <w:basedOn w:val="Normal"/>
    <w:link w:val="BodyText2Char"/>
    <w:uiPriority w:val="99"/>
    <w:rsid w:val="000B728C"/>
    <w:pPr>
      <w:spacing w:after="120" w:line="480" w:lineRule="auto"/>
    </w:pPr>
    <w:rPr>
      <w:szCs w:val="24"/>
    </w:rPr>
  </w:style>
  <w:style w:type="character" w:customStyle="1" w:styleId="BodyText2Char">
    <w:name w:val="Body Text 2 Char"/>
    <w:basedOn w:val="DefaultParagraphFont"/>
    <w:link w:val="BodyText2"/>
    <w:uiPriority w:val="99"/>
    <w:rsid w:val="000B728C"/>
    <w:rPr>
      <w:rFonts w:ascii="Arial" w:eastAsia="Times New Roman" w:hAnsi="Arial" w:cs="Times New Roman"/>
      <w:sz w:val="20"/>
      <w:szCs w:val="24"/>
    </w:rPr>
  </w:style>
  <w:style w:type="paragraph" w:customStyle="1" w:styleId="Level2">
    <w:name w:val="Level 2"/>
    <w:rsid w:val="000B728C"/>
    <w:pPr>
      <w:spacing w:after="0" w:line="240" w:lineRule="auto"/>
      <w:ind w:left="1440"/>
    </w:pPr>
    <w:rPr>
      <w:rFonts w:ascii="Times New Roman" w:eastAsia="Times New Roman" w:hAnsi="Times New Roman" w:cs="Times New Roman"/>
      <w:snapToGrid w:val="0"/>
      <w:sz w:val="24"/>
      <w:szCs w:val="24"/>
      <w:lang w:val="en-US"/>
    </w:rPr>
  </w:style>
  <w:style w:type="paragraph" w:styleId="NormalWeb">
    <w:name w:val="Normal (Web)"/>
    <w:basedOn w:val="Normal"/>
    <w:rsid w:val="000B728C"/>
    <w:pPr>
      <w:spacing w:before="100" w:beforeAutospacing="1" w:after="100" w:afterAutospacing="1"/>
    </w:pPr>
    <w:rPr>
      <w:szCs w:val="24"/>
    </w:rPr>
  </w:style>
  <w:style w:type="character" w:styleId="Strong">
    <w:name w:val="Strong"/>
    <w:basedOn w:val="DefaultParagraphFont"/>
    <w:qFormat/>
    <w:rsid w:val="000B728C"/>
    <w:rPr>
      <w:b/>
      <w:bCs/>
    </w:rPr>
  </w:style>
  <w:style w:type="paragraph" w:customStyle="1" w:styleId="StyleHeading2Complex10pt">
    <w:name w:val="Style Heading 2 + (Complex) 10 pt"/>
    <w:basedOn w:val="Heading2"/>
    <w:rsid w:val="000B728C"/>
    <w:pPr>
      <w:spacing w:before="0" w:after="0"/>
    </w:pPr>
    <w:rPr>
      <w:bCs w:val="0"/>
      <w:i/>
      <w:iCs w:val="0"/>
      <w:sz w:val="24"/>
      <w:szCs w:val="20"/>
    </w:rPr>
  </w:style>
  <w:style w:type="paragraph" w:styleId="Footer">
    <w:name w:val="footer"/>
    <w:basedOn w:val="Normal"/>
    <w:link w:val="FooterChar"/>
    <w:uiPriority w:val="99"/>
    <w:rsid w:val="000B728C"/>
    <w:pPr>
      <w:tabs>
        <w:tab w:val="center" w:pos="4153"/>
        <w:tab w:val="right" w:pos="8306"/>
      </w:tabs>
    </w:pPr>
    <w:rPr>
      <w:szCs w:val="24"/>
    </w:rPr>
  </w:style>
  <w:style w:type="character" w:customStyle="1" w:styleId="FooterChar">
    <w:name w:val="Footer Char"/>
    <w:basedOn w:val="DefaultParagraphFont"/>
    <w:link w:val="Footer"/>
    <w:uiPriority w:val="99"/>
    <w:rsid w:val="000B728C"/>
    <w:rPr>
      <w:rFonts w:ascii="Arial" w:eastAsia="Times New Roman" w:hAnsi="Arial" w:cs="Times New Roman"/>
      <w:sz w:val="20"/>
      <w:szCs w:val="24"/>
    </w:rPr>
  </w:style>
  <w:style w:type="character" w:styleId="PageNumber">
    <w:name w:val="page number"/>
    <w:basedOn w:val="DefaultParagraphFont"/>
    <w:rsid w:val="000B728C"/>
  </w:style>
  <w:style w:type="paragraph" w:customStyle="1" w:styleId="xl25">
    <w:name w:val="xl25"/>
    <w:basedOn w:val="Normal"/>
    <w:rsid w:val="000B728C"/>
    <w:pPr>
      <w:pBdr>
        <w:left w:val="single" w:sz="4" w:space="0" w:color="auto"/>
        <w:right w:val="single" w:sz="4" w:space="0" w:color="auto"/>
      </w:pBdr>
      <w:spacing w:before="100" w:beforeAutospacing="1" w:after="100" w:afterAutospacing="1"/>
      <w:textAlignment w:val="top"/>
    </w:pPr>
    <w:rPr>
      <w:rFonts w:eastAsia="Arial Unicode MS" w:cs="Arial"/>
      <w:sz w:val="16"/>
      <w:szCs w:val="16"/>
    </w:rPr>
  </w:style>
  <w:style w:type="paragraph" w:styleId="EndnoteText">
    <w:name w:val="endnote text"/>
    <w:basedOn w:val="Normal"/>
    <w:link w:val="EndnoteTextChar"/>
    <w:rsid w:val="000B728C"/>
    <w:rPr>
      <w:lang w:val="en-GB"/>
    </w:rPr>
  </w:style>
  <w:style w:type="character" w:customStyle="1" w:styleId="EndnoteTextChar">
    <w:name w:val="Endnote Text Char"/>
    <w:basedOn w:val="DefaultParagraphFont"/>
    <w:link w:val="EndnoteText"/>
    <w:rsid w:val="000B728C"/>
    <w:rPr>
      <w:rFonts w:ascii="Arial" w:eastAsia="Times New Roman" w:hAnsi="Arial" w:cs="Times New Roman"/>
      <w:sz w:val="20"/>
      <w:szCs w:val="20"/>
      <w:lang w:val="en-GB"/>
    </w:rPr>
  </w:style>
  <w:style w:type="paragraph" w:customStyle="1" w:styleId="PS1">
    <w:name w:val="PS1"/>
    <w:basedOn w:val="Normal"/>
    <w:autoRedefine/>
    <w:rsid w:val="000B728C"/>
    <w:pPr>
      <w:keepNext/>
      <w:widowControl w:val="0"/>
      <w:autoSpaceDE w:val="0"/>
      <w:autoSpaceDN w:val="0"/>
      <w:adjustRightInd w:val="0"/>
      <w:ind w:left="851" w:hanging="851"/>
    </w:pPr>
    <w:rPr>
      <w:rFonts w:cs="Arial"/>
      <w:b/>
      <w:bCs/>
      <w:lang w:val="en-GB"/>
    </w:rPr>
  </w:style>
  <w:style w:type="paragraph" w:customStyle="1" w:styleId="PS2">
    <w:name w:val="PS2"/>
    <w:basedOn w:val="Normal"/>
    <w:rsid w:val="000B728C"/>
    <w:pPr>
      <w:keepNext/>
      <w:widowControl w:val="0"/>
      <w:autoSpaceDE w:val="0"/>
      <w:autoSpaceDN w:val="0"/>
      <w:adjustRightInd w:val="0"/>
    </w:pPr>
    <w:rPr>
      <w:rFonts w:cs="Arial"/>
      <w:b/>
      <w:bCs/>
      <w:lang w:val="en-GB"/>
    </w:rPr>
  </w:style>
  <w:style w:type="paragraph" w:customStyle="1" w:styleId="PS3">
    <w:name w:val="PS3"/>
    <w:basedOn w:val="Normal"/>
    <w:rsid w:val="000B728C"/>
    <w:pPr>
      <w:keepNext/>
      <w:widowControl w:val="0"/>
      <w:autoSpaceDE w:val="0"/>
      <w:autoSpaceDN w:val="0"/>
      <w:adjustRightInd w:val="0"/>
    </w:pPr>
    <w:rPr>
      <w:rFonts w:cs="Arial"/>
      <w:b/>
      <w:bCs/>
      <w:lang w:val="en-GB"/>
    </w:rPr>
  </w:style>
  <w:style w:type="paragraph" w:styleId="BodyTextIndent2">
    <w:name w:val="Body Text Indent 2"/>
    <w:basedOn w:val="Normal"/>
    <w:link w:val="BodyTextIndent2Char"/>
    <w:uiPriority w:val="99"/>
    <w:rsid w:val="000B728C"/>
    <w:pPr>
      <w:spacing w:after="120" w:line="480" w:lineRule="auto"/>
      <w:ind w:left="283"/>
    </w:pPr>
    <w:rPr>
      <w:szCs w:val="24"/>
    </w:rPr>
  </w:style>
  <w:style w:type="character" w:customStyle="1" w:styleId="BodyTextIndent2Char">
    <w:name w:val="Body Text Indent 2 Char"/>
    <w:basedOn w:val="DefaultParagraphFont"/>
    <w:link w:val="BodyTextIndent2"/>
    <w:uiPriority w:val="99"/>
    <w:rsid w:val="000B728C"/>
    <w:rPr>
      <w:rFonts w:ascii="Arial" w:eastAsia="Times New Roman" w:hAnsi="Arial" w:cs="Times New Roman"/>
      <w:sz w:val="20"/>
      <w:szCs w:val="24"/>
    </w:rPr>
  </w:style>
  <w:style w:type="paragraph" w:styleId="BodyTextIndent3">
    <w:name w:val="Body Text Indent 3"/>
    <w:basedOn w:val="Normal"/>
    <w:link w:val="BodyTextIndent3Char"/>
    <w:uiPriority w:val="99"/>
    <w:rsid w:val="000B728C"/>
    <w:pPr>
      <w:spacing w:after="120"/>
      <w:ind w:left="283"/>
    </w:pPr>
    <w:rPr>
      <w:sz w:val="16"/>
      <w:szCs w:val="16"/>
    </w:rPr>
  </w:style>
  <w:style w:type="character" w:customStyle="1" w:styleId="BodyTextIndent3Char">
    <w:name w:val="Body Text Indent 3 Char"/>
    <w:basedOn w:val="DefaultParagraphFont"/>
    <w:link w:val="BodyTextIndent3"/>
    <w:uiPriority w:val="99"/>
    <w:rsid w:val="000B728C"/>
    <w:rPr>
      <w:rFonts w:ascii="Arial" w:eastAsia="Times New Roman" w:hAnsi="Arial" w:cs="Times New Roman"/>
      <w:sz w:val="16"/>
      <w:szCs w:val="16"/>
    </w:rPr>
  </w:style>
  <w:style w:type="paragraph" w:customStyle="1" w:styleId="HeaderBase">
    <w:name w:val="Header Base"/>
    <w:basedOn w:val="Normal"/>
    <w:rsid w:val="000B728C"/>
    <w:pPr>
      <w:keepLines/>
      <w:tabs>
        <w:tab w:val="center" w:pos="4320"/>
        <w:tab w:val="right" w:pos="8640"/>
      </w:tabs>
    </w:pPr>
    <w:rPr>
      <w:rFonts w:ascii="Garamond" w:hAnsi="Garamond"/>
      <w:sz w:val="16"/>
    </w:rPr>
  </w:style>
  <w:style w:type="paragraph" w:styleId="Title">
    <w:name w:val="Title"/>
    <w:aliases w:val="VI Title"/>
    <w:basedOn w:val="Normal"/>
    <w:link w:val="TitleChar"/>
    <w:qFormat/>
    <w:rsid w:val="000B728C"/>
    <w:pPr>
      <w:spacing w:before="240" w:after="60"/>
      <w:outlineLvl w:val="0"/>
    </w:pPr>
    <w:rPr>
      <w:b/>
      <w:caps/>
      <w:kern w:val="28"/>
      <w:sz w:val="28"/>
      <w:lang w:val="en-GB"/>
    </w:rPr>
  </w:style>
  <w:style w:type="character" w:customStyle="1" w:styleId="TitleChar">
    <w:name w:val="Title Char"/>
    <w:aliases w:val="VI Title Char"/>
    <w:basedOn w:val="DefaultParagraphFont"/>
    <w:link w:val="Title"/>
    <w:rsid w:val="000B728C"/>
    <w:rPr>
      <w:rFonts w:ascii="Arial" w:eastAsia="Times New Roman" w:hAnsi="Arial" w:cs="Times New Roman"/>
      <w:b/>
      <w:caps/>
      <w:kern w:val="28"/>
      <w:sz w:val="28"/>
      <w:szCs w:val="20"/>
      <w:lang w:val="en-GB"/>
    </w:rPr>
  </w:style>
  <w:style w:type="paragraph" w:styleId="ListBullet">
    <w:name w:val="List Bullet"/>
    <w:basedOn w:val="Normal"/>
    <w:autoRedefine/>
    <w:rsid w:val="000B728C"/>
    <w:rPr>
      <w:rFonts w:cs="Arial"/>
      <w:bCs/>
      <w:sz w:val="16"/>
      <w:szCs w:val="16"/>
      <w:lang w:val="en-GB"/>
    </w:rPr>
  </w:style>
  <w:style w:type="paragraph" w:customStyle="1" w:styleId="OmniPage1">
    <w:name w:val="OmniPage #1"/>
    <w:basedOn w:val="Normal"/>
    <w:rsid w:val="000B728C"/>
    <w:pPr>
      <w:tabs>
        <w:tab w:val="left" w:pos="7034"/>
        <w:tab w:val="right" w:pos="9279"/>
      </w:tabs>
      <w:overflowPunct w:val="0"/>
      <w:autoSpaceDE w:val="0"/>
      <w:autoSpaceDN w:val="0"/>
      <w:adjustRightInd w:val="0"/>
      <w:spacing w:line="268" w:lineRule="exact"/>
      <w:ind w:left="50" w:right="50"/>
      <w:textAlignment w:val="baseline"/>
    </w:pPr>
    <w:rPr>
      <w:noProof/>
      <w:lang w:val="en-GB"/>
    </w:rPr>
  </w:style>
  <w:style w:type="paragraph" w:styleId="PlainText">
    <w:name w:val="Plain Text"/>
    <w:basedOn w:val="Normal"/>
    <w:link w:val="PlainTextChar"/>
    <w:rsid w:val="000B728C"/>
    <w:pPr>
      <w:spacing w:line="280" w:lineRule="atLeast"/>
    </w:pPr>
    <w:rPr>
      <w:rFonts w:eastAsia="MS Mincho" w:cs="Arial"/>
      <w:sz w:val="24"/>
    </w:rPr>
  </w:style>
  <w:style w:type="character" w:customStyle="1" w:styleId="PlainTextChar">
    <w:name w:val="Plain Text Char"/>
    <w:basedOn w:val="DefaultParagraphFont"/>
    <w:link w:val="PlainText"/>
    <w:rsid w:val="000B728C"/>
    <w:rPr>
      <w:rFonts w:ascii="Arial" w:eastAsia="MS Mincho" w:hAnsi="Arial" w:cs="Arial"/>
      <w:sz w:val="24"/>
      <w:szCs w:val="20"/>
    </w:rPr>
  </w:style>
  <w:style w:type="paragraph" w:customStyle="1" w:styleId="FollowingHeading">
    <w:name w:val="Following Heading"/>
    <w:basedOn w:val="Normal"/>
    <w:next w:val="Normal"/>
    <w:rsid w:val="000B728C"/>
    <w:pPr>
      <w:keepNext/>
    </w:pPr>
    <w:rPr>
      <w:b/>
      <w:sz w:val="22"/>
      <w:lang w:val="en-GB"/>
    </w:rPr>
  </w:style>
  <w:style w:type="paragraph" w:customStyle="1" w:styleId="H2">
    <w:name w:val="H2"/>
    <w:basedOn w:val="Normal"/>
    <w:next w:val="Normal"/>
    <w:rsid w:val="000B728C"/>
    <w:pPr>
      <w:keepNext/>
      <w:spacing w:before="100" w:after="100"/>
      <w:outlineLvl w:val="2"/>
    </w:pPr>
    <w:rPr>
      <w:b/>
      <w:snapToGrid w:val="0"/>
      <w:sz w:val="36"/>
    </w:rPr>
  </w:style>
  <w:style w:type="paragraph" w:customStyle="1" w:styleId="BodyTextIn">
    <w:name w:val="Body Text In"/>
    <w:rsid w:val="000B728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pPr>
    <w:rPr>
      <w:rFonts w:ascii="Arial" w:eastAsia="Times New Roman" w:hAnsi="Arial" w:cs="Times New Roman"/>
      <w:snapToGrid w:val="0"/>
      <w:sz w:val="20"/>
      <w:szCs w:val="20"/>
      <w:lang w:val="en-GB"/>
    </w:rPr>
  </w:style>
  <w:style w:type="paragraph" w:customStyle="1" w:styleId="Level1">
    <w:name w:val="Level 1"/>
    <w:basedOn w:val="Normal"/>
    <w:rsid w:val="000B728C"/>
    <w:pPr>
      <w:widowControl w:val="0"/>
    </w:pPr>
    <w:rPr>
      <w:sz w:val="24"/>
    </w:rPr>
  </w:style>
  <w:style w:type="paragraph" w:styleId="ListBullet3">
    <w:name w:val="List Bullet 3"/>
    <w:basedOn w:val="Normal"/>
    <w:autoRedefine/>
    <w:rsid w:val="000B728C"/>
    <w:pPr>
      <w:tabs>
        <w:tab w:val="num" w:pos="926"/>
      </w:tabs>
      <w:ind w:left="926" w:hanging="360"/>
    </w:pPr>
    <w:rPr>
      <w:szCs w:val="24"/>
    </w:rPr>
  </w:style>
  <w:style w:type="paragraph" w:styleId="Index1">
    <w:name w:val="index 1"/>
    <w:basedOn w:val="Normal"/>
    <w:next w:val="Normal"/>
    <w:autoRedefine/>
    <w:rsid w:val="000B728C"/>
    <w:pPr>
      <w:ind w:left="200" w:hanging="200"/>
    </w:pPr>
    <w:rPr>
      <w:szCs w:val="24"/>
    </w:rPr>
  </w:style>
  <w:style w:type="paragraph" w:customStyle="1" w:styleId="Style1">
    <w:name w:val="Style1"/>
    <w:basedOn w:val="Normal"/>
    <w:rsid w:val="000B728C"/>
    <w:pPr>
      <w:tabs>
        <w:tab w:val="num" w:pos="567"/>
      </w:tabs>
      <w:spacing w:before="120" w:after="120"/>
      <w:ind w:left="567" w:hanging="567"/>
    </w:pPr>
    <w:rPr>
      <w:lang w:val="en-GB"/>
    </w:rPr>
  </w:style>
  <w:style w:type="paragraph" w:customStyle="1" w:styleId="Level4">
    <w:name w:val="Level 4"/>
    <w:basedOn w:val="Normal"/>
    <w:rsid w:val="000B728C"/>
    <w:pPr>
      <w:widowControl w:val="0"/>
      <w:autoSpaceDE w:val="0"/>
      <w:autoSpaceDN w:val="0"/>
      <w:adjustRightInd w:val="0"/>
      <w:ind w:left="1814" w:hanging="1814"/>
    </w:pPr>
    <w:rPr>
      <w:sz w:val="24"/>
      <w:szCs w:val="24"/>
    </w:rPr>
  </w:style>
  <w:style w:type="paragraph" w:styleId="TOC3">
    <w:name w:val="toc 3"/>
    <w:basedOn w:val="Normal"/>
    <w:next w:val="Normal"/>
    <w:autoRedefine/>
    <w:rsid w:val="000B728C"/>
    <w:pPr>
      <w:ind w:left="400"/>
    </w:pPr>
  </w:style>
  <w:style w:type="paragraph" w:customStyle="1" w:styleId="Style2">
    <w:name w:val="Style2"/>
    <w:basedOn w:val="Heading2"/>
    <w:rsid w:val="000B728C"/>
    <w:pPr>
      <w:ind w:left="709" w:hanging="709"/>
    </w:pPr>
    <w:rPr>
      <w:sz w:val="22"/>
    </w:rPr>
  </w:style>
  <w:style w:type="paragraph" w:styleId="CommentText">
    <w:name w:val="annotation text"/>
    <w:basedOn w:val="Normal"/>
    <w:link w:val="CommentTextChar"/>
    <w:rsid w:val="000B728C"/>
    <w:pPr>
      <w:tabs>
        <w:tab w:val="left" w:pos="357"/>
      </w:tabs>
      <w:spacing w:after="60"/>
    </w:pPr>
    <w:rPr>
      <w:lang w:val="en-GB"/>
    </w:rPr>
  </w:style>
  <w:style w:type="character" w:customStyle="1" w:styleId="CommentTextChar">
    <w:name w:val="Comment Text Char"/>
    <w:basedOn w:val="DefaultParagraphFont"/>
    <w:link w:val="CommentText"/>
    <w:rsid w:val="000B728C"/>
    <w:rPr>
      <w:rFonts w:ascii="Arial" w:eastAsia="Times New Roman" w:hAnsi="Arial" w:cs="Times New Roman"/>
      <w:sz w:val="20"/>
      <w:szCs w:val="20"/>
      <w:lang w:val="en-GB"/>
    </w:rPr>
  </w:style>
  <w:style w:type="paragraph" w:styleId="BalloonText">
    <w:name w:val="Balloon Text"/>
    <w:basedOn w:val="Normal"/>
    <w:link w:val="BalloonTextChar"/>
    <w:semiHidden/>
    <w:rsid w:val="000B728C"/>
    <w:rPr>
      <w:rFonts w:ascii="Tahoma" w:hAnsi="Tahoma" w:cs="Arial Bold"/>
      <w:sz w:val="16"/>
      <w:szCs w:val="16"/>
    </w:rPr>
  </w:style>
  <w:style w:type="character" w:customStyle="1" w:styleId="BalloonTextChar">
    <w:name w:val="Balloon Text Char"/>
    <w:basedOn w:val="DefaultParagraphFont"/>
    <w:link w:val="BalloonText"/>
    <w:semiHidden/>
    <w:rsid w:val="000B728C"/>
    <w:rPr>
      <w:rFonts w:ascii="Tahoma" w:eastAsia="Times New Roman" w:hAnsi="Tahoma" w:cs="Arial Bold"/>
      <w:sz w:val="16"/>
      <w:szCs w:val="16"/>
    </w:rPr>
  </w:style>
  <w:style w:type="paragraph" w:styleId="List2">
    <w:name w:val="List 2"/>
    <w:basedOn w:val="Normal"/>
    <w:rsid w:val="000B728C"/>
    <w:pPr>
      <w:widowControl w:val="0"/>
      <w:tabs>
        <w:tab w:val="num" w:pos="720"/>
      </w:tabs>
      <w:spacing w:before="240" w:after="120" w:line="288" w:lineRule="auto"/>
      <w:ind w:left="720" w:hanging="720"/>
    </w:pPr>
    <w:rPr>
      <w:sz w:val="22"/>
    </w:rPr>
  </w:style>
  <w:style w:type="character" w:styleId="CommentReference">
    <w:name w:val="annotation reference"/>
    <w:basedOn w:val="DefaultParagraphFont"/>
    <w:rsid w:val="000B728C"/>
    <w:rPr>
      <w:sz w:val="16"/>
    </w:rPr>
  </w:style>
  <w:style w:type="paragraph" w:customStyle="1" w:styleId="BulletText2">
    <w:name w:val="Bullet Text 2"/>
    <w:basedOn w:val="Normal"/>
    <w:autoRedefine/>
    <w:rsid w:val="000B728C"/>
    <w:pPr>
      <w:tabs>
        <w:tab w:val="right" w:pos="9025"/>
      </w:tabs>
      <w:suppressAutoHyphens/>
      <w:spacing w:line="240" w:lineRule="atLeast"/>
    </w:pPr>
    <w:rPr>
      <w:rFonts w:cs="Arial"/>
      <w:bCs/>
      <w:szCs w:val="24"/>
      <w:lang w:val="en-GB"/>
    </w:rPr>
  </w:style>
  <w:style w:type="paragraph" w:customStyle="1" w:styleId="OmniPage1032">
    <w:name w:val="OmniPage #1032"/>
    <w:basedOn w:val="Normal"/>
    <w:rsid w:val="000B728C"/>
    <w:pPr>
      <w:numPr>
        <w:numId w:val="3"/>
      </w:numPr>
      <w:tabs>
        <w:tab w:val="clear" w:pos="643"/>
        <w:tab w:val="left" w:pos="117"/>
        <w:tab w:val="left" w:leader="dot" w:pos="5386"/>
        <w:tab w:val="left" w:leader="dot" w:pos="7316"/>
        <w:tab w:val="right" w:pos="8134"/>
      </w:tabs>
      <w:overflowPunct w:val="0"/>
      <w:autoSpaceDE w:val="0"/>
      <w:autoSpaceDN w:val="0"/>
      <w:adjustRightInd w:val="0"/>
      <w:spacing w:line="187" w:lineRule="exact"/>
      <w:ind w:left="67" w:right="975" w:firstLine="0"/>
      <w:textAlignment w:val="baseline"/>
    </w:pPr>
    <w:rPr>
      <w:noProof/>
      <w:lang w:val="en-GB"/>
    </w:rPr>
  </w:style>
  <w:style w:type="paragraph" w:styleId="CommentSubject">
    <w:name w:val="annotation subject"/>
    <w:basedOn w:val="CommentText"/>
    <w:next w:val="CommentText"/>
    <w:link w:val="CommentSubjectChar"/>
    <w:rsid w:val="000B728C"/>
    <w:pPr>
      <w:tabs>
        <w:tab w:val="clear" w:pos="357"/>
      </w:tabs>
      <w:spacing w:after="0"/>
      <w:jc w:val="left"/>
    </w:pPr>
    <w:rPr>
      <w:b/>
      <w:bCs/>
      <w:lang w:val="en-US"/>
    </w:rPr>
  </w:style>
  <w:style w:type="character" w:customStyle="1" w:styleId="CommentSubjectChar">
    <w:name w:val="Comment Subject Char"/>
    <w:basedOn w:val="CommentTextChar"/>
    <w:link w:val="CommentSubject"/>
    <w:rsid w:val="000B728C"/>
    <w:rPr>
      <w:rFonts w:ascii="Arial" w:eastAsia="Times New Roman" w:hAnsi="Arial" w:cs="Times New Roman"/>
      <w:b/>
      <w:bCs/>
      <w:sz w:val="20"/>
      <w:szCs w:val="20"/>
      <w:lang w:val="en-US"/>
    </w:rPr>
  </w:style>
  <w:style w:type="paragraph" w:customStyle="1" w:styleId="StyleHeading311ptLeft0cmBefore0ptAfter0pt">
    <w:name w:val="Style Heading 3 + 11 pt Left:  0 cm Before:  0 pt After:  0 pt"/>
    <w:basedOn w:val="Heading3"/>
    <w:rsid w:val="000B728C"/>
    <w:pPr>
      <w:spacing w:before="0" w:after="0"/>
    </w:pPr>
    <w:rPr>
      <w:rFonts w:cs="Times New Roman"/>
      <w:szCs w:val="20"/>
    </w:rPr>
  </w:style>
  <w:style w:type="paragraph" w:styleId="TOC2">
    <w:name w:val="toc 2"/>
    <w:basedOn w:val="Normal"/>
    <w:next w:val="Normal"/>
    <w:autoRedefine/>
    <w:rsid w:val="000B728C"/>
    <w:pPr>
      <w:spacing w:before="120"/>
      <w:ind w:left="200"/>
    </w:pPr>
    <w:rPr>
      <w:i/>
      <w:iCs/>
    </w:rPr>
  </w:style>
  <w:style w:type="paragraph" w:styleId="TOC4">
    <w:name w:val="toc 4"/>
    <w:basedOn w:val="Normal"/>
    <w:next w:val="Normal"/>
    <w:autoRedefine/>
    <w:rsid w:val="000B728C"/>
    <w:pPr>
      <w:ind w:left="600"/>
    </w:pPr>
  </w:style>
  <w:style w:type="paragraph" w:styleId="TOC5">
    <w:name w:val="toc 5"/>
    <w:basedOn w:val="Normal"/>
    <w:next w:val="Normal"/>
    <w:autoRedefine/>
    <w:rsid w:val="000B728C"/>
    <w:pPr>
      <w:ind w:left="800"/>
    </w:pPr>
  </w:style>
  <w:style w:type="paragraph" w:styleId="TOC6">
    <w:name w:val="toc 6"/>
    <w:basedOn w:val="Normal"/>
    <w:next w:val="Normal"/>
    <w:autoRedefine/>
    <w:rsid w:val="000B728C"/>
    <w:pPr>
      <w:ind w:left="1000"/>
    </w:pPr>
  </w:style>
  <w:style w:type="paragraph" w:styleId="TOC7">
    <w:name w:val="toc 7"/>
    <w:basedOn w:val="Normal"/>
    <w:next w:val="Normal"/>
    <w:autoRedefine/>
    <w:rsid w:val="000B728C"/>
    <w:pPr>
      <w:ind w:left="1200"/>
    </w:pPr>
  </w:style>
  <w:style w:type="paragraph" w:styleId="TOC8">
    <w:name w:val="toc 8"/>
    <w:basedOn w:val="Normal"/>
    <w:next w:val="Normal"/>
    <w:autoRedefine/>
    <w:rsid w:val="000B728C"/>
    <w:pPr>
      <w:ind w:left="1400"/>
    </w:pPr>
  </w:style>
  <w:style w:type="paragraph" w:styleId="TOC9">
    <w:name w:val="toc 9"/>
    <w:basedOn w:val="Normal"/>
    <w:next w:val="Normal"/>
    <w:autoRedefine/>
    <w:rsid w:val="000B728C"/>
    <w:pPr>
      <w:ind w:left="1600"/>
    </w:pPr>
  </w:style>
  <w:style w:type="paragraph" w:customStyle="1" w:styleId="Quick1">
    <w:name w:val="Quick 1."/>
    <w:basedOn w:val="Normal"/>
    <w:rsid w:val="000B728C"/>
    <w:pPr>
      <w:widowControl w:val="0"/>
      <w:tabs>
        <w:tab w:val="num" w:pos="720"/>
      </w:tabs>
      <w:autoSpaceDE w:val="0"/>
      <w:autoSpaceDN w:val="0"/>
      <w:adjustRightInd w:val="0"/>
      <w:ind w:left="720" w:hanging="720"/>
    </w:pPr>
    <w:rPr>
      <w:rFonts w:ascii="ChelthmITC Bk BT" w:hAnsi="ChelthmITC Bk BT"/>
      <w:szCs w:val="24"/>
    </w:rPr>
  </w:style>
  <w:style w:type="paragraph" w:customStyle="1" w:styleId="C2">
    <w:name w:val="C2"/>
    <w:next w:val="Header"/>
    <w:rsid w:val="000B728C"/>
    <w:pPr>
      <w:numPr>
        <w:numId w:val="4"/>
      </w:numPr>
      <w:spacing w:before="240" w:after="120" w:line="288" w:lineRule="auto"/>
    </w:pPr>
    <w:rPr>
      <w:rFonts w:ascii="Arial Bold" w:eastAsia="Times New Roman" w:hAnsi="Arial Bold" w:cs="Times New Roman"/>
      <w:b/>
      <w:sz w:val="24"/>
      <w:szCs w:val="24"/>
      <w:lang w:val="en-GB"/>
    </w:rPr>
  </w:style>
  <w:style w:type="paragraph" w:styleId="BlockText">
    <w:name w:val="Block Text"/>
    <w:basedOn w:val="Normal"/>
    <w:rsid w:val="000B728C"/>
    <w:pPr>
      <w:ind w:left="2160" w:right="899"/>
    </w:pPr>
    <w:rPr>
      <w:sz w:val="22"/>
      <w:lang w:val="en-GB"/>
    </w:rPr>
  </w:style>
  <w:style w:type="paragraph" w:customStyle="1" w:styleId="OmniPage1029">
    <w:name w:val="OmniPage #1029"/>
    <w:basedOn w:val="Normal"/>
    <w:rsid w:val="000B728C"/>
    <w:pPr>
      <w:tabs>
        <w:tab w:val="left" w:pos="102"/>
        <w:tab w:val="left" w:leader="dot" w:pos="7316"/>
        <w:tab w:val="right" w:pos="8332"/>
      </w:tabs>
      <w:overflowPunct w:val="0"/>
      <w:autoSpaceDE w:val="0"/>
      <w:autoSpaceDN w:val="0"/>
      <w:adjustRightInd w:val="0"/>
      <w:spacing w:line="358" w:lineRule="exact"/>
      <w:ind w:left="52" w:right="777"/>
      <w:textAlignment w:val="baseline"/>
    </w:pPr>
    <w:rPr>
      <w:noProof/>
      <w:lang w:val="en-GB"/>
    </w:rPr>
  </w:style>
  <w:style w:type="paragraph" w:customStyle="1" w:styleId="OmniPage3">
    <w:name w:val="OmniPage #3"/>
    <w:basedOn w:val="Normal"/>
    <w:rsid w:val="000B728C"/>
    <w:pPr>
      <w:tabs>
        <w:tab w:val="right" w:pos="6935"/>
      </w:tabs>
      <w:overflowPunct w:val="0"/>
      <w:autoSpaceDE w:val="0"/>
      <w:autoSpaceDN w:val="0"/>
      <w:adjustRightInd w:val="0"/>
      <w:spacing w:line="448" w:lineRule="exact"/>
      <w:ind w:left="2377" w:right="2394"/>
      <w:jc w:val="center"/>
      <w:textAlignment w:val="baseline"/>
    </w:pPr>
    <w:rPr>
      <w:noProof/>
      <w:lang w:val="en-GB"/>
    </w:rPr>
  </w:style>
  <w:style w:type="character" w:customStyle="1" w:styleId="Style9pt">
    <w:name w:val="Style 9 pt"/>
    <w:basedOn w:val="DefaultParagraphFont"/>
    <w:rsid w:val="000B728C"/>
    <w:rPr>
      <w:sz w:val="20"/>
    </w:rPr>
  </w:style>
  <w:style w:type="paragraph" w:customStyle="1" w:styleId="Appendix">
    <w:name w:val="Appendix"/>
    <w:basedOn w:val="Heading1"/>
    <w:next w:val="NormalIndent"/>
    <w:autoRedefine/>
    <w:rsid w:val="000B728C"/>
    <w:pPr>
      <w:keepNext w:val="0"/>
      <w:spacing w:before="0" w:after="0"/>
      <w:jc w:val="center"/>
    </w:pPr>
    <w:rPr>
      <w:kern w:val="0"/>
      <w:sz w:val="32"/>
      <w:lang w:val="en-GB"/>
    </w:rPr>
  </w:style>
  <w:style w:type="paragraph" w:styleId="NormalIndent">
    <w:name w:val="Normal Indent"/>
    <w:basedOn w:val="Normal"/>
    <w:rsid w:val="000B728C"/>
    <w:pPr>
      <w:ind w:left="720"/>
    </w:pPr>
  </w:style>
  <w:style w:type="paragraph" w:styleId="List">
    <w:name w:val="List"/>
    <w:basedOn w:val="Normal"/>
    <w:rsid w:val="000B728C"/>
    <w:pPr>
      <w:ind w:left="283" w:hanging="283"/>
      <w:jc w:val="left"/>
    </w:pPr>
    <w:rPr>
      <w:rFonts w:ascii="Times New Roman" w:hAnsi="Times New Roman"/>
      <w:sz w:val="24"/>
      <w:szCs w:val="24"/>
      <w:lang w:val="en-GB"/>
    </w:rPr>
  </w:style>
  <w:style w:type="paragraph" w:customStyle="1" w:styleId="CM3">
    <w:name w:val="CM3"/>
    <w:basedOn w:val="Normal"/>
    <w:next w:val="Normal"/>
    <w:uiPriority w:val="99"/>
    <w:rsid w:val="000B728C"/>
    <w:pPr>
      <w:widowControl w:val="0"/>
      <w:autoSpaceDE w:val="0"/>
      <w:autoSpaceDN w:val="0"/>
      <w:adjustRightInd w:val="0"/>
      <w:spacing w:after="228"/>
      <w:jc w:val="left"/>
    </w:pPr>
    <w:rPr>
      <w:rFonts w:cs="Arial"/>
      <w:sz w:val="24"/>
      <w:szCs w:val="24"/>
    </w:rPr>
  </w:style>
  <w:style w:type="paragraph" w:customStyle="1" w:styleId="BGNormal">
    <w:name w:val="BGNormal"/>
    <w:basedOn w:val="Normal"/>
    <w:rsid w:val="000B728C"/>
    <w:pPr>
      <w:widowControl w:val="0"/>
      <w:spacing w:line="360" w:lineRule="auto"/>
    </w:pPr>
    <w:rPr>
      <w:sz w:val="22"/>
      <w:szCs w:val="22"/>
    </w:rPr>
  </w:style>
  <w:style w:type="paragraph" w:customStyle="1" w:styleId="BGHeading1AltQ">
    <w:name w:val="BGHeading1 Alt+Q"/>
    <w:basedOn w:val="Heading1"/>
    <w:link w:val="BGHeading1AltQChar"/>
    <w:rsid w:val="000B728C"/>
    <w:pPr>
      <w:keepNext w:val="0"/>
      <w:widowControl w:val="0"/>
      <w:numPr>
        <w:numId w:val="8"/>
      </w:numPr>
      <w:spacing w:before="0" w:after="0" w:line="360" w:lineRule="auto"/>
    </w:pPr>
    <w:rPr>
      <w:b w:val="0"/>
      <w:sz w:val="22"/>
      <w:szCs w:val="22"/>
    </w:rPr>
  </w:style>
  <w:style w:type="paragraph" w:customStyle="1" w:styleId="BGHeading2AltA">
    <w:name w:val="BGHeading2 Alt+A"/>
    <w:basedOn w:val="Heading2"/>
    <w:link w:val="BGHeading2AltAChar"/>
    <w:rsid w:val="000B728C"/>
    <w:pPr>
      <w:keepNext w:val="0"/>
      <w:widowControl w:val="0"/>
      <w:numPr>
        <w:numId w:val="8"/>
      </w:numPr>
      <w:spacing w:before="0" w:after="0" w:line="360" w:lineRule="auto"/>
    </w:pPr>
    <w:rPr>
      <w:b w:val="0"/>
      <w:sz w:val="22"/>
      <w:szCs w:val="22"/>
    </w:rPr>
  </w:style>
  <w:style w:type="paragraph" w:customStyle="1" w:styleId="BGHeading3AltZ">
    <w:name w:val="BGHeading3 Alt+Z"/>
    <w:basedOn w:val="Heading3"/>
    <w:link w:val="BGHeading3AltZChar"/>
    <w:rsid w:val="000B728C"/>
    <w:pPr>
      <w:keepNext w:val="0"/>
      <w:widowControl w:val="0"/>
      <w:numPr>
        <w:numId w:val="8"/>
      </w:numPr>
      <w:spacing w:before="0" w:after="0" w:line="360" w:lineRule="auto"/>
    </w:pPr>
    <w:rPr>
      <w:b w:val="0"/>
      <w:sz w:val="22"/>
      <w:szCs w:val="22"/>
    </w:rPr>
  </w:style>
  <w:style w:type="paragraph" w:customStyle="1" w:styleId="BGHeading4AltX">
    <w:name w:val="BGHeading4 Alt+X"/>
    <w:basedOn w:val="Heading4"/>
    <w:rsid w:val="000B728C"/>
    <w:pPr>
      <w:keepNext w:val="0"/>
      <w:widowControl w:val="0"/>
      <w:numPr>
        <w:numId w:val="8"/>
      </w:numPr>
      <w:spacing w:before="0" w:after="0" w:line="360" w:lineRule="auto"/>
    </w:pPr>
    <w:rPr>
      <w:b w:val="0"/>
      <w:sz w:val="22"/>
      <w:szCs w:val="22"/>
      <w:lang w:val="en-ZA"/>
    </w:rPr>
  </w:style>
  <w:style w:type="paragraph" w:customStyle="1" w:styleId="BGHeading5AltC">
    <w:name w:val="BGHeading5 Alt+C"/>
    <w:basedOn w:val="Heading5"/>
    <w:rsid w:val="000B728C"/>
    <w:pPr>
      <w:widowControl w:val="0"/>
      <w:numPr>
        <w:numId w:val="8"/>
      </w:numPr>
      <w:spacing w:before="0" w:after="0" w:line="360" w:lineRule="auto"/>
    </w:pPr>
    <w:rPr>
      <w:b w:val="0"/>
      <w:i w:val="0"/>
      <w:sz w:val="22"/>
      <w:szCs w:val="22"/>
      <w:lang w:val="en-ZA"/>
    </w:rPr>
  </w:style>
  <w:style w:type="character" w:customStyle="1" w:styleId="BGHeading1AltQChar">
    <w:name w:val="BGHeading1 Alt+Q Char"/>
    <w:basedOn w:val="DefaultParagraphFont"/>
    <w:link w:val="BGHeading1AltQ"/>
    <w:rsid w:val="000B728C"/>
    <w:rPr>
      <w:rFonts w:ascii="Arial" w:eastAsia="Times New Roman" w:hAnsi="Arial" w:cs="Arial"/>
      <w:bCs/>
      <w:kern w:val="32"/>
    </w:rPr>
  </w:style>
  <w:style w:type="character" w:customStyle="1" w:styleId="BGHeading3AltZChar">
    <w:name w:val="BGHeading3 Alt+Z Char"/>
    <w:basedOn w:val="DefaultParagraphFont"/>
    <w:link w:val="BGHeading3AltZ"/>
    <w:rsid w:val="000B728C"/>
    <w:rPr>
      <w:rFonts w:ascii="Arial" w:eastAsia="Times New Roman" w:hAnsi="Arial" w:cs="Arial"/>
      <w:bCs/>
    </w:rPr>
  </w:style>
  <w:style w:type="paragraph" w:customStyle="1" w:styleId="StyleEndnoteTextBoldAfter0pt">
    <w:name w:val="Style Endnote Text + Bold After:  0 pt"/>
    <w:basedOn w:val="EndnoteText"/>
    <w:rsid w:val="000B728C"/>
    <w:pPr>
      <w:tabs>
        <w:tab w:val="left" w:pos="357"/>
      </w:tabs>
      <w:ind w:left="357" w:hanging="357"/>
      <w:jc w:val="left"/>
    </w:pPr>
    <w:rPr>
      <w:rFonts w:ascii="Arial Bold" w:hAnsi="Arial Bold"/>
      <w:b/>
      <w:bCs/>
      <w:vanish/>
    </w:rPr>
  </w:style>
  <w:style w:type="paragraph" w:customStyle="1" w:styleId="Style26ptTopSinglesolidlineAuto075ptLinewidthFr">
    <w:name w:val="Style 26 pt Top: (Single solid line Auto  0.75 pt Line width Fr..."/>
    <w:basedOn w:val="Normal"/>
    <w:rsid w:val="000B728C"/>
    <w:pPr>
      <w:pBdr>
        <w:top w:val="single" w:sz="6" w:space="5" w:color="auto"/>
        <w:left w:val="single" w:sz="6" w:space="5" w:color="auto"/>
        <w:bottom w:val="single" w:sz="6" w:space="5" w:color="auto"/>
        <w:right w:val="single" w:sz="6" w:space="0" w:color="auto"/>
      </w:pBdr>
      <w:shd w:val="pct20" w:color="auto" w:fill="auto"/>
      <w:tabs>
        <w:tab w:val="left" w:pos="357"/>
      </w:tabs>
      <w:jc w:val="left"/>
    </w:pPr>
    <w:rPr>
      <w:sz w:val="44"/>
      <w:lang w:val="en-GB"/>
    </w:rPr>
  </w:style>
  <w:style w:type="character" w:customStyle="1" w:styleId="BGHeading2AltAChar">
    <w:name w:val="BGHeading2 Alt+A Char"/>
    <w:basedOn w:val="DefaultParagraphFont"/>
    <w:link w:val="BGHeading2AltA"/>
    <w:rsid w:val="000B728C"/>
    <w:rPr>
      <w:rFonts w:ascii="Arial" w:eastAsia="Times New Roman" w:hAnsi="Arial" w:cs="Arial"/>
      <w:bCs/>
      <w:iCs/>
    </w:rPr>
  </w:style>
  <w:style w:type="paragraph" w:styleId="Revision">
    <w:name w:val="Revision"/>
    <w:hidden/>
    <w:uiPriority w:val="99"/>
    <w:semiHidden/>
    <w:rsid w:val="000B728C"/>
    <w:pPr>
      <w:spacing w:after="0" w:line="240" w:lineRule="auto"/>
    </w:pPr>
    <w:rPr>
      <w:rFonts w:ascii="Arial" w:eastAsia="Times New Roman" w:hAnsi="Arial" w:cs="Times New Roman"/>
      <w:sz w:val="20"/>
      <w:szCs w:val="20"/>
      <w:lang w:val="en-US"/>
    </w:rPr>
  </w:style>
  <w:style w:type="paragraph" w:customStyle="1" w:styleId="BGHeading6AltV">
    <w:name w:val="BGHeading6 Alt+V"/>
    <w:basedOn w:val="Heading6"/>
    <w:next w:val="List3"/>
    <w:rsid w:val="000B728C"/>
    <w:pPr>
      <w:numPr>
        <w:ilvl w:val="0"/>
        <w:numId w:val="0"/>
      </w:numPr>
      <w:tabs>
        <w:tab w:val="num" w:pos="4321"/>
      </w:tabs>
      <w:spacing w:before="0" w:after="0" w:line="360" w:lineRule="auto"/>
      <w:ind w:left="4321" w:hanging="4321"/>
      <w:jc w:val="left"/>
    </w:pPr>
    <w:rPr>
      <w:b w:val="0"/>
      <w:lang w:val="en-ZA"/>
    </w:rPr>
  </w:style>
  <w:style w:type="paragraph" w:styleId="List3">
    <w:name w:val="List 3"/>
    <w:basedOn w:val="Normal"/>
    <w:rsid w:val="000B728C"/>
    <w:pPr>
      <w:ind w:left="849" w:hanging="283"/>
      <w:contextualSpacing/>
    </w:pPr>
  </w:style>
  <w:style w:type="paragraph" w:customStyle="1" w:styleId="CharChar2CharCharChar">
    <w:name w:val="Char Char2 Char Char Char"/>
    <w:basedOn w:val="Normal"/>
    <w:semiHidden/>
    <w:rsid w:val="000B728C"/>
    <w:pPr>
      <w:spacing w:after="240" w:line="24" w:lineRule="atLeast"/>
    </w:pPr>
    <w:rPr>
      <w:rFonts w:cs="Arial"/>
      <w:sz w:val="22"/>
      <w:szCs w:val="22"/>
    </w:rPr>
  </w:style>
  <w:style w:type="paragraph" w:styleId="TableofFigures">
    <w:name w:val="table of figures"/>
    <w:basedOn w:val="Normal"/>
    <w:next w:val="Normal"/>
    <w:rsid w:val="000B728C"/>
    <w:pPr>
      <w:tabs>
        <w:tab w:val="left" w:pos="360"/>
        <w:tab w:val="left" w:pos="504"/>
        <w:tab w:val="left" w:pos="792"/>
        <w:tab w:val="left" w:leader="dot" w:pos="8352"/>
        <w:tab w:val="right" w:pos="8784"/>
      </w:tabs>
      <w:spacing w:before="120" w:after="120"/>
    </w:pPr>
  </w:style>
  <w:style w:type="table" w:styleId="TableGrid">
    <w:name w:val="Table Grid"/>
    <w:basedOn w:val="TableNormal"/>
    <w:uiPriority w:val="59"/>
    <w:rsid w:val="000B728C"/>
    <w:pPr>
      <w:spacing w:after="0" w:line="240" w:lineRule="auto"/>
      <w:jc w:val="both"/>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rsid w:val="000B728C"/>
    <w:rPr>
      <w:color w:val="954F72" w:themeColor="followedHyperlink"/>
      <w:u w:val="single"/>
    </w:rPr>
  </w:style>
  <w:style w:type="table" w:styleId="GridTable1Light">
    <w:name w:val="Grid Table 1 Light"/>
    <w:basedOn w:val="TableNormal"/>
    <w:uiPriority w:val="46"/>
    <w:rsid w:val="000B728C"/>
    <w:pPr>
      <w:spacing w:after="0" w:line="240" w:lineRule="auto"/>
    </w:pPr>
    <w:rPr>
      <w:rFonts w:ascii="Times New Roman" w:eastAsia="Times New Roman" w:hAnsi="Times New Roman" w:cs="Times New Roman"/>
      <w:sz w:val="20"/>
      <w:szCs w:val="20"/>
      <w:lang w:eastAsia="en-Z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ListParagraphChar">
    <w:name w:val="List Paragraph Char"/>
    <w:aliases w:val="lp1 Char,List Paragraph1 Char,lp11 Char,Use Case List Paragraph Char,Bullet List Char,FooterText Char,numbered Char,Paragraphe de liste1 Char,Bulletr List Paragraph Char,列出段落 Char,列出段落1 Char,Bullet 1 Char,WCG F Char,Header Name Char"/>
    <w:basedOn w:val="DefaultParagraphFont"/>
    <w:link w:val="ListParagraph"/>
    <w:uiPriority w:val="34"/>
    <w:qFormat/>
    <w:rsid w:val="000B728C"/>
    <w:rPr>
      <w:rFonts w:ascii="Arial" w:eastAsia="Times New Roman" w:hAnsi="Arial" w:cs="Times New Roman"/>
      <w:sz w:val="20"/>
      <w:szCs w:val="20"/>
    </w:rPr>
  </w:style>
  <w:style w:type="paragraph" w:customStyle="1" w:styleId="ScheduleHeading">
    <w:name w:val="Schedule Heading"/>
    <w:qFormat/>
    <w:rsid w:val="000B728C"/>
    <w:pPr>
      <w:tabs>
        <w:tab w:val="left" w:pos="2078"/>
      </w:tabs>
      <w:spacing w:before="240" w:after="0" w:line="360" w:lineRule="auto"/>
      <w:jc w:val="center"/>
      <w:outlineLvl w:val="0"/>
    </w:pPr>
    <w:rPr>
      <w:rFonts w:ascii="Tahoma" w:eastAsia="Times New Roman" w:hAnsi="Tahoma" w:cs="Times New Roman"/>
      <w:b/>
      <w:sz w:val="20"/>
      <w:szCs w:val="24"/>
      <w:lang w:val="en-GB" w:eastAsia="en-GB"/>
    </w:rPr>
  </w:style>
  <w:style w:type="table" w:customStyle="1" w:styleId="TableGrid31">
    <w:name w:val="Table Grid31"/>
    <w:basedOn w:val="TableNormal"/>
    <w:next w:val="TableGrid"/>
    <w:rsid w:val="000B728C"/>
    <w:pPr>
      <w:spacing w:after="0" w:line="240" w:lineRule="auto"/>
    </w:pPr>
    <w:rPr>
      <w:rFonts w:ascii="Times New Roman" w:eastAsia="Times New Roman" w:hAnsi="Times New Roman" w:cs="Times New Roman"/>
      <w:sz w:val="20"/>
      <w:szCs w:val="20"/>
      <w:lang w:eastAsia="en-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B728C"/>
    <w:pPr>
      <w:autoSpaceDE w:val="0"/>
      <w:autoSpaceDN w:val="0"/>
      <w:adjustRightInd w:val="0"/>
      <w:spacing w:after="0" w:line="240" w:lineRule="auto"/>
    </w:pPr>
    <w:rPr>
      <w:rFonts w:ascii="Arial" w:eastAsia="Times New Roman" w:hAnsi="Arial" w:cs="Arial"/>
      <w:color w:val="000000"/>
      <w:sz w:val="24"/>
      <w:szCs w:val="24"/>
    </w:rPr>
  </w:style>
  <w:style w:type="paragraph" w:styleId="TOCHeading">
    <w:name w:val="TOC Heading"/>
    <w:basedOn w:val="Heading1"/>
    <w:next w:val="Normal"/>
    <w:uiPriority w:val="39"/>
    <w:unhideWhenUsed/>
    <w:qFormat/>
    <w:rsid w:val="000B728C"/>
    <w:pPr>
      <w:keepLines/>
      <w:spacing w:after="0" w:line="259" w:lineRule="auto"/>
      <w:jc w:val="left"/>
      <w:outlineLvl w:val="9"/>
    </w:pPr>
    <w:rPr>
      <w:rFonts w:asciiTheme="majorHAnsi" w:eastAsiaTheme="majorEastAsia" w:hAnsiTheme="majorHAnsi" w:cstheme="majorBidi"/>
      <w:b w:val="0"/>
      <w:bCs w:val="0"/>
      <w:color w:val="2F5496" w:themeColor="accent1" w:themeShade="BF"/>
      <w:kern w:val="0"/>
      <w:sz w:val="32"/>
    </w:rPr>
  </w:style>
  <w:style w:type="paragraph" w:customStyle="1" w:styleId="Contracttekst">
    <w:name w:val="Contract tekst"/>
    <w:basedOn w:val="Normal"/>
    <w:rsid w:val="000B728C"/>
    <w:pPr>
      <w:ind w:left="680"/>
      <w:jc w:val="left"/>
    </w:pPr>
    <w:rPr>
      <w:rFonts w:ascii="Times" w:hAnsi="Times"/>
      <w:sz w:val="24"/>
      <w:lang w:val="en-GB" w:eastAsia="zh-CN"/>
    </w:rPr>
  </w:style>
  <w:style w:type="paragraph" w:styleId="Caption">
    <w:name w:val="caption"/>
    <w:basedOn w:val="Normal"/>
    <w:next w:val="Normal"/>
    <w:link w:val="CaptionChar"/>
    <w:qFormat/>
    <w:rsid w:val="000B728C"/>
    <w:pPr>
      <w:tabs>
        <w:tab w:val="left" w:pos="357"/>
      </w:tabs>
      <w:jc w:val="left"/>
    </w:pPr>
    <w:rPr>
      <w:b/>
      <w:bCs/>
      <w:sz w:val="24"/>
      <w:lang w:val="en-GB"/>
    </w:rPr>
  </w:style>
  <w:style w:type="paragraph" w:customStyle="1" w:styleId="bodytextin0">
    <w:name w:val="bodytextin"/>
    <w:basedOn w:val="Normal"/>
    <w:rsid w:val="000B728C"/>
    <w:pPr>
      <w:snapToGrid w:val="0"/>
      <w:ind w:left="720"/>
      <w:jc w:val="left"/>
    </w:pPr>
    <w:rPr>
      <w:rFonts w:ascii="Times New Roman" w:hAnsi="Times New Roman" w:cs="Arial"/>
      <w:sz w:val="24"/>
      <w:szCs w:val="24"/>
      <w:lang w:val="en-GB" w:eastAsia="en-GB"/>
    </w:rPr>
  </w:style>
  <w:style w:type="character" w:customStyle="1" w:styleId="style9pt0">
    <w:name w:val="style9pt"/>
    <w:rsid w:val="000B728C"/>
  </w:style>
  <w:style w:type="numbering" w:customStyle="1" w:styleId="NoList1">
    <w:name w:val="No List1"/>
    <w:next w:val="NoList"/>
    <w:uiPriority w:val="99"/>
    <w:semiHidden/>
    <w:rsid w:val="000B728C"/>
  </w:style>
  <w:style w:type="paragraph" w:customStyle="1" w:styleId="StyleEndnoteText">
    <w:name w:val="Style Endnote Text"/>
    <w:basedOn w:val="EndnoteText"/>
    <w:next w:val="EndnoteText"/>
    <w:rsid w:val="000B728C"/>
    <w:pPr>
      <w:tabs>
        <w:tab w:val="left" w:pos="357"/>
      </w:tabs>
      <w:ind w:left="357" w:hanging="357"/>
      <w:jc w:val="left"/>
    </w:pPr>
    <w:rPr>
      <w:vanish/>
    </w:rPr>
  </w:style>
  <w:style w:type="paragraph" w:styleId="Closing">
    <w:name w:val="Closing"/>
    <w:basedOn w:val="Normal"/>
    <w:link w:val="ClosingChar"/>
    <w:rsid w:val="000B728C"/>
    <w:pPr>
      <w:tabs>
        <w:tab w:val="left" w:pos="357"/>
      </w:tabs>
      <w:ind w:left="4320"/>
      <w:jc w:val="left"/>
    </w:pPr>
    <w:rPr>
      <w:szCs w:val="24"/>
      <w:lang w:val="en-GB"/>
    </w:rPr>
  </w:style>
  <w:style w:type="character" w:customStyle="1" w:styleId="ClosingChar">
    <w:name w:val="Closing Char"/>
    <w:basedOn w:val="DefaultParagraphFont"/>
    <w:link w:val="Closing"/>
    <w:rsid w:val="000B728C"/>
    <w:rPr>
      <w:rFonts w:ascii="Arial" w:eastAsia="Times New Roman" w:hAnsi="Arial" w:cs="Times New Roman"/>
      <w:sz w:val="20"/>
      <w:szCs w:val="24"/>
      <w:lang w:val="en-GB"/>
    </w:rPr>
  </w:style>
  <w:style w:type="paragraph" w:styleId="Date">
    <w:name w:val="Date"/>
    <w:basedOn w:val="Normal"/>
    <w:next w:val="Normal"/>
    <w:link w:val="DateChar"/>
    <w:rsid w:val="000B728C"/>
    <w:pPr>
      <w:tabs>
        <w:tab w:val="left" w:pos="357"/>
      </w:tabs>
      <w:jc w:val="left"/>
    </w:pPr>
    <w:rPr>
      <w:szCs w:val="24"/>
      <w:lang w:val="en-GB"/>
    </w:rPr>
  </w:style>
  <w:style w:type="character" w:customStyle="1" w:styleId="DateChar">
    <w:name w:val="Date Char"/>
    <w:basedOn w:val="DefaultParagraphFont"/>
    <w:link w:val="Date"/>
    <w:rsid w:val="000B728C"/>
    <w:rPr>
      <w:rFonts w:ascii="Arial" w:eastAsia="Times New Roman" w:hAnsi="Arial" w:cs="Times New Roman"/>
      <w:sz w:val="20"/>
      <w:szCs w:val="24"/>
      <w:lang w:val="en-GB"/>
    </w:rPr>
  </w:style>
  <w:style w:type="paragraph" w:styleId="DocumentMap">
    <w:name w:val="Document Map"/>
    <w:basedOn w:val="Normal"/>
    <w:link w:val="DocumentMapChar"/>
    <w:rsid w:val="000B728C"/>
    <w:pPr>
      <w:shd w:val="clear" w:color="auto" w:fill="000080"/>
      <w:tabs>
        <w:tab w:val="left" w:pos="357"/>
      </w:tabs>
      <w:jc w:val="left"/>
    </w:pPr>
    <w:rPr>
      <w:rFonts w:ascii="Tahoma" w:hAnsi="Tahoma" w:cs="Tahoma"/>
      <w:szCs w:val="24"/>
      <w:lang w:val="en-GB"/>
    </w:rPr>
  </w:style>
  <w:style w:type="character" w:customStyle="1" w:styleId="DocumentMapChar">
    <w:name w:val="Document Map Char"/>
    <w:basedOn w:val="DefaultParagraphFont"/>
    <w:link w:val="DocumentMap"/>
    <w:rsid w:val="000B728C"/>
    <w:rPr>
      <w:rFonts w:ascii="Tahoma" w:eastAsia="Times New Roman" w:hAnsi="Tahoma" w:cs="Tahoma"/>
      <w:sz w:val="20"/>
      <w:szCs w:val="24"/>
      <w:shd w:val="clear" w:color="auto" w:fill="000080"/>
      <w:lang w:val="en-GB"/>
    </w:rPr>
  </w:style>
  <w:style w:type="paragraph" w:styleId="E-mailSignature">
    <w:name w:val="E-mail Signature"/>
    <w:basedOn w:val="Normal"/>
    <w:link w:val="E-mailSignatureChar"/>
    <w:rsid w:val="000B728C"/>
    <w:pPr>
      <w:tabs>
        <w:tab w:val="left" w:pos="357"/>
      </w:tabs>
      <w:jc w:val="left"/>
    </w:pPr>
    <w:rPr>
      <w:szCs w:val="24"/>
      <w:lang w:val="en-GB"/>
    </w:rPr>
  </w:style>
  <w:style w:type="character" w:customStyle="1" w:styleId="E-mailSignatureChar">
    <w:name w:val="E-mail Signature Char"/>
    <w:basedOn w:val="DefaultParagraphFont"/>
    <w:link w:val="E-mailSignature"/>
    <w:rsid w:val="000B728C"/>
    <w:rPr>
      <w:rFonts w:ascii="Arial" w:eastAsia="Times New Roman" w:hAnsi="Arial" w:cs="Times New Roman"/>
      <w:sz w:val="20"/>
      <w:szCs w:val="24"/>
      <w:lang w:val="en-GB"/>
    </w:rPr>
  </w:style>
  <w:style w:type="paragraph" w:styleId="EnvelopeAddress">
    <w:name w:val="envelope address"/>
    <w:basedOn w:val="Normal"/>
    <w:rsid w:val="000B728C"/>
    <w:pPr>
      <w:framePr w:w="7920" w:h="1980" w:hRule="exact" w:hSpace="180" w:wrap="auto" w:hAnchor="page" w:xAlign="center" w:yAlign="bottom"/>
      <w:tabs>
        <w:tab w:val="left" w:pos="357"/>
      </w:tabs>
      <w:ind w:left="2880"/>
      <w:jc w:val="left"/>
    </w:pPr>
    <w:rPr>
      <w:rFonts w:cs="Arial"/>
      <w:sz w:val="24"/>
      <w:szCs w:val="24"/>
      <w:lang w:val="en-GB"/>
    </w:rPr>
  </w:style>
  <w:style w:type="paragraph" w:styleId="EnvelopeReturn">
    <w:name w:val="envelope return"/>
    <w:basedOn w:val="Normal"/>
    <w:rsid w:val="000B728C"/>
    <w:pPr>
      <w:tabs>
        <w:tab w:val="left" w:pos="357"/>
      </w:tabs>
      <w:jc w:val="left"/>
    </w:pPr>
    <w:rPr>
      <w:rFonts w:cs="Arial"/>
      <w:lang w:val="en-GB"/>
    </w:rPr>
  </w:style>
  <w:style w:type="paragraph" w:styleId="HTMLAddress">
    <w:name w:val="HTML Address"/>
    <w:basedOn w:val="Normal"/>
    <w:link w:val="HTMLAddressChar"/>
    <w:rsid w:val="000B728C"/>
    <w:pPr>
      <w:tabs>
        <w:tab w:val="left" w:pos="357"/>
      </w:tabs>
      <w:jc w:val="left"/>
    </w:pPr>
    <w:rPr>
      <w:i/>
      <w:iCs/>
      <w:szCs w:val="24"/>
      <w:lang w:val="en-GB"/>
    </w:rPr>
  </w:style>
  <w:style w:type="character" w:customStyle="1" w:styleId="HTMLAddressChar">
    <w:name w:val="HTML Address Char"/>
    <w:basedOn w:val="DefaultParagraphFont"/>
    <w:link w:val="HTMLAddress"/>
    <w:rsid w:val="000B728C"/>
    <w:rPr>
      <w:rFonts w:ascii="Arial" w:eastAsia="Times New Roman" w:hAnsi="Arial" w:cs="Times New Roman"/>
      <w:i/>
      <w:iCs/>
      <w:sz w:val="20"/>
      <w:szCs w:val="24"/>
      <w:lang w:val="en-GB"/>
    </w:rPr>
  </w:style>
  <w:style w:type="paragraph" w:styleId="HTMLPreformatted">
    <w:name w:val="HTML Preformatted"/>
    <w:basedOn w:val="Normal"/>
    <w:link w:val="HTMLPreformattedChar"/>
    <w:rsid w:val="000B728C"/>
    <w:pPr>
      <w:tabs>
        <w:tab w:val="left" w:pos="357"/>
      </w:tabs>
      <w:jc w:val="left"/>
    </w:pPr>
    <w:rPr>
      <w:rFonts w:ascii="Courier New" w:hAnsi="Courier New" w:cs="Courier New"/>
      <w:lang w:val="en-GB"/>
    </w:rPr>
  </w:style>
  <w:style w:type="character" w:customStyle="1" w:styleId="HTMLPreformattedChar">
    <w:name w:val="HTML Preformatted Char"/>
    <w:basedOn w:val="DefaultParagraphFont"/>
    <w:link w:val="HTMLPreformatted"/>
    <w:rsid w:val="000B728C"/>
    <w:rPr>
      <w:rFonts w:ascii="Courier New" w:eastAsia="Times New Roman" w:hAnsi="Courier New" w:cs="Courier New"/>
      <w:sz w:val="20"/>
      <w:szCs w:val="20"/>
      <w:lang w:val="en-GB"/>
    </w:rPr>
  </w:style>
  <w:style w:type="paragraph" w:styleId="Index2">
    <w:name w:val="index 2"/>
    <w:basedOn w:val="Normal"/>
    <w:next w:val="Normal"/>
    <w:autoRedefine/>
    <w:rsid w:val="000B728C"/>
    <w:pPr>
      <w:ind w:left="400" w:hanging="200"/>
      <w:jc w:val="left"/>
    </w:pPr>
    <w:rPr>
      <w:szCs w:val="24"/>
      <w:lang w:val="en-GB"/>
    </w:rPr>
  </w:style>
  <w:style w:type="paragraph" w:styleId="Index3">
    <w:name w:val="index 3"/>
    <w:basedOn w:val="Normal"/>
    <w:next w:val="Normal"/>
    <w:autoRedefine/>
    <w:rsid w:val="000B728C"/>
    <w:pPr>
      <w:ind w:left="600" w:hanging="200"/>
      <w:jc w:val="left"/>
    </w:pPr>
    <w:rPr>
      <w:szCs w:val="24"/>
      <w:lang w:val="en-GB"/>
    </w:rPr>
  </w:style>
  <w:style w:type="paragraph" w:styleId="Index4">
    <w:name w:val="index 4"/>
    <w:basedOn w:val="Normal"/>
    <w:next w:val="Normal"/>
    <w:autoRedefine/>
    <w:rsid w:val="000B728C"/>
    <w:pPr>
      <w:ind w:left="800" w:hanging="200"/>
      <w:jc w:val="left"/>
    </w:pPr>
    <w:rPr>
      <w:szCs w:val="24"/>
      <w:lang w:val="en-GB"/>
    </w:rPr>
  </w:style>
  <w:style w:type="paragraph" w:styleId="Index5">
    <w:name w:val="index 5"/>
    <w:basedOn w:val="Normal"/>
    <w:next w:val="Normal"/>
    <w:autoRedefine/>
    <w:rsid w:val="000B728C"/>
    <w:pPr>
      <w:ind w:left="1000" w:hanging="200"/>
      <w:jc w:val="left"/>
    </w:pPr>
    <w:rPr>
      <w:szCs w:val="24"/>
      <w:lang w:val="en-GB"/>
    </w:rPr>
  </w:style>
  <w:style w:type="paragraph" w:styleId="Index6">
    <w:name w:val="index 6"/>
    <w:basedOn w:val="Normal"/>
    <w:next w:val="Normal"/>
    <w:autoRedefine/>
    <w:rsid w:val="000B728C"/>
    <w:pPr>
      <w:ind w:left="1200" w:hanging="200"/>
      <w:jc w:val="left"/>
    </w:pPr>
    <w:rPr>
      <w:szCs w:val="24"/>
      <w:lang w:val="en-GB"/>
    </w:rPr>
  </w:style>
  <w:style w:type="paragraph" w:styleId="Index7">
    <w:name w:val="index 7"/>
    <w:basedOn w:val="Normal"/>
    <w:next w:val="Normal"/>
    <w:autoRedefine/>
    <w:rsid w:val="000B728C"/>
    <w:pPr>
      <w:ind w:left="1400" w:hanging="200"/>
      <w:jc w:val="left"/>
    </w:pPr>
    <w:rPr>
      <w:szCs w:val="24"/>
      <w:lang w:val="en-GB"/>
    </w:rPr>
  </w:style>
  <w:style w:type="paragraph" w:styleId="Index8">
    <w:name w:val="index 8"/>
    <w:basedOn w:val="Normal"/>
    <w:next w:val="Normal"/>
    <w:autoRedefine/>
    <w:rsid w:val="000B728C"/>
    <w:pPr>
      <w:ind w:left="1600" w:hanging="200"/>
      <w:jc w:val="left"/>
    </w:pPr>
    <w:rPr>
      <w:szCs w:val="24"/>
      <w:lang w:val="en-GB"/>
    </w:rPr>
  </w:style>
  <w:style w:type="paragraph" w:styleId="Index9">
    <w:name w:val="index 9"/>
    <w:basedOn w:val="Normal"/>
    <w:next w:val="Normal"/>
    <w:autoRedefine/>
    <w:rsid w:val="000B728C"/>
    <w:pPr>
      <w:ind w:left="1800" w:hanging="200"/>
      <w:jc w:val="left"/>
    </w:pPr>
    <w:rPr>
      <w:szCs w:val="24"/>
      <w:lang w:val="en-GB"/>
    </w:rPr>
  </w:style>
  <w:style w:type="paragraph" w:styleId="IndexHeading">
    <w:name w:val="index heading"/>
    <w:basedOn w:val="Normal"/>
    <w:next w:val="Index1"/>
    <w:rsid w:val="000B728C"/>
    <w:pPr>
      <w:tabs>
        <w:tab w:val="left" w:pos="357"/>
      </w:tabs>
      <w:jc w:val="left"/>
    </w:pPr>
    <w:rPr>
      <w:rFonts w:cs="Arial"/>
      <w:b/>
      <w:bCs/>
      <w:szCs w:val="24"/>
      <w:lang w:val="en-GB"/>
    </w:rPr>
  </w:style>
  <w:style w:type="paragraph" w:styleId="List4">
    <w:name w:val="List 4"/>
    <w:basedOn w:val="Normal"/>
    <w:rsid w:val="000B728C"/>
    <w:pPr>
      <w:tabs>
        <w:tab w:val="left" w:pos="357"/>
      </w:tabs>
      <w:ind w:left="1440" w:hanging="360"/>
      <w:jc w:val="left"/>
    </w:pPr>
    <w:rPr>
      <w:szCs w:val="24"/>
      <w:lang w:val="en-GB"/>
    </w:rPr>
  </w:style>
  <w:style w:type="paragraph" w:styleId="List5">
    <w:name w:val="List 5"/>
    <w:basedOn w:val="Normal"/>
    <w:rsid w:val="000B728C"/>
    <w:pPr>
      <w:tabs>
        <w:tab w:val="left" w:pos="357"/>
      </w:tabs>
      <w:ind w:left="1800" w:hanging="360"/>
      <w:jc w:val="left"/>
    </w:pPr>
    <w:rPr>
      <w:szCs w:val="24"/>
      <w:lang w:val="en-GB"/>
    </w:rPr>
  </w:style>
  <w:style w:type="paragraph" w:styleId="ListBullet2">
    <w:name w:val="List Bullet 2"/>
    <w:basedOn w:val="Normal"/>
    <w:autoRedefine/>
    <w:rsid w:val="000B728C"/>
    <w:pPr>
      <w:numPr>
        <w:numId w:val="21"/>
      </w:numPr>
      <w:tabs>
        <w:tab w:val="left" w:pos="357"/>
      </w:tabs>
      <w:jc w:val="left"/>
    </w:pPr>
    <w:rPr>
      <w:szCs w:val="24"/>
      <w:lang w:val="en-GB"/>
    </w:rPr>
  </w:style>
  <w:style w:type="paragraph" w:styleId="ListBullet4">
    <w:name w:val="List Bullet 4"/>
    <w:basedOn w:val="Normal"/>
    <w:autoRedefine/>
    <w:rsid w:val="000B728C"/>
    <w:pPr>
      <w:numPr>
        <w:numId w:val="22"/>
      </w:numPr>
      <w:tabs>
        <w:tab w:val="left" w:pos="357"/>
      </w:tabs>
      <w:jc w:val="left"/>
    </w:pPr>
    <w:rPr>
      <w:szCs w:val="24"/>
      <w:lang w:val="en-GB"/>
    </w:rPr>
  </w:style>
  <w:style w:type="paragraph" w:styleId="ListBullet5">
    <w:name w:val="List Bullet 5"/>
    <w:basedOn w:val="Normal"/>
    <w:autoRedefine/>
    <w:rsid w:val="000B728C"/>
    <w:pPr>
      <w:numPr>
        <w:numId w:val="23"/>
      </w:numPr>
      <w:tabs>
        <w:tab w:val="left" w:pos="357"/>
      </w:tabs>
      <w:jc w:val="left"/>
    </w:pPr>
    <w:rPr>
      <w:szCs w:val="24"/>
      <w:lang w:val="en-GB"/>
    </w:rPr>
  </w:style>
  <w:style w:type="paragraph" w:styleId="ListContinue">
    <w:name w:val="List Continue"/>
    <w:basedOn w:val="Normal"/>
    <w:rsid w:val="000B728C"/>
    <w:pPr>
      <w:tabs>
        <w:tab w:val="left" w:pos="357"/>
      </w:tabs>
      <w:spacing w:after="120"/>
      <w:ind w:left="360"/>
      <w:jc w:val="left"/>
    </w:pPr>
    <w:rPr>
      <w:szCs w:val="24"/>
      <w:lang w:val="en-GB"/>
    </w:rPr>
  </w:style>
  <w:style w:type="paragraph" w:styleId="ListContinue2">
    <w:name w:val="List Continue 2"/>
    <w:basedOn w:val="Normal"/>
    <w:rsid w:val="000B728C"/>
    <w:pPr>
      <w:tabs>
        <w:tab w:val="left" w:pos="357"/>
      </w:tabs>
      <w:spacing w:after="120"/>
      <w:ind w:left="720"/>
      <w:jc w:val="left"/>
    </w:pPr>
    <w:rPr>
      <w:szCs w:val="24"/>
      <w:lang w:val="en-GB"/>
    </w:rPr>
  </w:style>
  <w:style w:type="paragraph" w:styleId="ListContinue3">
    <w:name w:val="List Continue 3"/>
    <w:basedOn w:val="Normal"/>
    <w:rsid w:val="000B728C"/>
    <w:pPr>
      <w:tabs>
        <w:tab w:val="left" w:pos="357"/>
      </w:tabs>
      <w:spacing w:after="120"/>
      <w:ind w:left="1080"/>
      <w:jc w:val="left"/>
    </w:pPr>
    <w:rPr>
      <w:szCs w:val="24"/>
      <w:lang w:val="en-GB"/>
    </w:rPr>
  </w:style>
  <w:style w:type="paragraph" w:styleId="ListContinue4">
    <w:name w:val="List Continue 4"/>
    <w:basedOn w:val="Normal"/>
    <w:rsid w:val="000B728C"/>
    <w:pPr>
      <w:tabs>
        <w:tab w:val="left" w:pos="357"/>
      </w:tabs>
      <w:spacing w:after="120"/>
      <w:ind w:left="1440"/>
      <w:jc w:val="left"/>
    </w:pPr>
    <w:rPr>
      <w:szCs w:val="24"/>
      <w:lang w:val="en-GB"/>
    </w:rPr>
  </w:style>
  <w:style w:type="paragraph" w:styleId="ListContinue5">
    <w:name w:val="List Continue 5"/>
    <w:basedOn w:val="Normal"/>
    <w:rsid w:val="000B728C"/>
    <w:pPr>
      <w:tabs>
        <w:tab w:val="left" w:pos="357"/>
      </w:tabs>
      <w:spacing w:after="120"/>
      <w:ind w:left="1800"/>
      <w:jc w:val="left"/>
    </w:pPr>
    <w:rPr>
      <w:szCs w:val="24"/>
      <w:lang w:val="en-GB"/>
    </w:rPr>
  </w:style>
  <w:style w:type="paragraph" w:styleId="ListNumber">
    <w:name w:val="List Number"/>
    <w:basedOn w:val="Normal"/>
    <w:rsid w:val="000B728C"/>
    <w:pPr>
      <w:numPr>
        <w:numId w:val="24"/>
      </w:numPr>
      <w:jc w:val="left"/>
    </w:pPr>
    <w:rPr>
      <w:szCs w:val="24"/>
      <w:lang w:val="en-GB"/>
    </w:rPr>
  </w:style>
  <w:style w:type="paragraph" w:styleId="ListNumber2">
    <w:name w:val="List Number 2"/>
    <w:basedOn w:val="Normal"/>
    <w:rsid w:val="000B728C"/>
    <w:pPr>
      <w:tabs>
        <w:tab w:val="left" w:pos="357"/>
        <w:tab w:val="num" w:pos="720"/>
      </w:tabs>
      <w:ind w:left="720" w:hanging="360"/>
      <w:jc w:val="left"/>
    </w:pPr>
    <w:rPr>
      <w:szCs w:val="24"/>
      <w:lang w:val="en-GB"/>
    </w:rPr>
  </w:style>
  <w:style w:type="paragraph" w:styleId="ListNumber3">
    <w:name w:val="List Number 3"/>
    <w:basedOn w:val="Normal"/>
    <w:rsid w:val="000B728C"/>
    <w:pPr>
      <w:numPr>
        <w:numId w:val="25"/>
      </w:numPr>
      <w:tabs>
        <w:tab w:val="left" w:pos="357"/>
      </w:tabs>
      <w:jc w:val="left"/>
    </w:pPr>
    <w:rPr>
      <w:szCs w:val="24"/>
      <w:lang w:val="en-GB"/>
    </w:rPr>
  </w:style>
  <w:style w:type="paragraph" w:styleId="ListNumber4">
    <w:name w:val="List Number 4"/>
    <w:basedOn w:val="Normal"/>
    <w:rsid w:val="000B728C"/>
    <w:pPr>
      <w:numPr>
        <w:numId w:val="26"/>
      </w:numPr>
      <w:tabs>
        <w:tab w:val="left" w:pos="357"/>
      </w:tabs>
      <w:jc w:val="left"/>
    </w:pPr>
    <w:rPr>
      <w:szCs w:val="24"/>
      <w:lang w:val="en-GB"/>
    </w:rPr>
  </w:style>
  <w:style w:type="paragraph" w:styleId="ListNumber5">
    <w:name w:val="List Number 5"/>
    <w:basedOn w:val="Normal"/>
    <w:rsid w:val="000B728C"/>
    <w:pPr>
      <w:numPr>
        <w:numId w:val="27"/>
      </w:numPr>
      <w:tabs>
        <w:tab w:val="left" w:pos="357"/>
      </w:tabs>
      <w:jc w:val="left"/>
    </w:pPr>
    <w:rPr>
      <w:szCs w:val="24"/>
      <w:lang w:val="en-GB"/>
    </w:rPr>
  </w:style>
  <w:style w:type="paragraph" w:styleId="MacroText">
    <w:name w:val="macro"/>
    <w:link w:val="MacroTextChar"/>
    <w:rsid w:val="000B728C"/>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val="en-GB"/>
    </w:rPr>
  </w:style>
  <w:style w:type="character" w:customStyle="1" w:styleId="MacroTextChar">
    <w:name w:val="Macro Text Char"/>
    <w:basedOn w:val="DefaultParagraphFont"/>
    <w:link w:val="MacroText"/>
    <w:rsid w:val="000B728C"/>
    <w:rPr>
      <w:rFonts w:ascii="Courier New" w:eastAsia="Times New Roman" w:hAnsi="Courier New" w:cs="Courier New"/>
      <w:sz w:val="20"/>
      <w:szCs w:val="20"/>
      <w:lang w:val="en-GB"/>
    </w:rPr>
  </w:style>
  <w:style w:type="paragraph" w:styleId="MessageHeader">
    <w:name w:val="Message Header"/>
    <w:basedOn w:val="Normal"/>
    <w:link w:val="MessageHeaderChar"/>
    <w:rsid w:val="000B728C"/>
    <w:pPr>
      <w:pBdr>
        <w:top w:val="single" w:sz="6" w:space="1" w:color="auto"/>
        <w:left w:val="single" w:sz="6" w:space="1" w:color="auto"/>
        <w:bottom w:val="single" w:sz="6" w:space="1" w:color="auto"/>
        <w:right w:val="single" w:sz="6" w:space="1" w:color="auto"/>
      </w:pBdr>
      <w:shd w:val="pct20" w:color="auto" w:fill="auto"/>
      <w:tabs>
        <w:tab w:val="left" w:pos="357"/>
      </w:tabs>
      <w:ind w:left="1080" w:hanging="1080"/>
      <w:jc w:val="left"/>
    </w:pPr>
    <w:rPr>
      <w:rFonts w:cs="Arial"/>
      <w:sz w:val="24"/>
      <w:szCs w:val="24"/>
      <w:lang w:val="en-GB"/>
    </w:rPr>
  </w:style>
  <w:style w:type="character" w:customStyle="1" w:styleId="MessageHeaderChar">
    <w:name w:val="Message Header Char"/>
    <w:basedOn w:val="DefaultParagraphFont"/>
    <w:link w:val="MessageHeader"/>
    <w:rsid w:val="000B728C"/>
    <w:rPr>
      <w:rFonts w:ascii="Arial" w:eastAsia="Times New Roman" w:hAnsi="Arial" w:cs="Arial"/>
      <w:sz w:val="24"/>
      <w:szCs w:val="24"/>
      <w:shd w:val="pct20" w:color="auto" w:fill="auto"/>
      <w:lang w:val="en-GB"/>
    </w:rPr>
  </w:style>
  <w:style w:type="paragraph" w:styleId="NoteHeading">
    <w:name w:val="Note Heading"/>
    <w:basedOn w:val="Normal"/>
    <w:next w:val="Normal"/>
    <w:link w:val="NoteHeadingChar"/>
    <w:rsid w:val="000B728C"/>
    <w:pPr>
      <w:tabs>
        <w:tab w:val="left" w:pos="357"/>
      </w:tabs>
      <w:jc w:val="left"/>
    </w:pPr>
    <w:rPr>
      <w:szCs w:val="24"/>
      <w:lang w:val="en-GB"/>
    </w:rPr>
  </w:style>
  <w:style w:type="character" w:customStyle="1" w:styleId="NoteHeadingChar">
    <w:name w:val="Note Heading Char"/>
    <w:basedOn w:val="DefaultParagraphFont"/>
    <w:link w:val="NoteHeading"/>
    <w:rsid w:val="000B728C"/>
    <w:rPr>
      <w:rFonts w:ascii="Arial" w:eastAsia="Times New Roman" w:hAnsi="Arial" w:cs="Times New Roman"/>
      <w:sz w:val="20"/>
      <w:szCs w:val="24"/>
      <w:lang w:val="en-GB"/>
    </w:rPr>
  </w:style>
  <w:style w:type="paragraph" w:styleId="Salutation">
    <w:name w:val="Salutation"/>
    <w:basedOn w:val="Normal"/>
    <w:next w:val="Normal"/>
    <w:link w:val="SalutationChar"/>
    <w:rsid w:val="000B728C"/>
    <w:pPr>
      <w:tabs>
        <w:tab w:val="left" w:pos="357"/>
      </w:tabs>
      <w:jc w:val="left"/>
    </w:pPr>
    <w:rPr>
      <w:szCs w:val="24"/>
      <w:lang w:val="en-GB"/>
    </w:rPr>
  </w:style>
  <w:style w:type="character" w:customStyle="1" w:styleId="SalutationChar">
    <w:name w:val="Salutation Char"/>
    <w:basedOn w:val="DefaultParagraphFont"/>
    <w:link w:val="Salutation"/>
    <w:rsid w:val="000B728C"/>
    <w:rPr>
      <w:rFonts w:ascii="Arial" w:eastAsia="Times New Roman" w:hAnsi="Arial" w:cs="Times New Roman"/>
      <w:sz w:val="20"/>
      <w:szCs w:val="24"/>
      <w:lang w:val="en-GB"/>
    </w:rPr>
  </w:style>
  <w:style w:type="paragraph" w:styleId="Signature">
    <w:name w:val="Signature"/>
    <w:basedOn w:val="Normal"/>
    <w:link w:val="SignatureChar"/>
    <w:rsid w:val="000B728C"/>
    <w:pPr>
      <w:tabs>
        <w:tab w:val="left" w:pos="357"/>
      </w:tabs>
      <w:ind w:left="4320"/>
      <w:jc w:val="left"/>
    </w:pPr>
    <w:rPr>
      <w:szCs w:val="24"/>
      <w:lang w:val="en-GB"/>
    </w:rPr>
  </w:style>
  <w:style w:type="character" w:customStyle="1" w:styleId="SignatureChar">
    <w:name w:val="Signature Char"/>
    <w:basedOn w:val="DefaultParagraphFont"/>
    <w:link w:val="Signature"/>
    <w:rsid w:val="000B728C"/>
    <w:rPr>
      <w:rFonts w:ascii="Arial" w:eastAsia="Times New Roman" w:hAnsi="Arial" w:cs="Times New Roman"/>
      <w:sz w:val="20"/>
      <w:szCs w:val="24"/>
      <w:lang w:val="en-GB"/>
    </w:rPr>
  </w:style>
  <w:style w:type="paragraph" w:styleId="Subtitle">
    <w:name w:val="Subtitle"/>
    <w:basedOn w:val="Normal"/>
    <w:link w:val="SubtitleChar"/>
    <w:qFormat/>
    <w:rsid w:val="000B728C"/>
    <w:pPr>
      <w:tabs>
        <w:tab w:val="left" w:pos="357"/>
      </w:tabs>
      <w:spacing w:after="60"/>
      <w:jc w:val="center"/>
      <w:outlineLvl w:val="1"/>
    </w:pPr>
    <w:rPr>
      <w:rFonts w:cs="Arial"/>
      <w:sz w:val="24"/>
      <w:szCs w:val="24"/>
      <w:lang w:val="en-GB"/>
    </w:rPr>
  </w:style>
  <w:style w:type="character" w:customStyle="1" w:styleId="SubtitleChar">
    <w:name w:val="Subtitle Char"/>
    <w:basedOn w:val="DefaultParagraphFont"/>
    <w:link w:val="Subtitle"/>
    <w:rsid w:val="000B728C"/>
    <w:rPr>
      <w:rFonts w:ascii="Arial" w:eastAsia="Times New Roman" w:hAnsi="Arial" w:cs="Arial"/>
      <w:sz w:val="24"/>
      <w:szCs w:val="24"/>
      <w:lang w:val="en-GB"/>
    </w:rPr>
  </w:style>
  <w:style w:type="paragraph" w:styleId="TableofAuthorities">
    <w:name w:val="table of authorities"/>
    <w:basedOn w:val="Normal"/>
    <w:next w:val="Normal"/>
    <w:rsid w:val="000B728C"/>
    <w:pPr>
      <w:ind w:left="200" w:hanging="200"/>
      <w:jc w:val="left"/>
    </w:pPr>
    <w:rPr>
      <w:szCs w:val="24"/>
      <w:lang w:val="en-GB"/>
    </w:rPr>
  </w:style>
  <w:style w:type="paragraph" w:styleId="TOAHeading">
    <w:name w:val="toa heading"/>
    <w:basedOn w:val="Normal"/>
    <w:next w:val="Normal"/>
    <w:rsid w:val="000B728C"/>
    <w:pPr>
      <w:tabs>
        <w:tab w:val="left" w:pos="357"/>
      </w:tabs>
      <w:spacing w:before="120"/>
      <w:jc w:val="left"/>
    </w:pPr>
    <w:rPr>
      <w:rFonts w:cs="Arial"/>
      <w:b/>
      <w:bCs/>
      <w:sz w:val="24"/>
      <w:szCs w:val="24"/>
      <w:lang w:val="en-GB"/>
    </w:rPr>
  </w:style>
  <w:style w:type="paragraph" w:customStyle="1" w:styleId="Style">
    <w:name w:val="Style"/>
    <w:basedOn w:val="CommentText"/>
    <w:rsid w:val="000B728C"/>
    <w:pPr>
      <w:spacing w:after="0"/>
    </w:pPr>
  </w:style>
  <w:style w:type="character" w:styleId="EndnoteReference">
    <w:name w:val="endnote reference"/>
    <w:rsid w:val="000B728C"/>
    <w:rPr>
      <w:rFonts w:ascii="Arial Bold" w:hAnsi="Arial Bold"/>
      <w:b/>
      <w:color w:val="auto"/>
      <w:sz w:val="20"/>
      <w:szCs w:val="20"/>
      <w:vertAlign w:val="superscript"/>
    </w:rPr>
  </w:style>
  <w:style w:type="paragraph" w:customStyle="1" w:styleId="StyleItalicJustified">
    <w:name w:val="Style Italic Justified"/>
    <w:basedOn w:val="Normal"/>
    <w:rsid w:val="000B728C"/>
    <w:pPr>
      <w:tabs>
        <w:tab w:val="left" w:pos="357"/>
      </w:tabs>
    </w:pPr>
    <w:rPr>
      <w:i/>
      <w:iCs/>
      <w:lang w:val="en-GB"/>
    </w:rPr>
  </w:style>
  <w:style w:type="table" w:customStyle="1" w:styleId="TableGrid1">
    <w:name w:val="Table Grid1"/>
    <w:basedOn w:val="TableNormal"/>
    <w:next w:val="TableGrid"/>
    <w:uiPriority w:val="59"/>
    <w:rsid w:val="000B728C"/>
    <w:pPr>
      <w:spacing w:after="0" w:line="240" w:lineRule="auto"/>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10">
    <w:name w:val="Style 1"/>
    <w:link w:val="Style1Char"/>
    <w:qFormat/>
    <w:rsid w:val="000B728C"/>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n-GB"/>
    </w:rPr>
  </w:style>
  <w:style w:type="table" w:customStyle="1" w:styleId="TableGrid2">
    <w:name w:val="Table Grid2"/>
    <w:basedOn w:val="TableNormal"/>
    <w:next w:val="TableGrid"/>
    <w:rsid w:val="000B72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0B728C"/>
  </w:style>
  <w:style w:type="table" w:customStyle="1" w:styleId="TableGrid3">
    <w:name w:val="Table Grid3"/>
    <w:basedOn w:val="TableNormal"/>
    <w:next w:val="TableGrid"/>
    <w:rsid w:val="000B72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6">
    <w:name w:val="H6"/>
    <w:basedOn w:val="Heading6"/>
    <w:rsid w:val="000B728C"/>
    <w:pPr>
      <w:numPr>
        <w:ilvl w:val="0"/>
        <w:numId w:val="0"/>
      </w:numPr>
      <w:tabs>
        <w:tab w:val="num" w:pos="1440"/>
      </w:tabs>
      <w:spacing w:after="240"/>
      <w:ind w:left="1440" w:hanging="540"/>
    </w:pPr>
    <w:rPr>
      <w:bCs w:val="0"/>
      <w:sz w:val="20"/>
      <w:szCs w:val="20"/>
      <w:lang w:val="en-ZA"/>
    </w:rPr>
  </w:style>
  <w:style w:type="character" w:customStyle="1" w:styleId="Watermeyer">
    <w:name w:val="Watermeyer"/>
    <w:semiHidden/>
    <w:rsid w:val="000B728C"/>
    <w:rPr>
      <w:rFonts w:ascii="Arial" w:hAnsi="Arial" w:cs="Arial"/>
      <w:color w:val="auto"/>
      <w:sz w:val="20"/>
      <w:szCs w:val="20"/>
    </w:rPr>
  </w:style>
  <w:style w:type="character" w:customStyle="1" w:styleId="Bodytext0">
    <w:name w:val="Body text_"/>
    <w:link w:val="BodyText1"/>
    <w:rsid w:val="000B728C"/>
    <w:rPr>
      <w:rFonts w:ascii="Lucida Sans Unicode" w:eastAsia="Lucida Sans Unicode" w:hAnsi="Lucida Sans Unicode" w:cs="Lucida Sans Unicode"/>
      <w:spacing w:val="-2"/>
      <w:sz w:val="16"/>
      <w:szCs w:val="16"/>
      <w:shd w:val="clear" w:color="auto" w:fill="FFFFFF"/>
    </w:rPr>
  </w:style>
  <w:style w:type="paragraph" w:customStyle="1" w:styleId="BodyText1">
    <w:name w:val="Body Text1"/>
    <w:basedOn w:val="Normal"/>
    <w:link w:val="Bodytext0"/>
    <w:rsid w:val="000B728C"/>
    <w:pPr>
      <w:widowControl w:val="0"/>
      <w:shd w:val="clear" w:color="auto" w:fill="FFFFFF"/>
      <w:spacing w:line="0" w:lineRule="atLeast"/>
      <w:ind w:hanging="2120"/>
      <w:jc w:val="left"/>
    </w:pPr>
    <w:rPr>
      <w:rFonts w:ascii="Lucida Sans Unicode" w:eastAsia="Lucida Sans Unicode" w:hAnsi="Lucida Sans Unicode" w:cs="Lucida Sans Unicode"/>
      <w:spacing w:val="-2"/>
      <w:sz w:val="16"/>
      <w:szCs w:val="16"/>
    </w:rPr>
  </w:style>
  <w:style w:type="character" w:customStyle="1" w:styleId="BodytextCalibri">
    <w:name w:val="Body text + Calibri"/>
    <w:aliases w:val="9 pt,Italic,Spacing 0 pt,Body text + Bold"/>
    <w:rsid w:val="000B728C"/>
    <w:rPr>
      <w:rFonts w:ascii="Calibri" w:eastAsia="Calibri" w:hAnsi="Calibri" w:cs="Calibri"/>
      <w:b w:val="0"/>
      <w:bCs w:val="0"/>
      <w:i/>
      <w:iCs/>
      <w:smallCaps w:val="0"/>
      <w:strike w:val="0"/>
      <w:color w:val="000000"/>
      <w:spacing w:val="0"/>
      <w:w w:val="100"/>
      <w:position w:val="0"/>
      <w:sz w:val="18"/>
      <w:szCs w:val="18"/>
      <w:u w:val="none"/>
      <w:lang w:val="en-GB"/>
    </w:rPr>
  </w:style>
  <w:style w:type="paragraph" w:customStyle="1" w:styleId="Char1">
    <w:name w:val="Char1"/>
    <w:basedOn w:val="Normal"/>
    <w:next w:val="Normal"/>
    <w:autoRedefine/>
    <w:semiHidden/>
    <w:rsid w:val="000B728C"/>
    <w:pPr>
      <w:spacing w:after="160" w:line="240" w:lineRule="exact"/>
      <w:jc w:val="left"/>
    </w:pPr>
    <w:rPr>
      <w:rFonts w:ascii="Tahoma" w:eastAsia="MS Mincho" w:hAnsi="Tahoma"/>
      <w:sz w:val="18"/>
      <w:lang w:val="en-AU" w:eastAsia="ja-JP"/>
    </w:rPr>
  </w:style>
  <w:style w:type="character" w:styleId="Emphasis">
    <w:name w:val="Emphasis"/>
    <w:qFormat/>
    <w:rsid w:val="000B728C"/>
    <w:rPr>
      <w:rFonts w:ascii="Arial Narrow" w:hAnsi="Arial Narrow" w:cs="Arial" w:hint="default"/>
      <w:bCs/>
      <w:i w:val="0"/>
      <w:iCs w:val="0"/>
      <w:sz w:val="22"/>
      <w:szCs w:val="22"/>
      <w:lang w:val="en-GB"/>
    </w:rPr>
  </w:style>
  <w:style w:type="character" w:customStyle="1" w:styleId="Mention1">
    <w:name w:val="Mention1"/>
    <w:basedOn w:val="DefaultParagraphFont"/>
    <w:uiPriority w:val="99"/>
    <w:semiHidden/>
    <w:unhideWhenUsed/>
    <w:rsid w:val="000B728C"/>
    <w:rPr>
      <w:color w:val="2B579A"/>
      <w:shd w:val="clear" w:color="auto" w:fill="E6E6E6"/>
    </w:rPr>
  </w:style>
  <w:style w:type="table" w:customStyle="1" w:styleId="TableGrid4">
    <w:name w:val="Table Grid4"/>
    <w:basedOn w:val="TableNormal"/>
    <w:next w:val="TableGrid"/>
    <w:rsid w:val="000B728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B728C"/>
    <w:pPr>
      <w:spacing w:after="0" w:line="240" w:lineRule="auto"/>
    </w:pPr>
    <w:rPr>
      <w:rFonts w:ascii="Calibri" w:eastAsia="Calibri" w:hAnsi="Calibri" w:cs="Calibri"/>
    </w:rPr>
  </w:style>
  <w:style w:type="character" w:customStyle="1" w:styleId="Style1Char">
    <w:name w:val="Style 1 Char"/>
    <w:link w:val="Style10"/>
    <w:rsid w:val="000B728C"/>
    <w:rPr>
      <w:rFonts w:ascii="Times New Roman" w:eastAsia="Times New Roman" w:hAnsi="Times New Roman" w:cs="Times New Roman"/>
      <w:sz w:val="20"/>
      <w:szCs w:val="20"/>
      <w:lang w:val="en-US" w:eastAsia="en-GB"/>
    </w:rPr>
  </w:style>
  <w:style w:type="numbering" w:customStyle="1" w:styleId="ListNo">
    <w:name w:val="List No"/>
    <w:uiPriority w:val="99"/>
    <w:semiHidden/>
    <w:unhideWhenUsed/>
    <w:rsid w:val="000B728C"/>
  </w:style>
  <w:style w:type="paragraph" w:customStyle="1" w:styleId="DefaultText">
    <w:name w:val="Default Text"/>
    <w:basedOn w:val="Normal"/>
    <w:rsid w:val="000B728C"/>
    <w:pPr>
      <w:overflowPunct w:val="0"/>
      <w:autoSpaceDE w:val="0"/>
      <w:autoSpaceDN w:val="0"/>
      <w:adjustRightInd w:val="0"/>
      <w:spacing w:before="120" w:line="300" w:lineRule="auto"/>
      <w:jc w:val="left"/>
      <w:textAlignment w:val="baseline"/>
    </w:pPr>
    <w:rPr>
      <w:sz w:val="22"/>
      <w:lang w:val="en-US"/>
    </w:rPr>
  </w:style>
  <w:style w:type="paragraph" w:customStyle="1" w:styleId="BodyText10">
    <w:name w:val="BodyText1"/>
    <w:basedOn w:val="Normal"/>
    <w:autoRedefine/>
    <w:rsid w:val="000B728C"/>
    <w:pPr>
      <w:widowControl w:val="0"/>
      <w:tabs>
        <w:tab w:val="left" w:pos="-90"/>
        <w:tab w:val="left" w:pos="40"/>
        <w:tab w:val="right" w:leader="dot" w:pos="9071"/>
      </w:tabs>
      <w:spacing w:line="256" w:lineRule="exact"/>
      <w:ind w:left="40"/>
    </w:pPr>
    <w:rPr>
      <w:snapToGrid w:val="0"/>
    </w:rPr>
  </w:style>
  <w:style w:type="paragraph" w:customStyle="1" w:styleId="sectionhead">
    <w:name w:val="sectionhead"/>
    <w:basedOn w:val="Normal"/>
    <w:rsid w:val="000B728C"/>
    <w:pPr>
      <w:spacing w:line="340" w:lineRule="exact"/>
      <w:jc w:val="center"/>
    </w:pPr>
    <w:rPr>
      <w:rFonts w:ascii="Helvetica" w:hAnsi="Helvetica"/>
      <w:b/>
      <w:smallCaps/>
      <w:sz w:val="32"/>
    </w:rPr>
  </w:style>
  <w:style w:type="paragraph" w:customStyle="1" w:styleId="Style5">
    <w:name w:val="Style5"/>
    <w:basedOn w:val="Normal"/>
    <w:rsid w:val="000B728C"/>
    <w:pPr>
      <w:spacing w:line="312" w:lineRule="auto"/>
      <w:jc w:val="center"/>
    </w:pPr>
    <w:rPr>
      <w:b/>
      <w:color w:val="000000"/>
      <w:sz w:val="22"/>
    </w:rPr>
  </w:style>
  <w:style w:type="character" w:customStyle="1" w:styleId="Heading1Char1">
    <w:name w:val="Heading 1 Char1"/>
    <w:aliases w:val="Char Char Char1,Agt Head 1 Char1,MisHead1 Char1,Normalhead1 Char1,Heading Char1,2 Char1,CPRHeading 1 Char1,MAIN HEADING Char1,h1 Char1,head1 Char1,head11 Char1,head12 Char1,PARA1 Char1,rp_Heading 1 Char1,L1 Char1,H1 Char1,Bold 18 Char1"/>
    <w:rsid w:val="000B728C"/>
    <w:rPr>
      <w:rFonts w:ascii="Arial" w:hAnsi="Arial" w:cs="Arial"/>
      <w:b/>
      <w:bCs/>
      <w:kern w:val="32"/>
      <w:sz w:val="24"/>
      <w:szCs w:val="32"/>
      <w:lang w:val="en-ZA"/>
    </w:rPr>
  </w:style>
  <w:style w:type="paragraph" w:customStyle="1" w:styleId="ListBodyTextNumberedLevel1">
    <w:name w:val="List Body Text Numbered Level 1"/>
    <w:basedOn w:val="BodyText"/>
    <w:rsid w:val="000B728C"/>
    <w:pPr>
      <w:keepNext/>
      <w:keepLines/>
      <w:tabs>
        <w:tab w:val="left" w:pos="0"/>
        <w:tab w:val="num" w:pos="720"/>
        <w:tab w:val="center" w:pos="4253"/>
        <w:tab w:val="right" w:pos="8505"/>
      </w:tabs>
      <w:spacing w:before="60"/>
      <w:ind w:left="720" w:hanging="360"/>
    </w:pPr>
    <w:rPr>
      <w:iCs/>
      <w:kern w:val="20"/>
      <w:sz w:val="22"/>
      <w:szCs w:val="20"/>
      <w:lang w:val="en-ZA"/>
    </w:rPr>
  </w:style>
  <w:style w:type="paragraph" w:customStyle="1" w:styleId="StyleHeading311ptLeft0cmBeforeAfter">
    <w:name w:val="Style Heading 3 + 11 pt Left: 0 cm Before: After:"/>
    <w:basedOn w:val="Heading3"/>
    <w:rsid w:val="000B728C"/>
    <w:pPr>
      <w:spacing w:before="0" w:after="0"/>
      <w:jc w:val="left"/>
    </w:pPr>
    <w:rPr>
      <w:rFonts w:cs="Times New Roman"/>
      <w:szCs w:val="20"/>
    </w:rPr>
  </w:style>
  <w:style w:type="paragraph" w:customStyle="1" w:styleId="1AutoList32">
    <w:name w:val="1AutoList32"/>
    <w:rsid w:val="000B728C"/>
    <w:pPr>
      <w:widowControl w:val="0"/>
      <w:tabs>
        <w:tab w:val="left" w:pos="720"/>
      </w:tabs>
      <w:autoSpaceDE w:val="0"/>
      <w:autoSpaceDN w:val="0"/>
      <w:adjustRightInd w:val="0"/>
      <w:spacing w:after="0" w:line="240" w:lineRule="auto"/>
      <w:ind w:left="720" w:hanging="720"/>
      <w:jc w:val="both"/>
    </w:pPr>
    <w:rPr>
      <w:rFonts w:ascii="Arial" w:eastAsia="Times New Roman" w:hAnsi="Arial" w:cs="Times New Roman"/>
      <w:sz w:val="20"/>
      <w:szCs w:val="20"/>
      <w:lang w:val="en-US"/>
    </w:rPr>
  </w:style>
  <w:style w:type="paragraph" w:customStyle="1" w:styleId="OmniPage26">
    <w:name w:val="OmniPage #26"/>
    <w:basedOn w:val="Normal"/>
    <w:rsid w:val="000B728C"/>
    <w:pPr>
      <w:spacing w:line="220" w:lineRule="exact"/>
      <w:jc w:val="left"/>
    </w:pPr>
    <w:rPr>
      <w:rFonts w:ascii="Times New Roman" w:hAnsi="Times New Roman"/>
    </w:rPr>
  </w:style>
  <w:style w:type="paragraph" w:customStyle="1" w:styleId="PS">
    <w:name w:val="PS"/>
    <w:basedOn w:val="Normal"/>
    <w:rsid w:val="000B728C"/>
    <w:pPr>
      <w:tabs>
        <w:tab w:val="right" w:pos="9362"/>
      </w:tabs>
      <w:spacing w:after="240"/>
    </w:pPr>
  </w:style>
  <w:style w:type="paragraph" w:customStyle="1" w:styleId="HOOFSTUKC1">
    <w:name w:val="HOOFSTUK C.1"/>
    <w:basedOn w:val="Normal"/>
    <w:next w:val="BodyTextIndent"/>
    <w:rsid w:val="000B728C"/>
    <w:pPr>
      <w:keepNext/>
      <w:tabs>
        <w:tab w:val="num" w:pos="720"/>
      </w:tabs>
      <w:spacing w:before="240" w:after="120" w:line="288" w:lineRule="auto"/>
      <w:ind w:left="720" w:hanging="720"/>
      <w:outlineLvl w:val="1"/>
    </w:pPr>
    <w:rPr>
      <w:rFonts w:ascii="Arial Bold" w:hAnsi="Arial Bold"/>
      <w:b/>
      <w:sz w:val="22"/>
    </w:rPr>
  </w:style>
  <w:style w:type="paragraph" w:customStyle="1" w:styleId="LG-schedhead">
    <w:name w:val="LG-schedhead"/>
    <w:basedOn w:val="Normal"/>
    <w:rsid w:val="000B728C"/>
    <w:pPr>
      <w:suppressAutoHyphens/>
      <w:spacing w:before="240" w:line="280" w:lineRule="exact"/>
      <w:jc w:val="center"/>
    </w:pPr>
    <w:rPr>
      <w:rFonts w:ascii="Helvetica" w:hAnsi="Helvetica"/>
      <w:b/>
      <w:sz w:val="22"/>
      <w:lang w:val="af-ZA"/>
    </w:rPr>
  </w:style>
  <w:style w:type="paragraph" w:customStyle="1" w:styleId="LG-tabletext">
    <w:name w:val="LG-tabletext"/>
    <w:basedOn w:val="Normal"/>
    <w:rsid w:val="000B728C"/>
    <w:pPr>
      <w:spacing w:line="240" w:lineRule="exact"/>
      <w:jc w:val="left"/>
    </w:pPr>
    <w:rPr>
      <w:rFonts w:ascii="Helvetica" w:hAnsi="Helvetica"/>
      <w:lang w:val="af-ZA"/>
    </w:rPr>
  </w:style>
  <w:style w:type="paragraph" w:customStyle="1" w:styleId="a1Document">
    <w:name w:val="a1Document"/>
    <w:basedOn w:val="Normal"/>
    <w:rsid w:val="000B728C"/>
    <w:pPr>
      <w:keepNext/>
      <w:jc w:val="left"/>
    </w:pPr>
    <w:rPr>
      <w:rFonts w:ascii="ITC Avant Garde Gothic" w:hAnsi="ITC Avant Garde Gothic"/>
      <w:b/>
    </w:rPr>
  </w:style>
  <w:style w:type="paragraph" w:customStyle="1" w:styleId="ClauseHeading">
    <w:name w:val="Clause Heading"/>
    <w:basedOn w:val="Normal"/>
    <w:next w:val="Normal"/>
    <w:rsid w:val="000B728C"/>
    <w:pPr>
      <w:suppressAutoHyphens/>
      <w:ind w:left="900" w:hanging="900"/>
    </w:pPr>
    <w:rPr>
      <w:caps/>
      <w:sz w:val="22"/>
      <w:szCs w:val="24"/>
      <w:lang w:eastAsia="ar-SA"/>
    </w:rPr>
  </w:style>
  <w:style w:type="paragraph" w:customStyle="1" w:styleId="a5Document">
    <w:name w:val="a5Document"/>
    <w:basedOn w:val="Normal"/>
    <w:rsid w:val="000B728C"/>
    <w:pPr>
      <w:suppressAutoHyphens/>
      <w:ind w:left="720"/>
      <w:jc w:val="left"/>
    </w:pPr>
    <w:rPr>
      <w:rFonts w:ascii="ITC Avant Garde Gothic" w:hAnsi="ITC Avant Garde Gothic"/>
      <w:b/>
      <w:lang w:val="en-US" w:eastAsia="ar-SA"/>
    </w:rPr>
  </w:style>
  <w:style w:type="paragraph" w:customStyle="1" w:styleId="NormalDblIndent">
    <w:name w:val="Normal Dbl Indent"/>
    <w:basedOn w:val="NormalIndent"/>
    <w:rsid w:val="000B728C"/>
    <w:pPr>
      <w:suppressAutoHyphens/>
      <w:ind w:left="1418"/>
    </w:pPr>
    <w:rPr>
      <w:lang w:val="en-GB" w:eastAsia="ar-SA"/>
    </w:rPr>
  </w:style>
  <w:style w:type="paragraph" w:customStyle="1" w:styleId="Quicki">
    <w:name w:val="Quick i)"/>
    <w:basedOn w:val="Normal"/>
    <w:rsid w:val="000B728C"/>
    <w:pPr>
      <w:widowControl w:val="0"/>
      <w:suppressAutoHyphens/>
    </w:pPr>
    <w:rPr>
      <w:rFonts w:cs="Arial"/>
      <w:lang w:eastAsia="ar-SA"/>
    </w:rPr>
  </w:style>
  <w:style w:type="paragraph" w:customStyle="1" w:styleId="CM110">
    <w:name w:val="CM110"/>
    <w:basedOn w:val="Normal"/>
    <w:next w:val="Normal"/>
    <w:rsid w:val="000B728C"/>
    <w:pPr>
      <w:jc w:val="left"/>
    </w:pPr>
    <w:rPr>
      <w:snapToGrid w:val="0"/>
      <w:sz w:val="24"/>
      <w:szCs w:val="24"/>
      <w:lang w:val="en-US"/>
    </w:rPr>
  </w:style>
  <w:style w:type="paragraph" w:customStyle="1" w:styleId="CM2">
    <w:name w:val="CM2"/>
    <w:basedOn w:val="Normal"/>
    <w:next w:val="Normal"/>
    <w:rsid w:val="000B728C"/>
    <w:pPr>
      <w:spacing w:line="206" w:lineRule="atLeast"/>
      <w:jc w:val="left"/>
    </w:pPr>
    <w:rPr>
      <w:snapToGrid w:val="0"/>
      <w:sz w:val="24"/>
      <w:szCs w:val="24"/>
      <w:lang w:val="en-US"/>
    </w:rPr>
  </w:style>
  <w:style w:type="paragraph" w:customStyle="1" w:styleId="CM112">
    <w:name w:val="CM112"/>
    <w:basedOn w:val="Normal"/>
    <w:next w:val="Normal"/>
    <w:rsid w:val="000B728C"/>
    <w:pPr>
      <w:jc w:val="left"/>
    </w:pPr>
    <w:rPr>
      <w:snapToGrid w:val="0"/>
      <w:sz w:val="24"/>
      <w:szCs w:val="24"/>
      <w:lang w:val="en-US"/>
    </w:rPr>
  </w:style>
  <w:style w:type="paragraph" w:customStyle="1" w:styleId="CM72">
    <w:name w:val="CM72"/>
    <w:basedOn w:val="Normal"/>
    <w:next w:val="Normal"/>
    <w:rsid w:val="000B728C"/>
    <w:pPr>
      <w:spacing w:line="193" w:lineRule="atLeast"/>
      <w:jc w:val="left"/>
    </w:pPr>
    <w:rPr>
      <w:rFonts w:ascii="Times New Roman" w:hAnsi="Times New Roman"/>
      <w:snapToGrid w:val="0"/>
      <w:sz w:val="24"/>
      <w:szCs w:val="24"/>
      <w:lang w:val="en-US"/>
    </w:rPr>
  </w:style>
  <w:style w:type="paragraph" w:customStyle="1" w:styleId="CM89">
    <w:name w:val="CM89"/>
    <w:basedOn w:val="Normal"/>
    <w:next w:val="Normal"/>
    <w:rsid w:val="000B728C"/>
    <w:pPr>
      <w:spacing w:line="213" w:lineRule="atLeast"/>
      <w:jc w:val="left"/>
    </w:pPr>
    <w:rPr>
      <w:rFonts w:ascii="Times New Roman" w:hAnsi="Times New Roman"/>
      <w:snapToGrid w:val="0"/>
      <w:sz w:val="24"/>
      <w:szCs w:val="24"/>
      <w:lang w:val="en-US"/>
    </w:rPr>
  </w:style>
  <w:style w:type="paragraph" w:customStyle="1" w:styleId="CM90">
    <w:name w:val="CM90"/>
    <w:basedOn w:val="Normal"/>
    <w:next w:val="Normal"/>
    <w:rsid w:val="000B728C"/>
    <w:pPr>
      <w:spacing w:line="213" w:lineRule="atLeast"/>
      <w:jc w:val="left"/>
    </w:pPr>
    <w:rPr>
      <w:snapToGrid w:val="0"/>
      <w:sz w:val="24"/>
      <w:szCs w:val="24"/>
      <w:lang w:val="en-US"/>
    </w:rPr>
  </w:style>
  <w:style w:type="paragraph" w:customStyle="1" w:styleId="CM128">
    <w:name w:val="CM128"/>
    <w:basedOn w:val="Normal"/>
    <w:next w:val="Normal"/>
    <w:rsid w:val="000B728C"/>
    <w:pPr>
      <w:jc w:val="left"/>
    </w:pPr>
    <w:rPr>
      <w:snapToGrid w:val="0"/>
      <w:sz w:val="24"/>
      <w:szCs w:val="24"/>
      <w:lang w:val="en-US"/>
    </w:rPr>
  </w:style>
  <w:style w:type="paragraph" w:customStyle="1" w:styleId="CM92">
    <w:name w:val="CM92"/>
    <w:basedOn w:val="Normal"/>
    <w:next w:val="Normal"/>
    <w:rsid w:val="000B728C"/>
    <w:pPr>
      <w:spacing w:line="213" w:lineRule="atLeast"/>
      <w:jc w:val="left"/>
    </w:pPr>
    <w:rPr>
      <w:snapToGrid w:val="0"/>
      <w:sz w:val="24"/>
      <w:szCs w:val="24"/>
      <w:lang w:val="en-US"/>
    </w:rPr>
  </w:style>
  <w:style w:type="paragraph" w:customStyle="1" w:styleId="CM93">
    <w:name w:val="CM93"/>
    <w:basedOn w:val="Normal"/>
    <w:next w:val="Normal"/>
    <w:rsid w:val="000B728C"/>
    <w:pPr>
      <w:spacing w:line="211" w:lineRule="atLeast"/>
      <w:jc w:val="left"/>
    </w:pPr>
    <w:rPr>
      <w:snapToGrid w:val="0"/>
      <w:sz w:val="24"/>
      <w:szCs w:val="24"/>
      <w:lang w:val="en-US"/>
    </w:rPr>
  </w:style>
  <w:style w:type="paragraph" w:customStyle="1" w:styleId="CM94">
    <w:name w:val="CM94"/>
    <w:basedOn w:val="Normal"/>
    <w:next w:val="Normal"/>
    <w:rsid w:val="000B728C"/>
    <w:pPr>
      <w:spacing w:line="211" w:lineRule="atLeast"/>
      <w:jc w:val="left"/>
    </w:pPr>
    <w:rPr>
      <w:snapToGrid w:val="0"/>
      <w:sz w:val="24"/>
      <w:szCs w:val="24"/>
      <w:lang w:val="en-US"/>
    </w:rPr>
  </w:style>
  <w:style w:type="paragraph" w:customStyle="1" w:styleId="HOOFSTUKFORMS">
    <w:name w:val="HOOFSTUK FORMS"/>
    <w:next w:val="Normal"/>
    <w:rsid w:val="000B728C"/>
    <w:pPr>
      <w:tabs>
        <w:tab w:val="num" w:pos="1080"/>
      </w:tabs>
      <w:spacing w:before="240" w:after="120" w:line="288" w:lineRule="auto"/>
      <w:outlineLvl w:val="0"/>
    </w:pPr>
    <w:rPr>
      <w:rFonts w:ascii="Arial" w:eastAsia="Times New Roman" w:hAnsi="Arial" w:cs="Times New Roman"/>
      <w:b/>
      <w:caps/>
      <w:szCs w:val="20"/>
      <w:lang w:val="en-GB"/>
    </w:rPr>
  </w:style>
  <w:style w:type="paragraph" w:customStyle="1" w:styleId="PP">
    <w:name w:val="PP"/>
    <w:basedOn w:val="Normal"/>
    <w:uiPriority w:val="99"/>
    <w:rsid w:val="000B728C"/>
    <w:pPr>
      <w:widowControl w:val="0"/>
      <w:tabs>
        <w:tab w:val="left" w:pos="-583"/>
        <w:tab w:val="left" w:pos="0"/>
        <w:tab w:val="left" w:pos="136"/>
        <w:tab w:val="left" w:pos="856"/>
        <w:tab w:val="left" w:pos="1576"/>
        <w:tab w:val="left" w:pos="2296"/>
        <w:tab w:val="left" w:pos="3016"/>
        <w:tab w:val="left" w:pos="3600"/>
        <w:tab w:val="left" w:pos="4320"/>
        <w:tab w:val="left" w:pos="5040"/>
        <w:tab w:val="left" w:pos="5760"/>
        <w:tab w:val="left" w:pos="6480"/>
        <w:tab w:val="left" w:pos="7200"/>
        <w:tab w:val="left" w:pos="7920"/>
        <w:tab w:val="left" w:pos="8640"/>
        <w:tab w:val="left" w:pos="9360"/>
      </w:tabs>
      <w:jc w:val="center"/>
    </w:pPr>
    <w:rPr>
      <w:b/>
      <w:snapToGrid w:val="0"/>
      <w:sz w:val="24"/>
      <w:szCs w:val="24"/>
    </w:rPr>
  </w:style>
  <w:style w:type="paragraph" w:customStyle="1" w:styleId="StyleHeading2Left063cm">
    <w:name w:val="Style Heading 2 + Left: 0.63 cm"/>
    <w:basedOn w:val="Normal"/>
    <w:rsid w:val="000B728C"/>
    <w:pPr>
      <w:spacing w:before="120" w:after="120" w:line="288" w:lineRule="auto"/>
    </w:pPr>
    <w:rPr>
      <w:sz w:val="22"/>
      <w:szCs w:val="24"/>
    </w:rPr>
  </w:style>
  <w:style w:type="paragraph" w:customStyle="1" w:styleId="CM13">
    <w:name w:val="CM13"/>
    <w:basedOn w:val="Normal"/>
    <w:next w:val="Normal"/>
    <w:rsid w:val="000B728C"/>
    <w:pPr>
      <w:autoSpaceDE w:val="0"/>
      <w:autoSpaceDN w:val="0"/>
      <w:adjustRightInd w:val="0"/>
      <w:spacing w:line="236" w:lineRule="atLeast"/>
      <w:jc w:val="left"/>
    </w:pPr>
    <w:rPr>
      <w:sz w:val="24"/>
      <w:szCs w:val="24"/>
    </w:rPr>
  </w:style>
  <w:style w:type="character" w:customStyle="1" w:styleId="WW8Num55z0">
    <w:name w:val="WW8Num55z0"/>
    <w:rsid w:val="000B728C"/>
    <w:rPr>
      <w:i w:val="0"/>
    </w:rPr>
  </w:style>
  <w:style w:type="paragraph" w:customStyle="1" w:styleId="xl32">
    <w:name w:val="xl32"/>
    <w:basedOn w:val="Normal"/>
    <w:rsid w:val="000B728C"/>
    <w:pPr>
      <w:pBdr>
        <w:top w:val="single" w:sz="4" w:space="0" w:color="auto"/>
        <w:bottom w:val="double" w:sz="6" w:space="0" w:color="auto"/>
      </w:pBdr>
      <w:spacing w:before="100" w:beforeAutospacing="1" w:after="100" w:afterAutospacing="1"/>
      <w:jc w:val="left"/>
    </w:pPr>
    <w:rPr>
      <w:rFonts w:eastAsia="Arial Unicode MS" w:cs="Arial"/>
      <w:b/>
      <w:bCs/>
      <w:sz w:val="24"/>
      <w:szCs w:val="24"/>
    </w:rPr>
  </w:style>
  <w:style w:type="paragraph" w:customStyle="1" w:styleId="Normalbodycontent">
    <w:name w:val="Normal body content"/>
    <w:basedOn w:val="Normal"/>
    <w:link w:val="NormalbodycontentChar"/>
    <w:rsid w:val="000B728C"/>
    <w:pPr>
      <w:autoSpaceDE w:val="0"/>
      <w:autoSpaceDN w:val="0"/>
      <w:adjustRightInd w:val="0"/>
      <w:ind w:left="-142"/>
      <w:jc w:val="left"/>
    </w:pPr>
    <w:rPr>
      <w:rFonts w:ascii="Palatino Linotype" w:hAnsi="Palatino Linotype"/>
      <w:i/>
      <w:iCs/>
      <w:sz w:val="16"/>
      <w:szCs w:val="16"/>
    </w:rPr>
  </w:style>
  <w:style w:type="character" w:customStyle="1" w:styleId="NormalbodycontentChar">
    <w:name w:val="Normal body content Char"/>
    <w:link w:val="Normalbodycontent"/>
    <w:locked/>
    <w:rsid w:val="000B728C"/>
    <w:rPr>
      <w:rFonts w:ascii="Palatino Linotype" w:eastAsia="Times New Roman" w:hAnsi="Palatino Linotype" w:cs="Times New Roman"/>
      <w:i/>
      <w:iCs/>
      <w:sz w:val="16"/>
      <w:szCs w:val="16"/>
    </w:rPr>
  </w:style>
  <w:style w:type="character" w:customStyle="1" w:styleId="HighlightedbodycontentChar">
    <w:name w:val="Highlighted body content Char"/>
    <w:link w:val="Highlightedbodycontent"/>
    <w:locked/>
    <w:rsid w:val="000B728C"/>
    <w:rPr>
      <w:rFonts w:ascii="Palatino Linotype" w:hAnsi="Palatino Linotype" w:cs="Palatino Linotype"/>
      <w:b/>
      <w:bCs/>
      <w:i/>
      <w:iCs/>
      <w:sz w:val="16"/>
      <w:szCs w:val="16"/>
    </w:rPr>
  </w:style>
  <w:style w:type="paragraph" w:customStyle="1" w:styleId="Highlightedbodycontent">
    <w:name w:val="Highlighted body content"/>
    <w:basedOn w:val="Normalbodycontent"/>
    <w:link w:val="HighlightedbodycontentChar"/>
    <w:rsid w:val="000B728C"/>
    <w:rPr>
      <w:rFonts w:eastAsiaTheme="minorHAnsi" w:cs="Palatino Linotype"/>
      <w:b/>
      <w:bCs/>
    </w:rPr>
  </w:style>
  <w:style w:type="paragraph" w:customStyle="1" w:styleId="Contentheading">
    <w:name w:val="Content heading"/>
    <w:basedOn w:val="Normal"/>
    <w:rsid w:val="000B728C"/>
    <w:pPr>
      <w:autoSpaceDE w:val="0"/>
      <w:autoSpaceDN w:val="0"/>
      <w:adjustRightInd w:val="0"/>
      <w:jc w:val="left"/>
    </w:pPr>
    <w:rPr>
      <w:rFonts w:ascii="TradeGothic-Bold" w:hAnsi="TradeGothic-Bold"/>
      <w:b/>
      <w:bCs/>
      <w:i/>
      <w:iCs/>
    </w:rPr>
  </w:style>
  <w:style w:type="paragraph" w:customStyle="1" w:styleId="Heading10">
    <w:name w:val="Heading 10"/>
    <w:basedOn w:val="Heading9"/>
    <w:link w:val="Heading10Char"/>
    <w:autoRedefine/>
    <w:qFormat/>
    <w:rsid w:val="000B728C"/>
    <w:pPr>
      <w:keepNext/>
      <w:numPr>
        <w:numId w:val="0"/>
      </w:numPr>
      <w:tabs>
        <w:tab w:val="left" w:pos="993"/>
        <w:tab w:val="left" w:pos="2268"/>
        <w:tab w:val="left" w:pos="2835"/>
      </w:tabs>
      <w:spacing w:before="0" w:after="0"/>
      <w:ind w:left="2268" w:hanging="2268"/>
      <w:jc w:val="left"/>
    </w:pPr>
    <w:rPr>
      <w:b/>
      <w:bCs/>
      <w:iCs/>
      <w:caps/>
    </w:rPr>
  </w:style>
  <w:style w:type="character" w:customStyle="1" w:styleId="Heading10Char">
    <w:name w:val="Heading 10 Char"/>
    <w:link w:val="Heading10"/>
    <w:rsid w:val="000B728C"/>
    <w:rPr>
      <w:rFonts w:ascii="Arial" w:eastAsia="Times New Roman" w:hAnsi="Arial" w:cs="Arial"/>
      <w:b/>
      <w:bCs/>
      <w:iCs/>
      <w:caps/>
    </w:rPr>
  </w:style>
  <w:style w:type="table" w:styleId="ColorfulGrid-Accent5">
    <w:name w:val="Colorful Grid Accent 5"/>
    <w:basedOn w:val="TableNormal"/>
    <w:uiPriority w:val="73"/>
    <w:rsid w:val="000B728C"/>
    <w:pPr>
      <w:spacing w:after="0" w:line="240" w:lineRule="auto"/>
    </w:pPr>
    <w:rPr>
      <w:rFonts w:ascii="Calibri" w:eastAsia="Calibri" w:hAnsi="Calibri" w:cs="Times New Roman"/>
      <w:color w:val="000000"/>
      <w:lang w:eastAsia="en-ZA"/>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paragraph" w:customStyle="1" w:styleId="Stdspec2">
    <w:name w:val="Stdspec2"/>
    <w:basedOn w:val="Normal"/>
    <w:rsid w:val="000B728C"/>
    <w:pPr>
      <w:widowControl w:val="0"/>
      <w:autoSpaceDE w:val="0"/>
      <w:autoSpaceDN w:val="0"/>
      <w:adjustRightInd w:val="0"/>
      <w:jc w:val="left"/>
    </w:pPr>
    <w:rPr>
      <w:rFonts w:cs="Arial"/>
      <w:b/>
      <w:bCs/>
      <w:lang w:val="en-US"/>
    </w:rPr>
  </w:style>
  <w:style w:type="numbering" w:customStyle="1" w:styleId="ListNo1">
    <w:name w:val="List No1"/>
    <w:uiPriority w:val="99"/>
    <w:semiHidden/>
    <w:unhideWhenUsed/>
    <w:rsid w:val="000B728C"/>
  </w:style>
  <w:style w:type="numbering" w:customStyle="1" w:styleId="ListNo2">
    <w:name w:val="List No2"/>
    <w:uiPriority w:val="99"/>
    <w:semiHidden/>
    <w:unhideWhenUsed/>
    <w:rsid w:val="000B728C"/>
  </w:style>
  <w:style w:type="numbering" w:customStyle="1" w:styleId="ListNo3">
    <w:name w:val="List No3"/>
    <w:uiPriority w:val="99"/>
    <w:semiHidden/>
    <w:unhideWhenUsed/>
    <w:rsid w:val="000B728C"/>
  </w:style>
  <w:style w:type="numbering" w:customStyle="1" w:styleId="ListNo4">
    <w:name w:val="List No4"/>
    <w:uiPriority w:val="99"/>
    <w:semiHidden/>
    <w:unhideWhenUsed/>
    <w:rsid w:val="000B728C"/>
  </w:style>
  <w:style w:type="numbering" w:customStyle="1" w:styleId="ListNo5">
    <w:name w:val="List No5"/>
    <w:uiPriority w:val="99"/>
    <w:semiHidden/>
    <w:unhideWhenUsed/>
    <w:rsid w:val="000B728C"/>
  </w:style>
  <w:style w:type="numbering" w:customStyle="1" w:styleId="ListNo6">
    <w:name w:val="List No6"/>
    <w:uiPriority w:val="99"/>
    <w:semiHidden/>
    <w:unhideWhenUsed/>
    <w:rsid w:val="000B728C"/>
  </w:style>
  <w:style w:type="numbering" w:customStyle="1" w:styleId="ListNo7">
    <w:name w:val="List No7"/>
    <w:semiHidden/>
    <w:rsid w:val="000B728C"/>
  </w:style>
  <w:style w:type="paragraph" w:customStyle="1" w:styleId="Heading5C">
    <w:name w:val="Heading5C"/>
    <w:basedOn w:val="Heading2"/>
    <w:rsid w:val="000B728C"/>
    <w:pPr>
      <w:spacing w:before="0" w:after="0"/>
      <w:ind w:left="1701" w:hanging="283"/>
      <w:jc w:val="left"/>
    </w:pPr>
    <w:rPr>
      <w:rFonts w:cs="Times New Roman"/>
      <w:b w:val="0"/>
      <w:bCs w:val="0"/>
      <w:iCs w:val="0"/>
      <w:caps/>
      <w:sz w:val="22"/>
      <w:szCs w:val="20"/>
    </w:rPr>
  </w:style>
  <w:style w:type="numbering" w:customStyle="1" w:styleId="ListNo8">
    <w:name w:val="List No8"/>
    <w:uiPriority w:val="99"/>
    <w:semiHidden/>
    <w:unhideWhenUsed/>
    <w:rsid w:val="000B728C"/>
  </w:style>
  <w:style w:type="numbering" w:customStyle="1" w:styleId="ListNo9">
    <w:name w:val="List No9"/>
    <w:semiHidden/>
    <w:rsid w:val="000B728C"/>
  </w:style>
  <w:style w:type="paragraph" w:customStyle="1" w:styleId="HEADING4A">
    <w:name w:val="HEADING 4A"/>
    <w:basedOn w:val="Heading2"/>
    <w:rsid w:val="000B728C"/>
    <w:pPr>
      <w:numPr>
        <w:numId w:val="0"/>
      </w:numPr>
      <w:spacing w:before="0" w:after="0"/>
    </w:pPr>
    <w:rPr>
      <w:b w:val="0"/>
      <w:caps/>
      <w:sz w:val="22"/>
      <w:szCs w:val="24"/>
    </w:rPr>
  </w:style>
  <w:style w:type="paragraph" w:customStyle="1" w:styleId="Clause2Sub">
    <w:name w:val="Clause2Sub"/>
    <w:basedOn w:val="Normal"/>
    <w:link w:val="Clause2SubChar"/>
    <w:rsid w:val="000B728C"/>
    <w:pPr>
      <w:numPr>
        <w:ilvl w:val="1"/>
        <w:numId w:val="29"/>
      </w:numPr>
      <w:spacing w:after="240" w:line="360" w:lineRule="atLeast"/>
    </w:pPr>
    <w:rPr>
      <w:lang w:eastAsia="en-GB"/>
    </w:rPr>
  </w:style>
  <w:style w:type="paragraph" w:customStyle="1" w:styleId="Clause1Head">
    <w:name w:val="Clause1Head"/>
    <w:basedOn w:val="Normal"/>
    <w:next w:val="Normal"/>
    <w:rsid w:val="000B728C"/>
    <w:pPr>
      <w:keepNext/>
      <w:numPr>
        <w:numId w:val="29"/>
      </w:numPr>
      <w:spacing w:after="240" w:line="360" w:lineRule="atLeast"/>
    </w:pPr>
    <w:rPr>
      <w:b/>
      <w:lang w:eastAsia="en-GB"/>
    </w:rPr>
  </w:style>
  <w:style w:type="paragraph" w:customStyle="1" w:styleId="Clause3Sub">
    <w:name w:val="Clause3Sub"/>
    <w:basedOn w:val="Normal"/>
    <w:rsid w:val="000B728C"/>
    <w:pPr>
      <w:numPr>
        <w:ilvl w:val="2"/>
        <w:numId w:val="29"/>
      </w:numPr>
      <w:spacing w:after="240" w:line="360" w:lineRule="atLeast"/>
    </w:pPr>
    <w:rPr>
      <w:lang w:eastAsia="en-GB"/>
    </w:rPr>
  </w:style>
  <w:style w:type="paragraph" w:customStyle="1" w:styleId="Clause4Sub">
    <w:name w:val="Clause4Sub"/>
    <w:basedOn w:val="Normal"/>
    <w:rsid w:val="000B728C"/>
    <w:pPr>
      <w:numPr>
        <w:ilvl w:val="3"/>
        <w:numId w:val="29"/>
      </w:numPr>
      <w:spacing w:after="240" w:line="360" w:lineRule="atLeast"/>
    </w:pPr>
    <w:rPr>
      <w:lang w:eastAsia="en-GB"/>
    </w:rPr>
  </w:style>
  <w:style w:type="paragraph" w:customStyle="1" w:styleId="Clause5Sub">
    <w:name w:val="Clause5Sub"/>
    <w:basedOn w:val="Normal"/>
    <w:rsid w:val="000B728C"/>
    <w:pPr>
      <w:numPr>
        <w:ilvl w:val="4"/>
        <w:numId w:val="29"/>
      </w:numPr>
      <w:spacing w:after="240" w:line="360" w:lineRule="atLeast"/>
    </w:pPr>
    <w:rPr>
      <w:lang w:eastAsia="en-GB"/>
    </w:rPr>
  </w:style>
  <w:style w:type="paragraph" w:customStyle="1" w:styleId="Clause6Sub">
    <w:name w:val="Clause6Sub"/>
    <w:basedOn w:val="Normal"/>
    <w:rsid w:val="000B728C"/>
    <w:pPr>
      <w:numPr>
        <w:ilvl w:val="5"/>
        <w:numId w:val="29"/>
      </w:numPr>
      <w:spacing w:after="240" w:line="360" w:lineRule="atLeast"/>
    </w:pPr>
    <w:rPr>
      <w:lang w:eastAsia="en-GB"/>
    </w:rPr>
  </w:style>
  <w:style w:type="paragraph" w:customStyle="1" w:styleId="Clause7Sub">
    <w:name w:val="Clause7Sub"/>
    <w:basedOn w:val="Normal"/>
    <w:rsid w:val="000B728C"/>
    <w:pPr>
      <w:numPr>
        <w:ilvl w:val="6"/>
        <w:numId w:val="29"/>
      </w:numPr>
      <w:spacing w:after="240" w:line="360" w:lineRule="atLeast"/>
    </w:pPr>
    <w:rPr>
      <w:lang w:eastAsia="en-GB"/>
    </w:rPr>
  </w:style>
  <w:style w:type="paragraph" w:customStyle="1" w:styleId="Clause8Sub">
    <w:name w:val="Clause8Sub"/>
    <w:basedOn w:val="Normal"/>
    <w:rsid w:val="000B728C"/>
    <w:pPr>
      <w:numPr>
        <w:ilvl w:val="7"/>
        <w:numId w:val="29"/>
      </w:numPr>
      <w:spacing w:after="240" w:line="360" w:lineRule="atLeast"/>
    </w:pPr>
    <w:rPr>
      <w:lang w:eastAsia="en-GB"/>
    </w:rPr>
  </w:style>
  <w:style w:type="paragraph" w:customStyle="1" w:styleId="Clause9Sub">
    <w:name w:val="Clause9Sub"/>
    <w:basedOn w:val="Normal"/>
    <w:rsid w:val="000B728C"/>
    <w:pPr>
      <w:numPr>
        <w:ilvl w:val="8"/>
        <w:numId w:val="29"/>
      </w:numPr>
      <w:spacing w:after="240" w:line="360" w:lineRule="atLeast"/>
    </w:pPr>
    <w:rPr>
      <w:lang w:eastAsia="en-GB"/>
    </w:rPr>
  </w:style>
  <w:style w:type="character" w:customStyle="1" w:styleId="Clause2SubChar">
    <w:name w:val="Clause2Sub Char"/>
    <w:basedOn w:val="DefaultParagraphFont"/>
    <w:link w:val="Clause2Sub"/>
    <w:rsid w:val="000B728C"/>
    <w:rPr>
      <w:rFonts w:ascii="Arial" w:eastAsia="Times New Roman" w:hAnsi="Arial" w:cs="Times New Roman"/>
      <w:sz w:val="20"/>
      <w:szCs w:val="20"/>
      <w:lang w:eastAsia="en-GB"/>
    </w:rPr>
  </w:style>
  <w:style w:type="paragraph" w:customStyle="1" w:styleId="Tekst">
    <w:name w:val="Tekst"/>
    <w:basedOn w:val="Normal"/>
    <w:link w:val="TekstChar"/>
    <w:rsid w:val="000B728C"/>
    <w:pPr>
      <w:ind w:left="1134"/>
    </w:pPr>
    <w:rPr>
      <w:sz w:val="22"/>
      <w:szCs w:val="24"/>
      <w:lang w:eastAsia="nl-NL"/>
    </w:rPr>
  </w:style>
  <w:style w:type="character" w:customStyle="1" w:styleId="TekstChar">
    <w:name w:val="Tekst Char"/>
    <w:link w:val="Tekst"/>
    <w:rsid w:val="000B728C"/>
    <w:rPr>
      <w:rFonts w:ascii="Arial" w:eastAsia="Times New Roman" w:hAnsi="Arial" w:cs="Times New Roman"/>
      <w:szCs w:val="24"/>
      <w:lang w:eastAsia="nl-NL"/>
    </w:rPr>
  </w:style>
  <w:style w:type="character" w:styleId="LineNumber">
    <w:name w:val="line number"/>
    <w:basedOn w:val="DefaultParagraphFont"/>
    <w:unhideWhenUsed/>
    <w:rsid w:val="000B728C"/>
  </w:style>
  <w:style w:type="character" w:customStyle="1" w:styleId="Heading1CharChar">
    <w:name w:val="Heading 1 Char Char"/>
    <w:basedOn w:val="DefaultParagraphFont"/>
    <w:rsid w:val="000B728C"/>
    <w:rPr>
      <w:rFonts w:ascii="Arial" w:hAnsi="Arial" w:cs="Arial"/>
      <w:b/>
      <w:bCs/>
      <w:noProof w:val="0"/>
      <w:kern w:val="32"/>
      <w:sz w:val="24"/>
      <w:szCs w:val="32"/>
      <w:lang w:val="en-US" w:eastAsia="en-US" w:bidi="ar-SA"/>
    </w:rPr>
  </w:style>
  <w:style w:type="paragraph" w:customStyle="1" w:styleId="Technical4">
    <w:name w:val="Technical 4"/>
    <w:rsid w:val="000B728C"/>
    <w:pPr>
      <w:tabs>
        <w:tab w:val="left" w:pos="-720"/>
      </w:tabs>
      <w:suppressAutoHyphens/>
      <w:spacing w:after="0" w:line="240" w:lineRule="auto"/>
    </w:pPr>
    <w:rPr>
      <w:rFonts w:ascii="CG Times" w:eastAsia="Times New Roman" w:hAnsi="CG Times" w:cs="Times New Roman"/>
      <w:b/>
      <w:sz w:val="20"/>
      <w:szCs w:val="20"/>
      <w:lang w:val="en-US"/>
    </w:rPr>
  </w:style>
  <w:style w:type="paragraph" w:customStyle="1" w:styleId="Normal1">
    <w:name w:val="Normal1"/>
    <w:next w:val="Normal"/>
    <w:link w:val="NormalChar"/>
    <w:rsid w:val="000B728C"/>
    <w:pPr>
      <w:spacing w:after="0" w:line="240" w:lineRule="auto"/>
      <w:jc w:val="both"/>
    </w:pPr>
    <w:rPr>
      <w:rFonts w:ascii="Arial" w:eastAsia="Times New Roman" w:hAnsi="Arial" w:cs="Times New Roman"/>
      <w:sz w:val="20"/>
      <w:szCs w:val="20"/>
      <w:lang w:val="en-GB" w:eastAsia="en-ZA"/>
    </w:rPr>
  </w:style>
  <w:style w:type="character" w:customStyle="1" w:styleId="NormalChar">
    <w:name w:val="Normal Char"/>
    <w:basedOn w:val="DefaultParagraphFont"/>
    <w:link w:val="Normal1"/>
    <w:rsid w:val="000B728C"/>
    <w:rPr>
      <w:rFonts w:ascii="Arial" w:eastAsia="Times New Roman" w:hAnsi="Arial" w:cs="Times New Roman"/>
      <w:sz w:val="20"/>
      <w:szCs w:val="20"/>
      <w:lang w:val="en-GB" w:eastAsia="en-ZA"/>
    </w:rPr>
  </w:style>
  <w:style w:type="character" w:customStyle="1" w:styleId="Bodytext2boldChar">
    <w:name w:val="Body text 2 bold Char"/>
    <w:basedOn w:val="DefaultParagraphFont"/>
    <w:link w:val="Bodytext2bold"/>
    <w:rsid w:val="000B728C"/>
    <w:rPr>
      <w:rFonts w:ascii="Arial" w:hAnsi="Arial"/>
      <w:b/>
    </w:rPr>
  </w:style>
  <w:style w:type="paragraph" w:customStyle="1" w:styleId="Bodytext2bold">
    <w:name w:val="Body text 2 bold"/>
    <w:basedOn w:val="BodyText2"/>
    <w:link w:val="Bodytext2boldChar"/>
    <w:rsid w:val="000B728C"/>
    <w:pPr>
      <w:tabs>
        <w:tab w:val="left" w:pos="1134"/>
        <w:tab w:val="left" w:pos="2268"/>
      </w:tabs>
      <w:spacing w:before="100" w:beforeAutospacing="1" w:after="100" w:afterAutospacing="1" w:line="240" w:lineRule="auto"/>
      <w:ind w:left="2268" w:hanging="1134"/>
    </w:pPr>
    <w:rPr>
      <w:rFonts w:eastAsiaTheme="minorHAnsi" w:cstheme="minorBidi"/>
      <w:b/>
      <w:sz w:val="22"/>
      <w:szCs w:val="22"/>
    </w:rPr>
  </w:style>
  <w:style w:type="paragraph" w:customStyle="1" w:styleId="BodyTextBold">
    <w:name w:val="Body Text Bold"/>
    <w:link w:val="BodyTextBoldChar"/>
    <w:rsid w:val="000B728C"/>
    <w:pPr>
      <w:spacing w:before="240" w:after="60" w:line="240" w:lineRule="auto"/>
      <w:ind w:left="2269" w:hanging="851"/>
    </w:pPr>
    <w:rPr>
      <w:rFonts w:ascii="Arial" w:eastAsia="Times New Roman" w:hAnsi="Arial" w:cs="Times New Roman"/>
      <w:b/>
      <w:bCs/>
      <w:sz w:val="20"/>
      <w:szCs w:val="20"/>
      <w:lang w:val="en-GB"/>
    </w:rPr>
  </w:style>
  <w:style w:type="character" w:customStyle="1" w:styleId="BodyTextBoldChar">
    <w:name w:val="Body Text Bold Char"/>
    <w:basedOn w:val="DefaultParagraphFont"/>
    <w:link w:val="BodyTextBold"/>
    <w:rsid w:val="000B728C"/>
    <w:rPr>
      <w:rFonts w:ascii="Arial" w:eastAsia="Times New Roman" w:hAnsi="Arial" w:cs="Times New Roman"/>
      <w:b/>
      <w:bCs/>
      <w:sz w:val="20"/>
      <w:szCs w:val="20"/>
      <w:lang w:val="en-GB"/>
    </w:rPr>
  </w:style>
  <w:style w:type="paragraph" w:customStyle="1" w:styleId="font5">
    <w:name w:val="font5"/>
    <w:basedOn w:val="Normal"/>
    <w:rsid w:val="000B728C"/>
    <w:pPr>
      <w:spacing w:before="100" w:beforeAutospacing="1" w:after="100" w:afterAutospacing="1"/>
      <w:jc w:val="left"/>
    </w:pPr>
    <w:rPr>
      <w:rFonts w:ascii="Arial Narrow" w:hAnsi="Arial Narrow"/>
      <w:b/>
      <w:bCs/>
      <w:color w:val="FF0000"/>
      <w:lang w:eastAsia="en-ZA"/>
    </w:rPr>
  </w:style>
  <w:style w:type="paragraph" w:customStyle="1" w:styleId="font6">
    <w:name w:val="font6"/>
    <w:basedOn w:val="Normal"/>
    <w:rsid w:val="000B728C"/>
    <w:pPr>
      <w:spacing w:before="100" w:beforeAutospacing="1" w:after="100" w:afterAutospacing="1"/>
      <w:jc w:val="left"/>
    </w:pPr>
    <w:rPr>
      <w:rFonts w:ascii="Arial Narrow" w:hAnsi="Arial Narrow"/>
      <w:b/>
      <w:bCs/>
      <w:color w:val="FF0000"/>
      <w:lang w:eastAsia="en-ZA"/>
    </w:rPr>
  </w:style>
  <w:style w:type="paragraph" w:customStyle="1" w:styleId="xl65">
    <w:name w:val="xl65"/>
    <w:basedOn w:val="Normal"/>
    <w:rsid w:val="000B728C"/>
    <w:pPr>
      <w:shd w:val="clear" w:color="000000" w:fill="FFFFFF"/>
      <w:spacing w:before="100" w:beforeAutospacing="1" w:after="100" w:afterAutospacing="1"/>
      <w:jc w:val="left"/>
      <w:textAlignment w:val="center"/>
    </w:pPr>
    <w:rPr>
      <w:rFonts w:ascii="Arial Narrow" w:hAnsi="Arial Narrow"/>
      <w:b/>
      <w:bCs/>
      <w:lang w:eastAsia="en-ZA"/>
    </w:rPr>
  </w:style>
  <w:style w:type="paragraph" w:customStyle="1" w:styleId="xl66">
    <w:name w:val="xl66"/>
    <w:basedOn w:val="Normal"/>
    <w:rsid w:val="000B728C"/>
    <w:pPr>
      <w:spacing w:before="100" w:beforeAutospacing="1" w:after="100" w:afterAutospacing="1"/>
      <w:jc w:val="left"/>
      <w:textAlignment w:val="center"/>
    </w:pPr>
    <w:rPr>
      <w:rFonts w:ascii="Arial Narrow" w:hAnsi="Arial Narrow"/>
      <w:b/>
      <w:bCs/>
      <w:lang w:eastAsia="en-ZA"/>
    </w:rPr>
  </w:style>
  <w:style w:type="paragraph" w:customStyle="1" w:styleId="xl67">
    <w:name w:val="xl67"/>
    <w:basedOn w:val="Normal"/>
    <w:rsid w:val="000B728C"/>
    <w:pPr>
      <w:shd w:val="clear" w:color="000000" w:fill="FFFFFF"/>
      <w:spacing w:before="100" w:beforeAutospacing="1" w:after="100" w:afterAutospacing="1"/>
      <w:jc w:val="left"/>
      <w:textAlignment w:val="center"/>
    </w:pPr>
    <w:rPr>
      <w:rFonts w:ascii="Arial Narrow" w:hAnsi="Arial Narrow"/>
      <w:lang w:eastAsia="en-ZA"/>
    </w:rPr>
  </w:style>
  <w:style w:type="paragraph" w:customStyle="1" w:styleId="xl68">
    <w:name w:val="xl68"/>
    <w:basedOn w:val="Normal"/>
    <w:rsid w:val="000B728C"/>
    <w:pPr>
      <w:spacing w:before="100" w:beforeAutospacing="1" w:after="100" w:afterAutospacing="1"/>
      <w:jc w:val="left"/>
      <w:textAlignment w:val="center"/>
    </w:pPr>
    <w:rPr>
      <w:rFonts w:ascii="Arial Narrow" w:hAnsi="Arial Narrow"/>
      <w:lang w:eastAsia="en-ZA"/>
    </w:rPr>
  </w:style>
  <w:style w:type="paragraph" w:customStyle="1" w:styleId="xl69">
    <w:name w:val="xl69"/>
    <w:basedOn w:val="Normal"/>
    <w:rsid w:val="000B728C"/>
    <w:pPr>
      <w:shd w:val="clear" w:color="000000" w:fill="FFFFFF"/>
      <w:spacing w:before="100" w:beforeAutospacing="1" w:after="100" w:afterAutospacing="1"/>
      <w:jc w:val="left"/>
      <w:textAlignment w:val="center"/>
    </w:pPr>
    <w:rPr>
      <w:rFonts w:ascii="Arial Narrow" w:hAnsi="Arial Narrow"/>
      <w:sz w:val="24"/>
      <w:szCs w:val="24"/>
      <w:lang w:eastAsia="en-ZA"/>
    </w:rPr>
  </w:style>
  <w:style w:type="paragraph" w:customStyle="1" w:styleId="xl70">
    <w:name w:val="xl70"/>
    <w:basedOn w:val="Normal"/>
    <w:rsid w:val="000B728C"/>
    <w:pPr>
      <w:pBdr>
        <w:top w:val="single" w:sz="4" w:space="0" w:color="auto"/>
        <w:left w:val="single" w:sz="4" w:space="0" w:color="auto"/>
        <w:bottom w:val="single" w:sz="4" w:space="0" w:color="auto"/>
      </w:pBdr>
      <w:shd w:val="clear" w:color="000000" w:fill="FFCC66"/>
      <w:spacing w:before="100" w:beforeAutospacing="1" w:after="100" w:afterAutospacing="1"/>
      <w:jc w:val="left"/>
      <w:textAlignment w:val="center"/>
    </w:pPr>
    <w:rPr>
      <w:rFonts w:ascii="Arial Narrow" w:hAnsi="Arial Narrow"/>
      <w:b/>
      <w:bCs/>
      <w:sz w:val="24"/>
      <w:szCs w:val="24"/>
      <w:lang w:eastAsia="en-ZA"/>
    </w:rPr>
  </w:style>
  <w:style w:type="paragraph" w:customStyle="1" w:styleId="xl71">
    <w:name w:val="xl71"/>
    <w:basedOn w:val="Normal"/>
    <w:rsid w:val="000B728C"/>
    <w:pPr>
      <w:pBdr>
        <w:top w:val="single" w:sz="4" w:space="0" w:color="auto"/>
        <w:bottom w:val="single" w:sz="4" w:space="0" w:color="auto"/>
      </w:pBdr>
      <w:shd w:val="clear" w:color="000000" w:fill="FFCC66"/>
      <w:spacing w:before="100" w:beforeAutospacing="1" w:after="100" w:afterAutospacing="1"/>
      <w:jc w:val="left"/>
      <w:textAlignment w:val="center"/>
    </w:pPr>
    <w:rPr>
      <w:rFonts w:ascii="Arial Narrow" w:hAnsi="Arial Narrow"/>
      <w:sz w:val="24"/>
      <w:szCs w:val="24"/>
      <w:lang w:eastAsia="en-ZA"/>
    </w:rPr>
  </w:style>
  <w:style w:type="paragraph" w:customStyle="1" w:styleId="xl72">
    <w:name w:val="xl72"/>
    <w:basedOn w:val="Normal"/>
    <w:rsid w:val="000B728C"/>
    <w:pPr>
      <w:spacing w:before="100" w:beforeAutospacing="1" w:after="100" w:afterAutospacing="1"/>
      <w:jc w:val="left"/>
      <w:textAlignment w:val="center"/>
    </w:pPr>
    <w:rPr>
      <w:rFonts w:ascii="Arial Narrow" w:hAnsi="Arial Narrow"/>
      <w:sz w:val="24"/>
      <w:szCs w:val="24"/>
      <w:lang w:eastAsia="en-ZA"/>
    </w:rPr>
  </w:style>
  <w:style w:type="paragraph" w:customStyle="1" w:styleId="xl73">
    <w:name w:val="xl73"/>
    <w:basedOn w:val="Normal"/>
    <w:rsid w:val="000B728C"/>
    <w:pPr>
      <w:shd w:val="clear" w:color="000000" w:fill="FFFFFF"/>
      <w:spacing w:before="100" w:beforeAutospacing="1" w:after="100" w:afterAutospacing="1"/>
      <w:jc w:val="left"/>
      <w:textAlignment w:val="center"/>
    </w:pPr>
    <w:rPr>
      <w:rFonts w:ascii="Arial Narrow" w:hAnsi="Arial Narrow"/>
      <w:lang w:eastAsia="en-ZA"/>
    </w:rPr>
  </w:style>
  <w:style w:type="paragraph" w:customStyle="1" w:styleId="xl74">
    <w:name w:val="xl74"/>
    <w:basedOn w:val="Normal"/>
    <w:rsid w:val="000B728C"/>
    <w:pPr>
      <w:shd w:val="clear" w:color="000000" w:fill="FFFFFF"/>
      <w:spacing w:before="100" w:beforeAutospacing="1" w:after="100" w:afterAutospacing="1"/>
      <w:jc w:val="center"/>
      <w:textAlignment w:val="center"/>
    </w:pPr>
    <w:rPr>
      <w:rFonts w:ascii="Arial Narrow" w:hAnsi="Arial Narrow"/>
      <w:lang w:eastAsia="en-ZA"/>
    </w:rPr>
  </w:style>
  <w:style w:type="paragraph" w:customStyle="1" w:styleId="xl75">
    <w:name w:val="xl75"/>
    <w:basedOn w:val="Normal"/>
    <w:rsid w:val="000B728C"/>
    <w:pPr>
      <w:pBdr>
        <w:top w:val="single" w:sz="4" w:space="0" w:color="auto"/>
        <w:left w:val="single" w:sz="4" w:space="8" w:color="auto"/>
        <w:bottom w:val="single" w:sz="4" w:space="0" w:color="auto"/>
      </w:pBdr>
      <w:shd w:val="clear" w:color="000000" w:fill="FFFFFF"/>
      <w:spacing w:before="100" w:beforeAutospacing="1" w:after="100" w:afterAutospacing="1"/>
      <w:ind w:firstLineChars="100" w:firstLine="100"/>
      <w:jc w:val="left"/>
      <w:textAlignment w:val="center"/>
    </w:pPr>
    <w:rPr>
      <w:rFonts w:ascii="Arial Narrow" w:hAnsi="Arial Narrow"/>
      <w:lang w:eastAsia="en-ZA"/>
    </w:rPr>
  </w:style>
  <w:style w:type="paragraph" w:customStyle="1" w:styleId="xl76">
    <w:name w:val="xl76"/>
    <w:basedOn w:val="Normal"/>
    <w:rsid w:val="000B728C"/>
    <w:pPr>
      <w:pBdr>
        <w:top w:val="single" w:sz="4" w:space="0" w:color="auto"/>
        <w:bottom w:val="single" w:sz="4" w:space="0" w:color="auto"/>
      </w:pBdr>
      <w:shd w:val="clear" w:color="000000" w:fill="FFFFFF"/>
      <w:spacing w:before="100" w:beforeAutospacing="1" w:after="100" w:afterAutospacing="1"/>
      <w:ind w:firstLineChars="100" w:firstLine="100"/>
      <w:jc w:val="left"/>
      <w:textAlignment w:val="center"/>
    </w:pPr>
    <w:rPr>
      <w:rFonts w:ascii="Arial Narrow" w:hAnsi="Arial Narrow"/>
      <w:lang w:eastAsia="en-ZA"/>
    </w:rPr>
  </w:style>
  <w:style w:type="paragraph" w:customStyle="1" w:styleId="xl77">
    <w:name w:val="xl77"/>
    <w:basedOn w:val="Normal"/>
    <w:rsid w:val="000B728C"/>
    <w:pPr>
      <w:shd w:val="clear" w:color="000000" w:fill="FFFFFF"/>
      <w:spacing w:before="100" w:beforeAutospacing="1" w:after="100" w:afterAutospacing="1"/>
      <w:jc w:val="right"/>
      <w:textAlignment w:val="center"/>
    </w:pPr>
    <w:rPr>
      <w:rFonts w:ascii="Arial Narrow" w:hAnsi="Arial Narrow"/>
      <w:b/>
      <w:bCs/>
      <w:lang w:eastAsia="en-ZA"/>
    </w:rPr>
  </w:style>
  <w:style w:type="paragraph" w:customStyle="1" w:styleId="xl78">
    <w:name w:val="xl78"/>
    <w:basedOn w:val="Normal"/>
    <w:rsid w:val="000B728C"/>
    <w:pPr>
      <w:shd w:val="clear" w:color="000000" w:fill="FFFFFF"/>
      <w:spacing w:before="100" w:beforeAutospacing="1" w:after="100" w:afterAutospacing="1"/>
      <w:jc w:val="right"/>
      <w:textAlignment w:val="center"/>
    </w:pPr>
    <w:rPr>
      <w:rFonts w:ascii="Arial Narrow" w:hAnsi="Arial Narrow"/>
      <w:lang w:eastAsia="en-ZA"/>
    </w:rPr>
  </w:style>
  <w:style w:type="paragraph" w:customStyle="1" w:styleId="xl79">
    <w:name w:val="xl79"/>
    <w:basedOn w:val="Normal"/>
    <w:rsid w:val="000B728C"/>
    <w:pPr>
      <w:shd w:val="clear" w:color="000000" w:fill="FFFFFF"/>
      <w:spacing w:before="100" w:beforeAutospacing="1" w:after="100" w:afterAutospacing="1"/>
      <w:jc w:val="left"/>
      <w:textAlignment w:val="center"/>
    </w:pPr>
    <w:rPr>
      <w:rFonts w:ascii="Arial Narrow" w:hAnsi="Arial Narrow"/>
      <w:sz w:val="16"/>
      <w:szCs w:val="16"/>
      <w:lang w:eastAsia="en-ZA"/>
    </w:rPr>
  </w:style>
  <w:style w:type="paragraph" w:customStyle="1" w:styleId="xl80">
    <w:name w:val="xl80"/>
    <w:basedOn w:val="Normal"/>
    <w:rsid w:val="000B728C"/>
    <w:pPr>
      <w:shd w:val="clear" w:color="000000" w:fill="FFFFFF"/>
      <w:spacing w:before="100" w:beforeAutospacing="1" w:after="100" w:afterAutospacing="1"/>
      <w:ind w:firstLineChars="100" w:firstLine="100"/>
      <w:jc w:val="left"/>
      <w:textAlignment w:val="center"/>
    </w:pPr>
    <w:rPr>
      <w:rFonts w:ascii="Arial Narrow" w:hAnsi="Arial Narrow"/>
      <w:lang w:eastAsia="en-ZA"/>
    </w:rPr>
  </w:style>
  <w:style w:type="paragraph" w:customStyle="1" w:styleId="xl81">
    <w:name w:val="xl81"/>
    <w:basedOn w:val="Normal"/>
    <w:rsid w:val="000B728C"/>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rFonts w:ascii="Arial Narrow" w:hAnsi="Arial Narrow"/>
      <w:lang w:eastAsia="en-ZA"/>
    </w:rPr>
  </w:style>
  <w:style w:type="paragraph" w:customStyle="1" w:styleId="xl82">
    <w:name w:val="xl82"/>
    <w:basedOn w:val="Normal"/>
    <w:rsid w:val="000B728C"/>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Narrow" w:hAnsi="Arial Narrow"/>
      <w:lang w:eastAsia="en-ZA"/>
    </w:rPr>
  </w:style>
  <w:style w:type="paragraph" w:customStyle="1" w:styleId="xl83">
    <w:name w:val="xl83"/>
    <w:basedOn w:val="Normal"/>
    <w:rsid w:val="000B728C"/>
    <w:pPr>
      <w:shd w:val="clear" w:color="000000" w:fill="FFFFFF"/>
      <w:spacing w:before="100" w:beforeAutospacing="1" w:after="100" w:afterAutospacing="1"/>
      <w:jc w:val="left"/>
      <w:textAlignment w:val="center"/>
    </w:pPr>
    <w:rPr>
      <w:rFonts w:ascii="Arial Narrow" w:hAnsi="Arial Narrow"/>
      <w:color w:val="215867"/>
      <w:lang w:eastAsia="en-ZA"/>
    </w:rPr>
  </w:style>
  <w:style w:type="paragraph" w:customStyle="1" w:styleId="xl84">
    <w:name w:val="xl84"/>
    <w:basedOn w:val="Normal"/>
    <w:rsid w:val="000B728C"/>
    <w:pPr>
      <w:spacing w:before="100" w:beforeAutospacing="1" w:after="100" w:afterAutospacing="1"/>
      <w:jc w:val="left"/>
      <w:textAlignment w:val="center"/>
    </w:pPr>
    <w:rPr>
      <w:rFonts w:ascii="Arial Narrow" w:hAnsi="Arial Narrow"/>
      <w:color w:val="215867"/>
      <w:lang w:eastAsia="en-ZA"/>
    </w:rPr>
  </w:style>
  <w:style w:type="paragraph" w:customStyle="1" w:styleId="xl85">
    <w:name w:val="xl85"/>
    <w:basedOn w:val="Normal"/>
    <w:rsid w:val="000B72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lang w:eastAsia="en-ZA"/>
    </w:rPr>
  </w:style>
  <w:style w:type="paragraph" w:customStyle="1" w:styleId="xl86">
    <w:name w:val="xl86"/>
    <w:basedOn w:val="Normal"/>
    <w:rsid w:val="000B728C"/>
    <w:pPr>
      <w:shd w:val="clear" w:color="000000" w:fill="FFFFFF"/>
      <w:spacing w:before="100" w:beforeAutospacing="1" w:after="100" w:afterAutospacing="1"/>
      <w:ind w:firstLineChars="200" w:firstLine="200"/>
      <w:jc w:val="left"/>
      <w:textAlignment w:val="center"/>
    </w:pPr>
    <w:rPr>
      <w:rFonts w:ascii="Arial Narrow" w:hAnsi="Arial Narrow"/>
      <w:lang w:eastAsia="en-ZA"/>
    </w:rPr>
  </w:style>
  <w:style w:type="paragraph" w:customStyle="1" w:styleId="xl87">
    <w:name w:val="xl87"/>
    <w:basedOn w:val="Normal"/>
    <w:rsid w:val="000B728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Narrow" w:hAnsi="Arial Narrow"/>
      <w:lang w:eastAsia="en-ZA"/>
    </w:rPr>
  </w:style>
  <w:style w:type="paragraph" w:customStyle="1" w:styleId="xl88">
    <w:name w:val="xl88"/>
    <w:basedOn w:val="Normal"/>
    <w:rsid w:val="000B728C"/>
    <w:pPr>
      <w:pBdr>
        <w:top w:val="single" w:sz="4" w:space="0" w:color="auto"/>
        <w:left w:val="single" w:sz="4" w:space="0" w:color="auto"/>
        <w:bottom w:val="single" w:sz="4" w:space="0" w:color="auto"/>
        <w:right w:val="single" w:sz="4" w:space="0" w:color="auto"/>
      </w:pBdr>
      <w:shd w:val="clear" w:color="000000" w:fill="7F7F7F"/>
      <w:spacing w:before="100" w:beforeAutospacing="1" w:after="100" w:afterAutospacing="1"/>
      <w:jc w:val="left"/>
      <w:textAlignment w:val="center"/>
    </w:pPr>
    <w:rPr>
      <w:rFonts w:ascii="Arial Narrow" w:hAnsi="Arial Narrow"/>
      <w:b/>
      <w:bCs/>
      <w:lang w:eastAsia="en-ZA"/>
    </w:rPr>
  </w:style>
  <w:style w:type="paragraph" w:customStyle="1" w:styleId="xl89">
    <w:name w:val="xl89"/>
    <w:basedOn w:val="Normal"/>
    <w:rsid w:val="000B728C"/>
    <w:pPr>
      <w:pBdr>
        <w:top w:val="single" w:sz="4" w:space="0" w:color="auto"/>
        <w:bottom w:val="single" w:sz="4" w:space="0" w:color="auto"/>
      </w:pBdr>
      <w:shd w:val="clear" w:color="000000" w:fill="FFFFFF"/>
      <w:spacing w:before="100" w:beforeAutospacing="1" w:after="100" w:afterAutospacing="1"/>
      <w:jc w:val="left"/>
      <w:textAlignment w:val="center"/>
    </w:pPr>
    <w:rPr>
      <w:rFonts w:ascii="Arial Narrow" w:hAnsi="Arial Narrow"/>
      <w:lang w:eastAsia="en-ZA"/>
    </w:rPr>
  </w:style>
  <w:style w:type="paragraph" w:customStyle="1" w:styleId="xl90">
    <w:name w:val="xl90"/>
    <w:basedOn w:val="Normal"/>
    <w:rsid w:val="000B728C"/>
    <w:pPr>
      <w:shd w:val="clear" w:color="000000" w:fill="7F7F7F"/>
      <w:spacing w:before="100" w:beforeAutospacing="1" w:after="100" w:afterAutospacing="1"/>
      <w:jc w:val="left"/>
      <w:textAlignment w:val="center"/>
    </w:pPr>
    <w:rPr>
      <w:rFonts w:ascii="Arial Narrow" w:hAnsi="Arial Narrow"/>
      <w:b/>
      <w:bCs/>
      <w:lang w:eastAsia="en-ZA"/>
    </w:rPr>
  </w:style>
  <w:style w:type="paragraph" w:customStyle="1" w:styleId="xl91">
    <w:name w:val="xl91"/>
    <w:basedOn w:val="Normal"/>
    <w:rsid w:val="000B728C"/>
    <w:pPr>
      <w:pBdr>
        <w:bottom w:val="single" w:sz="4" w:space="0" w:color="auto"/>
      </w:pBdr>
      <w:shd w:val="clear" w:color="000000" w:fill="FFFFFF"/>
      <w:spacing w:before="100" w:beforeAutospacing="1" w:after="100" w:afterAutospacing="1"/>
      <w:jc w:val="left"/>
      <w:textAlignment w:val="center"/>
    </w:pPr>
    <w:rPr>
      <w:rFonts w:ascii="Arial Narrow" w:hAnsi="Arial Narrow"/>
      <w:lang w:eastAsia="en-ZA"/>
    </w:rPr>
  </w:style>
  <w:style w:type="paragraph" w:customStyle="1" w:styleId="xl92">
    <w:name w:val="xl92"/>
    <w:basedOn w:val="Normal"/>
    <w:rsid w:val="000B728C"/>
    <w:pPr>
      <w:pBdr>
        <w:top w:val="single" w:sz="4" w:space="0" w:color="auto"/>
        <w:bottom w:val="single" w:sz="4" w:space="0" w:color="auto"/>
        <w:right w:val="single" w:sz="4" w:space="0" w:color="auto"/>
      </w:pBdr>
      <w:shd w:val="clear" w:color="000000" w:fill="FFCC66"/>
      <w:spacing w:before="100" w:beforeAutospacing="1" w:after="100" w:afterAutospacing="1"/>
      <w:jc w:val="left"/>
      <w:textAlignment w:val="center"/>
    </w:pPr>
    <w:rPr>
      <w:rFonts w:ascii="Arial Narrow" w:hAnsi="Arial Narrow"/>
      <w:lang w:eastAsia="en-ZA"/>
    </w:rPr>
  </w:style>
  <w:style w:type="paragraph" w:customStyle="1" w:styleId="xl93">
    <w:name w:val="xl93"/>
    <w:basedOn w:val="Normal"/>
    <w:rsid w:val="000B728C"/>
    <w:pPr>
      <w:pBdr>
        <w:top w:val="single" w:sz="4" w:space="0" w:color="auto"/>
        <w:left w:val="single" w:sz="4" w:space="0" w:color="auto"/>
        <w:bottom w:val="single" w:sz="4" w:space="0" w:color="auto"/>
      </w:pBdr>
      <w:shd w:val="clear" w:color="000000" w:fill="FFCC66"/>
      <w:spacing w:before="100" w:beforeAutospacing="1" w:after="100" w:afterAutospacing="1"/>
      <w:jc w:val="left"/>
      <w:textAlignment w:val="center"/>
    </w:pPr>
    <w:rPr>
      <w:rFonts w:ascii="Arial Narrow" w:hAnsi="Arial Narrow"/>
      <w:b/>
      <w:bCs/>
      <w:lang w:eastAsia="en-ZA"/>
    </w:rPr>
  </w:style>
  <w:style w:type="paragraph" w:customStyle="1" w:styleId="xl94">
    <w:name w:val="xl94"/>
    <w:basedOn w:val="Normal"/>
    <w:rsid w:val="000B728C"/>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Narrow" w:hAnsi="Arial Narrow"/>
      <w:b/>
      <w:bCs/>
      <w:lang w:eastAsia="en-ZA"/>
    </w:rPr>
  </w:style>
  <w:style w:type="paragraph" w:customStyle="1" w:styleId="xl95">
    <w:name w:val="xl95"/>
    <w:basedOn w:val="Normal"/>
    <w:rsid w:val="000B728C"/>
    <w:pPr>
      <w:pBdr>
        <w:top w:val="single" w:sz="4" w:space="0" w:color="auto"/>
        <w:bottom w:val="single" w:sz="4" w:space="0" w:color="auto"/>
      </w:pBdr>
      <w:shd w:val="clear" w:color="000000" w:fill="FFCC66"/>
      <w:spacing w:before="100" w:beforeAutospacing="1" w:after="100" w:afterAutospacing="1"/>
      <w:jc w:val="left"/>
      <w:textAlignment w:val="center"/>
    </w:pPr>
    <w:rPr>
      <w:rFonts w:ascii="Arial Narrow" w:hAnsi="Arial Narrow"/>
      <w:b/>
      <w:bCs/>
      <w:lang w:eastAsia="en-ZA"/>
    </w:rPr>
  </w:style>
  <w:style w:type="paragraph" w:customStyle="1" w:styleId="xl96">
    <w:name w:val="xl96"/>
    <w:basedOn w:val="Normal"/>
    <w:rsid w:val="000B728C"/>
    <w:pPr>
      <w:pBdr>
        <w:top w:val="single" w:sz="4" w:space="0" w:color="auto"/>
        <w:bottom w:val="single" w:sz="4" w:space="0" w:color="auto"/>
        <w:right w:val="single" w:sz="4" w:space="0" w:color="auto"/>
      </w:pBdr>
      <w:shd w:val="clear" w:color="000000" w:fill="FFCC66"/>
      <w:spacing w:before="100" w:beforeAutospacing="1" w:after="100" w:afterAutospacing="1"/>
      <w:jc w:val="left"/>
      <w:textAlignment w:val="center"/>
    </w:pPr>
    <w:rPr>
      <w:rFonts w:ascii="Arial Narrow" w:hAnsi="Arial Narrow"/>
      <w:b/>
      <w:bCs/>
      <w:lang w:eastAsia="en-ZA"/>
    </w:rPr>
  </w:style>
  <w:style w:type="paragraph" w:customStyle="1" w:styleId="xl97">
    <w:name w:val="xl97"/>
    <w:basedOn w:val="Normal"/>
    <w:rsid w:val="000B728C"/>
    <w:pPr>
      <w:shd w:val="clear" w:color="000000" w:fill="FFFFFF"/>
      <w:spacing w:before="100" w:beforeAutospacing="1" w:after="100" w:afterAutospacing="1"/>
      <w:jc w:val="left"/>
      <w:textAlignment w:val="top"/>
    </w:pPr>
    <w:rPr>
      <w:rFonts w:ascii="Arial Narrow" w:hAnsi="Arial Narrow"/>
      <w:lang w:eastAsia="en-ZA"/>
    </w:rPr>
  </w:style>
  <w:style w:type="paragraph" w:customStyle="1" w:styleId="xl98">
    <w:name w:val="xl98"/>
    <w:basedOn w:val="Normal"/>
    <w:rsid w:val="000B728C"/>
    <w:pPr>
      <w:shd w:val="clear" w:color="000000" w:fill="FFFFFF"/>
      <w:spacing w:before="100" w:beforeAutospacing="1" w:after="100" w:afterAutospacing="1"/>
      <w:jc w:val="left"/>
      <w:textAlignment w:val="center"/>
    </w:pPr>
    <w:rPr>
      <w:rFonts w:ascii="Arial Narrow" w:hAnsi="Arial Narrow"/>
      <w:b/>
      <w:bCs/>
      <w:lang w:eastAsia="en-ZA"/>
    </w:rPr>
  </w:style>
  <w:style w:type="paragraph" w:customStyle="1" w:styleId="xl99">
    <w:name w:val="xl99"/>
    <w:basedOn w:val="Normal"/>
    <w:rsid w:val="000B728C"/>
    <w:pPr>
      <w:shd w:val="clear" w:color="000000" w:fill="FFFFFF"/>
      <w:spacing w:before="100" w:beforeAutospacing="1" w:after="100" w:afterAutospacing="1"/>
      <w:jc w:val="left"/>
      <w:textAlignment w:val="center"/>
    </w:pPr>
    <w:rPr>
      <w:rFonts w:ascii="Arial Narrow" w:hAnsi="Arial Narrow"/>
      <w:b/>
      <w:bCs/>
      <w:color w:val="FF0000"/>
      <w:lang w:eastAsia="en-ZA"/>
    </w:rPr>
  </w:style>
  <w:style w:type="paragraph" w:customStyle="1" w:styleId="xl100">
    <w:name w:val="xl100"/>
    <w:basedOn w:val="Normal"/>
    <w:rsid w:val="000B728C"/>
    <w:pPr>
      <w:shd w:val="clear" w:color="000000" w:fill="FFFFFF"/>
      <w:spacing w:before="100" w:beforeAutospacing="1" w:after="100" w:afterAutospacing="1"/>
      <w:jc w:val="center"/>
      <w:textAlignment w:val="center"/>
    </w:pPr>
    <w:rPr>
      <w:rFonts w:ascii="Arial Narrow" w:hAnsi="Arial Narrow"/>
      <w:sz w:val="16"/>
      <w:szCs w:val="16"/>
      <w:lang w:eastAsia="en-ZA"/>
    </w:rPr>
  </w:style>
  <w:style w:type="paragraph" w:customStyle="1" w:styleId="xl101">
    <w:name w:val="xl101"/>
    <w:basedOn w:val="Normal"/>
    <w:rsid w:val="000B728C"/>
    <w:pPr>
      <w:shd w:val="clear" w:color="000000" w:fill="FFFFFF"/>
      <w:spacing w:before="100" w:beforeAutospacing="1" w:after="100" w:afterAutospacing="1"/>
      <w:jc w:val="center"/>
      <w:textAlignment w:val="center"/>
    </w:pPr>
    <w:rPr>
      <w:rFonts w:ascii="Arial Narrow" w:hAnsi="Arial Narrow"/>
      <w:color w:val="FF0000"/>
      <w:sz w:val="16"/>
      <w:szCs w:val="16"/>
      <w:lang w:eastAsia="en-ZA"/>
    </w:rPr>
  </w:style>
  <w:style w:type="paragraph" w:customStyle="1" w:styleId="xl102">
    <w:name w:val="xl102"/>
    <w:basedOn w:val="Normal"/>
    <w:rsid w:val="000B728C"/>
    <w:pPr>
      <w:shd w:val="clear" w:color="000000" w:fill="FFFFFF"/>
      <w:spacing w:before="100" w:beforeAutospacing="1" w:after="100" w:afterAutospacing="1"/>
      <w:jc w:val="left"/>
      <w:textAlignment w:val="center"/>
    </w:pPr>
    <w:rPr>
      <w:rFonts w:ascii="Arial Narrow" w:hAnsi="Arial Narrow"/>
      <w:lang w:eastAsia="en-ZA"/>
    </w:rPr>
  </w:style>
  <w:style w:type="paragraph" w:customStyle="1" w:styleId="xl103">
    <w:name w:val="xl103"/>
    <w:basedOn w:val="Normal"/>
    <w:rsid w:val="000B728C"/>
    <w:pPr>
      <w:pBdr>
        <w:top w:val="single" w:sz="4" w:space="0" w:color="auto"/>
        <w:left w:val="single" w:sz="4" w:space="0" w:color="auto"/>
      </w:pBdr>
      <w:shd w:val="clear" w:color="000000" w:fill="D8D8D8"/>
      <w:spacing w:before="100" w:beforeAutospacing="1" w:after="100" w:afterAutospacing="1"/>
      <w:jc w:val="left"/>
      <w:textAlignment w:val="center"/>
    </w:pPr>
    <w:rPr>
      <w:rFonts w:ascii="Arial Narrow" w:hAnsi="Arial Narrow"/>
      <w:lang w:eastAsia="en-ZA"/>
    </w:rPr>
  </w:style>
  <w:style w:type="paragraph" w:customStyle="1" w:styleId="xl104">
    <w:name w:val="xl104"/>
    <w:basedOn w:val="Normal"/>
    <w:rsid w:val="000B728C"/>
    <w:pPr>
      <w:pBdr>
        <w:top w:val="single" w:sz="4" w:space="0" w:color="auto"/>
      </w:pBdr>
      <w:shd w:val="clear" w:color="000000" w:fill="D8D8D8"/>
      <w:spacing w:before="100" w:beforeAutospacing="1" w:after="100" w:afterAutospacing="1"/>
      <w:jc w:val="left"/>
      <w:textAlignment w:val="center"/>
    </w:pPr>
    <w:rPr>
      <w:rFonts w:ascii="Arial Narrow" w:hAnsi="Arial Narrow"/>
      <w:lang w:eastAsia="en-ZA"/>
    </w:rPr>
  </w:style>
  <w:style w:type="paragraph" w:customStyle="1" w:styleId="xl105">
    <w:name w:val="xl105"/>
    <w:basedOn w:val="Normal"/>
    <w:rsid w:val="000B728C"/>
    <w:pPr>
      <w:pBdr>
        <w:top w:val="single" w:sz="4" w:space="0" w:color="auto"/>
        <w:right w:val="single" w:sz="4" w:space="0" w:color="auto"/>
      </w:pBdr>
      <w:shd w:val="clear" w:color="000000" w:fill="D8D8D8"/>
      <w:spacing w:before="100" w:beforeAutospacing="1" w:after="100" w:afterAutospacing="1"/>
      <w:jc w:val="left"/>
      <w:textAlignment w:val="center"/>
    </w:pPr>
    <w:rPr>
      <w:rFonts w:ascii="Arial Narrow" w:hAnsi="Arial Narrow"/>
      <w:lang w:eastAsia="en-ZA"/>
    </w:rPr>
  </w:style>
  <w:style w:type="paragraph" w:customStyle="1" w:styleId="xl106">
    <w:name w:val="xl106"/>
    <w:basedOn w:val="Normal"/>
    <w:rsid w:val="000B728C"/>
    <w:pPr>
      <w:pBdr>
        <w:left w:val="single" w:sz="4" w:space="0" w:color="auto"/>
      </w:pBdr>
      <w:shd w:val="clear" w:color="000000" w:fill="D8D8D8"/>
      <w:spacing w:before="100" w:beforeAutospacing="1" w:after="100" w:afterAutospacing="1"/>
      <w:jc w:val="left"/>
      <w:textAlignment w:val="center"/>
    </w:pPr>
    <w:rPr>
      <w:rFonts w:ascii="Arial Narrow" w:hAnsi="Arial Narrow"/>
      <w:b/>
      <w:bCs/>
      <w:color w:val="215867"/>
      <w:sz w:val="24"/>
      <w:szCs w:val="24"/>
      <w:lang w:eastAsia="en-ZA"/>
    </w:rPr>
  </w:style>
  <w:style w:type="paragraph" w:customStyle="1" w:styleId="xl107">
    <w:name w:val="xl107"/>
    <w:basedOn w:val="Normal"/>
    <w:rsid w:val="000B728C"/>
    <w:pPr>
      <w:shd w:val="clear" w:color="000000" w:fill="D8D8D8"/>
      <w:spacing w:before="100" w:beforeAutospacing="1" w:after="100" w:afterAutospacing="1"/>
      <w:jc w:val="left"/>
      <w:textAlignment w:val="center"/>
    </w:pPr>
    <w:rPr>
      <w:rFonts w:ascii="Arial Narrow" w:hAnsi="Arial Narrow"/>
      <w:color w:val="215867"/>
      <w:lang w:eastAsia="en-ZA"/>
    </w:rPr>
  </w:style>
  <w:style w:type="paragraph" w:customStyle="1" w:styleId="xl108">
    <w:name w:val="xl108"/>
    <w:basedOn w:val="Normal"/>
    <w:rsid w:val="000B728C"/>
    <w:pPr>
      <w:pBdr>
        <w:right w:val="single" w:sz="4" w:space="0" w:color="auto"/>
      </w:pBdr>
      <w:shd w:val="clear" w:color="000000" w:fill="D8D8D8"/>
      <w:spacing w:before="100" w:beforeAutospacing="1" w:after="100" w:afterAutospacing="1"/>
      <w:jc w:val="right"/>
      <w:textAlignment w:val="center"/>
    </w:pPr>
    <w:rPr>
      <w:rFonts w:ascii="Arial Narrow" w:hAnsi="Arial Narrow"/>
      <w:b/>
      <w:bCs/>
      <w:color w:val="215867"/>
      <w:sz w:val="24"/>
      <w:szCs w:val="24"/>
      <w:lang w:eastAsia="en-ZA"/>
    </w:rPr>
  </w:style>
  <w:style w:type="paragraph" w:customStyle="1" w:styleId="xl109">
    <w:name w:val="xl109"/>
    <w:basedOn w:val="Normal"/>
    <w:rsid w:val="000B728C"/>
    <w:pPr>
      <w:pBdr>
        <w:left w:val="single" w:sz="4" w:space="0" w:color="auto"/>
        <w:bottom w:val="single" w:sz="4" w:space="0" w:color="auto"/>
      </w:pBdr>
      <w:shd w:val="clear" w:color="000000" w:fill="D8D8D8"/>
      <w:spacing w:before="100" w:beforeAutospacing="1" w:after="100" w:afterAutospacing="1"/>
      <w:jc w:val="left"/>
      <w:textAlignment w:val="center"/>
    </w:pPr>
    <w:rPr>
      <w:rFonts w:ascii="Arial Narrow" w:hAnsi="Arial Narrow"/>
      <w:lang w:eastAsia="en-ZA"/>
    </w:rPr>
  </w:style>
  <w:style w:type="paragraph" w:customStyle="1" w:styleId="xl110">
    <w:name w:val="xl110"/>
    <w:basedOn w:val="Normal"/>
    <w:rsid w:val="000B728C"/>
    <w:pPr>
      <w:pBdr>
        <w:bottom w:val="single" w:sz="4" w:space="0" w:color="auto"/>
      </w:pBdr>
      <w:shd w:val="clear" w:color="000000" w:fill="D8D8D8"/>
      <w:spacing w:before="100" w:beforeAutospacing="1" w:after="100" w:afterAutospacing="1"/>
      <w:jc w:val="left"/>
      <w:textAlignment w:val="center"/>
    </w:pPr>
    <w:rPr>
      <w:rFonts w:ascii="Arial Narrow" w:hAnsi="Arial Narrow"/>
      <w:lang w:eastAsia="en-ZA"/>
    </w:rPr>
  </w:style>
  <w:style w:type="paragraph" w:customStyle="1" w:styleId="xl111">
    <w:name w:val="xl111"/>
    <w:basedOn w:val="Normal"/>
    <w:rsid w:val="000B728C"/>
    <w:pPr>
      <w:pBdr>
        <w:bottom w:val="single" w:sz="4" w:space="0" w:color="auto"/>
        <w:right w:val="single" w:sz="4" w:space="0" w:color="auto"/>
      </w:pBdr>
      <w:shd w:val="clear" w:color="000000" w:fill="D8D8D8"/>
      <w:spacing w:before="100" w:beforeAutospacing="1" w:after="100" w:afterAutospacing="1"/>
      <w:jc w:val="left"/>
      <w:textAlignment w:val="center"/>
    </w:pPr>
    <w:rPr>
      <w:rFonts w:ascii="Arial Narrow" w:hAnsi="Arial Narrow"/>
      <w:lang w:eastAsia="en-ZA"/>
    </w:rPr>
  </w:style>
  <w:style w:type="paragraph" w:customStyle="1" w:styleId="xl112">
    <w:name w:val="xl112"/>
    <w:basedOn w:val="Normal"/>
    <w:rsid w:val="000B728C"/>
    <w:pPr>
      <w:shd w:val="clear" w:color="000000" w:fill="FFFFFF"/>
      <w:spacing w:before="100" w:beforeAutospacing="1" w:after="100" w:afterAutospacing="1"/>
      <w:jc w:val="left"/>
      <w:textAlignment w:val="center"/>
    </w:pPr>
    <w:rPr>
      <w:rFonts w:ascii="Arial Narrow" w:hAnsi="Arial Narrow"/>
      <w:color w:val="FF0000"/>
      <w:sz w:val="16"/>
      <w:szCs w:val="16"/>
      <w:lang w:eastAsia="en-ZA"/>
    </w:rPr>
  </w:style>
  <w:style w:type="paragraph" w:customStyle="1" w:styleId="xl113">
    <w:name w:val="xl113"/>
    <w:basedOn w:val="Normal"/>
    <w:rsid w:val="000B728C"/>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rFonts w:ascii="Arial Narrow" w:hAnsi="Arial Narrow"/>
      <w:lang w:eastAsia="en-ZA"/>
    </w:rPr>
  </w:style>
  <w:style w:type="paragraph" w:customStyle="1" w:styleId="xl114">
    <w:name w:val="xl114"/>
    <w:basedOn w:val="Normal"/>
    <w:rsid w:val="000B728C"/>
    <w:pPr>
      <w:pBdr>
        <w:top w:val="single" w:sz="4" w:space="0" w:color="auto"/>
        <w:bottom w:val="single" w:sz="4" w:space="0" w:color="auto"/>
        <w:right w:val="single" w:sz="4" w:space="0" w:color="auto"/>
      </w:pBdr>
      <w:shd w:val="clear" w:color="000000" w:fill="FFCC66"/>
      <w:spacing w:before="100" w:beforeAutospacing="1" w:after="100" w:afterAutospacing="1"/>
      <w:jc w:val="right"/>
      <w:textAlignment w:val="center"/>
    </w:pPr>
    <w:rPr>
      <w:rFonts w:ascii="Arial Narrow" w:hAnsi="Arial Narrow"/>
      <w:b/>
      <w:bCs/>
      <w:sz w:val="24"/>
      <w:szCs w:val="24"/>
      <w:lang w:eastAsia="en-ZA"/>
    </w:rPr>
  </w:style>
  <w:style w:type="paragraph" w:customStyle="1" w:styleId="xl115">
    <w:name w:val="xl115"/>
    <w:basedOn w:val="Normal"/>
    <w:rsid w:val="000B728C"/>
    <w:pPr>
      <w:shd w:val="clear" w:color="000000" w:fill="FFFFFF"/>
      <w:spacing w:before="100" w:beforeAutospacing="1" w:after="100" w:afterAutospacing="1"/>
      <w:jc w:val="center"/>
      <w:textAlignment w:val="center"/>
    </w:pPr>
    <w:rPr>
      <w:rFonts w:ascii="Arial Narrow" w:hAnsi="Arial Narrow"/>
      <w:color w:val="FF0000"/>
      <w:sz w:val="16"/>
      <w:szCs w:val="16"/>
      <w:lang w:eastAsia="en-ZA"/>
    </w:rPr>
  </w:style>
  <w:style w:type="paragraph" w:customStyle="1" w:styleId="xl116">
    <w:name w:val="xl116"/>
    <w:basedOn w:val="Normal"/>
    <w:rsid w:val="000B728C"/>
    <w:pPr>
      <w:pBdr>
        <w:top w:val="single" w:sz="4" w:space="0" w:color="auto"/>
        <w:left w:val="single" w:sz="4" w:space="0" w:color="auto"/>
        <w:bottom w:val="single" w:sz="4" w:space="0" w:color="auto"/>
        <w:right w:val="single" w:sz="4" w:space="0" w:color="auto"/>
      </w:pBdr>
      <w:shd w:val="clear" w:color="000000" w:fill="7F7F7F"/>
      <w:spacing w:before="100" w:beforeAutospacing="1" w:after="100" w:afterAutospacing="1"/>
      <w:jc w:val="center"/>
      <w:textAlignment w:val="center"/>
    </w:pPr>
    <w:rPr>
      <w:rFonts w:ascii="Arial Narrow" w:hAnsi="Arial Narrow"/>
      <w:b/>
      <w:bCs/>
      <w:lang w:eastAsia="en-ZA"/>
    </w:rPr>
  </w:style>
  <w:style w:type="paragraph" w:customStyle="1" w:styleId="xl117">
    <w:name w:val="xl117"/>
    <w:basedOn w:val="Normal"/>
    <w:rsid w:val="000B728C"/>
    <w:pPr>
      <w:pBdr>
        <w:top w:val="single" w:sz="4" w:space="0" w:color="auto"/>
        <w:left w:val="single" w:sz="4" w:space="0" w:color="auto"/>
        <w:bottom w:val="single" w:sz="4" w:space="0" w:color="auto"/>
      </w:pBdr>
      <w:shd w:val="clear" w:color="000000" w:fill="7F7F7F"/>
      <w:spacing w:before="100" w:beforeAutospacing="1" w:after="100" w:afterAutospacing="1"/>
      <w:jc w:val="center"/>
      <w:textAlignment w:val="center"/>
    </w:pPr>
    <w:rPr>
      <w:rFonts w:ascii="Arial Narrow" w:hAnsi="Arial Narrow"/>
      <w:b/>
      <w:bCs/>
      <w:lang w:eastAsia="en-ZA"/>
    </w:rPr>
  </w:style>
  <w:style w:type="paragraph" w:customStyle="1" w:styleId="xl118">
    <w:name w:val="xl118"/>
    <w:basedOn w:val="Normal"/>
    <w:rsid w:val="000B728C"/>
    <w:pPr>
      <w:pBdr>
        <w:top w:val="single" w:sz="4" w:space="0" w:color="auto"/>
        <w:bottom w:val="single" w:sz="4" w:space="0" w:color="auto"/>
      </w:pBdr>
      <w:shd w:val="clear" w:color="000000" w:fill="7F7F7F"/>
      <w:spacing w:before="100" w:beforeAutospacing="1" w:after="100" w:afterAutospacing="1"/>
      <w:jc w:val="center"/>
      <w:textAlignment w:val="center"/>
    </w:pPr>
    <w:rPr>
      <w:rFonts w:ascii="Arial Narrow" w:hAnsi="Arial Narrow"/>
      <w:b/>
      <w:bCs/>
      <w:lang w:eastAsia="en-ZA"/>
    </w:rPr>
  </w:style>
  <w:style w:type="paragraph" w:customStyle="1" w:styleId="xl119">
    <w:name w:val="xl119"/>
    <w:basedOn w:val="Normal"/>
    <w:rsid w:val="000B728C"/>
    <w:pPr>
      <w:pBdr>
        <w:top w:val="single" w:sz="4" w:space="0" w:color="auto"/>
        <w:bottom w:val="single" w:sz="4" w:space="0" w:color="auto"/>
        <w:right w:val="single" w:sz="4" w:space="0" w:color="auto"/>
      </w:pBdr>
      <w:shd w:val="clear" w:color="000000" w:fill="7F7F7F"/>
      <w:spacing w:before="100" w:beforeAutospacing="1" w:after="100" w:afterAutospacing="1"/>
      <w:jc w:val="center"/>
      <w:textAlignment w:val="center"/>
    </w:pPr>
    <w:rPr>
      <w:rFonts w:ascii="Arial Narrow" w:hAnsi="Arial Narrow"/>
      <w:b/>
      <w:bCs/>
      <w:lang w:eastAsia="en-ZA"/>
    </w:rPr>
  </w:style>
  <w:style w:type="paragraph" w:customStyle="1" w:styleId="xl120">
    <w:name w:val="xl120"/>
    <w:basedOn w:val="Normal"/>
    <w:rsid w:val="000B728C"/>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Narrow" w:hAnsi="Arial Narrow"/>
      <w:lang w:eastAsia="en-ZA"/>
    </w:rPr>
  </w:style>
  <w:style w:type="paragraph" w:customStyle="1" w:styleId="xl121">
    <w:name w:val="xl121"/>
    <w:basedOn w:val="Normal"/>
    <w:rsid w:val="000B728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lang w:eastAsia="en-ZA"/>
    </w:rPr>
  </w:style>
  <w:style w:type="paragraph" w:customStyle="1" w:styleId="xl122">
    <w:name w:val="xl122"/>
    <w:basedOn w:val="Normal"/>
    <w:rsid w:val="000B728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Narrow" w:hAnsi="Arial Narrow"/>
      <w:lang w:eastAsia="en-ZA"/>
    </w:rPr>
  </w:style>
  <w:style w:type="paragraph" w:customStyle="1" w:styleId="xl123">
    <w:name w:val="xl123"/>
    <w:basedOn w:val="Normal"/>
    <w:rsid w:val="000B728C"/>
    <w:pPr>
      <w:pBdr>
        <w:top w:val="single" w:sz="4" w:space="0" w:color="auto"/>
        <w:left w:val="single" w:sz="4" w:space="0" w:color="auto"/>
        <w:bottom w:val="single" w:sz="4" w:space="0" w:color="auto"/>
      </w:pBdr>
      <w:shd w:val="clear" w:color="000000" w:fill="7F7F7F"/>
      <w:spacing w:before="100" w:beforeAutospacing="1" w:after="100" w:afterAutospacing="1"/>
      <w:jc w:val="left"/>
      <w:textAlignment w:val="center"/>
    </w:pPr>
    <w:rPr>
      <w:rFonts w:ascii="Arial Narrow" w:hAnsi="Arial Narrow"/>
      <w:b/>
      <w:bCs/>
      <w:lang w:eastAsia="en-ZA"/>
    </w:rPr>
  </w:style>
  <w:style w:type="paragraph" w:customStyle="1" w:styleId="xl124">
    <w:name w:val="xl124"/>
    <w:basedOn w:val="Normal"/>
    <w:rsid w:val="000B728C"/>
    <w:pPr>
      <w:pBdr>
        <w:top w:val="single" w:sz="4" w:space="0" w:color="auto"/>
        <w:bottom w:val="single" w:sz="4" w:space="0" w:color="auto"/>
      </w:pBdr>
      <w:shd w:val="clear" w:color="000000" w:fill="7F7F7F"/>
      <w:spacing w:before="100" w:beforeAutospacing="1" w:after="100" w:afterAutospacing="1"/>
      <w:jc w:val="left"/>
      <w:textAlignment w:val="center"/>
    </w:pPr>
    <w:rPr>
      <w:rFonts w:ascii="Arial Narrow" w:hAnsi="Arial Narrow"/>
      <w:b/>
      <w:bCs/>
      <w:lang w:eastAsia="en-ZA"/>
    </w:rPr>
  </w:style>
  <w:style w:type="paragraph" w:customStyle="1" w:styleId="xl125">
    <w:name w:val="xl125"/>
    <w:basedOn w:val="Normal"/>
    <w:rsid w:val="000B728C"/>
    <w:pPr>
      <w:pBdr>
        <w:top w:val="single" w:sz="4" w:space="0" w:color="auto"/>
        <w:bottom w:val="single" w:sz="4" w:space="0" w:color="auto"/>
        <w:right w:val="single" w:sz="4" w:space="0" w:color="auto"/>
      </w:pBdr>
      <w:shd w:val="clear" w:color="000000" w:fill="7F7F7F"/>
      <w:spacing w:before="100" w:beforeAutospacing="1" w:after="100" w:afterAutospacing="1"/>
      <w:jc w:val="left"/>
      <w:textAlignment w:val="center"/>
    </w:pPr>
    <w:rPr>
      <w:rFonts w:ascii="Arial Narrow" w:hAnsi="Arial Narrow"/>
      <w:b/>
      <w:bCs/>
      <w:lang w:eastAsia="en-ZA"/>
    </w:rPr>
  </w:style>
  <w:style w:type="paragraph" w:customStyle="1" w:styleId="Heading12">
    <w:name w:val="Heading 12"/>
    <w:basedOn w:val="Normal"/>
    <w:link w:val="Heading12Char"/>
    <w:autoRedefine/>
    <w:rsid w:val="000B728C"/>
    <w:pPr>
      <w:keepNext/>
      <w:numPr>
        <w:ilvl w:val="8"/>
      </w:numPr>
      <w:tabs>
        <w:tab w:val="left" w:pos="1134"/>
      </w:tabs>
      <w:jc w:val="left"/>
      <w:outlineLvl w:val="8"/>
    </w:pPr>
    <w:rPr>
      <w:rFonts w:cs="Arial"/>
      <w:b/>
      <w:sz w:val="24"/>
      <w:szCs w:val="24"/>
    </w:rPr>
  </w:style>
  <w:style w:type="character" w:customStyle="1" w:styleId="Heading12Char">
    <w:name w:val="Heading 12 Char"/>
    <w:basedOn w:val="DefaultParagraphFont"/>
    <w:link w:val="Heading12"/>
    <w:rsid w:val="000B728C"/>
    <w:rPr>
      <w:rFonts w:ascii="Arial" w:eastAsia="Times New Roman" w:hAnsi="Arial" w:cs="Arial"/>
      <w:b/>
      <w:sz w:val="24"/>
      <w:szCs w:val="24"/>
    </w:rPr>
  </w:style>
  <w:style w:type="character" w:customStyle="1" w:styleId="StyleBold">
    <w:name w:val="Style Bold"/>
    <w:aliases w:val="Bold,~Bold"/>
    <w:basedOn w:val="DefaultParagraphFont"/>
    <w:qFormat/>
    <w:rsid w:val="000B728C"/>
    <w:rPr>
      <w:rFonts w:ascii="Arial Black" w:hAnsi="Arial Black"/>
      <w:b w:val="0"/>
      <w:bCs/>
      <w:caps w:val="0"/>
      <w:smallCaps/>
      <w:sz w:val="16"/>
    </w:rPr>
  </w:style>
  <w:style w:type="paragraph" w:customStyle="1" w:styleId="Heading5D">
    <w:name w:val="Heading 5D"/>
    <w:basedOn w:val="Heading2"/>
    <w:rsid w:val="000B728C"/>
    <w:pPr>
      <w:numPr>
        <w:numId w:val="0"/>
      </w:numPr>
      <w:tabs>
        <w:tab w:val="num" w:pos="576"/>
        <w:tab w:val="left" w:pos="900"/>
      </w:tabs>
      <w:spacing w:before="0" w:after="0"/>
      <w:ind w:left="576" w:hanging="576"/>
    </w:pPr>
    <w:rPr>
      <w:b w:val="0"/>
      <w:caps/>
      <w:sz w:val="22"/>
      <w:szCs w:val="24"/>
    </w:rPr>
  </w:style>
  <w:style w:type="paragraph" w:customStyle="1" w:styleId="Notestotenderer">
    <w:name w:val="Notes to tenderer"/>
    <w:basedOn w:val="Normal"/>
    <w:rsid w:val="000B728C"/>
    <w:pPr>
      <w:numPr>
        <w:numId w:val="30"/>
      </w:numPr>
      <w:spacing w:after="120"/>
    </w:pPr>
    <w:rPr>
      <w:b/>
      <w:sz w:val="22"/>
      <w:szCs w:val="24"/>
    </w:rPr>
  </w:style>
  <w:style w:type="paragraph" w:customStyle="1" w:styleId="bulletlist2">
    <w:name w:val="bulletlist 2"/>
    <w:basedOn w:val="Normal"/>
    <w:rsid w:val="000B728C"/>
    <w:pPr>
      <w:numPr>
        <w:numId w:val="32"/>
      </w:numPr>
      <w:tabs>
        <w:tab w:val="clear" w:pos="360"/>
        <w:tab w:val="num" w:pos="900"/>
      </w:tabs>
      <w:spacing w:after="60"/>
      <w:ind w:left="896" w:hanging="357"/>
    </w:pPr>
    <w:rPr>
      <w:sz w:val="22"/>
      <w:szCs w:val="24"/>
    </w:rPr>
  </w:style>
  <w:style w:type="paragraph" w:customStyle="1" w:styleId="bulletlist1">
    <w:name w:val="bulletlist 1"/>
    <w:basedOn w:val="Normal"/>
    <w:rsid w:val="000B728C"/>
    <w:pPr>
      <w:numPr>
        <w:numId w:val="33"/>
      </w:numPr>
      <w:spacing w:after="60"/>
    </w:pPr>
    <w:rPr>
      <w:sz w:val="22"/>
      <w:szCs w:val="24"/>
    </w:rPr>
  </w:style>
  <w:style w:type="paragraph" w:customStyle="1" w:styleId="toc5b">
    <w:name w:val="toc5b"/>
    <w:basedOn w:val="Heading5D"/>
    <w:rsid w:val="000B728C"/>
    <w:pPr>
      <w:tabs>
        <w:tab w:val="clear" w:pos="900"/>
        <w:tab w:val="left" w:pos="1800"/>
        <w:tab w:val="right" w:leader="dot" w:pos="9360"/>
      </w:tabs>
      <w:ind w:left="1800" w:right="659" w:hanging="1800"/>
    </w:pPr>
    <w:rPr>
      <w:noProof/>
    </w:rPr>
  </w:style>
  <w:style w:type="paragraph" w:customStyle="1" w:styleId="toc5c">
    <w:name w:val="toc5c"/>
    <w:basedOn w:val="toc5b"/>
    <w:rsid w:val="000B728C"/>
    <w:pPr>
      <w:tabs>
        <w:tab w:val="clear" w:pos="1800"/>
        <w:tab w:val="left" w:pos="1080"/>
      </w:tabs>
      <w:ind w:left="1080" w:hanging="1080"/>
    </w:pPr>
  </w:style>
  <w:style w:type="paragraph" w:customStyle="1" w:styleId="numberlistroman">
    <w:name w:val="numberlist roman"/>
    <w:basedOn w:val="numberlistabc"/>
    <w:rsid w:val="000B728C"/>
    <w:pPr>
      <w:numPr>
        <w:numId w:val="31"/>
      </w:numPr>
    </w:pPr>
    <w:rPr>
      <w:noProof/>
    </w:rPr>
  </w:style>
  <w:style w:type="paragraph" w:customStyle="1" w:styleId="numberlistabc">
    <w:name w:val="numberlist abc"/>
    <w:basedOn w:val="Normal"/>
    <w:rsid w:val="000B728C"/>
    <w:pPr>
      <w:tabs>
        <w:tab w:val="num" w:pos="1440"/>
      </w:tabs>
      <w:spacing w:after="60"/>
      <w:ind w:left="1440" w:hanging="720"/>
    </w:pPr>
    <w:rPr>
      <w:sz w:val="22"/>
      <w:szCs w:val="24"/>
    </w:rPr>
  </w:style>
  <w:style w:type="paragraph" w:customStyle="1" w:styleId="heading40">
    <w:name w:val="heading4"/>
    <w:basedOn w:val="Normal"/>
    <w:rsid w:val="000B728C"/>
    <w:pPr>
      <w:widowControl w:val="0"/>
      <w:ind w:left="720"/>
      <w:jc w:val="left"/>
    </w:pPr>
    <w:rPr>
      <w:b/>
      <w:snapToGrid w:val="0"/>
      <w:color w:val="000000"/>
    </w:rPr>
  </w:style>
  <w:style w:type="paragraph" w:customStyle="1" w:styleId="Quick">
    <w:name w:val="Quick ­"/>
    <w:basedOn w:val="Normal"/>
    <w:rsid w:val="000B728C"/>
    <w:pPr>
      <w:widowControl w:val="0"/>
      <w:ind w:left="2160" w:hanging="720"/>
      <w:jc w:val="left"/>
    </w:pPr>
    <w:rPr>
      <w:snapToGrid w:val="0"/>
    </w:rPr>
  </w:style>
  <w:style w:type="paragraph" w:customStyle="1" w:styleId="Subclause">
    <w:name w:val="Sub clause"/>
    <w:basedOn w:val="Normal"/>
    <w:rsid w:val="000B728C"/>
    <w:pPr>
      <w:ind w:left="426"/>
    </w:pPr>
  </w:style>
  <w:style w:type="paragraph" w:customStyle="1" w:styleId="Subclauseheading">
    <w:name w:val="Subclause heading"/>
    <w:basedOn w:val="Normal"/>
    <w:rsid w:val="000B728C"/>
    <w:pPr>
      <w:tabs>
        <w:tab w:val="left" w:pos="426"/>
      </w:tabs>
    </w:pPr>
  </w:style>
  <w:style w:type="paragraph" w:customStyle="1" w:styleId="Sub-Subclausehading">
    <w:name w:val="Sub-Subclause hading"/>
    <w:basedOn w:val="Normal"/>
    <w:rsid w:val="000B728C"/>
    <w:pPr>
      <w:tabs>
        <w:tab w:val="left" w:pos="426"/>
        <w:tab w:val="left" w:pos="851"/>
      </w:tabs>
    </w:pPr>
  </w:style>
  <w:style w:type="paragraph" w:customStyle="1" w:styleId="Bullet1b1">
    <w:name w:val="Bullet1 (b1)"/>
    <w:basedOn w:val="Normal"/>
    <w:rsid w:val="000B728C"/>
    <w:pPr>
      <w:numPr>
        <w:numId w:val="36"/>
      </w:numPr>
    </w:pPr>
  </w:style>
  <w:style w:type="paragraph" w:customStyle="1" w:styleId="Bullet2b2">
    <w:name w:val="Bullet2 (b2)"/>
    <w:basedOn w:val="Normal"/>
    <w:rsid w:val="000B728C"/>
    <w:pPr>
      <w:numPr>
        <w:numId w:val="35"/>
      </w:numPr>
    </w:pPr>
  </w:style>
  <w:style w:type="paragraph" w:customStyle="1" w:styleId="ClauseC5">
    <w:name w:val="Clause C5"/>
    <w:basedOn w:val="Normal"/>
    <w:rsid w:val="000B728C"/>
    <w:pPr>
      <w:keepNext/>
      <w:numPr>
        <w:numId w:val="34"/>
      </w:numPr>
      <w:spacing w:before="120" w:after="120"/>
      <w:outlineLvl w:val="4"/>
    </w:pPr>
    <w:rPr>
      <w:b/>
    </w:rPr>
  </w:style>
  <w:style w:type="paragraph" w:customStyle="1" w:styleId="Instruct1II">
    <w:name w:val="Instruct1 (II)"/>
    <w:basedOn w:val="Normal"/>
    <w:next w:val="Normal"/>
    <w:rsid w:val="000B728C"/>
    <w:pPr>
      <w:keepNext/>
      <w:numPr>
        <w:numId w:val="39"/>
      </w:numPr>
      <w:tabs>
        <w:tab w:val="clear" w:pos="851"/>
      </w:tabs>
      <w:spacing w:after="120"/>
    </w:pPr>
    <w:rPr>
      <w:i/>
    </w:rPr>
  </w:style>
  <w:style w:type="paragraph" w:customStyle="1" w:styleId="Bullet0b0">
    <w:name w:val="Bullet0 (b0)"/>
    <w:basedOn w:val="Normal"/>
    <w:rsid w:val="000B728C"/>
    <w:pPr>
      <w:numPr>
        <w:numId w:val="38"/>
      </w:numPr>
    </w:pPr>
  </w:style>
  <w:style w:type="paragraph" w:customStyle="1" w:styleId="InstructIO">
    <w:name w:val="Instruct (IO)"/>
    <w:basedOn w:val="Instruct1II"/>
    <w:rsid w:val="000B728C"/>
    <w:pPr>
      <w:numPr>
        <w:numId w:val="37"/>
      </w:numPr>
      <w:tabs>
        <w:tab w:val="clear" w:pos="851"/>
      </w:tabs>
    </w:pPr>
    <w:rPr>
      <w:i w:val="0"/>
    </w:rPr>
  </w:style>
  <w:style w:type="paragraph" w:customStyle="1" w:styleId="ClauseC6">
    <w:name w:val="Clause C6"/>
    <w:basedOn w:val="Normal"/>
    <w:rsid w:val="000B728C"/>
    <w:pPr>
      <w:keepNext/>
      <w:numPr>
        <w:numId w:val="40"/>
      </w:numPr>
      <w:spacing w:after="120"/>
    </w:pPr>
  </w:style>
  <w:style w:type="paragraph" w:customStyle="1" w:styleId="NumText1t1">
    <w:name w:val="NumText1 (t1)"/>
    <w:basedOn w:val="Normal"/>
    <w:rsid w:val="000B728C"/>
    <w:pPr>
      <w:numPr>
        <w:numId w:val="41"/>
      </w:numPr>
    </w:pPr>
  </w:style>
  <w:style w:type="paragraph" w:customStyle="1" w:styleId="Head2H">
    <w:name w:val="Head 2 (H"/>
    <w:aliases w:val="no2)"/>
    <w:basedOn w:val="Heading2"/>
    <w:rsid w:val="000B728C"/>
    <w:pPr>
      <w:numPr>
        <w:numId w:val="42"/>
      </w:numPr>
      <w:tabs>
        <w:tab w:val="clear" w:pos="851"/>
        <w:tab w:val="num" w:pos="855"/>
      </w:tabs>
      <w:spacing w:before="0" w:after="120"/>
      <w:ind w:left="855" w:hanging="855"/>
    </w:pPr>
    <w:rPr>
      <w:rFonts w:cs="Times New Roman"/>
      <w:bCs w:val="0"/>
      <w:iCs w:val="0"/>
      <w:sz w:val="20"/>
      <w:szCs w:val="20"/>
    </w:rPr>
  </w:style>
  <w:style w:type="paragraph" w:customStyle="1" w:styleId="Head4H">
    <w:name w:val="Head 4 (H"/>
    <w:aliases w:val="no4)"/>
    <w:basedOn w:val="Normal"/>
    <w:next w:val="Normal"/>
    <w:rsid w:val="000B728C"/>
    <w:pPr>
      <w:keepNext/>
      <w:numPr>
        <w:numId w:val="43"/>
      </w:numPr>
      <w:spacing w:after="120"/>
      <w:outlineLvl w:val="3"/>
    </w:pPr>
    <w:rPr>
      <w:b/>
    </w:rPr>
  </w:style>
  <w:style w:type="paragraph" w:customStyle="1" w:styleId="PayItemheading">
    <w:name w:val="Pay Item heading"/>
    <w:basedOn w:val="Normal"/>
    <w:rsid w:val="000B728C"/>
    <w:pPr>
      <w:tabs>
        <w:tab w:val="left" w:pos="851"/>
      </w:tabs>
    </w:pPr>
  </w:style>
  <w:style w:type="character" w:customStyle="1" w:styleId="StyleArial9ptBoldPatternClearGray-20">
    <w:name w:val="Style Arial 9 pt Bold Pattern: Clear (Gray-20%)"/>
    <w:rsid w:val="000B728C"/>
    <w:rPr>
      <w:rFonts w:ascii="Arial" w:hAnsi="Arial"/>
      <w:b/>
      <w:bCs/>
      <w:sz w:val="18"/>
      <w:bdr w:val="none" w:sz="0" w:space="0" w:color="auto"/>
      <w:shd w:val="clear" w:color="auto" w:fill="auto"/>
    </w:rPr>
  </w:style>
  <w:style w:type="paragraph" w:customStyle="1" w:styleId="Heading31">
    <w:name w:val="Heading 3.1"/>
    <w:basedOn w:val="Normal"/>
    <w:rsid w:val="000B728C"/>
    <w:pPr>
      <w:numPr>
        <w:numId w:val="44"/>
      </w:numPr>
      <w:jc w:val="left"/>
    </w:pPr>
    <w:rPr>
      <w:rFonts w:ascii="Times New Roman" w:hAnsi="Times New Roman"/>
      <w:lang w:eastAsia="en-GB"/>
    </w:rPr>
  </w:style>
  <w:style w:type="character" w:customStyle="1" w:styleId="CaptionChar">
    <w:name w:val="Caption Char"/>
    <w:link w:val="Caption"/>
    <w:rsid w:val="000B728C"/>
    <w:rPr>
      <w:rFonts w:ascii="Arial" w:eastAsia="Times New Roman" w:hAnsi="Arial" w:cs="Times New Roman"/>
      <w:b/>
      <w:bCs/>
      <w:sz w:val="24"/>
      <w:szCs w:val="20"/>
      <w:lang w:val="en-GB"/>
    </w:rPr>
  </w:style>
  <w:style w:type="paragraph" w:customStyle="1" w:styleId="TP">
    <w:name w:val="TP"/>
    <w:basedOn w:val="Normal"/>
    <w:link w:val="TPChar"/>
    <w:rsid w:val="000B728C"/>
    <w:pPr>
      <w:tabs>
        <w:tab w:val="left" w:pos="1344"/>
      </w:tabs>
      <w:spacing w:after="240"/>
      <w:ind w:left="1361"/>
    </w:pPr>
  </w:style>
  <w:style w:type="paragraph" w:customStyle="1" w:styleId="TS">
    <w:name w:val="TS"/>
    <w:basedOn w:val="Normal"/>
    <w:rsid w:val="000B728C"/>
    <w:pPr>
      <w:tabs>
        <w:tab w:val="left" w:pos="1968"/>
      </w:tabs>
      <w:spacing w:after="240"/>
      <w:ind w:left="1985" w:hanging="624"/>
    </w:pPr>
  </w:style>
  <w:style w:type="character" w:customStyle="1" w:styleId="TPChar">
    <w:name w:val="TP Char"/>
    <w:link w:val="TP"/>
    <w:rsid w:val="000B728C"/>
    <w:rPr>
      <w:rFonts w:ascii="Arial" w:eastAsia="Times New Roman" w:hAnsi="Arial" w:cs="Times New Roman"/>
      <w:sz w:val="20"/>
      <w:szCs w:val="20"/>
    </w:rPr>
  </w:style>
  <w:style w:type="paragraph" w:customStyle="1" w:styleId="StyleLeft15mmAfter6pt">
    <w:name w:val="Style Left:  15 mm After:  6 pt"/>
    <w:basedOn w:val="Normal"/>
    <w:rsid w:val="000B728C"/>
    <w:pPr>
      <w:shd w:val="clear" w:color="auto" w:fill="FFFFFF"/>
      <w:tabs>
        <w:tab w:val="left" w:pos="851"/>
      </w:tabs>
      <w:spacing w:after="120"/>
      <w:ind w:left="851"/>
    </w:pPr>
    <w:rPr>
      <w:sz w:val="22"/>
    </w:rPr>
  </w:style>
  <w:style w:type="paragraph" w:customStyle="1" w:styleId="Style10ptJustifiedLeft175cmAfter6pt">
    <w:name w:val="Style 10 pt Justified Left:  1.75 cm After:  6 pt"/>
    <w:basedOn w:val="Normal"/>
    <w:autoRedefine/>
    <w:rsid w:val="000B728C"/>
    <w:pPr>
      <w:widowControl w:val="0"/>
      <w:spacing w:after="120"/>
      <w:ind w:left="1276"/>
    </w:pPr>
    <w:rPr>
      <w:snapToGrid w:val="0"/>
    </w:rPr>
  </w:style>
  <w:style w:type="character" w:customStyle="1" w:styleId="TekstChar2">
    <w:name w:val="Tekst Char2"/>
    <w:rsid w:val="000B728C"/>
    <w:rPr>
      <w:rFonts w:ascii="Arial" w:hAnsi="Arial"/>
      <w:b/>
      <w:color w:val="FF0000"/>
      <w:sz w:val="22"/>
      <w:szCs w:val="28"/>
      <w:lang w:val="en-GB" w:eastAsia="nl-NL"/>
    </w:rPr>
  </w:style>
  <w:style w:type="paragraph" w:customStyle="1" w:styleId="MCCNumbera">
    <w:name w:val="MCC Number a)"/>
    <w:basedOn w:val="Normal"/>
    <w:link w:val="MCCNumberaChar"/>
    <w:uiPriority w:val="1"/>
    <w:qFormat/>
    <w:rsid w:val="000B728C"/>
    <w:pPr>
      <w:numPr>
        <w:numId w:val="45"/>
      </w:numPr>
      <w:spacing w:before="120" w:after="120"/>
    </w:pPr>
    <w:rPr>
      <w:rFonts w:eastAsia="Calibri"/>
      <w:sz w:val="22"/>
      <w:szCs w:val="22"/>
      <w:lang w:bidi="en-US"/>
    </w:rPr>
  </w:style>
  <w:style w:type="character" w:customStyle="1" w:styleId="MCCNumberaChar">
    <w:name w:val="MCC Number a) Char"/>
    <w:basedOn w:val="DefaultParagraphFont"/>
    <w:link w:val="MCCNumbera"/>
    <w:uiPriority w:val="1"/>
    <w:rsid w:val="000B728C"/>
    <w:rPr>
      <w:rFonts w:ascii="Arial" w:eastAsia="Calibri" w:hAnsi="Arial" w:cs="Times New Roman"/>
      <w:lang w:bidi="en-US"/>
    </w:rPr>
  </w:style>
  <w:style w:type="paragraph" w:customStyle="1" w:styleId="Heading5Bii">
    <w:name w:val="Heading5Bii"/>
    <w:basedOn w:val="Heading2"/>
    <w:rsid w:val="000B728C"/>
    <w:pPr>
      <w:numPr>
        <w:numId w:val="0"/>
      </w:numPr>
      <w:spacing w:before="0" w:after="0"/>
    </w:pPr>
    <w:rPr>
      <w:b w:val="0"/>
      <w:caps/>
      <w:sz w:val="22"/>
      <w:szCs w:val="24"/>
    </w:rPr>
  </w:style>
  <w:style w:type="character" w:customStyle="1" w:styleId="lat1">
    <w:name w:val="lat1"/>
    <w:rsid w:val="000B728C"/>
    <w:rPr>
      <w:rFonts w:ascii="Courier" w:hAnsi="Courier" w:hint="default"/>
    </w:rPr>
  </w:style>
  <w:style w:type="paragraph" w:customStyle="1" w:styleId="Heading15">
    <w:name w:val="Heading 15"/>
    <w:basedOn w:val="Normal"/>
    <w:link w:val="Heading15Char"/>
    <w:autoRedefine/>
    <w:rsid w:val="000B728C"/>
    <w:pPr>
      <w:keepNext/>
      <w:numPr>
        <w:ilvl w:val="8"/>
      </w:numPr>
      <w:tabs>
        <w:tab w:val="left" w:pos="1134"/>
      </w:tabs>
      <w:outlineLvl w:val="0"/>
    </w:pPr>
    <w:rPr>
      <w:rFonts w:cs="Arial"/>
      <w:b/>
      <w:bCs/>
      <w:iCs/>
      <w:caps/>
      <w:noProof/>
    </w:rPr>
  </w:style>
  <w:style w:type="character" w:customStyle="1" w:styleId="Heading15Char">
    <w:name w:val="Heading 15 Char"/>
    <w:link w:val="Heading15"/>
    <w:rsid w:val="000B728C"/>
    <w:rPr>
      <w:rFonts w:ascii="Arial" w:eastAsia="Times New Roman" w:hAnsi="Arial" w:cs="Arial"/>
      <w:b/>
      <w:bCs/>
      <w:iCs/>
      <w:caps/>
      <w:noProof/>
      <w:sz w:val="20"/>
      <w:szCs w:val="20"/>
    </w:rPr>
  </w:style>
  <w:style w:type="paragraph" w:customStyle="1" w:styleId="Text">
    <w:name w:val="Text"/>
    <w:link w:val="TextChar"/>
    <w:qFormat/>
    <w:locked/>
    <w:rsid w:val="000B728C"/>
    <w:pPr>
      <w:spacing w:after="200" w:line="240" w:lineRule="auto"/>
      <w:ind w:left="992"/>
      <w:jc w:val="both"/>
    </w:pPr>
    <w:rPr>
      <w:rFonts w:ascii="Calibri" w:eastAsia="Times New Roman" w:hAnsi="Calibri" w:cs="Arial"/>
      <w:sz w:val="24"/>
      <w:szCs w:val="24"/>
      <w:lang w:bidi="en-US"/>
    </w:rPr>
  </w:style>
  <w:style w:type="character" w:customStyle="1" w:styleId="TextChar">
    <w:name w:val="Text Char"/>
    <w:basedOn w:val="DefaultParagraphFont"/>
    <w:link w:val="Text"/>
    <w:rsid w:val="000B728C"/>
    <w:rPr>
      <w:rFonts w:ascii="Calibri" w:eastAsia="Times New Roman" w:hAnsi="Calibri" w:cs="Arial"/>
      <w:sz w:val="24"/>
      <w:szCs w:val="24"/>
      <w:lang w:bidi="en-US"/>
    </w:rPr>
  </w:style>
  <w:style w:type="table" w:customStyle="1" w:styleId="Delta1">
    <w:name w:val="Delta 1"/>
    <w:basedOn w:val="TableNormal"/>
    <w:uiPriority w:val="99"/>
    <w:rsid w:val="000B728C"/>
    <w:pPr>
      <w:spacing w:before="60" w:after="60" w:line="240" w:lineRule="auto"/>
    </w:pPr>
    <w:rPr>
      <w:rFonts w:ascii="Calibri" w:eastAsia="Times New Roman" w:hAnsi="Calibri" w:cs="Arial"/>
      <w:szCs w:val="20"/>
      <w:lang w:eastAsia="en-ZA"/>
    </w:rPr>
    <w:tblPr>
      <w:tblInd w:w="992" w:type="dxa"/>
      <w:tblBorders>
        <w:top w:val="single" w:sz="4" w:space="0" w:color="8CC83C"/>
        <w:left w:val="single" w:sz="4" w:space="0" w:color="8CC83C"/>
        <w:bottom w:val="single" w:sz="4" w:space="0" w:color="8CC83C"/>
        <w:right w:val="single" w:sz="4" w:space="0" w:color="8CC83C"/>
        <w:insideH w:val="single" w:sz="4" w:space="0" w:color="8CC83C"/>
        <w:insideV w:val="single" w:sz="4" w:space="0" w:color="8CC83C"/>
      </w:tblBorders>
    </w:tblPr>
    <w:trPr>
      <w:cantSplit/>
    </w:trPr>
    <w:tcPr>
      <w:shd w:val="clear" w:color="auto" w:fill="FFFFFF" w:themeFill="background1"/>
      <w:vAlign w:val="center"/>
    </w:tcPr>
    <w:tblStylePr w:type="firstRow">
      <w:pPr>
        <w:wordWrap/>
        <w:spacing w:beforeLines="0" w:before="60" w:beforeAutospacing="0" w:afterLines="0" w:after="60" w:afterAutospacing="0" w:line="240" w:lineRule="auto"/>
        <w:ind w:leftChars="0" w:left="0" w:rightChars="0" w:right="0"/>
        <w:contextualSpacing w:val="0"/>
        <w:jc w:val="left"/>
        <w:outlineLvl w:val="9"/>
      </w:pPr>
      <w:rPr>
        <w:rFonts w:asciiTheme="minorHAnsi" w:hAnsiTheme="minorHAnsi"/>
        <w:b/>
        <w:color w:val="FFFFFF" w:themeColor="background1"/>
        <w:sz w:val="22"/>
      </w:rPr>
      <w:tblPr/>
      <w:trPr>
        <w:cantSplit/>
        <w:tblHeader/>
      </w:trPr>
      <w:tcPr>
        <w:shd w:val="clear" w:color="auto" w:fill="8CC83C"/>
      </w:tcPr>
    </w:tblStylePr>
    <w:tblStylePr w:type="lastRow">
      <w:rPr>
        <w:rFonts w:asciiTheme="minorHAnsi" w:hAnsiTheme="minorHAnsi"/>
      </w:rPr>
    </w:tblStylePr>
    <w:tblStylePr w:type="firstCol">
      <w:rPr>
        <w:b/>
      </w:rPr>
    </w:tblStylePr>
  </w:style>
  <w:style w:type="paragraph" w:customStyle="1" w:styleId="Bullets">
    <w:name w:val="Bullets"/>
    <w:link w:val="BulletsChar"/>
    <w:qFormat/>
    <w:locked/>
    <w:rsid w:val="000B728C"/>
    <w:pPr>
      <w:numPr>
        <w:numId w:val="46"/>
      </w:numPr>
      <w:spacing w:after="200" w:line="240" w:lineRule="auto"/>
      <w:contextualSpacing/>
      <w:jc w:val="both"/>
    </w:pPr>
    <w:rPr>
      <w:rFonts w:ascii="Calibri" w:eastAsia="Times New Roman" w:hAnsi="Calibri" w:cs="Arial"/>
      <w:sz w:val="24"/>
      <w:szCs w:val="24"/>
      <w:lang w:bidi="en-US"/>
    </w:rPr>
  </w:style>
  <w:style w:type="character" w:customStyle="1" w:styleId="BulletsChar">
    <w:name w:val="Bullets Char"/>
    <w:basedOn w:val="TextChar"/>
    <w:link w:val="Bullets"/>
    <w:rsid w:val="000B728C"/>
    <w:rPr>
      <w:rFonts w:ascii="Calibri" w:eastAsia="Times New Roman" w:hAnsi="Calibri" w:cs="Arial"/>
      <w:sz w:val="24"/>
      <w:szCs w:val="24"/>
      <w:lang w:bidi="en-US"/>
    </w:rPr>
  </w:style>
  <w:style w:type="paragraph" w:customStyle="1" w:styleId="AppendixTOC">
    <w:name w:val="AppendixTOC"/>
    <w:basedOn w:val="Appendix"/>
    <w:rsid w:val="000B728C"/>
    <w:pPr>
      <w:spacing w:after="120" w:line="360" w:lineRule="auto"/>
      <w:outlineLvl w:val="9"/>
    </w:pPr>
    <w:rPr>
      <w:rFonts w:ascii="Arial Bold" w:hAnsi="Arial Bold" w:cs="Times New Roman"/>
      <w:bCs w:val="0"/>
      <w:sz w:val="48"/>
      <w:szCs w:val="24"/>
      <w:lang w:val="en-ZA"/>
    </w:rPr>
  </w:style>
  <w:style w:type="paragraph" w:customStyle="1" w:styleId="Normalnumbered">
    <w:name w:val="Normal numbered"/>
    <w:basedOn w:val="Normal"/>
    <w:rsid w:val="000B728C"/>
    <w:pPr>
      <w:tabs>
        <w:tab w:val="num" w:pos="360"/>
      </w:tabs>
      <w:spacing w:after="120"/>
      <w:ind w:left="360" w:hanging="360"/>
    </w:pPr>
  </w:style>
  <w:style w:type="paragraph" w:customStyle="1" w:styleId="Heading70">
    <w:name w:val="Heading7"/>
    <w:basedOn w:val="Heading2"/>
    <w:rsid w:val="000B728C"/>
    <w:pPr>
      <w:numPr>
        <w:numId w:val="0"/>
      </w:numPr>
      <w:tabs>
        <w:tab w:val="left" w:pos="540"/>
        <w:tab w:val="num" w:pos="576"/>
      </w:tabs>
      <w:spacing w:after="120"/>
      <w:ind w:left="576" w:hanging="576"/>
    </w:pPr>
    <w:rPr>
      <w:rFonts w:cs="Times New Roman"/>
      <w:b w:val="0"/>
      <w:bCs w:val="0"/>
      <w:iCs w:val="0"/>
      <w:caps/>
      <w:sz w:val="22"/>
      <w:szCs w:val="24"/>
    </w:rPr>
  </w:style>
  <w:style w:type="paragraph" w:customStyle="1" w:styleId="Tableheading">
    <w:name w:val="Table heading"/>
    <w:basedOn w:val="Normal"/>
    <w:rsid w:val="000B728C"/>
    <w:pPr>
      <w:tabs>
        <w:tab w:val="left" w:pos="0"/>
      </w:tabs>
      <w:spacing w:before="180" w:after="40"/>
      <w:jc w:val="center"/>
    </w:pPr>
    <w:rPr>
      <w:caps/>
      <w:sz w:val="22"/>
      <w:szCs w:val="24"/>
    </w:rPr>
  </w:style>
  <w:style w:type="paragraph" w:customStyle="1" w:styleId="TableText">
    <w:name w:val="TableText"/>
    <w:basedOn w:val="BodyText"/>
    <w:rsid w:val="000B728C"/>
    <w:pPr>
      <w:widowControl w:val="0"/>
      <w:overflowPunct w:val="0"/>
      <w:autoSpaceDE w:val="0"/>
      <w:autoSpaceDN w:val="0"/>
      <w:adjustRightInd w:val="0"/>
      <w:spacing w:after="0" w:line="288" w:lineRule="auto"/>
      <w:ind w:left="-40"/>
      <w:jc w:val="center"/>
      <w:textAlignment w:val="baseline"/>
    </w:pPr>
    <w:rPr>
      <w:szCs w:val="20"/>
      <w:lang w:val="en-US"/>
    </w:rPr>
  </w:style>
  <w:style w:type="paragraph" w:customStyle="1" w:styleId="Tablenote">
    <w:name w:val="Tablenote"/>
    <w:basedOn w:val="BodyText"/>
    <w:rsid w:val="000B728C"/>
    <w:pPr>
      <w:widowControl w:val="0"/>
      <w:overflowPunct w:val="0"/>
      <w:autoSpaceDE w:val="0"/>
      <w:autoSpaceDN w:val="0"/>
      <w:adjustRightInd w:val="0"/>
      <w:spacing w:line="288" w:lineRule="auto"/>
      <w:ind w:left="567"/>
      <w:textAlignment w:val="baseline"/>
    </w:pPr>
    <w:rPr>
      <w:i/>
      <w:sz w:val="18"/>
      <w:szCs w:val="20"/>
      <w:lang w:val="en-US"/>
    </w:rPr>
  </w:style>
  <w:style w:type="paragraph" w:customStyle="1" w:styleId="ChapterHeader">
    <w:name w:val="ChapterHeader"/>
    <w:basedOn w:val="Normal"/>
    <w:rsid w:val="000B728C"/>
    <w:pPr>
      <w:spacing w:after="120" w:line="360" w:lineRule="auto"/>
    </w:pPr>
    <w:rPr>
      <w:caps/>
      <w:sz w:val="22"/>
      <w:szCs w:val="24"/>
    </w:rPr>
  </w:style>
  <w:style w:type="paragraph" w:customStyle="1" w:styleId="Modifyline">
    <w:name w:val="Modifyline"/>
    <w:basedOn w:val="Normal"/>
    <w:next w:val="Normal"/>
    <w:rsid w:val="000B728C"/>
    <w:pPr>
      <w:spacing w:after="120"/>
    </w:pPr>
    <w:rPr>
      <w:i/>
      <w:sz w:val="22"/>
      <w:szCs w:val="24"/>
    </w:rPr>
  </w:style>
  <w:style w:type="paragraph" w:customStyle="1" w:styleId="SubclauseHeading0">
    <w:name w:val="SubclauseHeading"/>
    <w:basedOn w:val="Normal"/>
    <w:next w:val="Normal"/>
    <w:rsid w:val="000B728C"/>
    <w:pPr>
      <w:tabs>
        <w:tab w:val="left" w:pos="540"/>
      </w:tabs>
      <w:spacing w:after="120"/>
    </w:pPr>
    <w:rPr>
      <w:sz w:val="22"/>
      <w:szCs w:val="24"/>
    </w:rPr>
  </w:style>
  <w:style w:type="paragraph" w:customStyle="1" w:styleId="Payitem">
    <w:name w:val="Payitem"/>
    <w:basedOn w:val="Normal"/>
    <w:rsid w:val="000B728C"/>
    <w:pPr>
      <w:tabs>
        <w:tab w:val="left" w:pos="900"/>
        <w:tab w:val="left" w:leader="dot" w:pos="7560"/>
      </w:tabs>
      <w:spacing w:after="120"/>
      <w:ind w:left="900" w:hanging="900"/>
    </w:pPr>
    <w:rPr>
      <w:sz w:val="22"/>
      <w:szCs w:val="24"/>
    </w:rPr>
  </w:style>
  <w:style w:type="paragraph" w:customStyle="1" w:styleId="subpayitem">
    <w:name w:val="subpayitem"/>
    <w:basedOn w:val="Normal"/>
    <w:rsid w:val="000B728C"/>
    <w:pPr>
      <w:tabs>
        <w:tab w:val="left" w:pos="540"/>
        <w:tab w:val="left" w:leader="dot" w:pos="6840"/>
      </w:tabs>
      <w:spacing w:after="120"/>
    </w:pPr>
    <w:rPr>
      <w:sz w:val="22"/>
      <w:szCs w:val="24"/>
    </w:rPr>
  </w:style>
  <w:style w:type="paragraph" w:customStyle="1" w:styleId="subsubpayitem">
    <w:name w:val="subsubpayitem"/>
    <w:basedOn w:val="subpayitem"/>
    <w:rsid w:val="000B728C"/>
    <w:pPr>
      <w:tabs>
        <w:tab w:val="clear" w:pos="540"/>
        <w:tab w:val="clear" w:pos="6840"/>
        <w:tab w:val="left" w:pos="900"/>
        <w:tab w:val="left" w:leader="dot" w:pos="7920"/>
      </w:tabs>
      <w:ind w:left="360"/>
    </w:pPr>
  </w:style>
  <w:style w:type="paragraph" w:customStyle="1" w:styleId="TOC50">
    <w:name w:val="TOC5"/>
    <w:basedOn w:val="TOC1"/>
    <w:rsid w:val="000B728C"/>
    <w:pPr>
      <w:tabs>
        <w:tab w:val="left" w:pos="1080"/>
        <w:tab w:val="right" w:leader="dot" w:pos="9360"/>
      </w:tabs>
      <w:spacing w:before="0" w:line="300" w:lineRule="exact"/>
      <w:ind w:left="1080" w:right="659" w:hanging="1080"/>
      <w:jc w:val="left"/>
    </w:pPr>
    <w:rPr>
      <w:bCs w:val="0"/>
      <w:noProof/>
      <w:sz w:val="22"/>
      <w:szCs w:val="24"/>
    </w:rPr>
  </w:style>
  <w:style w:type="paragraph" w:customStyle="1" w:styleId="TOC80">
    <w:name w:val="TOC8"/>
    <w:basedOn w:val="TOC1"/>
    <w:rsid w:val="000B728C"/>
    <w:pPr>
      <w:tabs>
        <w:tab w:val="left" w:pos="1620"/>
        <w:tab w:val="right" w:leader="dot" w:pos="9360"/>
      </w:tabs>
      <w:spacing w:before="0" w:line="300" w:lineRule="exact"/>
      <w:ind w:left="1620" w:right="659" w:hanging="1620"/>
      <w:jc w:val="left"/>
    </w:pPr>
    <w:rPr>
      <w:bCs w:val="0"/>
      <w:noProof/>
      <w:sz w:val="22"/>
      <w:szCs w:val="24"/>
    </w:rPr>
  </w:style>
  <w:style w:type="paragraph" w:customStyle="1" w:styleId="TOC90">
    <w:name w:val="TOC9"/>
    <w:basedOn w:val="TOC80"/>
    <w:rsid w:val="000B728C"/>
    <w:pPr>
      <w:tabs>
        <w:tab w:val="clear" w:pos="1620"/>
        <w:tab w:val="left" w:pos="1260"/>
      </w:tabs>
      <w:ind w:left="1260" w:hanging="1260"/>
    </w:pPr>
  </w:style>
  <w:style w:type="paragraph" w:customStyle="1" w:styleId="BOQSummary">
    <w:name w:val="BOQSummary"/>
    <w:basedOn w:val="Normal"/>
    <w:rsid w:val="000B728C"/>
    <w:pPr>
      <w:tabs>
        <w:tab w:val="left" w:pos="540"/>
        <w:tab w:val="left" w:pos="720"/>
        <w:tab w:val="left" w:pos="7020"/>
        <w:tab w:val="right" w:leader="dot" w:pos="9360"/>
      </w:tabs>
      <w:spacing w:before="240" w:after="120" w:line="360" w:lineRule="auto"/>
      <w:ind w:left="720" w:right="2639" w:hanging="720"/>
      <w:jc w:val="left"/>
    </w:pPr>
    <w:rPr>
      <w:sz w:val="22"/>
      <w:szCs w:val="24"/>
    </w:rPr>
  </w:style>
  <w:style w:type="paragraph" w:customStyle="1" w:styleId="Figureheading">
    <w:name w:val="Figure heading"/>
    <w:basedOn w:val="Normal"/>
    <w:rsid w:val="000B728C"/>
    <w:pPr>
      <w:widowControl w:val="0"/>
      <w:overflowPunct w:val="0"/>
      <w:autoSpaceDE w:val="0"/>
      <w:autoSpaceDN w:val="0"/>
      <w:adjustRightInd w:val="0"/>
      <w:spacing w:after="120"/>
      <w:jc w:val="center"/>
      <w:textAlignment w:val="baseline"/>
    </w:pPr>
    <w:rPr>
      <w:caps/>
      <w:sz w:val="22"/>
      <w:szCs w:val="24"/>
    </w:rPr>
  </w:style>
  <w:style w:type="paragraph" w:customStyle="1" w:styleId="BulletPara">
    <w:name w:val="Bullet Para"/>
    <w:basedOn w:val="Normal"/>
    <w:rsid w:val="000B728C"/>
    <w:pPr>
      <w:keepNext/>
      <w:numPr>
        <w:numId w:val="47"/>
      </w:numPr>
      <w:tabs>
        <w:tab w:val="left" w:pos="709"/>
        <w:tab w:val="left" w:pos="1134"/>
      </w:tabs>
      <w:spacing w:after="40"/>
    </w:pPr>
    <w:rPr>
      <w:szCs w:val="24"/>
    </w:rPr>
  </w:style>
  <w:style w:type="paragraph" w:customStyle="1" w:styleId="Normal2">
    <w:name w:val="Normal2"/>
    <w:basedOn w:val="Normal"/>
    <w:rsid w:val="000B728C"/>
    <w:pPr>
      <w:spacing w:after="120"/>
      <w:ind w:left="360"/>
    </w:pPr>
    <w:rPr>
      <w:sz w:val="22"/>
      <w:szCs w:val="24"/>
    </w:rPr>
  </w:style>
  <w:style w:type="paragraph" w:customStyle="1" w:styleId="Bullet">
    <w:name w:val="Bullet"/>
    <w:basedOn w:val="Normal"/>
    <w:rsid w:val="000B728C"/>
    <w:pPr>
      <w:numPr>
        <w:numId w:val="48"/>
      </w:numPr>
      <w:ind w:left="1418"/>
    </w:pPr>
    <w:rPr>
      <w:sz w:val="22"/>
    </w:rPr>
  </w:style>
  <w:style w:type="paragraph" w:customStyle="1" w:styleId="DRPW">
    <w:name w:val="DRPW"/>
    <w:basedOn w:val="Normal"/>
    <w:rsid w:val="000B728C"/>
    <w:pPr>
      <w:jc w:val="left"/>
    </w:pPr>
    <w:rPr>
      <w:lang w:val="en-US"/>
    </w:rPr>
  </w:style>
  <w:style w:type="numbering" w:customStyle="1" w:styleId="NoList3">
    <w:name w:val="No List3"/>
    <w:next w:val="NoList"/>
    <w:uiPriority w:val="99"/>
    <w:semiHidden/>
    <w:unhideWhenUsed/>
    <w:rsid w:val="000B728C"/>
  </w:style>
  <w:style w:type="paragraph" w:customStyle="1" w:styleId="StyleHeading2Left063cm0">
    <w:name w:val="Style Heading 2 + Left:  0.63 cm"/>
    <w:basedOn w:val="Normal"/>
    <w:rsid w:val="000B728C"/>
    <w:pPr>
      <w:spacing w:before="120" w:after="120" w:line="288" w:lineRule="auto"/>
    </w:pPr>
    <w:rPr>
      <w:sz w:val="22"/>
      <w:szCs w:val="24"/>
    </w:rPr>
  </w:style>
  <w:style w:type="table" w:customStyle="1" w:styleId="TableGrid5">
    <w:name w:val="Table Grid5"/>
    <w:basedOn w:val="TableNormal"/>
    <w:next w:val="TableGrid"/>
    <w:uiPriority w:val="59"/>
    <w:rsid w:val="000B728C"/>
    <w:pPr>
      <w:spacing w:after="0" w:line="240" w:lineRule="auto"/>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0B728C"/>
    <w:pPr>
      <w:spacing w:after="0" w:line="240" w:lineRule="auto"/>
    </w:pPr>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11">
    <w:name w:val="Style2111"/>
    <w:rsid w:val="000B728C"/>
    <w:pPr>
      <w:numPr>
        <w:numId w:val="49"/>
      </w:numPr>
    </w:pPr>
  </w:style>
  <w:style w:type="paragraph" w:customStyle="1" w:styleId="Title1">
    <w:name w:val="Title1"/>
    <w:basedOn w:val="Normal"/>
    <w:rsid w:val="000B728C"/>
    <w:pPr>
      <w:suppressLineNumbers/>
      <w:tabs>
        <w:tab w:val="left" w:pos="1134"/>
      </w:tabs>
      <w:spacing w:before="240" w:line="300" w:lineRule="atLeast"/>
      <w:jc w:val="left"/>
    </w:pPr>
    <w:rPr>
      <w:b/>
      <w:bCs/>
      <w:sz w:val="28"/>
      <w:szCs w:val="24"/>
    </w:rPr>
  </w:style>
  <w:style w:type="paragraph" w:customStyle="1" w:styleId="SubTitle0">
    <w:name w:val="Sub Title"/>
    <w:basedOn w:val="Normal"/>
    <w:next w:val="Normal"/>
    <w:rsid w:val="000B728C"/>
    <w:pPr>
      <w:tabs>
        <w:tab w:val="left" w:pos="567"/>
      </w:tabs>
      <w:spacing w:before="240" w:line="300" w:lineRule="atLeast"/>
      <w:jc w:val="left"/>
    </w:pPr>
    <w:rPr>
      <w:b/>
      <w:sz w:val="22"/>
      <w:szCs w:val="24"/>
      <w:u w:val="single"/>
    </w:rPr>
  </w:style>
  <w:style w:type="paragraph" w:customStyle="1" w:styleId="TableText0">
    <w:name w:val="Table Text"/>
    <w:basedOn w:val="Normal"/>
    <w:rsid w:val="000B728C"/>
    <w:pPr>
      <w:tabs>
        <w:tab w:val="left" w:pos="1134"/>
      </w:tabs>
      <w:spacing w:before="20" w:after="20"/>
      <w:jc w:val="left"/>
    </w:pPr>
    <w:rPr>
      <w:szCs w:val="24"/>
    </w:rPr>
  </w:style>
  <w:style w:type="paragraph" w:customStyle="1" w:styleId="TableParagraph">
    <w:name w:val="Table Paragraph"/>
    <w:basedOn w:val="Normal"/>
    <w:uiPriority w:val="1"/>
    <w:qFormat/>
    <w:rsid w:val="000B728C"/>
    <w:pPr>
      <w:widowControl w:val="0"/>
      <w:jc w:val="left"/>
    </w:pPr>
    <w:rPr>
      <w:rFonts w:ascii="Calibri" w:eastAsia="Calibri" w:hAnsi="Calibri" w:cs="Arial"/>
      <w:sz w:val="22"/>
      <w:szCs w:val="22"/>
      <w:lang w:val="en-US"/>
    </w:rPr>
  </w:style>
  <w:style w:type="numbering" w:customStyle="1" w:styleId="NoList4">
    <w:name w:val="No List4"/>
    <w:next w:val="NoList"/>
    <w:uiPriority w:val="99"/>
    <w:semiHidden/>
    <w:unhideWhenUsed/>
    <w:rsid w:val="000B728C"/>
  </w:style>
  <w:style w:type="table" w:customStyle="1" w:styleId="TableGrid6">
    <w:name w:val="Table Grid6"/>
    <w:basedOn w:val="TableNormal"/>
    <w:next w:val="TableGrid"/>
    <w:rsid w:val="000B728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C">
    <w:name w:val="PART C"/>
    <w:basedOn w:val="PARTC1"/>
    <w:qFormat/>
    <w:rsid w:val="000B728C"/>
    <w:pPr>
      <w:numPr>
        <w:ilvl w:val="1"/>
      </w:numPr>
      <w:tabs>
        <w:tab w:val="num" w:pos="360"/>
        <w:tab w:val="num" w:pos="720"/>
      </w:tabs>
      <w:ind w:left="1440" w:hanging="360"/>
    </w:pPr>
  </w:style>
  <w:style w:type="paragraph" w:customStyle="1" w:styleId="PARTC1">
    <w:name w:val="PART C1"/>
    <w:basedOn w:val="Heading1"/>
    <w:link w:val="PARTC1Char"/>
    <w:qFormat/>
    <w:rsid w:val="000B728C"/>
    <w:pPr>
      <w:keepNext w:val="0"/>
      <w:numPr>
        <w:ilvl w:val="2"/>
        <w:numId w:val="50"/>
      </w:numPr>
      <w:spacing w:before="0" w:after="0"/>
      <w:ind w:right="-612"/>
      <w:contextualSpacing/>
    </w:pPr>
    <w:rPr>
      <w:rFonts w:eastAsiaTheme="minorEastAsia" w:cs="Times New Roman"/>
      <w:bCs w:val="0"/>
      <w:kern w:val="0"/>
      <w:sz w:val="32"/>
      <w:szCs w:val="24"/>
      <w:lang w:val="en-US"/>
    </w:rPr>
  </w:style>
  <w:style w:type="character" w:customStyle="1" w:styleId="PARTC1Char">
    <w:name w:val="PART C1 Char"/>
    <w:basedOn w:val="ListParagraphChar"/>
    <w:link w:val="PARTC1"/>
    <w:rsid w:val="000B728C"/>
    <w:rPr>
      <w:rFonts w:ascii="Arial" w:eastAsiaTheme="minorEastAsia" w:hAnsi="Arial" w:cs="Times New Roman"/>
      <w:b/>
      <w:sz w:val="32"/>
      <w:szCs w:val="24"/>
      <w:lang w:val="en-US"/>
    </w:rPr>
  </w:style>
  <w:style w:type="paragraph" w:customStyle="1" w:styleId="PARTT">
    <w:name w:val="PART T"/>
    <w:basedOn w:val="PARTC1"/>
    <w:qFormat/>
    <w:rsid w:val="000B728C"/>
    <w:pPr>
      <w:numPr>
        <w:ilvl w:val="3"/>
      </w:numPr>
      <w:tabs>
        <w:tab w:val="clear" w:pos="1276"/>
        <w:tab w:val="num" w:pos="720"/>
        <w:tab w:val="num" w:pos="1418"/>
      </w:tabs>
      <w:ind w:left="1418" w:right="-613" w:hanging="698"/>
    </w:pPr>
    <w:rPr>
      <w:sz w:val="28"/>
    </w:rPr>
  </w:style>
  <w:style w:type="character" w:customStyle="1" w:styleId="UnresolvedMention1">
    <w:name w:val="Unresolved Mention1"/>
    <w:basedOn w:val="DefaultParagraphFont"/>
    <w:uiPriority w:val="99"/>
    <w:semiHidden/>
    <w:unhideWhenUsed/>
    <w:rsid w:val="000B728C"/>
    <w:rPr>
      <w:color w:val="605E5C"/>
      <w:shd w:val="clear" w:color="auto" w:fill="E1DFDD"/>
    </w:rPr>
  </w:style>
  <w:style w:type="paragraph" w:customStyle="1" w:styleId="TenderPartC3">
    <w:name w:val="Tender Part C3"/>
    <w:basedOn w:val="Heading1"/>
    <w:qFormat/>
    <w:rsid w:val="000B728C"/>
    <w:pPr>
      <w:keepNext w:val="0"/>
      <w:widowControl w:val="0"/>
      <w:tabs>
        <w:tab w:val="num" w:pos="900"/>
        <w:tab w:val="left" w:pos="8505"/>
      </w:tabs>
      <w:spacing w:after="120" w:line="288" w:lineRule="auto"/>
      <w:ind w:left="900" w:hanging="900"/>
    </w:pPr>
    <w:rPr>
      <w:caps/>
      <w:snapToGrid w:val="0"/>
      <w:kern w:val="28"/>
      <w:szCs w:val="18"/>
      <w:lang w:eastAsia="x-none"/>
    </w:rPr>
  </w:style>
  <w:style w:type="character" w:customStyle="1" w:styleId="NoSpacingChar">
    <w:name w:val="No Spacing Char"/>
    <w:basedOn w:val="DefaultParagraphFont"/>
    <w:link w:val="NoSpacing"/>
    <w:uiPriority w:val="1"/>
    <w:locked/>
    <w:rsid w:val="000B728C"/>
    <w:rPr>
      <w:rFonts w:ascii="Calibri" w:eastAsia="Calibri" w:hAnsi="Calibri" w:cs="Calibri"/>
    </w:rPr>
  </w:style>
  <w:style w:type="table" w:customStyle="1" w:styleId="TableGrid7">
    <w:name w:val="Table Grid7"/>
    <w:basedOn w:val="TableNormal"/>
    <w:next w:val="TableGrid"/>
    <w:uiPriority w:val="59"/>
    <w:rsid w:val="000B7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0B728C"/>
    <w:pPr>
      <w:tabs>
        <w:tab w:val="right" w:pos="9769"/>
      </w:tabs>
      <w:spacing w:after="24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1">
    <w:name w:val="Table Columns 1"/>
    <w:basedOn w:val="TableNormal"/>
    <w:rsid w:val="000B728C"/>
    <w:pPr>
      <w:spacing w:after="0" w:line="240" w:lineRule="auto"/>
      <w:jc w:val="both"/>
    </w:pPr>
    <w:rPr>
      <w:rFonts w:ascii="Times New Roman" w:eastAsia="Times New Roman" w:hAnsi="Times New Roman" w:cs="Times New Roman"/>
      <w:b/>
      <w:bCs/>
      <w:sz w:val="20"/>
      <w:szCs w:val="20"/>
      <w:lang w:eastAsia="en-ZA"/>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0B728C"/>
    <w:pPr>
      <w:spacing w:after="0" w:line="240" w:lineRule="auto"/>
      <w:jc w:val="both"/>
    </w:pPr>
    <w:rPr>
      <w:rFonts w:ascii="Times New Roman" w:eastAsia="Times New Roman" w:hAnsi="Times New Roman" w:cs="Times New Roman"/>
      <w:sz w:val="20"/>
      <w:szCs w:val="20"/>
      <w:lang w:eastAsia="en-Z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
    <w:name w:val="Table Grid12"/>
    <w:basedOn w:val="TableNormal"/>
    <w:next w:val="TableGrid"/>
    <w:rsid w:val="000B728C"/>
    <w:pPr>
      <w:spacing w:after="0" w:line="240" w:lineRule="auto"/>
      <w:jc w:val="both"/>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0B72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0B72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0B728C"/>
    <w:pPr>
      <w:spacing w:before="100" w:beforeAutospacing="1" w:after="100" w:afterAutospacing="1"/>
      <w:jc w:val="left"/>
    </w:pPr>
    <w:rPr>
      <w:rFonts w:ascii="Times New Roman" w:hAnsi="Times New Roman"/>
      <w:sz w:val="24"/>
      <w:szCs w:val="24"/>
      <w:lang w:eastAsia="en-ZA"/>
    </w:rPr>
  </w:style>
  <w:style w:type="table" w:customStyle="1" w:styleId="TableGrid13">
    <w:name w:val="Table Grid13"/>
    <w:basedOn w:val="TableNormal"/>
    <w:next w:val="TableGrid"/>
    <w:rsid w:val="000B728C"/>
    <w:pPr>
      <w:spacing w:after="0" w:line="240" w:lineRule="auto"/>
      <w:jc w:val="both"/>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0B728C"/>
    <w:pPr>
      <w:spacing w:after="0" w:line="240" w:lineRule="auto"/>
      <w:jc w:val="both"/>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39"/>
    <w:rsid w:val="000B72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rsid w:val="000B72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0B728C"/>
    <w:pPr>
      <w:spacing w:after="0" w:line="240" w:lineRule="auto"/>
      <w:jc w:val="both"/>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rsid w:val="000B72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0B72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0B728C"/>
    <w:pPr>
      <w:spacing w:after="0" w:line="240" w:lineRule="auto"/>
      <w:jc w:val="both"/>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1">
    <w:name w:val="Heading 6 Char1"/>
    <w:aliases w:val="Doc Title bold Char1"/>
    <w:basedOn w:val="DefaultParagraphFont"/>
    <w:semiHidden/>
    <w:rsid w:val="000B728C"/>
    <w:rPr>
      <w:rFonts w:asciiTheme="majorHAnsi" w:eastAsiaTheme="majorEastAsia" w:hAnsiTheme="majorHAnsi" w:cstheme="majorBidi"/>
      <w:i/>
      <w:iCs/>
      <w:color w:val="1F3763" w:themeColor="accent1" w:themeShade="7F"/>
      <w:sz w:val="22"/>
      <w:szCs w:val="22"/>
    </w:rPr>
  </w:style>
  <w:style w:type="character" w:customStyle="1" w:styleId="HeaderChar1">
    <w:name w:val="Header Char1"/>
    <w:aliases w:val="WWB Char1"/>
    <w:basedOn w:val="DefaultParagraphFont"/>
    <w:uiPriority w:val="99"/>
    <w:semiHidden/>
    <w:rsid w:val="000B728C"/>
  </w:style>
  <w:style w:type="paragraph" w:customStyle="1" w:styleId="Style3">
    <w:name w:val="Style3"/>
    <w:basedOn w:val="Normal"/>
    <w:rsid w:val="000B728C"/>
    <w:pPr>
      <w:numPr>
        <w:numId w:val="78"/>
      </w:numPr>
      <w:jc w:val="left"/>
    </w:pPr>
    <w:rPr>
      <w:rFonts w:ascii="Times New Roman" w:hAnsi="Times New Roman"/>
      <w:sz w:val="22"/>
      <w:lang w:val="en-GB"/>
    </w:rPr>
  </w:style>
  <w:style w:type="paragraph" w:customStyle="1" w:styleId="StyleStyle26ptTopSinglesolidlineAuto075ptLinewidth">
    <w:name w:val="Style Style 26 pt Top: (Single solid line Auto  0.75 pt Line width ..."/>
    <w:basedOn w:val="Style26ptTopSinglesolidlineAuto075ptLinewidthFr"/>
    <w:rsid w:val="000B728C"/>
    <w:pPr>
      <w:pBdr>
        <w:right w:val="single" w:sz="6" w:space="12" w:color="auto"/>
      </w:pBdr>
      <w:jc w:val="both"/>
    </w:pPr>
  </w:style>
  <w:style w:type="paragraph" w:customStyle="1" w:styleId="ThirdIndent">
    <w:name w:val="Third Indent"/>
    <w:basedOn w:val="BodyText"/>
    <w:rsid w:val="000B728C"/>
    <w:pPr>
      <w:numPr>
        <w:ilvl w:val="2"/>
        <w:numId w:val="79"/>
      </w:numPr>
      <w:spacing w:before="120"/>
    </w:pPr>
    <w:rPr>
      <w:sz w:val="22"/>
      <w:lang w:val="en-US"/>
    </w:rPr>
  </w:style>
  <w:style w:type="paragraph" w:customStyle="1" w:styleId="FourthIndent">
    <w:name w:val="Fourth Indent"/>
    <w:basedOn w:val="ThirdIndent"/>
    <w:rsid w:val="000B728C"/>
    <w:pPr>
      <w:numPr>
        <w:ilvl w:val="3"/>
      </w:numPr>
      <w:spacing w:before="0"/>
    </w:pPr>
  </w:style>
  <w:style w:type="paragraph" w:styleId="BodyTextFirstIndent">
    <w:name w:val="Body Text First Indent"/>
    <w:basedOn w:val="BodyText"/>
    <w:link w:val="BodyTextFirstIndentChar"/>
    <w:rsid w:val="000B728C"/>
    <w:pPr>
      <w:tabs>
        <w:tab w:val="left" w:pos="357"/>
      </w:tabs>
      <w:ind w:firstLine="210"/>
      <w:jc w:val="left"/>
    </w:pPr>
  </w:style>
  <w:style w:type="character" w:customStyle="1" w:styleId="BodyTextFirstIndentChar">
    <w:name w:val="Body Text First Indent Char"/>
    <w:basedOn w:val="BodyTextChar"/>
    <w:link w:val="BodyTextFirstIndent"/>
    <w:rsid w:val="000B728C"/>
    <w:rPr>
      <w:rFonts w:ascii="Arial" w:eastAsia="Times New Roman" w:hAnsi="Arial" w:cs="Times New Roman"/>
      <w:sz w:val="20"/>
      <w:szCs w:val="24"/>
      <w:lang w:val="en-GB"/>
    </w:rPr>
  </w:style>
  <w:style w:type="paragraph" w:styleId="BodyTextFirstIndent2">
    <w:name w:val="Body Text First Indent 2"/>
    <w:basedOn w:val="BodyTextIndent"/>
    <w:link w:val="BodyTextFirstIndent2Char"/>
    <w:rsid w:val="000B728C"/>
    <w:pPr>
      <w:tabs>
        <w:tab w:val="left" w:pos="357"/>
      </w:tabs>
      <w:ind w:left="360" w:firstLine="210"/>
      <w:jc w:val="left"/>
    </w:pPr>
  </w:style>
  <w:style w:type="character" w:customStyle="1" w:styleId="BodyTextFirstIndent2Char">
    <w:name w:val="Body Text First Indent 2 Char"/>
    <w:basedOn w:val="BodyTextIndentChar"/>
    <w:link w:val="BodyTextFirstIndent2"/>
    <w:rsid w:val="000B728C"/>
    <w:rPr>
      <w:rFonts w:ascii="Arial" w:eastAsia="Times New Roman" w:hAnsi="Arial" w:cs="Times New Roman"/>
      <w:sz w:val="20"/>
      <w:szCs w:val="24"/>
      <w:lang w:val="en-GB"/>
    </w:rPr>
  </w:style>
  <w:style w:type="character" w:customStyle="1" w:styleId="CharChar2">
    <w:name w:val="Char Char2"/>
    <w:rsid w:val="000B728C"/>
    <w:rPr>
      <w:rFonts w:ascii="Arial" w:hAnsi="Arial" w:cs="Arial"/>
      <w:b/>
      <w:bCs/>
      <w:noProof w:val="0"/>
      <w:kern w:val="32"/>
      <w:sz w:val="24"/>
      <w:szCs w:val="32"/>
      <w:lang w:val="en-US" w:eastAsia="en-US" w:bidi="ar-SA"/>
    </w:rPr>
  </w:style>
  <w:style w:type="paragraph" w:customStyle="1" w:styleId="CharChar2CharCharChar2">
    <w:name w:val="Char Char2 Char Char Char2"/>
    <w:basedOn w:val="Normal"/>
    <w:semiHidden/>
    <w:rsid w:val="000B728C"/>
    <w:pPr>
      <w:spacing w:after="240" w:line="24" w:lineRule="atLeast"/>
      <w:jc w:val="left"/>
    </w:pPr>
    <w:rPr>
      <w:rFonts w:ascii="Times New Roman" w:hAnsi="Times New Roman" w:cs="Arial"/>
      <w:sz w:val="22"/>
      <w:szCs w:val="22"/>
      <w:lang w:eastAsia="en-ZA"/>
    </w:rPr>
  </w:style>
  <w:style w:type="numbering" w:customStyle="1" w:styleId="NoList11">
    <w:name w:val="No List11"/>
    <w:next w:val="NoList"/>
    <w:uiPriority w:val="99"/>
    <w:semiHidden/>
    <w:rsid w:val="000B728C"/>
  </w:style>
  <w:style w:type="character" w:customStyle="1" w:styleId="CharChar1">
    <w:name w:val="Char Char1"/>
    <w:rsid w:val="000B728C"/>
    <w:rPr>
      <w:rFonts w:ascii="Arial" w:hAnsi="Arial" w:cs="Arial"/>
      <w:b/>
      <w:bCs/>
      <w:noProof w:val="0"/>
      <w:kern w:val="32"/>
      <w:sz w:val="24"/>
      <w:szCs w:val="32"/>
      <w:lang w:val="en-US" w:eastAsia="en-US" w:bidi="ar-SA"/>
    </w:rPr>
  </w:style>
  <w:style w:type="paragraph" w:customStyle="1" w:styleId="CharChar2CharCharChar1">
    <w:name w:val="Char Char2 Char Char Char1"/>
    <w:basedOn w:val="Normal"/>
    <w:semiHidden/>
    <w:rsid w:val="000B728C"/>
    <w:pPr>
      <w:spacing w:after="240" w:line="24" w:lineRule="atLeast"/>
      <w:jc w:val="left"/>
    </w:pPr>
    <w:rPr>
      <w:rFonts w:ascii="Times New Roman" w:hAnsi="Times New Roman" w:cs="Arial"/>
      <w:sz w:val="22"/>
      <w:szCs w:val="22"/>
      <w:lang w:eastAsia="en-ZA"/>
    </w:rPr>
  </w:style>
  <w:style w:type="paragraph" w:customStyle="1" w:styleId="Char11">
    <w:name w:val="Char11"/>
    <w:basedOn w:val="Normal"/>
    <w:next w:val="Normal"/>
    <w:autoRedefine/>
    <w:semiHidden/>
    <w:rsid w:val="000B728C"/>
    <w:pPr>
      <w:spacing w:after="160" w:line="240" w:lineRule="exact"/>
      <w:jc w:val="left"/>
    </w:pPr>
    <w:rPr>
      <w:rFonts w:ascii="Tahoma" w:eastAsia="MS Mincho" w:hAnsi="Tahoma"/>
      <w:sz w:val="18"/>
      <w:lang w:val="en-AU" w:eastAsia="ja-JP"/>
    </w:rPr>
  </w:style>
  <w:style w:type="character" w:customStyle="1" w:styleId="normaltextrun">
    <w:name w:val="normaltextrun"/>
    <w:basedOn w:val="DefaultParagraphFont"/>
    <w:rsid w:val="000B728C"/>
  </w:style>
  <w:style w:type="numbering" w:customStyle="1" w:styleId="NoList12">
    <w:name w:val="No List12"/>
    <w:next w:val="NoList"/>
    <w:uiPriority w:val="99"/>
    <w:semiHidden/>
    <w:rsid w:val="000B728C"/>
  </w:style>
  <w:style w:type="table" w:customStyle="1" w:styleId="TableGrid22">
    <w:name w:val="Table Grid22"/>
    <w:basedOn w:val="TableNormal"/>
    <w:next w:val="TableGrid"/>
    <w:uiPriority w:val="39"/>
    <w:rsid w:val="000B72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0B728C"/>
  </w:style>
  <w:style w:type="table" w:customStyle="1" w:styleId="TableGrid32">
    <w:name w:val="Table Grid32"/>
    <w:basedOn w:val="TableNormal"/>
    <w:next w:val="TableGrid"/>
    <w:uiPriority w:val="39"/>
    <w:rsid w:val="000B72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0B728C"/>
    <w:pPr>
      <w:spacing w:after="0" w:line="240" w:lineRule="auto"/>
    </w:pPr>
    <w:rPr>
      <w:rFonts w:ascii="Times New Roman" w:eastAsia="Times New Roman" w:hAnsi="Times New Roman" w:cs="Times New Roman"/>
      <w:sz w:val="20"/>
      <w:szCs w:val="20"/>
      <w:lang w:eastAsia="en-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lumns11">
    <w:name w:val="Table Columns 11"/>
    <w:basedOn w:val="TableNormal"/>
    <w:next w:val="TableColumns1"/>
    <w:rsid w:val="000B728C"/>
    <w:pPr>
      <w:spacing w:after="0" w:line="240" w:lineRule="auto"/>
      <w:jc w:val="both"/>
    </w:pPr>
    <w:rPr>
      <w:rFonts w:ascii="Times New Roman" w:eastAsia="Times New Roman" w:hAnsi="Times New Roman" w:cs="Times New Roman"/>
      <w:b/>
      <w:bCs/>
      <w:sz w:val="20"/>
      <w:szCs w:val="20"/>
      <w:lang w:eastAsia="en-ZA"/>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0B728C"/>
    <w:pPr>
      <w:spacing w:after="0" w:line="240" w:lineRule="auto"/>
      <w:jc w:val="both"/>
    </w:pPr>
    <w:rPr>
      <w:rFonts w:ascii="Times New Roman" w:eastAsia="Times New Roman" w:hAnsi="Times New Roman" w:cs="Times New Roman"/>
      <w:sz w:val="20"/>
      <w:szCs w:val="20"/>
      <w:lang w:eastAsia="en-Z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Heading2Char1">
    <w:name w:val="Heading 2 Char1"/>
    <w:aliases w:val="T2Heading 2 Char1"/>
    <w:basedOn w:val="DefaultParagraphFont"/>
    <w:semiHidden/>
    <w:rsid w:val="00872B2D"/>
    <w:rPr>
      <w:rFonts w:asciiTheme="majorHAnsi" w:eastAsiaTheme="majorEastAsia" w:hAnsiTheme="majorHAnsi" w:cstheme="majorBidi" w:hint="default"/>
      <w:color w:val="2F5496" w:themeColor="accent1" w:themeShade="BF"/>
      <w:sz w:val="26"/>
      <w:szCs w:val="26"/>
      <w:lang w:val="en-GB"/>
    </w:rPr>
  </w:style>
  <w:style w:type="character" w:customStyle="1" w:styleId="TitleChar1">
    <w:name w:val="Title Char1"/>
    <w:aliases w:val="VI Title Char1"/>
    <w:basedOn w:val="DefaultParagraphFont"/>
    <w:rsid w:val="00872B2D"/>
    <w:rPr>
      <w:rFonts w:asciiTheme="majorHAnsi" w:eastAsiaTheme="majorEastAsia" w:hAnsiTheme="majorHAnsi" w:cstheme="majorBidi"/>
      <w:spacing w:val="-10"/>
      <w:kern w:val="28"/>
      <w:sz w:val="56"/>
      <w:szCs w:val="56"/>
    </w:rPr>
  </w:style>
  <w:style w:type="character" w:customStyle="1" w:styleId="BodyTextChar1">
    <w:name w:val="Body Text Char1"/>
    <w:aliases w:val="Body Text Char Char Char Char1,Body Text Char Char Char Char Char Char Char Char Char Char Char Char1"/>
    <w:basedOn w:val="DefaultParagraphFont"/>
    <w:semiHidden/>
    <w:rsid w:val="00872B2D"/>
    <w:rPr>
      <w:rFonts w:ascii="Arial" w:eastAsia="Times New Roman" w:hAnsi="Arial" w:cs="Times New Roman"/>
      <w:sz w:val="20"/>
      <w:szCs w:val="20"/>
    </w:rPr>
  </w:style>
  <w:style w:type="table" w:styleId="ListTable1Light">
    <w:name w:val="List Table 1 Light"/>
    <w:basedOn w:val="TableNormal"/>
    <w:uiPriority w:val="46"/>
    <w:rsid w:val="0080319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xl126">
    <w:name w:val="xl126"/>
    <w:basedOn w:val="Normal"/>
    <w:rsid w:val="00C27C3C"/>
    <w:pPr>
      <w:pBdr>
        <w:left w:val="single" w:sz="8" w:space="0" w:color="auto"/>
        <w:bottom w:val="single" w:sz="8" w:space="0" w:color="auto"/>
        <w:right w:val="single" w:sz="8" w:space="0" w:color="auto"/>
      </w:pBdr>
      <w:shd w:val="clear" w:color="000000" w:fill="000000"/>
      <w:spacing w:before="100" w:beforeAutospacing="1" w:after="100" w:afterAutospacing="1"/>
      <w:jc w:val="center"/>
    </w:pPr>
    <w:rPr>
      <w:rFonts w:ascii="Times New Roman" w:hAnsi="Times New Roman"/>
      <w:b/>
      <w:bCs/>
      <w:sz w:val="24"/>
      <w:szCs w:val="24"/>
      <w:lang w:eastAsia="en-ZA"/>
    </w:rPr>
  </w:style>
  <w:style w:type="paragraph" w:customStyle="1" w:styleId="xl127">
    <w:name w:val="xl127"/>
    <w:basedOn w:val="Normal"/>
    <w:rsid w:val="00C27C3C"/>
    <w:pPr>
      <w:pBdr>
        <w:left w:val="single" w:sz="8" w:space="0" w:color="auto"/>
      </w:pBdr>
      <w:spacing w:before="100" w:beforeAutospacing="1" w:after="100" w:afterAutospacing="1"/>
      <w:jc w:val="center"/>
    </w:pPr>
    <w:rPr>
      <w:rFonts w:ascii="Times New Roman" w:hAnsi="Times New Roman"/>
      <w:b/>
      <w:bCs/>
      <w:sz w:val="24"/>
      <w:szCs w:val="24"/>
      <w:lang w:eastAsia="en-ZA"/>
    </w:rPr>
  </w:style>
  <w:style w:type="paragraph" w:customStyle="1" w:styleId="xl128">
    <w:name w:val="xl128"/>
    <w:basedOn w:val="Normal"/>
    <w:rsid w:val="00C27C3C"/>
    <w:pPr>
      <w:spacing w:before="100" w:beforeAutospacing="1" w:after="100" w:afterAutospacing="1"/>
      <w:jc w:val="center"/>
    </w:pPr>
    <w:rPr>
      <w:rFonts w:ascii="Times New Roman" w:hAnsi="Times New Roman"/>
      <w:b/>
      <w:bCs/>
      <w:sz w:val="24"/>
      <w:szCs w:val="24"/>
      <w:lang w:eastAsia="en-ZA"/>
    </w:rPr>
  </w:style>
  <w:style w:type="paragraph" w:customStyle="1" w:styleId="xl129">
    <w:name w:val="xl129"/>
    <w:basedOn w:val="Normal"/>
    <w:rsid w:val="00C27C3C"/>
    <w:pPr>
      <w:pBdr>
        <w:right w:val="single" w:sz="8" w:space="0" w:color="auto"/>
      </w:pBdr>
      <w:spacing w:before="100" w:beforeAutospacing="1" w:after="100" w:afterAutospacing="1"/>
      <w:jc w:val="center"/>
    </w:pPr>
    <w:rPr>
      <w:rFonts w:ascii="Times New Roman" w:hAnsi="Times New Roman"/>
      <w:b/>
      <w:bCs/>
      <w:sz w:val="24"/>
      <w:szCs w:val="24"/>
      <w:lang w:eastAsia="en-ZA"/>
    </w:rPr>
  </w:style>
  <w:style w:type="paragraph" w:customStyle="1" w:styleId="xl130">
    <w:name w:val="xl130"/>
    <w:basedOn w:val="Normal"/>
    <w:rsid w:val="00C27C3C"/>
    <w:pPr>
      <w:pBdr>
        <w:bottom w:val="single" w:sz="4" w:space="0" w:color="auto"/>
        <w:right w:val="single" w:sz="4" w:space="0" w:color="auto"/>
      </w:pBdr>
      <w:shd w:val="clear" w:color="000000" w:fill="BDD7EE"/>
      <w:spacing w:before="100" w:beforeAutospacing="1" w:after="100" w:afterAutospacing="1"/>
      <w:textAlignment w:val="center"/>
    </w:pPr>
    <w:rPr>
      <w:rFonts w:ascii="Times New Roman" w:hAnsi="Times New Roman"/>
      <w:color w:val="000000"/>
      <w:sz w:val="24"/>
      <w:szCs w:val="24"/>
      <w:lang w:eastAsia="en-ZA"/>
    </w:rPr>
  </w:style>
  <w:style w:type="paragraph" w:customStyle="1" w:styleId="xl131">
    <w:name w:val="xl131"/>
    <w:basedOn w:val="Normal"/>
    <w:rsid w:val="00C27C3C"/>
    <w:pPr>
      <w:pBdr>
        <w:left w:val="single" w:sz="4" w:space="0" w:color="auto"/>
        <w:bottom w:val="single" w:sz="4" w:space="0" w:color="auto"/>
        <w:right w:val="single" w:sz="8" w:space="0" w:color="auto"/>
      </w:pBdr>
      <w:shd w:val="clear" w:color="000000" w:fill="BDD7EE"/>
      <w:spacing w:before="100" w:beforeAutospacing="1" w:after="100" w:afterAutospacing="1"/>
      <w:textAlignment w:val="center"/>
    </w:pPr>
    <w:rPr>
      <w:rFonts w:ascii="Times New Roman" w:hAnsi="Times New Roman"/>
      <w:color w:val="000000"/>
      <w:sz w:val="24"/>
      <w:szCs w:val="24"/>
      <w:lang w:eastAsia="en-ZA"/>
    </w:rPr>
  </w:style>
  <w:style w:type="paragraph" w:customStyle="1" w:styleId="xl132">
    <w:name w:val="xl132"/>
    <w:basedOn w:val="Normal"/>
    <w:rsid w:val="00C27C3C"/>
    <w:pPr>
      <w:pBdr>
        <w:top w:val="single" w:sz="4" w:space="0" w:color="auto"/>
        <w:bottom w:val="single" w:sz="4" w:space="0" w:color="auto"/>
        <w:right w:val="single" w:sz="4" w:space="0" w:color="auto"/>
      </w:pBdr>
      <w:shd w:val="clear" w:color="000000" w:fill="BDD7EE"/>
      <w:spacing w:before="100" w:beforeAutospacing="1" w:after="100" w:afterAutospacing="1"/>
      <w:textAlignment w:val="center"/>
    </w:pPr>
    <w:rPr>
      <w:rFonts w:ascii="Times New Roman" w:hAnsi="Times New Roman"/>
      <w:color w:val="000000"/>
      <w:sz w:val="24"/>
      <w:szCs w:val="24"/>
      <w:lang w:eastAsia="en-ZA"/>
    </w:rPr>
  </w:style>
  <w:style w:type="paragraph" w:customStyle="1" w:styleId="xl133">
    <w:name w:val="xl133"/>
    <w:basedOn w:val="Normal"/>
    <w:rsid w:val="00C27C3C"/>
    <w:pPr>
      <w:pBdr>
        <w:top w:val="single" w:sz="4" w:space="0" w:color="auto"/>
        <w:left w:val="single" w:sz="4" w:space="0" w:color="auto"/>
        <w:bottom w:val="single" w:sz="4" w:space="0" w:color="auto"/>
        <w:right w:val="single" w:sz="8" w:space="0" w:color="auto"/>
      </w:pBdr>
      <w:shd w:val="clear" w:color="000000" w:fill="BDD7EE"/>
      <w:spacing w:before="100" w:beforeAutospacing="1" w:after="100" w:afterAutospacing="1"/>
      <w:textAlignment w:val="center"/>
    </w:pPr>
    <w:rPr>
      <w:rFonts w:ascii="Times New Roman" w:hAnsi="Times New Roman"/>
      <w:color w:val="000000"/>
      <w:sz w:val="24"/>
      <w:szCs w:val="24"/>
      <w:lang w:eastAsia="en-ZA"/>
    </w:rPr>
  </w:style>
  <w:style w:type="paragraph" w:customStyle="1" w:styleId="xl134">
    <w:name w:val="xl134"/>
    <w:basedOn w:val="Normal"/>
    <w:rsid w:val="00C27C3C"/>
    <w:pPr>
      <w:pBdr>
        <w:top w:val="single" w:sz="4" w:space="0" w:color="auto"/>
        <w:right w:val="single" w:sz="4" w:space="0" w:color="auto"/>
      </w:pBdr>
      <w:shd w:val="clear" w:color="000000" w:fill="BDD7EE"/>
      <w:spacing w:before="100" w:beforeAutospacing="1" w:after="100" w:afterAutospacing="1"/>
      <w:textAlignment w:val="center"/>
    </w:pPr>
    <w:rPr>
      <w:rFonts w:ascii="Times New Roman" w:hAnsi="Times New Roman"/>
      <w:color w:val="000000"/>
      <w:sz w:val="24"/>
      <w:szCs w:val="24"/>
      <w:lang w:eastAsia="en-ZA"/>
    </w:rPr>
  </w:style>
  <w:style w:type="paragraph" w:customStyle="1" w:styleId="xl135">
    <w:name w:val="xl135"/>
    <w:basedOn w:val="Normal"/>
    <w:rsid w:val="00C27C3C"/>
    <w:pPr>
      <w:pBdr>
        <w:top w:val="single" w:sz="4" w:space="0" w:color="auto"/>
        <w:left w:val="single" w:sz="4" w:space="0" w:color="auto"/>
        <w:right w:val="single" w:sz="8" w:space="0" w:color="auto"/>
      </w:pBdr>
      <w:shd w:val="clear" w:color="000000" w:fill="BDD7EE"/>
      <w:spacing w:before="100" w:beforeAutospacing="1" w:after="100" w:afterAutospacing="1"/>
      <w:textAlignment w:val="center"/>
    </w:pPr>
    <w:rPr>
      <w:rFonts w:ascii="Times New Roman" w:hAnsi="Times New Roman"/>
      <w:color w:val="000000"/>
      <w:sz w:val="24"/>
      <w:szCs w:val="24"/>
      <w:lang w:eastAsia="en-ZA"/>
    </w:rPr>
  </w:style>
  <w:style w:type="paragraph" w:customStyle="1" w:styleId="xl136">
    <w:name w:val="xl136"/>
    <w:basedOn w:val="Normal"/>
    <w:rsid w:val="00C27C3C"/>
    <w:pPr>
      <w:pBdr>
        <w:top w:val="single" w:sz="8" w:space="0" w:color="auto"/>
        <w:bottom w:val="single" w:sz="4" w:space="0" w:color="auto"/>
        <w:right w:val="single" w:sz="4" w:space="0" w:color="auto"/>
      </w:pBdr>
      <w:shd w:val="clear" w:color="000000" w:fill="BDD7EE"/>
      <w:spacing w:before="100" w:beforeAutospacing="1" w:after="100" w:afterAutospacing="1"/>
      <w:textAlignment w:val="center"/>
    </w:pPr>
    <w:rPr>
      <w:rFonts w:ascii="Times New Roman" w:hAnsi="Times New Roman"/>
      <w:color w:val="000000"/>
      <w:sz w:val="24"/>
      <w:szCs w:val="24"/>
      <w:lang w:eastAsia="en-ZA"/>
    </w:rPr>
  </w:style>
  <w:style w:type="paragraph" w:customStyle="1" w:styleId="xl137">
    <w:name w:val="xl137"/>
    <w:basedOn w:val="Normal"/>
    <w:rsid w:val="00C27C3C"/>
    <w:pPr>
      <w:pBdr>
        <w:top w:val="single" w:sz="8" w:space="0" w:color="auto"/>
        <w:left w:val="single" w:sz="4" w:space="0" w:color="auto"/>
        <w:bottom w:val="single" w:sz="4" w:space="0" w:color="auto"/>
      </w:pBdr>
      <w:shd w:val="clear" w:color="000000" w:fill="BDD7EE"/>
      <w:spacing w:before="100" w:beforeAutospacing="1" w:after="100" w:afterAutospacing="1"/>
      <w:textAlignment w:val="center"/>
    </w:pPr>
    <w:rPr>
      <w:rFonts w:ascii="Times New Roman" w:hAnsi="Times New Roman"/>
      <w:color w:val="000000"/>
      <w:sz w:val="24"/>
      <w:szCs w:val="24"/>
      <w:lang w:eastAsia="en-ZA"/>
    </w:rPr>
  </w:style>
  <w:style w:type="paragraph" w:customStyle="1" w:styleId="xl138">
    <w:name w:val="xl138"/>
    <w:basedOn w:val="Normal"/>
    <w:rsid w:val="00C27C3C"/>
    <w:pPr>
      <w:pBdr>
        <w:top w:val="single" w:sz="4" w:space="0" w:color="auto"/>
        <w:bottom w:val="single" w:sz="8" w:space="0" w:color="auto"/>
        <w:right w:val="single" w:sz="4" w:space="0" w:color="auto"/>
      </w:pBdr>
      <w:shd w:val="clear" w:color="000000" w:fill="BDD7EE"/>
      <w:spacing w:before="100" w:beforeAutospacing="1" w:after="100" w:afterAutospacing="1"/>
      <w:textAlignment w:val="center"/>
    </w:pPr>
    <w:rPr>
      <w:rFonts w:ascii="Times New Roman" w:hAnsi="Times New Roman"/>
      <w:color w:val="000000"/>
      <w:sz w:val="24"/>
      <w:szCs w:val="24"/>
      <w:lang w:eastAsia="en-ZA"/>
    </w:rPr>
  </w:style>
  <w:style w:type="paragraph" w:customStyle="1" w:styleId="xl139">
    <w:name w:val="xl139"/>
    <w:basedOn w:val="Normal"/>
    <w:rsid w:val="00C27C3C"/>
    <w:pPr>
      <w:pBdr>
        <w:top w:val="single" w:sz="4" w:space="0" w:color="auto"/>
        <w:left w:val="single" w:sz="4" w:space="0" w:color="auto"/>
        <w:bottom w:val="single" w:sz="8" w:space="0" w:color="auto"/>
      </w:pBdr>
      <w:shd w:val="clear" w:color="000000" w:fill="BDD7EE"/>
      <w:spacing w:before="100" w:beforeAutospacing="1" w:after="100" w:afterAutospacing="1"/>
      <w:textAlignment w:val="center"/>
    </w:pPr>
    <w:rPr>
      <w:rFonts w:ascii="Times New Roman" w:hAnsi="Times New Roman"/>
      <w:color w:val="000000"/>
      <w:sz w:val="24"/>
      <w:szCs w:val="24"/>
      <w:lang w:eastAsia="en-ZA"/>
    </w:rPr>
  </w:style>
  <w:style w:type="paragraph" w:customStyle="1" w:styleId="xl140">
    <w:name w:val="xl140"/>
    <w:basedOn w:val="Normal"/>
    <w:rsid w:val="00C27C3C"/>
    <w:pPr>
      <w:pBdr>
        <w:top w:val="single" w:sz="4" w:space="0" w:color="auto"/>
        <w:left w:val="single" w:sz="4" w:space="0" w:color="auto"/>
        <w:bottom w:val="single" w:sz="8" w:space="0" w:color="auto"/>
        <w:right w:val="single" w:sz="8" w:space="0" w:color="auto"/>
      </w:pBdr>
      <w:shd w:val="clear" w:color="000000" w:fill="BDD7EE"/>
      <w:spacing w:before="100" w:beforeAutospacing="1" w:after="100" w:afterAutospacing="1"/>
      <w:textAlignment w:val="center"/>
    </w:pPr>
    <w:rPr>
      <w:rFonts w:ascii="Times New Roman" w:hAnsi="Times New Roman"/>
      <w:color w:val="000000"/>
      <w:sz w:val="24"/>
      <w:szCs w:val="24"/>
      <w:lang w:eastAsia="en-ZA"/>
    </w:rPr>
  </w:style>
  <w:style w:type="paragraph" w:customStyle="1" w:styleId="xl141">
    <w:name w:val="xl141"/>
    <w:basedOn w:val="Normal"/>
    <w:rsid w:val="00C27C3C"/>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textAlignment w:val="center"/>
    </w:pPr>
    <w:rPr>
      <w:rFonts w:ascii="Times New Roman" w:hAnsi="Times New Roman"/>
      <w:color w:val="000000"/>
      <w:sz w:val="24"/>
      <w:szCs w:val="24"/>
      <w:lang w:eastAsia="en-ZA"/>
    </w:rPr>
  </w:style>
  <w:style w:type="paragraph" w:customStyle="1" w:styleId="xl142">
    <w:name w:val="xl142"/>
    <w:basedOn w:val="Normal"/>
    <w:rsid w:val="00C27C3C"/>
    <w:pPr>
      <w:pBdr>
        <w:top w:val="single" w:sz="4" w:space="0" w:color="auto"/>
        <w:left w:val="single" w:sz="4" w:space="0" w:color="auto"/>
        <w:bottom w:val="single" w:sz="8" w:space="0" w:color="auto"/>
        <w:right w:val="single" w:sz="4" w:space="0" w:color="auto"/>
      </w:pBdr>
      <w:shd w:val="clear" w:color="000000" w:fill="BDD7EE"/>
      <w:spacing w:before="100" w:beforeAutospacing="1" w:after="100" w:afterAutospacing="1"/>
      <w:textAlignment w:val="center"/>
    </w:pPr>
    <w:rPr>
      <w:rFonts w:ascii="Times New Roman" w:hAnsi="Times New Roman"/>
      <w:color w:val="000000"/>
      <w:sz w:val="24"/>
      <w:szCs w:val="24"/>
      <w:lang w:eastAsia="en-ZA"/>
    </w:rPr>
  </w:style>
  <w:style w:type="paragraph" w:customStyle="1" w:styleId="xl143">
    <w:name w:val="xl143"/>
    <w:basedOn w:val="Normal"/>
    <w:rsid w:val="00C27C3C"/>
    <w:pPr>
      <w:pBdr>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Times New Roman" w:hAnsi="Times New Roman"/>
      <w:color w:val="000000"/>
      <w:sz w:val="24"/>
      <w:szCs w:val="24"/>
      <w:lang w:eastAsia="en-ZA"/>
    </w:rPr>
  </w:style>
  <w:style w:type="paragraph" w:customStyle="1" w:styleId="xl144">
    <w:name w:val="xl144"/>
    <w:basedOn w:val="Normal"/>
    <w:rsid w:val="00C27C3C"/>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Times New Roman" w:hAnsi="Times New Roman"/>
      <w:color w:val="000000"/>
      <w:sz w:val="24"/>
      <w:szCs w:val="24"/>
      <w:lang w:eastAsia="en-ZA"/>
    </w:rPr>
  </w:style>
  <w:style w:type="paragraph" w:customStyle="1" w:styleId="xl145">
    <w:name w:val="xl145"/>
    <w:basedOn w:val="Normal"/>
    <w:rsid w:val="00C27C3C"/>
    <w:pPr>
      <w:pBdr>
        <w:top w:val="single" w:sz="4" w:space="0" w:color="auto"/>
        <w:left w:val="single" w:sz="8" w:space="0" w:color="auto"/>
        <w:right w:val="single" w:sz="4" w:space="0" w:color="auto"/>
      </w:pBdr>
      <w:shd w:val="clear" w:color="000000" w:fill="BDD7EE"/>
      <w:spacing w:before="100" w:beforeAutospacing="1" w:after="100" w:afterAutospacing="1"/>
      <w:jc w:val="center"/>
      <w:textAlignment w:val="center"/>
    </w:pPr>
    <w:rPr>
      <w:rFonts w:ascii="Times New Roman" w:hAnsi="Times New Roman"/>
      <w:color w:val="000000"/>
      <w:sz w:val="24"/>
      <w:szCs w:val="24"/>
      <w:lang w:eastAsia="en-ZA"/>
    </w:rPr>
  </w:style>
  <w:style w:type="paragraph" w:customStyle="1" w:styleId="xl146">
    <w:name w:val="xl146"/>
    <w:basedOn w:val="Normal"/>
    <w:rsid w:val="00C27C3C"/>
    <w:pPr>
      <w:pBdr>
        <w:top w:val="single" w:sz="8" w:space="0" w:color="auto"/>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Times New Roman" w:hAnsi="Times New Roman"/>
      <w:color w:val="000000"/>
      <w:sz w:val="24"/>
      <w:szCs w:val="24"/>
      <w:lang w:eastAsia="en-ZA"/>
    </w:rPr>
  </w:style>
  <w:style w:type="paragraph" w:customStyle="1" w:styleId="xl147">
    <w:name w:val="xl147"/>
    <w:basedOn w:val="Normal"/>
    <w:rsid w:val="00C27C3C"/>
    <w:pPr>
      <w:pBdr>
        <w:top w:val="single" w:sz="4" w:space="0" w:color="auto"/>
        <w:left w:val="single" w:sz="8" w:space="0" w:color="auto"/>
        <w:bottom w:val="single" w:sz="8" w:space="0" w:color="auto"/>
        <w:right w:val="single" w:sz="4" w:space="0" w:color="auto"/>
      </w:pBdr>
      <w:shd w:val="clear" w:color="000000" w:fill="BDD7EE"/>
      <w:spacing w:before="100" w:beforeAutospacing="1" w:after="100" w:afterAutospacing="1"/>
      <w:jc w:val="center"/>
      <w:textAlignment w:val="center"/>
    </w:pPr>
    <w:rPr>
      <w:rFonts w:ascii="Times New Roman" w:hAnsi="Times New Roman"/>
      <w:color w:val="000000"/>
      <w:sz w:val="24"/>
      <w:szCs w:val="24"/>
      <w:lang w:eastAsia="en-ZA"/>
    </w:rPr>
  </w:style>
  <w:style w:type="paragraph" w:customStyle="1" w:styleId="xl148">
    <w:name w:val="xl148"/>
    <w:basedOn w:val="Normal"/>
    <w:rsid w:val="00C27C3C"/>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Times New Roman" w:hAnsi="Times New Roman"/>
      <w:color w:val="FF0000"/>
      <w:sz w:val="24"/>
      <w:szCs w:val="24"/>
      <w:lang w:eastAsia="en-ZA"/>
    </w:rPr>
  </w:style>
  <w:style w:type="paragraph" w:customStyle="1" w:styleId="xl149">
    <w:name w:val="xl149"/>
    <w:basedOn w:val="Normal"/>
    <w:rsid w:val="00C27C3C"/>
    <w:pPr>
      <w:pBdr>
        <w:left w:val="single" w:sz="8"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hAnsi="Times New Roman"/>
      <w:b/>
      <w:bCs/>
      <w:color w:val="000000"/>
      <w:sz w:val="24"/>
      <w:szCs w:val="24"/>
      <w:lang w:eastAsia="en-ZA"/>
    </w:rPr>
  </w:style>
  <w:style w:type="paragraph" w:customStyle="1" w:styleId="xl150">
    <w:name w:val="xl150"/>
    <w:basedOn w:val="Normal"/>
    <w:rsid w:val="00C27C3C"/>
    <w:pPr>
      <w:pBdr>
        <w:left w:val="single" w:sz="4" w:space="0" w:color="auto"/>
        <w:bottom w:val="single" w:sz="4" w:space="0" w:color="auto"/>
        <w:right w:val="single" w:sz="8" w:space="0" w:color="auto"/>
      </w:pBdr>
      <w:shd w:val="clear" w:color="000000" w:fill="FFF2CC"/>
      <w:spacing w:before="100" w:beforeAutospacing="1" w:after="100" w:afterAutospacing="1"/>
      <w:textAlignment w:val="center"/>
    </w:pPr>
    <w:rPr>
      <w:rFonts w:ascii="Times New Roman" w:hAnsi="Times New Roman"/>
      <w:b/>
      <w:bCs/>
      <w:color w:val="000000"/>
      <w:sz w:val="24"/>
      <w:szCs w:val="24"/>
      <w:lang w:eastAsia="en-ZA"/>
    </w:rPr>
  </w:style>
  <w:style w:type="paragraph" w:customStyle="1" w:styleId="xl151">
    <w:name w:val="xl151"/>
    <w:basedOn w:val="Normal"/>
    <w:rsid w:val="00C27C3C"/>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hAnsi="Times New Roman"/>
      <w:b/>
      <w:bCs/>
      <w:color w:val="000000"/>
      <w:sz w:val="24"/>
      <w:szCs w:val="24"/>
      <w:lang w:eastAsia="en-ZA"/>
    </w:rPr>
  </w:style>
  <w:style w:type="paragraph" w:customStyle="1" w:styleId="xl152">
    <w:name w:val="xl152"/>
    <w:basedOn w:val="Normal"/>
    <w:rsid w:val="00C27C3C"/>
    <w:pPr>
      <w:pBdr>
        <w:top w:val="single" w:sz="4" w:space="0" w:color="auto"/>
        <w:left w:val="single" w:sz="4" w:space="0" w:color="auto"/>
        <w:bottom w:val="single" w:sz="4" w:space="0" w:color="auto"/>
        <w:right w:val="single" w:sz="8" w:space="0" w:color="auto"/>
      </w:pBdr>
      <w:shd w:val="clear" w:color="000000" w:fill="FFF2CC"/>
      <w:spacing w:before="100" w:beforeAutospacing="1" w:after="100" w:afterAutospacing="1"/>
      <w:textAlignment w:val="center"/>
    </w:pPr>
    <w:rPr>
      <w:rFonts w:ascii="Times New Roman" w:hAnsi="Times New Roman"/>
      <w:b/>
      <w:bCs/>
      <w:color w:val="000000"/>
      <w:sz w:val="24"/>
      <w:szCs w:val="24"/>
      <w:lang w:eastAsia="en-ZA"/>
    </w:rPr>
  </w:style>
  <w:style w:type="paragraph" w:customStyle="1" w:styleId="xl153">
    <w:name w:val="xl153"/>
    <w:basedOn w:val="Normal"/>
    <w:rsid w:val="00C27C3C"/>
    <w:pPr>
      <w:pBdr>
        <w:top w:val="single" w:sz="4" w:space="0" w:color="auto"/>
        <w:left w:val="single" w:sz="8" w:space="0" w:color="auto"/>
        <w:right w:val="single" w:sz="4" w:space="0" w:color="auto"/>
      </w:pBdr>
      <w:shd w:val="clear" w:color="000000" w:fill="FFF2CC"/>
      <w:spacing w:before="100" w:beforeAutospacing="1" w:after="100" w:afterAutospacing="1"/>
      <w:textAlignment w:val="center"/>
    </w:pPr>
    <w:rPr>
      <w:rFonts w:ascii="Times New Roman" w:hAnsi="Times New Roman"/>
      <w:b/>
      <w:bCs/>
      <w:color w:val="000000"/>
      <w:sz w:val="24"/>
      <w:szCs w:val="24"/>
      <w:lang w:eastAsia="en-ZA"/>
    </w:rPr>
  </w:style>
  <w:style w:type="paragraph" w:customStyle="1" w:styleId="xl154">
    <w:name w:val="xl154"/>
    <w:basedOn w:val="Normal"/>
    <w:rsid w:val="00C27C3C"/>
    <w:pPr>
      <w:pBdr>
        <w:top w:val="single" w:sz="4" w:space="0" w:color="auto"/>
        <w:left w:val="single" w:sz="4" w:space="0" w:color="auto"/>
        <w:right w:val="single" w:sz="8" w:space="0" w:color="auto"/>
      </w:pBdr>
      <w:shd w:val="clear" w:color="000000" w:fill="FFF2CC"/>
      <w:spacing w:before="100" w:beforeAutospacing="1" w:after="100" w:afterAutospacing="1"/>
      <w:textAlignment w:val="center"/>
    </w:pPr>
    <w:rPr>
      <w:rFonts w:ascii="Times New Roman" w:hAnsi="Times New Roman"/>
      <w:b/>
      <w:bCs/>
      <w:color w:val="000000"/>
      <w:sz w:val="24"/>
      <w:szCs w:val="24"/>
      <w:lang w:eastAsia="en-ZA"/>
    </w:rPr>
  </w:style>
  <w:style w:type="paragraph" w:customStyle="1" w:styleId="xl155">
    <w:name w:val="xl155"/>
    <w:basedOn w:val="Normal"/>
    <w:rsid w:val="00C27C3C"/>
    <w:pPr>
      <w:pBdr>
        <w:top w:val="single" w:sz="8" w:space="0" w:color="auto"/>
        <w:left w:val="single" w:sz="4" w:space="0" w:color="auto"/>
        <w:right w:val="single" w:sz="8" w:space="0" w:color="auto"/>
      </w:pBdr>
      <w:spacing w:before="100" w:beforeAutospacing="1" w:after="100" w:afterAutospacing="1"/>
      <w:textAlignment w:val="center"/>
    </w:pPr>
    <w:rPr>
      <w:rFonts w:ascii="Times New Roman" w:hAnsi="Times New Roman"/>
      <w:b/>
      <w:bCs/>
      <w:color w:val="000000"/>
      <w:sz w:val="24"/>
      <w:szCs w:val="24"/>
      <w:lang w:eastAsia="en-ZA"/>
    </w:rPr>
  </w:style>
  <w:style w:type="paragraph" w:customStyle="1" w:styleId="xl156">
    <w:name w:val="xl156"/>
    <w:basedOn w:val="Normal"/>
    <w:rsid w:val="00C27C3C"/>
    <w:pPr>
      <w:pBdr>
        <w:left w:val="single" w:sz="4" w:space="0" w:color="auto"/>
        <w:bottom w:val="single" w:sz="8" w:space="0" w:color="auto"/>
        <w:right w:val="single" w:sz="8" w:space="0" w:color="auto"/>
      </w:pBdr>
      <w:spacing w:before="100" w:beforeAutospacing="1" w:after="100" w:afterAutospacing="1"/>
      <w:textAlignment w:val="center"/>
    </w:pPr>
    <w:rPr>
      <w:rFonts w:ascii="Times New Roman" w:hAnsi="Times New Roman"/>
      <w:b/>
      <w:bCs/>
      <w:color w:val="000000"/>
      <w:sz w:val="24"/>
      <w:szCs w:val="24"/>
      <w:lang w:eastAsia="en-ZA"/>
    </w:rPr>
  </w:style>
  <w:style w:type="paragraph" w:customStyle="1" w:styleId="xl157">
    <w:name w:val="xl157"/>
    <w:basedOn w:val="Normal"/>
    <w:rsid w:val="00C27C3C"/>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lang w:eastAsia="en-ZA"/>
    </w:rPr>
  </w:style>
  <w:style w:type="paragraph" w:customStyle="1" w:styleId="xl158">
    <w:name w:val="xl158"/>
    <w:basedOn w:val="Normal"/>
    <w:rsid w:val="00C27C3C"/>
    <w:pPr>
      <w:pBdr>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color w:val="000000"/>
      <w:sz w:val="24"/>
      <w:szCs w:val="24"/>
      <w:lang w:eastAsia="en-ZA"/>
    </w:rPr>
  </w:style>
  <w:style w:type="paragraph" w:customStyle="1" w:styleId="xl159">
    <w:name w:val="xl159"/>
    <w:basedOn w:val="Normal"/>
    <w:rsid w:val="00C27C3C"/>
    <w:pPr>
      <w:pBdr>
        <w:top w:val="single" w:sz="8" w:space="0" w:color="auto"/>
        <w:left w:val="single" w:sz="8" w:space="0" w:color="auto"/>
        <w:right w:val="single" w:sz="4" w:space="0" w:color="auto"/>
      </w:pBdr>
      <w:spacing w:before="100" w:beforeAutospacing="1" w:after="100" w:afterAutospacing="1"/>
      <w:textAlignment w:val="center"/>
    </w:pPr>
    <w:rPr>
      <w:rFonts w:ascii="Times New Roman" w:hAnsi="Times New Roman"/>
      <w:b/>
      <w:bCs/>
      <w:color w:val="000000"/>
      <w:sz w:val="24"/>
      <w:szCs w:val="24"/>
      <w:lang w:eastAsia="en-ZA"/>
    </w:rPr>
  </w:style>
  <w:style w:type="paragraph" w:customStyle="1" w:styleId="xl160">
    <w:name w:val="xl160"/>
    <w:basedOn w:val="Normal"/>
    <w:rsid w:val="00C27C3C"/>
    <w:pPr>
      <w:pBdr>
        <w:left w:val="single" w:sz="8" w:space="0" w:color="auto"/>
        <w:bottom w:val="single" w:sz="8" w:space="0" w:color="auto"/>
        <w:right w:val="single" w:sz="4" w:space="0" w:color="auto"/>
      </w:pBdr>
      <w:spacing w:before="100" w:beforeAutospacing="1" w:after="100" w:afterAutospacing="1"/>
      <w:textAlignment w:val="center"/>
    </w:pPr>
    <w:rPr>
      <w:rFonts w:ascii="Times New Roman" w:hAnsi="Times New Roman"/>
      <w:b/>
      <w:bCs/>
      <w:color w:val="000000"/>
      <w:sz w:val="24"/>
      <w:szCs w:val="24"/>
      <w:lang w:eastAsia="en-ZA"/>
    </w:rPr>
  </w:style>
  <w:style w:type="paragraph" w:customStyle="1" w:styleId="xl161">
    <w:name w:val="xl161"/>
    <w:basedOn w:val="Normal"/>
    <w:rsid w:val="00C27C3C"/>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lang w:eastAsia="en-ZA"/>
    </w:rPr>
  </w:style>
  <w:style w:type="paragraph" w:customStyle="1" w:styleId="xl162">
    <w:name w:val="xl162"/>
    <w:basedOn w:val="Normal"/>
    <w:rsid w:val="00C27C3C"/>
    <w:pPr>
      <w:pBdr>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color w:val="000000"/>
      <w:sz w:val="24"/>
      <w:szCs w:val="24"/>
      <w:lang w:eastAsia="en-ZA"/>
    </w:rPr>
  </w:style>
  <w:style w:type="paragraph" w:customStyle="1" w:styleId="xl163">
    <w:name w:val="xl163"/>
    <w:basedOn w:val="Normal"/>
    <w:rsid w:val="00C27C3C"/>
    <w:pPr>
      <w:pBdr>
        <w:top w:val="single" w:sz="4" w:space="0" w:color="auto"/>
        <w:left w:val="single" w:sz="8" w:space="0" w:color="auto"/>
        <w:bottom w:val="single" w:sz="8" w:space="0" w:color="auto"/>
        <w:right w:val="single" w:sz="4" w:space="0" w:color="auto"/>
      </w:pBdr>
      <w:shd w:val="clear" w:color="000000" w:fill="FFF2CC"/>
      <w:spacing w:before="100" w:beforeAutospacing="1" w:after="100" w:afterAutospacing="1"/>
      <w:textAlignment w:val="center"/>
    </w:pPr>
    <w:rPr>
      <w:rFonts w:ascii="Times New Roman" w:hAnsi="Times New Roman"/>
      <w:b/>
      <w:bCs/>
      <w:color w:val="000000"/>
      <w:sz w:val="24"/>
      <w:szCs w:val="24"/>
      <w:lang w:eastAsia="en-ZA"/>
    </w:rPr>
  </w:style>
  <w:style w:type="paragraph" w:customStyle="1" w:styleId="xl164">
    <w:name w:val="xl164"/>
    <w:basedOn w:val="Normal"/>
    <w:rsid w:val="00C27C3C"/>
    <w:pPr>
      <w:pBdr>
        <w:top w:val="single" w:sz="4" w:space="0" w:color="auto"/>
        <w:left w:val="single" w:sz="4" w:space="0" w:color="auto"/>
        <w:bottom w:val="single" w:sz="8" w:space="0" w:color="auto"/>
        <w:right w:val="single" w:sz="8" w:space="0" w:color="auto"/>
      </w:pBdr>
      <w:shd w:val="clear" w:color="000000" w:fill="FFF2CC"/>
      <w:spacing w:before="100" w:beforeAutospacing="1" w:after="100" w:afterAutospacing="1"/>
      <w:textAlignment w:val="center"/>
    </w:pPr>
    <w:rPr>
      <w:rFonts w:ascii="Times New Roman" w:hAnsi="Times New Roman"/>
      <w:b/>
      <w:bCs/>
      <w:color w:val="000000"/>
      <w:sz w:val="24"/>
      <w:szCs w:val="24"/>
      <w:lang w:eastAsia="en-ZA"/>
    </w:rPr>
  </w:style>
  <w:style w:type="paragraph" w:customStyle="1" w:styleId="xl165">
    <w:name w:val="xl165"/>
    <w:basedOn w:val="Normal"/>
    <w:rsid w:val="00C27C3C"/>
    <w:pPr>
      <w:pBdr>
        <w:top w:val="single" w:sz="8" w:space="0" w:color="auto"/>
        <w:left w:val="single" w:sz="8" w:space="0" w:color="auto"/>
        <w:bottom w:val="single" w:sz="4" w:space="0" w:color="auto"/>
        <w:right w:val="single" w:sz="4" w:space="0" w:color="auto"/>
      </w:pBdr>
      <w:shd w:val="clear" w:color="000000" w:fill="FFF2CC"/>
      <w:spacing w:before="100" w:beforeAutospacing="1" w:after="100" w:afterAutospacing="1"/>
      <w:jc w:val="right"/>
      <w:textAlignment w:val="center"/>
    </w:pPr>
    <w:rPr>
      <w:rFonts w:ascii="Times New Roman" w:hAnsi="Times New Roman"/>
      <w:b/>
      <w:bCs/>
      <w:color w:val="000000"/>
      <w:sz w:val="24"/>
      <w:szCs w:val="24"/>
      <w:lang w:eastAsia="en-ZA"/>
    </w:rPr>
  </w:style>
  <w:style w:type="paragraph" w:customStyle="1" w:styleId="xl166">
    <w:name w:val="xl166"/>
    <w:basedOn w:val="Normal"/>
    <w:rsid w:val="00C27C3C"/>
    <w:pPr>
      <w:pBdr>
        <w:top w:val="single" w:sz="8" w:space="0" w:color="auto"/>
        <w:left w:val="single" w:sz="4" w:space="0" w:color="auto"/>
        <w:bottom w:val="single" w:sz="4" w:space="0" w:color="auto"/>
        <w:right w:val="single" w:sz="8" w:space="0" w:color="auto"/>
      </w:pBdr>
      <w:shd w:val="clear" w:color="000000" w:fill="FFF2CC"/>
      <w:spacing w:before="100" w:beforeAutospacing="1" w:after="100" w:afterAutospacing="1"/>
      <w:jc w:val="right"/>
      <w:textAlignment w:val="center"/>
    </w:pPr>
    <w:rPr>
      <w:rFonts w:ascii="Times New Roman" w:hAnsi="Times New Roman"/>
      <w:sz w:val="24"/>
      <w:szCs w:val="24"/>
      <w:lang w:eastAsia="en-ZA"/>
    </w:rPr>
  </w:style>
  <w:style w:type="paragraph" w:customStyle="1" w:styleId="xl167">
    <w:name w:val="xl167"/>
    <w:basedOn w:val="Normal"/>
    <w:rsid w:val="00C27C3C"/>
    <w:pPr>
      <w:pBdr>
        <w:top w:val="single" w:sz="4" w:space="0" w:color="auto"/>
        <w:left w:val="single" w:sz="8" w:space="0" w:color="auto"/>
        <w:bottom w:val="single" w:sz="8" w:space="0" w:color="auto"/>
        <w:right w:val="single" w:sz="4" w:space="0" w:color="auto"/>
      </w:pBdr>
      <w:shd w:val="clear" w:color="000000" w:fill="FFF2CC"/>
      <w:spacing w:before="100" w:beforeAutospacing="1" w:after="100" w:afterAutospacing="1"/>
      <w:jc w:val="right"/>
      <w:textAlignment w:val="center"/>
    </w:pPr>
    <w:rPr>
      <w:rFonts w:ascii="Times New Roman" w:hAnsi="Times New Roman"/>
      <w:b/>
      <w:bCs/>
      <w:color w:val="000000"/>
      <w:sz w:val="24"/>
      <w:szCs w:val="24"/>
      <w:lang w:eastAsia="en-ZA"/>
    </w:rPr>
  </w:style>
  <w:style w:type="paragraph" w:customStyle="1" w:styleId="xl168">
    <w:name w:val="xl168"/>
    <w:basedOn w:val="Normal"/>
    <w:rsid w:val="00C27C3C"/>
    <w:pPr>
      <w:pBdr>
        <w:top w:val="single" w:sz="4" w:space="0" w:color="auto"/>
        <w:left w:val="single" w:sz="4" w:space="0" w:color="auto"/>
        <w:bottom w:val="single" w:sz="8" w:space="0" w:color="auto"/>
        <w:right w:val="single" w:sz="8" w:space="0" w:color="auto"/>
      </w:pBdr>
      <w:shd w:val="clear" w:color="000000" w:fill="FFF2CC"/>
      <w:spacing w:before="100" w:beforeAutospacing="1" w:after="100" w:afterAutospacing="1"/>
      <w:jc w:val="right"/>
      <w:textAlignment w:val="center"/>
    </w:pPr>
    <w:rPr>
      <w:rFonts w:ascii="Times New Roman" w:hAnsi="Times New Roman"/>
      <w:sz w:val="24"/>
      <w:szCs w:val="24"/>
      <w:lang w:eastAsia="en-ZA"/>
    </w:rPr>
  </w:style>
  <w:style w:type="paragraph" w:customStyle="1" w:styleId="xl169">
    <w:name w:val="xl169"/>
    <w:basedOn w:val="Normal"/>
    <w:rsid w:val="00C27C3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hAnsi="Times New Roman"/>
      <w:b/>
      <w:bCs/>
      <w:color w:val="000000"/>
      <w:sz w:val="24"/>
      <w:szCs w:val="24"/>
      <w:lang w:eastAsia="en-ZA"/>
    </w:rPr>
  </w:style>
  <w:style w:type="paragraph" w:customStyle="1" w:styleId="xl170">
    <w:name w:val="xl170"/>
    <w:basedOn w:val="Normal"/>
    <w:rsid w:val="00C27C3C"/>
    <w:pPr>
      <w:pBdr>
        <w:top w:val="single" w:sz="4" w:space="0" w:color="auto"/>
        <w:left w:val="single" w:sz="4" w:space="0" w:color="auto"/>
        <w:bottom w:val="single" w:sz="8" w:space="0" w:color="auto"/>
        <w:right w:val="single" w:sz="4" w:space="0" w:color="auto"/>
      </w:pBdr>
      <w:shd w:val="clear" w:color="000000" w:fill="FFF2CC"/>
      <w:spacing w:before="100" w:beforeAutospacing="1" w:after="100" w:afterAutospacing="1"/>
      <w:textAlignment w:val="center"/>
    </w:pPr>
    <w:rPr>
      <w:rFonts w:ascii="Times New Roman" w:hAnsi="Times New Roman"/>
      <w:b/>
      <w:bCs/>
      <w:color w:val="000000"/>
      <w:sz w:val="24"/>
      <w:szCs w:val="24"/>
      <w:lang w:eastAsia="en-ZA"/>
    </w:rPr>
  </w:style>
  <w:style w:type="paragraph" w:customStyle="1" w:styleId="xl171">
    <w:name w:val="xl171"/>
    <w:basedOn w:val="Normal"/>
    <w:rsid w:val="00C27C3C"/>
    <w:pPr>
      <w:pBdr>
        <w:top w:val="single" w:sz="8" w:space="0" w:color="auto"/>
        <w:bottom w:val="single" w:sz="8" w:space="0" w:color="auto"/>
      </w:pBdr>
      <w:spacing w:before="100" w:beforeAutospacing="1" w:after="100" w:afterAutospacing="1"/>
      <w:jc w:val="right"/>
      <w:textAlignment w:val="center"/>
    </w:pPr>
    <w:rPr>
      <w:rFonts w:ascii="Times New Roman" w:hAnsi="Times New Roman"/>
      <w:b/>
      <w:bCs/>
      <w:color w:val="000000"/>
      <w:sz w:val="24"/>
      <w:szCs w:val="24"/>
      <w:lang w:eastAsia="en-ZA"/>
    </w:rPr>
  </w:style>
  <w:style w:type="paragraph" w:customStyle="1" w:styleId="xl172">
    <w:name w:val="xl172"/>
    <w:basedOn w:val="Normal"/>
    <w:rsid w:val="00C27C3C"/>
    <w:pPr>
      <w:pBdr>
        <w:top w:val="single" w:sz="8" w:space="0" w:color="auto"/>
        <w:bottom w:val="single" w:sz="8" w:space="0" w:color="auto"/>
        <w:right w:val="single" w:sz="8" w:space="0" w:color="auto"/>
      </w:pBdr>
      <w:spacing w:before="100" w:beforeAutospacing="1" w:after="100" w:afterAutospacing="1"/>
      <w:jc w:val="right"/>
      <w:textAlignment w:val="center"/>
    </w:pPr>
    <w:rPr>
      <w:rFonts w:ascii="Times New Roman" w:hAnsi="Times New Roman"/>
      <w:b/>
      <w:bCs/>
      <w:color w:val="000000"/>
      <w:sz w:val="24"/>
      <w:szCs w:val="24"/>
      <w:lang w:eastAsia="en-ZA"/>
    </w:rPr>
  </w:style>
  <w:style w:type="paragraph" w:customStyle="1" w:styleId="xl173">
    <w:name w:val="xl173"/>
    <w:basedOn w:val="Normal"/>
    <w:rsid w:val="00C27C3C"/>
    <w:pPr>
      <w:pBdr>
        <w:top w:val="single" w:sz="8" w:space="0" w:color="auto"/>
        <w:left w:val="single" w:sz="8" w:space="0" w:color="auto"/>
        <w:right w:val="single" w:sz="8" w:space="0" w:color="auto"/>
      </w:pBdr>
      <w:shd w:val="clear" w:color="000000" w:fill="BFBFBF"/>
      <w:spacing w:before="100" w:beforeAutospacing="1" w:after="100" w:afterAutospacing="1"/>
      <w:jc w:val="center"/>
      <w:textAlignment w:val="center"/>
    </w:pPr>
    <w:rPr>
      <w:rFonts w:ascii="Times New Roman" w:hAnsi="Times New Roman"/>
      <w:b/>
      <w:bCs/>
      <w:color w:val="000000"/>
      <w:sz w:val="24"/>
      <w:szCs w:val="24"/>
      <w:lang w:eastAsia="en-ZA"/>
    </w:rPr>
  </w:style>
  <w:style w:type="paragraph" w:customStyle="1" w:styleId="xl174">
    <w:name w:val="xl174"/>
    <w:basedOn w:val="Normal"/>
    <w:rsid w:val="00C27C3C"/>
    <w:pPr>
      <w:pBdr>
        <w:top w:val="single" w:sz="4" w:space="0" w:color="auto"/>
        <w:left w:val="single" w:sz="8" w:space="0" w:color="auto"/>
        <w:bottom w:val="single" w:sz="8" w:space="0" w:color="auto"/>
        <w:right w:val="single" w:sz="8" w:space="0" w:color="auto"/>
      </w:pBdr>
      <w:shd w:val="clear" w:color="000000" w:fill="BFBFBF"/>
      <w:spacing w:before="100" w:beforeAutospacing="1" w:after="100" w:afterAutospacing="1"/>
      <w:jc w:val="left"/>
      <w:textAlignment w:val="center"/>
    </w:pPr>
    <w:rPr>
      <w:rFonts w:ascii="Times New Roman" w:hAnsi="Times New Roman"/>
      <w:b/>
      <w:bCs/>
      <w:color w:val="000000"/>
      <w:sz w:val="24"/>
      <w:szCs w:val="24"/>
      <w:lang w:eastAsia="en-ZA"/>
    </w:rPr>
  </w:style>
  <w:style w:type="table" w:customStyle="1" w:styleId="TableGrid9">
    <w:name w:val="Table Grid9"/>
    <w:basedOn w:val="TableNormal"/>
    <w:next w:val="TableGrid"/>
    <w:rsid w:val="00BC4678"/>
    <w:pPr>
      <w:tabs>
        <w:tab w:val="left" w:pos="357"/>
      </w:tabs>
      <w:spacing w:after="0" w:line="240" w:lineRule="auto"/>
      <w:jc w:val="both"/>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71080">
      <w:bodyDiv w:val="1"/>
      <w:marLeft w:val="0"/>
      <w:marRight w:val="0"/>
      <w:marTop w:val="0"/>
      <w:marBottom w:val="0"/>
      <w:divBdr>
        <w:top w:val="none" w:sz="0" w:space="0" w:color="auto"/>
        <w:left w:val="none" w:sz="0" w:space="0" w:color="auto"/>
        <w:bottom w:val="none" w:sz="0" w:space="0" w:color="auto"/>
        <w:right w:val="none" w:sz="0" w:space="0" w:color="auto"/>
      </w:divBdr>
    </w:div>
    <w:div w:id="35474922">
      <w:bodyDiv w:val="1"/>
      <w:marLeft w:val="0"/>
      <w:marRight w:val="0"/>
      <w:marTop w:val="0"/>
      <w:marBottom w:val="0"/>
      <w:divBdr>
        <w:top w:val="none" w:sz="0" w:space="0" w:color="auto"/>
        <w:left w:val="none" w:sz="0" w:space="0" w:color="auto"/>
        <w:bottom w:val="none" w:sz="0" w:space="0" w:color="auto"/>
        <w:right w:val="none" w:sz="0" w:space="0" w:color="auto"/>
      </w:divBdr>
    </w:div>
    <w:div w:id="181826790">
      <w:bodyDiv w:val="1"/>
      <w:marLeft w:val="0"/>
      <w:marRight w:val="0"/>
      <w:marTop w:val="0"/>
      <w:marBottom w:val="0"/>
      <w:divBdr>
        <w:top w:val="none" w:sz="0" w:space="0" w:color="auto"/>
        <w:left w:val="none" w:sz="0" w:space="0" w:color="auto"/>
        <w:bottom w:val="none" w:sz="0" w:space="0" w:color="auto"/>
        <w:right w:val="none" w:sz="0" w:space="0" w:color="auto"/>
      </w:divBdr>
    </w:div>
    <w:div w:id="190345092">
      <w:bodyDiv w:val="1"/>
      <w:marLeft w:val="0"/>
      <w:marRight w:val="0"/>
      <w:marTop w:val="0"/>
      <w:marBottom w:val="0"/>
      <w:divBdr>
        <w:top w:val="none" w:sz="0" w:space="0" w:color="auto"/>
        <w:left w:val="none" w:sz="0" w:space="0" w:color="auto"/>
        <w:bottom w:val="none" w:sz="0" w:space="0" w:color="auto"/>
        <w:right w:val="none" w:sz="0" w:space="0" w:color="auto"/>
      </w:divBdr>
    </w:div>
    <w:div w:id="193887474">
      <w:bodyDiv w:val="1"/>
      <w:marLeft w:val="0"/>
      <w:marRight w:val="0"/>
      <w:marTop w:val="0"/>
      <w:marBottom w:val="0"/>
      <w:divBdr>
        <w:top w:val="none" w:sz="0" w:space="0" w:color="auto"/>
        <w:left w:val="none" w:sz="0" w:space="0" w:color="auto"/>
        <w:bottom w:val="none" w:sz="0" w:space="0" w:color="auto"/>
        <w:right w:val="none" w:sz="0" w:space="0" w:color="auto"/>
      </w:divBdr>
    </w:div>
    <w:div w:id="210266541">
      <w:bodyDiv w:val="1"/>
      <w:marLeft w:val="0"/>
      <w:marRight w:val="0"/>
      <w:marTop w:val="0"/>
      <w:marBottom w:val="0"/>
      <w:divBdr>
        <w:top w:val="none" w:sz="0" w:space="0" w:color="auto"/>
        <w:left w:val="none" w:sz="0" w:space="0" w:color="auto"/>
        <w:bottom w:val="none" w:sz="0" w:space="0" w:color="auto"/>
        <w:right w:val="none" w:sz="0" w:space="0" w:color="auto"/>
      </w:divBdr>
    </w:div>
    <w:div w:id="242035702">
      <w:bodyDiv w:val="1"/>
      <w:marLeft w:val="0"/>
      <w:marRight w:val="0"/>
      <w:marTop w:val="0"/>
      <w:marBottom w:val="0"/>
      <w:divBdr>
        <w:top w:val="none" w:sz="0" w:space="0" w:color="auto"/>
        <w:left w:val="none" w:sz="0" w:space="0" w:color="auto"/>
        <w:bottom w:val="none" w:sz="0" w:space="0" w:color="auto"/>
        <w:right w:val="none" w:sz="0" w:space="0" w:color="auto"/>
      </w:divBdr>
    </w:div>
    <w:div w:id="308754427">
      <w:bodyDiv w:val="1"/>
      <w:marLeft w:val="0"/>
      <w:marRight w:val="0"/>
      <w:marTop w:val="0"/>
      <w:marBottom w:val="0"/>
      <w:divBdr>
        <w:top w:val="none" w:sz="0" w:space="0" w:color="auto"/>
        <w:left w:val="none" w:sz="0" w:space="0" w:color="auto"/>
        <w:bottom w:val="none" w:sz="0" w:space="0" w:color="auto"/>
        <w:right w:val="none" w:sz="0" w:space="0" w:color="auto"/>
      </w:divBdr>
    </w:div>
    <w:div w:id="321393829">
      <w:bodyDiv w:val="1"/>
      <w:marLeft w:val="0"/>
      <w:marRight w:val="0"/>
      <w:marTop w:val="0"/>
      <w:marBottom w:val="0"/>
      <w:divBdr>
        <w:top w:val="none" w:sz="0" w:space="0" w:color="auto"/>
        <w:left w:val="none" w:sz="0" w:space="0" w:color="auto"/>
        <w:bottom w:val="none" w:sz="0" w:space="0" w:color="auto"/>
        <w:right w:val="none" w:sz="0" w:space="0" w:color="auto"/>
      </w:divBdr>
    </w:div>
    <w:div w:id="324432323">
      <w:bodyDiv w:val="1"/>
      <w:marLeft w:val="0"/>
      <w:marRight w:val="0"/>
      <w:marTop w:val="0"/>
      <w:marBottom w:val="0"/>
      <w:divBdr>
        <w:top w:val="none" w:sz="0" w:space="0" w:color="auto"/>
        <w:left w:val="none" w:sz="0" w:space="0" w:color="auto"/>
        <w:bottom w:val="none" w:sz="0" w:space="0" w:color="auto"/>
        <w:right w:val="none" w:sz="0" w:space="0" w:color="auto"/>
      </w:divBdr>
    </w:div>
    <w:div w:id="511534802">
      <w:bodyDiv w:val="1"/>
      <w:marLeft w:val="0"/>
      <w:marRight w:val="0"/>
      <w:marTop w:val="0"/>
      <w:marBottom w:val="0"/>
      <w:divBdr>
        <w:top w:val="none" w:sz="0" w:space="0" w:color="auto"/>
        <w:left w:val="none" w:sz="0" w:space="0" w:color="auto"/>
        <w:bottom w:val="none" w:sz="0" w:space="0" w:color="auto"/>
        <w:right w:val="none" w:sz="0" w:space="0" w:color="auto"/>
      </w:divBdr>
    </w:div>
    <w:div w:id="565915915">
      <w:bodyDiv w:val="1"/>
      <w:marLeft w:val="0"/>
      <w:marRight w:val="0"/>
      <w:marTop w:val="0"/>
      <w:marBottom w:val="0"/>
      <w:divBdr>
        <w:top w:val="none" w:sz="0" w:space="0" w:color="auto"/>
        <w:left w:val="none" w:sz="0" w:space="0" w:color="auto"/>
        <w:bottom w:val="none" w:sz="0" w:space="0" w:color="auto"/>
        <w:right w:val="none" w:sz="0" w:space="0" w:color="auto"/>
      </w:divBdr>
    </w:div>
    <w:div w:id="629481325">
      <w:bodyDiv w:val="1"/>
      <w:marLeft w:val="0"/>
      <w:marRight w:val="0"/>
      <w:marTop w:val="0"/>
      <w:marBottom w:val="0"/>
      <w:divBdr>
        <w:top w:val="none" w:sz="0" w:space="0" w:color="auto"/>
        <w:left w:val="none" w:sz="0" w:space="0" w:color="auto"/>
        <w:bottom w:val="none" w:sz="0" w:space="0" w:color="auto"/>
        <w:right w:val="none" w:sz="0" w:space="0" w:color="auto"/>
      </w:divBdr>
    </w:div>
    <w:div w:id="811025217">
      <w:bodyDiv w:val="1"/>
      <w:marLeft w:val="0"/>
      <w:marRight w:val="0"/>
      <w:marTop w:val="0"/>
      <w:marBottom w:val="0"/>
      <w:divBdr>
        <w:top w:val="none" w:sz="0" w:space="0" w:color="auto"/>
        <w:left w:val="none" w:sz="0" w:space="0" w:color="auto"/>
        <w:bottom w:val="none" w:sz="0" w:space="0" w:color="auto"/>
        <w:right w:val="none" w:sz="0" w:space="0" w:color="auto"/>
      </w:divBdr>
    </w:div>
    <w:div w:id="815415270">
      <w:bodyDiv w:val="1"/>
      <w:marLeft w:val="0"/>
      <w:marRight w:val="0"/>
      <w:marTop w:val="0"/>
      <w:marBottom w:val="0"/>
      <w:divBdr>
        <w:top w:val="none" w:sz="0" w:space="0" w:color="auto"/>
        <w:left w:val="none" w:sz="0" w:space="0" w:color="auto"/>
        <w:bottom w:val="none" w:sz="0" w:space="0" w:color="auto"/>
        <w:right w:val="none" w:sz="0" w:space="0" w:color="auto"/>
      </w:divBdr>
    </w:div>
    <w:div w:id="1095975384">
      <w:bodyDiv w:val="1"/>
      <w:marLeft w:val="0"/>
      <w:marRight w:val="0"/>
      <w:marTop w:val="0"/>
      <w:marBottom w:val="0"/>
      <w:divBdr>
        <w:top w:val="none" w:sz="0" w:space="0" w:color="auto"/>
        <w:left w:val="none" w:sz="0" w:space="0" w:color="auto"/>
        <w:bottom w:val="none" w:sz="0" w:space="0" w:color="auto"/>
        <w:right w:val="none" w:sz="0" w:space="0" w:color="auto"/>
      </w:divBdr>
    </w:div>
    <w:div w:id="1110660666">
      <w:bodyDiv w:val="1"/>
      <w:marLeft w:val="0"/>
      <w:marRight w:val="0"/>
      <w:marTop w:val="0"/>
      <w:marBottom w:val="0"/>
      <w:divBdr>
        <w:top w:val="none" w:sz="0" w:space="0" w:color="auto"/>
        <w:left w:val="none" w:sz="0" w:space="0" w:color="auto"/>
        <w:bottom w:val="none" w:sz="0" w:space="0" w:color="auto"/>
        <w:right w:val="none" w:sz="0" w:space="0" w:color="auto"/>
      </w:divBdr>
    </w:div>
    <w:div w:id="1247693417">
      <w:bodyDiv w:val="1"/>
      <w:marLeft w:val="0"/>
      <w:marRight w:val="0"/>
      <w:marTop w:val="0"/>
      <w:marBottom w:val="0"/>
      <w:divBdr>
        <w:top w:val="none" w:sz="0" w:space="0" w:color="auto"/>
        <w:left w:val="none" w:sz="0" w:space="0" w:color="auto"/>
        <w:bottom w:val="none" w:sz="0" w:space="0" w:color="auto"/>
        <w:right w:val="none" w:sz="0" w:space="0" w:color="auto"/>
      </w:divBdr>
    </w:div>
    <w:div w:id="1363752290">
      <w:bodyDiv w:val="1"/>
      <w:marLeft w:val="0"/>
      <w:marRight w:val="0"/>
      <w:marTop w:val="0"/>
      <w:marBottom w:val="0"/>
      <w:divBdr>
        <w:top w:val="none" w:sz="0" w:space="0" w:color="auto"/>
        <w:left w:val="none" w:sz="0" w:space="0" w:color="auto"/>
        <w:bottom w:val="none" w:sz="0" w:space="0" w:color="auto"/>
        <w:right w:val="none" w:sz="0" w:space="0" w:color="auto"/>
      </w:divBdr>
    </w:div>
    <w:div w:id="1620840335">
      <w:bodyDiv w:val="1"/>
      <w:marLeft w:val="0"/>
      <w:marRight w:val="0"/>
      <w:marTop w:val="0"/>
      <w:marBottom w:val="0"/>
      <w:divBdr>
        <w:top w:val="none" w:sz="0" w:space="0" w:color="auto"/>
        <w:left w:val="none" w:sz="0" w:space="0" w:color="auto"/>
        <w:bottom w:val="none" w:sz="0" w:space="0" w:color="auto"/>
        <w:right w:val="none" w:sz="0" w:space="0" w:color="auto"/>
      </w:divBdr>
    </w:div>
    <w:div w:id="1765226537">
      <w:bodyDiv w:val="1"/>
      <w:marLeft w:val="0"/>
      <w:marRight w:val="0"/>
      <w:marTop w:val="0"/>
      <w:marBottom w:val="0"/>
      <w:divBdr>
        <w:top w:val="none" w:sz="0" w:space="0" w:color="auto"/>
        <w:left w:val="none" w:sz="0" w:space="0" w:color="auto"/>
        <w:bottom w:val="none" w:sz="0" w:space="0" w:color="auto"/>
        <w:right w:val="none" w:sz="0" w:space="0" w:color="auto"/>
      </w:divBdr>
    </w:div>
    <w:div w:id="1861892458">
      <w:bodyDiv w:val="1"/>
      <w:marLeft w:val="0"/>
      <w:marRight w:val="0"/>
      <w:marTop w:val="0"/>
      <w:marBottom w:val="0"/>
      <w:divBdr>
        <w:top w:val="none" w:sz="0" w:space="0" w:color="auto"/>
        <w:left w:val="none" w:sz="0" w:space="0" w:color="auto"/>
        <w:bottom w:val="none" w:sz="0" w:space="0" w:color="auto"/>
        <w:right w:val="none" w:sz="0" w:space="0" w:color="auto"/>
      </w:divBdr>
    </w:div>
    <w:div w:id="1988584162">
      <w:bodyDiv w:val="1"/>
      <w:marLeft w:val="0"/>
      <w:marRight w:val="0"/>
      <w:marTop w:val="0"/>
      <w:marBottom w:val="0"/>
      <w:divBdr>
        <w:top w:val="none" w:sz="0" w:space="0" w:color="auto"/>
        <w:left w:val="none" w:sz="0" w:space="0" w:color="auto"/>
        <w:bottom w:val="none" w:sz="0" w:space="0" w:color="auto"/>
        <w:right w:val="none" w:sz="0" w:space="0" w:color="auto"/>
      </w:divBdr>
    </w:div>
    <w:div w:id="1994483901">
      <w:bodyDiv w:val="1"/>
      <w:marLeft w:val="0"/>
      <w:marRight w:val="0"/>
      <w:marTop w:val="0"/>
      <w:marBottom w:val="0"/>
      <w:divBdr>
        <w:top w:val="none" w:sz="0" w:space="0" w:color="auto"/>
        <w:left w:val="none" w:sz="0" w:space="0" w:color="auto"/>
        <w:bottom w:val="none" w:sz="0" w:space="0" w:color="auto"/>
        <w:right w:val="none" w:sz="0" w:space="0" w:color="auto"/>
      </w:divBdr>
    </w:div>
    <w:div w:id="20094815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mailto:salimebrahim@mweb.co.za" TargetMode="External"/><Relationship Id="rId21" Type="http://schemas.openxmlformats.org/officeDocument/2006/relationships/footer" Target="footer5.xml"/><Relationship Id="rId42" Type="http://schemas.openxmlformats.org/officeDocument/2006/relationships/header" Target="header9.xml"/><Relationship Id="rId47" Type="http://schemas.openxmlformats.org/officeDocument/2006/relationships/footer" Target="footer11.xml"/><Relationship Id="rId63" Type="http://schemas.openxmlformats.org/officeDocument/2006/relationships/header" Target="header20.xml"/><Relationship Id="rId68" Type="http://schemas.openxmlformats.org/officeDocument/2006/relationships/header" Target="header22.xml"/><Relationship Id="rId16" Type="http://schemas.openxmlformats.org/officeDocument/2006/relationships/header" Target="header3.xml"/><Relationship Id="rId11" Type="http://schemas.openxmlformats.org/officeDocument/2006/relationships/image" Target="file:///C:\Documents%20and%20Settings\eldon.hamilton\My%20Documents\Roof%20Ventilators%20(New%20contract%20stuff)\_%5eY%5bC_" TargetMode="External"/><Relationship Id="rId32" Type="http://schemas.openxmlformats.org/officeDocument/2006/relationships/hyperlink" Target="mailto:Errol.tate@mweb.co.za" TargetMode="External"/><Relationship Id="rId37" Type="http://schemas.openxmlformats.org/officeDocument/2006/relationships/hyperlink" Target="mailto:emeka@gosiame.co.za" TargetMode="External"/><Relationship Id="rId53" Type="http://schemas.openxmlformats.org/officeDocument/2006/relationships/footer" Target="footer14.xml"/><Relationship Id="rId58" Type="http://schemas.openxmlformats.org/officeDocument/2006/relationships/footer" Target="footer16.xml"/><Relationship Id="rId74" Type="http://schemas.openxmlformats.org/officeDocument/2006/relationships/footer" Target="footer25.xml"/><Relationship Id="rId79" Type="http://schemas.openxmlformats.org/officeDocument/2006/relationships/image" Target="media/image5.png"/><Relationship Id="rId5" Type="http://schemas.openxmlformats.org/officeDocument/2006/relationships/numbering" Target="numbering.xml"/><Relationship Id="rId61" Type="http://schemas.openxmlformats.org/officeDocument/2006/relationships/footer" Target="footer18.xml"/><Relationship Id="rId19" Type="http://schemas.openxmlformats.org/officeDocument/2006/relationships/header" Target="header5.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yperlink" Target="mailto:sebe@civilprojects.co.za" TargetMode="External"/><Relationship Id="rId30" Type="http://schemas.openxmlformats.org/officeDocument/2006/relationships/hyperlink" Target="mailto:emeka@gosiame.co.za" TargetMode="External"/><Relationship Id="rId35" Type="http://schemas.openxmlformats.org/officeDocument/2006/relationships/hyperlink" Target="mailto:sam@samamod.com" TargetMode="External"/><Relationship Id="rId43" Type="http://schemas.openxmlformats.org/officeDocument/2006/relationships/footer" Target="footer9.xml"/><Relationship Id="rId48" Type="http://schemas.openxmlformats.org/officeDocument/2006/relationships/header" Target="header12.xml"/><Relationship Id="rId56" Type="http://schemas.openxmlformats.org/officeDocument/2006/relationships/header" Target="header16.xml"/><Relationship Id="rId64" Type="http://schemas.openxmlformats.org/officeDocument/2006/relationships/footer" Target="footer19.xml"/><Relationship Id="rId69" Type="http://schemas.openxmlformats.org/officeDocument/2006/relationships/header" Target="header23.xml"/><Relationship Id="rId77" Type="http://schemas.openxmlformats.org/officeDocument/2006/relationships/image" Target="media/image3.png"/><Relationship Id="rId8" Type="http://schemas.openxmlformats.org/officeDocument/2006/relationships/webSettings" Target="webSettings.xml"/><Relationship Id="rId51" Type="http://schemas.openxmlformats.org/officeDocument/2006/relationships/header" Target="header14.xml"/><Relationship Id="rId72" Type="http://schemas.openxmlformats.org/officeDocument/2006/relationships/header" Target="header24.xm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Errol.tate@mweb.co.za" TargetMode="External"/><Relationship Id="rId33" Type="http://schemas.openxmlformats.org/officeDocument/2006/relationships/hyperlink" Target="mailto:salimebrahim@mweb.co.za" TargetMode="External"/><Relationship Id="rId38" Type="http://schemas.openxmlformats.org/officeDocument/2006/relationships/header" Target="header7.xml"/><Relationship Id="rId46" Type="http://schemas.openxmlformats.org/officeDocument/2006/relationships/footer" Target="footer10.xml"/><Relationship Id="rId59" Type="http://schemas.openxmlformats.org/officeDocument/2006/relationships/footer" Target="footer17.xml"/><Relationship Id="rId67" Type="http://schemas.openxmlformats.org/officeDocument/2006/relationships/footer" Target="footer21.xml"/><Relationship Id="rId20" Type="http://schemas.openxmlformats.org/officeDocument/2006/relationships/footer" Target="footer4.xml"/><Relationship Id="rId41" Type="http://schemas.openxmlformats.org/officeDocument/2006/relationships/footer" Target="footer8.xml"/><Relationship Id="rId54" Type="http://schemas.openxmlformats.org/officeDocument/2006/relationships/header" Target="header15.xml"/><Relationship Id="rId62" Type="http://schemas.openxmlformats.org/officeDocument/2006/relationships/header" Target="header19.xml"/><Relationship Id="rId70" Type="http://schemas.openxmlformats.org/officeDocument/2006/relationships/footer" Target="footer22.xml"/><Relationship Id="rId75" Type="http://schemas.openxmlformats.org/officeDocument/2006/relationships/footer" Target="footer26.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yperlink" Target="mailto:sam@samamod.com" TargetMode="External"/><Relationship Id="rId36" Type="http://schemas.openxmlformats.org/officeDocument/2006/relationships/hyperlink" Target="mailto:reyneke@duma.nokwe.co.za" TargetMode="External"/><Relationship Id="rId49" Type="http://schemas.openxmlformats.org/officeDocument/2006/relationships/footer" Target="footer12.xml"/><Relationship Id="rId57" Type="http://schemas.openxmlformats.org/officeDocument/2006/relationships/header" Target="header17.xml"/><Relationship Id="rId10" Type="http://schemas.openxmlformats.org/officeDocument/2006/relationships/endnotes" Target="endnotes.xml"/><Relationship Id="rId31" Type="http://schemas.openxmlformats.org/officeDocument/2006/relationships/hyperlink" Target="mailto:ghandi@badela.co.za" TargetMode="External"/><Relationship Id="rId44" Type="http://schemas.openxmlformats.org/officeDocument/2006/relationships/header" Target="header10.xml"/><Relationship Id="rId52" Type="http://schemas.openxmlformats.org/officeDocument/2006/relationships/footer" Target="footer13.xml"/><Relationship Id="rId60" Type="http://schemas.openxmlformats.org/officeDocument/2006/relationships/header" Target="header18.xml"/><Relationship Id="rId65" Type="http://schemas.openxmlformats.org/officeDocument/2006/relationships/footer" Target="footer20.xml"/><Relationship Id="rId73" Type="http://schemas.openxmlformats.org/officeDocument/2006/relationships/footer" Target="footer24.xml"/><Relationship Id="rId78" Type="http://schemas.openxmlformats.org/officeDocument/2006/relationships/image" Target="media/image4.JPG"/><Relationship Id="rId8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39" Type="http://schemas.openxmlformats.org/officeDocument/2006/relationships/header" Target="header8.xml"/><Relationship Id="rId34" Type="http://schemas.openxmlformats.org/officeDocument/2006/relationships/hyperlink" Target="mailto:sebe@civilprojects.co.za" TargetMode="External"/><Relationship Id="rId50" Type="http://schemas.openxmlformats.org/officeDocument/2006/relationships/header" Target="header13.xml"/><Relationship Id="rId55" Type="http://schemas.openxmlformats.org/officeDocument/2006/relationships/footer" Target="footer15.xml"/><Relationship Id="rId76" Type="http://schemas.openxmlformats.org/officeDocument/2006/relationships/image" Target="media/image2.png"/><Relationship Id="rId7" Type="http://schemas.openxmlformats.org/officeDocument/2006/relationships/settings" Target="settings.xml"/><Relationship Id="rId71" Type="http://schemas.openxmlformats.org/officeDocument/2006/relationships/footer" Target="footer23.xml"/><Relationship Id="rId2" Type="http://schemas.openxmlformats.org/officeDocument/2006/relationships/customXml" Target="../customXml/item2.xml"/><Relationship Id="rId29" Type="http://schemas.openxmlformats.org/officeDocument/2006/relationships/hyperlink" Target="mailto:reyneke@duma.nokwe.co.za" TargetMode="External"/><Relationship Id="rId24" Type="http://schemas.openxmlformats.org/officeDocument/2006/relationships/hyperlink" Target="mailto:ghandi@badela.co.za" TargetMode="External"/><Relationship Id="rId40" Type="http://schemas.openxmlformats.org/officeDocument/2006/relationships/footer" Target="footer7.xml"/><Relationship Id="rId45" Type="http://schemas.openxmlformats.org/officeDocument/2006/relationships/header" Target="header11.xml"/><Relationship Id="rId66" Type="http://schemas.openxmlformats.org/officeDocument/2006/relationships/header" Target="header21.xml"/></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7.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20.xml.rels><?xml version="1.0" encoding="UTF-8" standalone="yes"?>
<Relationships xmlns="http://schemas.openxmlformats.org/package/2006/relationships"><Relationship Id="rId1" Type="http://schemas.openxmlformats.org/officeDocument/2006/relationships/image" Target="media/image1.png"/></Relationships>
</file>

<file path=word/_rels/header2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A69692190DEB46AE09E6B160629FED" ma:contentTypeVersion="18" ma:contentTypeDescription="Create a new document." ma:contentTypeScope="" ma:versionID="8e3f5412d14f34c7bde792a90d16fc7b">
  <xsd:schema xmlns:xsd="http://www.w3.org/2001/XMLSchema" xmlns:xs="http://www.w3.org/2001/XMLSchema" xmlns:p="http://schemas.microsoft.com/office/2006/metadata/properties" xmlns:ns3="2bec0659-9fcc-4b86-bbcd-bd440343f4e6" xmlns:ns4="ffd8e430-940f-4412-b6ac-288319775b59" targetNamespace="http://schemas.microsoft.com/office/2006/metadata/properties" ma:root="true" ma:fieldsID="0d293544fb655b0afa8629491e3f1465" ns3:_="" ns4:_="">
    <xsd:import namespace="2bec0659-9fcc-4b86-bbcd-bd440343f4e6"/>
    <xsd:import namespace="ffd8e430-940f-4412-b6ac-288319775b5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AutoKeyPoints" minOccurs="0"/>
                <xsd:element ref="ns3:MediaServiceKeyPoints" minOccurs="0"/>
                <xsd:element ref="ns3:_activity"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c0659-9fcc-4b86-bbcd-bd440343f4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d8e430-940f-4412-b6ac-288319775b5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2bec0659-9fcc-4b86-bbcd-bd440343f4e6" xsi:nil="true"/>
  </documentManagement>
</p:properties>
</file>

<file path=customXml/itemProps1.xml><?xml version="1.0" encoding="utf-8"?>
<ds:datastoreItem xmlns:ds="http://schemas.openxmlformats.org/officeDocument/2006/customXml" ds:itemID="{D7D1F730-E8D3-4EA7-95EE-D21EC46164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c0659-9fcc-4b86-bbcd-bd440343f4e6"/>
    <ds:schemaRef ds:uri="ffd8e430-940f-4412-b6ac-288319775b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99406E-79F8-4AD3-BC84-7E429569692C}">
  <ds:schemaRefs>
    <ds:schemaRef ds:uri="http://schemas.openxmlformats.org/officeDocument/2006/bibliography"/>
  </ds:schemaRefs>
</ds:datastoreItem>
</file>

<file path=customXml/itemProps3.xml><?xml version="1.0" encoding="utf-8"?>
<ds:datastoreItem xmlns:ds="http://schemas.openxmlformats.org/officeDocument/2006/customXml" ds:itemID="{E00E454D-5A3D-4ABB-8DC5-049D16677E5A}">
  <ds:schemaRefs>
    <ds:schemaRef ds:uri="http://schemas.microsoft.com/sharepoint/v3/contenttype/forms"/>
  </ds:schemaRefs>
</ds:datastoreItem>
</file>

<file path=customXml/itemProps4.xml><?xml version="1.0" encoding="utf-8"?>
<ds:datastoreItem xmlns:ds="http://schemas.openxmlformats.org/officeDocument/2006/customXml" ds:itemID="{7F6DF67C-A690-4C9E-966C-96710ED043FF}">
  <ds:schemaRefs>
    <ds:schemaRef ds:uri="http://schemas.microsoft.com/office/2006/metadata/properties"/>
    <ds:schemaRef ds:uri="http://schemas.microsoft.com/office/infopath/2007/PartnerControls"/>
    <ds:schemaRef ds:uri="2bec0659-9fcc-4b86-bbcd-bd440343f4e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94</Pages>
  <Words>22133</Words>
  <Characters>126160</Characters>
  <Application>Microsoft Office Word</Application>
  <DocSecurity>4</DocSecurity>
  <Lines>1051</Lines>
  <Paragraphs>295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Awelani Netshivhangoni</dc:creator>
  <cp:keywords/>
  <dc:description/>
  <cp:lastModifiedBy>Percy Sithole</cp:lastModifiedBy>
  <cp:revision>2</cp:revision>
  <dcterms:created xsi:type="dcterms:W3CDTF">2024-11-21T13:12:00Z</dcterms:created>
  <dcterms:modified xsi:type="dcterms:W3CDTF">2024-11-21T13:12:00Z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25e40235,71b0522e,13db10eb,37f9291,30ed8146,54564587,7490fce0,7ffda66a,25e3f917,15475868,240705a3,1c607b85,388c0e73,b1ec6fe,515db5fe,2d701528,75e75c0b,15d8cdd6,67ce0a9e,44dc0f8c,52ce57f7,117e21d,23c50cc5</vt:lpwstr>
  </property>
  <property fmtid="{D5CDD505-2E9C-101B-9397-08002B2CF9AE}" pid="3" name="ClassificationContentMarkingHeaderShapeIds-1">
    <vt:lpwstr>628068a4,4cbd9f04,28d6ba64,100b9cd2</vt:lpwstr>
  </property>
  <property fmtid="{D5CDD505-2E9C-101B-9397-08002B2CF9AE}" pid="4" name="ClassificationContentMarkingHeaderFontProps">
    <vt:lpwstr>#000000,10,Calibri</vt:lpwstr>
  </property>
  <property fmtid="{D5CDD505-2E9C-101B-9397-08002B2CF9AE}" pid="5" name="ClassificationContentMarkingHeaderText">
    <vt:lpwstr>Confidential</vt:lpwstr>
  </property>
  <property fmtid="{D5CDD505-2E9C-101B-9397-08002B2CF9AE}" pid="6" name="ClassificationContentMarkingFooterShapeIds">
    <vt:lpwstr>18ec477d,2b72743f,7938ae9e,6c2a4b7b,6ec4c30b,1dd21254,1669f522,ae5361e,6a00b3ef,2a756054,7f4706df,79e6025a,4638d587,f3b1789,1ad3c5fa,4f1b0b0,2033674e,210c9978,424aca84,6b5d9e2a,268c488,7f31692a,954c5bd</vt:lpwstr>
  </property>
  <property fmtid="{D5CDD505-2E9C-101B-9397-08002B2CF9AE}" pid="7" name="ClassificationContentMarkingFooterShapeIds-1">
    <vt:lpwstr>64f884b,100afbda,2a0b4970,249b82d2</vt:lpwstr>
  </property>
  <property fmtid="{D5CDD505-2E9C-101B-9397-08002B2CF9AE}" pid="8" name="ClassificationContentMarkingFooterFontProps">
    <vt:lpwstr>#000000,10,Calibri</vt:lpwstr>
  </property>
  <property fmtid="{D5CDD505-2E9C-101B-9397-08002B2CF9AE}" pid="9" name="ClassificationContentMarkingFooterText">
    <vt:lpwstr>Confidential</vt:lpwstr>
  </property>
  <property fmtid="{D5CDD505-2E9C-101B-9397-08002B2CF9AE}" pid="10" name="MSIP_Label_a11864d1-c16a-45ad-949f-bdea3b8c9e66_Enabled">
    <vt:lpwstr>true</vt:lpwstr>
  </property>
  <property fmtid="{D5CDD505-2E9C-101B-9397-08002B2CF9AE}" pid="11" name="MSIP_Label_a11864d1-c16a-45ad-949f-bdea3b8c9e66_SetDate">
    <vt:lpwstr>2023-10-17T15:26:07Z</vt:lpwstr>
  </property>
  <property fmtid="{D5CDD505-2E9C-101B-9397-08002B2CF9AE}" pid="12" name="MSIP_Label_a11864d1-c16a-45ad-949f-bdea3b8c9e66_Method">
    <vt:lpwstr>Standard</vt:lpwstr>
  </property>
  <property fmtid="{D5CDD505-2E9C-101B-9397-08002B2CF9AE}" pid="13" name="MSIP_Label_a11864d1-c16a-45ad-949f-bdea3b8c9e66_Name">
    <vt:lpwstr>Confidential</vt:lpwstr>
  </property>
  <property fmtid="{D5CDD505-2E9C-101B-9397-08002B2CF9AE}" pid="14" name="MSIP_Label_a11864d1-c16a-45ad-949f-bdea3b8c9e66_SiteId">
    <vt:lpwstr>fb62d46e-e86e-4673-ba82-b27b61d8202b</vt:lpwstr>
  </property>
  <property fmtid="{D5CDD505-2E9C-101B-9397-08002B2CF9AE}" pid="15" name="MSIP_Label_a11864d1-c16a-45ad-949f-bdea3b8c9e66_ActionId">
    <vt:lpwstr>137c5abd-772f-4ac5-aac8-6c164b73b1f4</vt:lpwstr>
  </property>
  <property fmtid="{D5CDD505-2E9C-101B-9397-08002B2CF9AE}" pid="16" name="MSIP_Label_a11864d1-c16a-45ad-949f-bdea3b8c9e66_ContentBits">
    <vt:lpwstr>3</vt:lpwstr>
  </property>
  <property fmtid="{D5CDD505-2E9C-101B-9397-08002B2CF9AE}" pid="17" name="ContentTypeId">
    <vt:lpwstr>0x010100B4A69692190DEB46AE09E6B160629FED</vt:lpwstr>
  </property>
</Properties>
</file>