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679"/>
        <w:gridCol w:w="810"/>
        <w:gridCol w:w="872"/>
        <w:gridCol w:w="177"/>
        <w:gridCol w:w="687"/>
        <w:gridCol w:w="1014"/>
      </w:tblGrid>
      <w:tr w:rsidR="00CF1A45" w:rsidRPr="00420627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402DD867" w:rsidR="00CF1A45" w:rsidRPr="00420627" w:rsidRDefault="0077412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4B3ECB7B" w:rsidR="00CF1A45" w:rsidRPr="00420627" w:rsidRDefault="0077412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0B5BD504" w:rsidR="00956932" w:rsidRPr="00420627" w:rsidRDefault="00636D67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4126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="006B7F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EC9">
              <w:rPr>
                <w:rFonts w:ascii="Arial" w:hAnsi="Arial" w:cs="Arial"/>
                <w:sz w:val="20"/>
                <w:szCs w:val="20"/>
              </w:rPr>
              <w:t>2025</w:t>
            </w:r>
            <w:r w:rsidR="00774126">
              <w:rPr>
                <w:rFonts w:ascii="Arial" w:hAnsi="Arial" w:cs="Arial"/>
                <w:sz w:val="20"/>
                <w:szCs w:val="20"/>
              </w:rPr>
              <w:t xml:space="preserve"> @16:00pm </w:t>
            </w:r>
          </w:p>
        </w:tc>
      </w:tr>
      <w:tr w:rsidR="00C86AC4" w:rsidRPr="00420627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52C2A3EF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 xml:space="preserve">1 Dickens Road, AECI Industrial Complex, </w:t>
            </w:r>
            <w:proofErr w:type="spellStart"/>
            <w:r w:rsidR="005A043A" w:rsidRPr="00D712FB">
              <w:rPr>
                <w:rFonts w:ascii="Arial" w:hAnsi="Arial" w:cs="Arial"/>
              </w:rPr>
              <w:t>Umbogintwini</w:t>
            </w:r>
            <w:proofErr w:type="spellEnd"/>
            <w:r w:rsidRPr="00D712FB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831EE7">
        <w:trPr>
          <w:trHeight w:val="432"/>
        </w:trPr>
        <w:tc>
          <w:tcPr>
            <w:tcW w:w="5366" w:type="dxa"/>
            <w:gridSpan w:val="2"/>
            <w:shd w:val="clear" w:color="auto" w:fill="004280"/>
            <w:vAlign w:val="center"/>
          </w:tcPr>
          <w:p w14:paraId="3E802F82" w14:textId="2D4EA0DB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004280"/>
            <w:vAlign w:val="center"/>
          </w:tcPr>
          <w:p w14:paraId="56AB6F1C" w14:textId="50B96A9A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74126" w:rsidRPr="00420627" w14:paraId="13C7D346" w14:textId="77777777" w:rsidTr="00D443D8">
        <w:trPr>
          <w:trHeight w:val="432"/>
        </w:trPr>
        <w:tc>
          <w:tcPr>
            <w:tcW w:w="8926" w:type="dxa"/>
            <w:gridSpan w:val="7"/>
            <w:vAlign w:val="center"/>
          </w:tcPr>
          <w:p w14:paraId="23C221F7" w14:textId="77777777" w:rsidR="00774126" w:rsidRDefault="00774126" w:rsidP="00774126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56"/>
              <w:gridCol w:w="628"/>
            </w:tblGrid>
            <w:tr w:rsidR="00774126" w14:paraId="29504641" w14:textId="77777777" w:rsidTr="009F2260">
              <w:tc>
                <w:tcPr>
                  <w:tcW w:w="7256" w:type="dxa"/>
                </w:tcPr>
                <w:p w14:paraId="699DB3AE" w14:textId="3C7DB9CA" w:rsidR="00774126" w:rsidRDefault="00774126" w:rsidP="00774126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420627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Item Description</w:t>
                  </w:r>
                </w:p>
              </w:tc>
              <w:tc>
                <w:tcPr>
                  <w:tcW w:w="345" w:type="dxa"/>
                </w:tcPr>
                <w:p w14:paraId="620307D4" w14:textId="0686031E" w:rsidR="00774126" w:rsidRDefault="00774126" w:rsidP="00774126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420627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Q</w:t>
                  </w:r>
                  <w:r w:rsidR="009F2260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TY</w:t>
                  </w:r>
                </w:p>
              </w:tc>
            </w:tr>
            <w:tr w:rsidR="00774126" w14:paraId="6AECE1B9" w14:textId="77777777" w:rsidTr="009F2260">
              <w:tc>
                <w:tcPr>
                  <w:tcW w:w="7256" w:type="dxa"/>
                </w:tcPr>
                <w:p w14:paraId="07A3F738" w14:textId="2B17533A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CHLORIDE _S6546-1L</w:t>
                  </w:r>
                </w:p>
              </w:tc>
              <w:tc>
                <w:tcPr>
                  <w:tcW w:w="345" w:type="dxa"/>
                </w:tcPr>
                <w:p w14:paraId="384FDD63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512E48EA" w14:textId="77777777" w:rsidTr="009F2260">
              <w:tc>
                <w:tcPr>
                  <w:tcW w:w="7256" w:type="dxa"/>
                </w:tcPr>
                <w:p w14:paraId="1C9C7058" w14:textId="7E3C670F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HYDROXIDE_1091371000</w:t>
                  </w:r>
                </w:p>
              </w:tc>
              <w:tc>
                <w:tcPr>
                  <w:tcW w:w="345" w:type="dxa"/>
                </w:tcPr>
                <w:p w14:paraId="388E9671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0A6F3388" w14:textId="77777777" w:rsidTr="009F2260">
              <w:tc>
                <w:tcPr>
                  <w:tcW w:w="7256" w:type="dxa"/>
                </w:tcPr>
                <w:p w14:paraId="77B00701" w14:textId="0A393A48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HYDROXIDE_72068-100</w:t>
                  </w:r>
                </w:p>
              </w:tc>
              <w:tc>
                <w:tcPr>
                  <w:tcW w:w="345" w:type="dxa"/>
                </w:tcPr>
                <w:p w14:paraId="3709B4F0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329578AF" w14:textId="77777777" w:rsidTr="009F2260">
              <w:tc>
                <w:tcPr>
                  <w:tcW w:w="7256" w:type="dxa"/>
                </w:tcPr>
                <w:p w14:paraId="6718A1CD" w14:textId="4C5979DE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SODIUM HYDROXIDE PELLETS_1KG</w:t>
                  </w:r>
                </w:p>
              </w:tc>
              <w:tc>
                <w:tcPr>
                  <w:tcW w:w="345" w:type="dxa"/>
                </w:tcPr>
                <w:p w14:paraId="3704148F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0EC8E2D8" w14:textId="77777777" w:rsidTr="009F2260">
              <w:tc>
                <w:tcPr>
                  <w:tcW w:w="7256" w:type="dxa"/>
                </w:tcPr>
                <w:p w14:paraId="2B439709" w14:textId="7595C5F3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TWEEN 20_P1379-1L</w:t>
                  </w:r>
                </w:p>
              </w:tc>
              <w:tc>
                <w:tcPr>
                  <w:tcW w:w="345" w:type="dxa"/>
                </w:tcPr>
                <w:p w14:paraId="5B05F65B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1C486797" w14:textId="77777777" w:rsidTr="009F2260">
              <w:tc>
                <w:tcPr>
                  <w:tcW w:w="7256" w:type="dxa"/>
                </w:tcPr>
                <w:p w14:paraId="4BB32D85" w14:textId="1782A916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TRIS BASE_648311-5KG(MILLIPORE)</w:t>
                  </w:r>
                </w:p>
              </w:tc>
              <w:tc>
                <w:tcPr>
                  <w:tcW w:w="345" w:type="dxa"/>
                </w:tcPr>
                <w:p w14:paraId="33E611DF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4760D914" w14:textId="77777777" w:rsidTr="009F2260">
              <w:tc>
                <w:tcPr>
                  <w:tcW w:w="7256" w:type="dxa"/>
                </w:tcPr>
                <w:p w14:paraId="20BABB96" w14:textId="0278BA42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NI SEPHAROSE™ EXCEL_GE17-3712-02</w:t>
                  </w:r>
                </w:p>
              </w:tc>
              <w:tc>
                <w:tcPr>
                  <w:tcW w:w="345" w:type="dxa"/>
                </w:tcPr>
                <w:p w14:paraId="36BB3805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4B8E7160" w14:textId="77777777" w:rsidTr="009F2260">
              <w:tc>
                <w:tcPr>
                  <w:tcW w:w="7256" w:type="dxa"/>
                </w:tcPr>
                <w:p w14:paraId="6974B61F" w14:textId="15EE6EB2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BSA_AVZ517-1VL</w:t>
                  </w:r>
                </w:p>
              </w:tc>
              <w:tc>
                <w:tcPr>
                  <w:tcW w:w="345" w:type="dxa"/>
                </w:tcPr>
                <w:p w14:paraId="3D7BA5A5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774126" w14:paraId="2254EEFE" w14:textId="77777777" w:rsidTr="009F2260">
              <w:tc>
                <w:tcPr>
                  <w:tcW w:w="7256" w:type="dxa"/>
                </w:tcPr>
                <w:p w14:paraId="32A03FD3" w14:textId="79EA9F14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BSA_9048-46-8</w:t>
                  </w:r>
                </w:p>
              </w:tc>
              <w:tc>
                <w:tcPr>
                  <w:tcW w:w="345" w:type="dxa"/>
                </w:tcPr>
                <w:p w14:paraId="48BD5439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2E8A17C6" w14:textId="77777777" w:rsidTr="009F2260">
              <w:tc>
                <w:tcPr>
                  <w:tcW w:w="7256" w:type="dxa"/>
                </w:tcPr>
                <w:p w14:paraId="2F614969" w14:textId="064FEB2E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12% MINI-PROTEAN TGX PRECAST PROTEIN GEL, 12 WELL, 20 µL 4561045</w:t>
                  </w:r>
                </w:p>
              </w:tc>
              <w:tc>
                <w:tcPr>
                  <w:tcW w:w="345" w:type="dxa"/>
                </w:tcPr>
                <w:p w14:paraId="424A1165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774126" w14:paraId="3CC40B34" w14:textId="77777777" w:rsidTr="009F2260">
              <w:tc>
                <w:tcPr>
                  <w:tcW w:w="7256" w:type="dxa"/>
                </w:tcPr>
                <w:p w14:paraId="02BED6BB" w14:textId="3DFB9AE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COOMASSIE BRILLIANT BLUE G-250 1610803</w:t>
                  </w:r>
                </w:p>
              </w:tc>
              <w:tc>
                <w:tcPr>
                  <w:tcW w:w="345" w:type="dxa"/>
                </w:tcPr>
                <w:p w14:paraId="6E408891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38F2AE5B" w14:textId="77777777" w:rsidTr="009F2260">
              <w:tc>
                <w:tcPr>
                  <w:tcW w:w="7256" w:type="dxa"/>
                </w:tcPr>
                <w:p w14:paraId="47EEA348" w14:textId="15E529EF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ANTI HIS-HRP_A7058</w:t>
                  </w:r>
                </w:p>
              </w:tc>
              <w:tc>
                <w:tcPr>
                  <w:tcW w:w="345" w:type="dxa"/>
                </w:tcPr>
                <w:p w14:paraId="28FACF62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774126" w14:paraId="473B4BB0" w14:textId="77777777" w:rsidTr="009F2260">
              <w:tc>
                <w:tcPr>
                  <w:tcW w:w="7256" w:type="dxa"/>
                </w:tcPr>
                <w:p w14:paraId="5117A509" w14:textId="7F0A867A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ZEBA SPIN DESALTING COLUMNS(THERMOFISCHER)_7KMWCO_89882</w:t>
                  </w:r>
                </w:p>
              </w:tc>
              <w:tc>
                <w:tcPr>
                  <w:tcW w:w="345" w:type="dxa"/>
                </w:tcPr>
                <w:p w14:paraId="13232B28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774126" w14:paraId="041B223F" w14:textId="77777777" w:rsidTr="009F2260">
              <w:tc>
                <w:tcPr>
                  <w:tcW w:w="7256" w:type="dxa"/>
                </w:tcPr>
                <w:p w14:paraId="48D37495" w14:textId="60F57C9B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NITROCELLULOSE MEMBRANE, PRECUT, 0.2 UM, 20 X 20 CM_1620150</w:t>
                  </w:r>
                </w:p>
              </w:tc>
              <w:tc>
                <w:tcPr>
                  <w:tcW w:w="345" w:type="dxa"/>
                </w:tcPr>
                <w:p w14:paraId="732C4334" w14:textId="77777777" w:rsidR="00774126" w:rsidRPr="00774126" w:rsidRDefault="00774126" w:rsidP="00774126">
                  <w:pPr>
                    <w:rPr>
                      <w:rFonts w:ascii="Arial" w:hAnsi="Arial" w:cs="Arial"/>
                      <w:smallCaps/>
                      <w:sz w:val="20"/>
                      <w:szCs w:val="20"/>
                    </w:rPr>
                  </w:pPr>
                  <w:r w:rsidRPr="00774126">
                    <w:rPr>
                      <w:rFonts w:ascii="Arial" w:hAnsi="Arial" w:cs="Arial"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E5D7E6B" w14:textId="677FFC89" w:rsidR="00774126" w:rsidRPr="000817A9" w:rsidRDefault="00774126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831EE7">
        <w:trPr>
          <w:trHeight w:val="576"/>
        </w:trPr>
        <w:tc>
          <w:tcPr>
            <w:tcW w:w="536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A21A" w14:textId="77777777" w:rsidR="000A7B86" w:rsidRDefault="000A7B86" w:rsidP="004602AF">
      <w:pPr>
        <w:spacing w:after="0" w:line="240" w:lineRule="auto"/>
      </w:pPr>
      <w:r>
        <w:separator/>
      </w:r>
    </w:p>
  </w:endnote>
  <w:endnote w:type="continuationSeparator" w:id="0">
    <w:p w14:paraId="79890E9F" w14:textId="77777777" w:rsidR="000A7B86" w:rsidRDefault="000A7B86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0CA3" w14:textId="77777777" w:rsidR="000A7B86" w:rsidRDefault="000A7B86" w:rsidP="004602AF">
      <w:pPr>
        <w:spacing w:after="0" w:line="240" w:lineRule="auto"/>
      </w:pPr>
      <w:r>
        <w:separator/>
      </w:r>
    </w:p>
  </w:footnote>
  <w:footnote w:type="continuationSeparator" w:id="0">
    <w:p w14:paraId="47F445F8" w14:textId="77777777" w:rsidR="000A7B86" w:rsidRDefault="000A7B86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0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5"/>
  </w:num>
  <w:num w:numId="15" w16cid:durableId="31080163">
    <w:abstractNumId w:val="43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2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4"/>
  </w:num>
  <w:num w:numId="35" w16cid:durableId="287778417">
    <w:abstractNumId w:val="39"/>
  </w:num>
  <w:num w:numId="36" w16cid:durableId="642076062">
    <w:abstractNumId w:val="32"/>
  </w:num>
  <w:num w:numId="37" w16cid:durableId="1966697948">
    <w:abstractNumId w:val="36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8"/>
  </w:num>
  <w:num w:numId="43" w16cid:durableId="1102191284">
    <w:abstractNumId w:val="37"/>
  </w:num>
  <w:num w:numId="44" w16cid:durableId="1027564922">
    <w:abstractNumId w:val="45"/>
  </w:num>
  <w:num w:numId="45" w16cid:durableId="1734087091">
    <w:abstractNumId w:val="41"/>
  </w:num>
  <w:num w:numId="46" w16cid:durableId="1557080587">
    <w:abstractNumId w:val="33"/>
  </w:num>
  <w:num w:numId="47" w16cid:durableId="55077369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63E1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A7B86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1743"/>
    <w:rsid w:val="000F2E53"/>
    <w:rsid w:val="00102321"/>
    <w:rsid w:val="00110F32"/>
    <w:rsid w:val="00112072"/>
    <w:rsid w:val="001135D4"/>
    <w:rsid w:val="00115846"/>
    <w:rsid w:val="0011608A"/>
    <w:rsid w:val="00116BFC"/>
    <w:rsid w:val="00130F05"/>
    <w:rsid w:val="00135501"/>
    <w:rsid w:val="00137FC1"/>
    <w:rsid w:val="00145ED0"/>
    <w:rsid w:val="0015300C"/>
    <w:rsid w:val="00153173"/>
    <w:rsid w:val="00155788"/>
    <w:rsid w:val="0015792C"/>
    <w:rsid w:val="00162614"/>
    <w:rsid w:val="00163B1A"/>
    <w:rsid w:val="00171C7A"/>
    <w:rsid w:val="00171D08"/>
    <w:rsid w:val="00176322"/>
    <w:rsid w:val="0018491B"/>
    <w:rsid w:val="00184955"/>
    <w:rsid w:val="00194A7E"/>
    <w:rsid w:val="001A516F"/>
    <w:rsid w:val="001A6081"/>
    <w:rsid w:val="001B0C36"/>
    <w:rsid w:val="001B1520"/>
    <w:rsid w:val="001B324E"/>
    <w:rsid w:val="001B74D5"/>
    <w:rsid w:val="001B791B"/>
    <w:rsid w:val="001C046D"/>
    <w:rsid w:val="001C243D"/>
    <w:rsid w:val="001C5246"/>
    <w:rsid w:val="001D2331"/>
    <w:rsid w:val="001E491E"/>
    <w:rsid w:val="001E4AED"/>
    <w:rsid w:val="001E6D1B"/>
    <w:rsid w:val="001F27CC"/>
    <w:rsid w:val="001F2F37"/>
    <w:rsid w:val="001F39AB"/>
    <w:rsid w:val="001F51A3"/>
    <w:rsid w:val="001F5AF3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18AB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B1513"/>
    <w:rsid w:val="002B6372"/>
    <w:rsid w:val="002C2B78"/>
    <w:rsid w:val="002C4ED0"/>
    <w:rsid w:val="002D7A48"/>
    <w:rsid w:val="002D7E39"/>
    <w:rsid w:val="002E0A19"/>
    <w:rsid w:val="002E0ACF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449A9"/>
    <w:rsid w:val="003520C4"/>
    <w:rsid w:val="0035411B"/>
    <w:rsid w:val="00356A1A"/>
    <w:rsid w:val="00364DEB"/>
    <w:rsid w:val="00366286"/>
    <w:rsid w:val="00372D98"/>
    <w:rsid w:val="00376E91"/>
    <w:rsid w:val="00384B70"/>
    <w:rsid w:val="00387FA5"/>
    <w:rsid w:val="00393169"/>
    <w:rsid w:val="00394924"/>
    <w:rsid w:val="003956B5"/>
    <w:rsid w:val="003960A5"/>
    <w:rsid w:val="003A4AD7"/>
    <w:rsid w:val="003C0E06"/>
    <w:rsid w:val="003C2B70"/>
    <w:rsid w:val="003D296D"/>
    <w:rsid w:val="003D58D1"/>
    <w:rsid w:val="003E30AD"/>
    <w:rsid w:val="003F12C5"/>
    <w:rsid w:val="003F1F66"/>
    <w:rsid w:val="003F3DDB"/>
    <w:rsid w:val="003F6E0D"/>
    <w:rsid w:val="00402E94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70E7"/>
    <w:rsid w:val="00447851"/>
    <w:rsid w:val="00451E2E"/>
    <w:rsid w:val="004522CB"/>
    <w:rsid w:val="004545EC"/>
    <w:rsid w:val="004546F2"/>
    <w:rsid w:val="00455F00"/>
    <w:rsid w:val="004602AF"/>
    <w:rsid w:val="00467DDA"/>
    <w:rsid w:val="00481CAD"/>
    <w:rsid w:val="00490BE5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E7D60"/>
    <w:rsid w:val="004F293D"/>
    <w:rsid w:val="004F3DFA"/>
    <w:rsid w:val="005023B5"/>
    <w:rsid w:val="005111E0"/>
    <w:rsid w:val="00520B30"/>
    <w:rsid w:val="005229B4"/>
    <w:rsid w:val="00525305"/>
    <w:rsid w:val="005274A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6785A"/>
    <w:rsid w:val="00570EFF"/>
    <w:rsid w:val="00572915"/>
    <w:rsid w:val="00573BD6"/>
    <w:rsid w:val="00580F68"/>
    <w:rsid w:val="00584F95"/>
    <w:rsid w:val="00585752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E3FBA"/>
    <w:rsid w:val="005F158C"/>
    <w:rsid w:val="005F25DC"/>
    <w:rsid w:val="005F45AE"/>
    <w:rsid w:val="005F5DB9"/>
    <w:rsid w:val="005F6E31"/>
    <w:rsid w:val="006108D3"/>
    <w:rsid w:val="00612C0E"/>
    <w:rsid w:val="00615232"/>
    <w:rsid w:val="0061647E"/>
    <w:rsid w:val="00616E0A"/>
    <w:rsid w:val="00627773"/>
    <w:rsid w:val="006325EB"/>
    <w:rsid w:val="00636D67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7D8C"/>
    <w:rsid w:val="00680177"/>
    <w:rsid w:val="00691F9F"/>
    <w:rsid w:val="00696B99"/>
    <w:rsid w:val="006972F1"/>
    <w:rsid w:val="006A46D0"/>
    <w:rsid w:val="006A6509"/>
    <w:rsid w:val="006A768B"/>
    <w:rsid w:val="006B07D8"/>
    <w:rsid w:val="006B3EC7"/>
    <w:rsid w:val="006B64A7"/>
    <w:rsid w:val="006B7FB7"/>
    <w:rsid w:val="006C20EC"/>
    <w:rsid w:val="006C276B"/>
    <w:rsid w:val="006C6F2A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7B5D"/>
    <w:rsid w:val="00740BB2"/>
    <w:rsid w:val="00740C9F"/>
    <w:rsid w:val="007444A1"/>
    <w:rsid w:val="00744A06"/>
    <w:rsid w:val="00744B14"/>
    <w:rsid w:val="007475A6"/>
    <w:rsid w:val="00755EBF"/>
    <w:rsid w:val="007666E7"/>
    <w:rsid w:val="00770E8A"/>
    <w:rsid w:val="007730AC"/>
    <w:rsid w:val="00774126"/>
    <w:rsid w:val="00777DC0"/>
    <w:rsid w:val="00787A25"/>
    <w:rsid w:val="00790DE4"/>
    <w:rsid w:val="00795A87"/>
    <w:rsid w:val="007A5890"/>
    <w:rsid w:val="007A639E"/>
    <w:rsid w:val="007A77E2"/>
    <w:rsid w:val="007B0EC6"/>
    <w:rsid w:val="007B1973"/>
    <w:rsid w:val="007B4237"/>
    <w:rsid w:val="007B71A1"/>
    <w:rsid w:val="007C0BCF"/>
    <w:rsid w:val="007C2990"/>
    <w:rsid w:val="007C6D74"/>
    <w:rsid w:val="007D7E34"/>
    <w:rsid w:val="007E5B7A"/>
    <w:rsid w:val="007E63BC"/>
    <w:rsid w:val="007F0F20"/>
    <w:rsid w:val="007F3672"/>
    <w:rsid w:val="007F3EF4"/>
    <w:rsid w:val="007F4A80"/>
    <w:rsid w:val="007F4A8A"/>
    <w:rsid w:val="007F5960"/>
    <w:rsid w:val="007F5A5F"/>
    <w:rsid w:val="00803EB0"/>
    <w:rsid w:val="00805EEA"/>
    <w:rsid w:val="00807A96"/>
    <w:rsid w:val="008128B0"/>
    <w:rsid w:val="00812EC9"/>
    <w:rsid w:val="00814593"/>
    <w:rsid w:val="00823776"/>
    <w:rsid w:val="0082647E"/>
    <w:rsid w:val="00831EE7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6932"/>
    <w:rsid w:val="00963F6F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2735"/>
    <w:rsid w:val="009B37AA"/>
    <w:rsid w:val="009B3CBF"/>
    <w:rsid w:val="009B4258"/>
    <w:rsid w:val="009B6A68"/>
    <w:rsid w:val="009C0399"/>
    <w:rsid w:val="009C04EC"/>
    <w:rsid w:val="009C444A"/>
    <w:rsid w:val="009E37B7"/>
    <w:rsid w:val="009F2260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24A5"/>
    <w:rsid w:val="00A77A94"/>
    <w:rsid w:val="00A81B7F"/>
    <w:rsid w:val="00A85604"/>
    <w:rsid w:val="00A92424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4DA4"/>
    <w:rsid w:val="00B5744C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275"/>
    <w:rsid w:val="00BB37F8"/>
    <w:rsid w:val="00BB599E"/>
    <w:rsid w:val="00BB6A0F"/>
    <w:rsid w:val="00BB7919"/>
    <w:rsid w:val="00BC345A"/>
    <w:rsid w:val="00BD21D8"/>
    <w:rsid w:val="00BD379C"/>
    <w:rsid w:val="00BD762A"/>
    <w:rsid w:val="00BE5C2D"/>
    <w:rsid w:val="00C0180A"/>
    <w:rsid w:val="00C03330"/>
    <w:rsid w:val="00C04D74"/>
    <w:rsid w:val="00C172CA"/>
    <w:rsid w:val="00C41E6E"/>
    <w:rsid w:val="00C42C00"/>
    <w:rsid w:val="00C468B2"/>
    <w:rsid w:val="00C469E2"/>
    <w:rsid w:val="00C47F05"/>
    <w:rsid w:val="00C51ECB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FAF"/>
    <w:rsid w:val="00CF0184"/>
    <w:rsid w:val="00CF195F"/>
    <w:rsid w:val="00CF1A45"/>
    <w:rsid w:val="00CF1D38"/>
    <w:rsid w:val="00CF21E5"/>
    <w:rsid w:val="00D0112A"/>
    <w:rsid w:val="00D017E8"/>
    <w:rsid w:val="00D04F36"/>
    <w:rsid w:val="00D05010"/>
    <w:rsid w:val="00D0798C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A6F8F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2959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7BC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32210"/>
    <w:rsid w:val="00F3387E"/>
    <w:rsid w:val="00F53B5E"/>
    <w:rsid w:val="00F62A6B"/>
    <w:rsid w:val="00F6626E"/>
    <w:rsid w:val="00F66D11"/>
    <w:rsid w:val="00F804A9"/>
    <w:rsid w:val="00F8267C"/>
    <w:rsid w:val="00F85DB3"/>
    <w:rsid w:val="00F913B9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285</Words>
  <Characters>1543</Characters>
  <Application>Microsoft Office Word</Application>
  <DocSecurity>0</DocSecurity>
  <Lines>96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93</cp:revision>
  <cp:lastPrinted>2025-02-11T12:07:00Z</cp:lastPrinted>
  <dcterms:created xsi:type="dcterms:W3CDTF">2025-10-07T07:01:00Z</dcterms:created>
  <dcterms:modified xsi:type="dcterms:W3CDTF">2025-11-25T14:36:00Z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