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4CE1F5F2" w:rsidR="00624C23" w:rsidRPr="00766895" w:rsidRDefault="00951696" w:rsidP="00A45510">
            <w:pPr>
              <w:spacing w:line="360" w:lineRule="auto"/>
              <w:rPr>
                <w:rFonts w:ascii="Tahoma" w:hAnsi="Tahoma" w:cs="Tahoma"/>
                <w:b/>
                <w:sz w:val="18"/>
                <w:szCs w:val="18"/>
              </w:rPr>
            </w:pPr>
            <w:bookmarkStart w:id="0" w:name="OLE_LINK15"/>
            <w:bookmarkStart w:id="1" w:name="OLE_LINK16"/>
            <w:bookmarkStart w:id="2" w:name="OLE_LINK5"/>
            <w:r w:rsidRPr="008D4776">
              <w:rPr>
                <w:rFonts w:ascii="Tahoma" w:hAnsi="Tahoma" w:cs="Tahoma"/>
                <w:b/>
                <w:sz w:val="18"/>
                <w:szCs w:val="18"/>
              </w:rPr>
              <w:t>PR</w:t>
            </w:r>
            <w:bookmarkEnd w:id="0"/>
            <w:bookmarkEnd w:id="1"/>
            <w:bookmarkEnd w:id="2"/>
            <w:r w:rsidR="00EE6F05">
              <w:rPr>
                <w:rFonts w:ascii="Tahoma" w:hAnsi="Tahoma" w:cs="Tahoma"/>
                <w:b/>
                <w:sz w:val="18"/>
                <w:szCs w:val="18"/>
              </w:rPr>
              <w:t>101</w:t>
            </w:r>
            <w:r w:rsidR="00D74E00">
              <w:rPr>
                <w:rFonts w:ascii="Tahoma" w:hAnsi="Tahoma" w:cs="Tahoma"/>
                <w:b/>
                <w:sz w:val="18"/>
                <w:szCs w:val="18"/>
              </w:rPr>
              <w:t>1</w:t>
            </w:r>
            <w:r w:rsidR="00BA1959">
              <w:rPr>
                <w:rFonts w:ascii="Tahoma" w:hAnsi="Tahoma" w:cs="Tahoma"/>
                <w:b/>
                <w:sz w:val="18"/>
                <w:szCs w:val="18"/>
              </w:rPr>
              <w:t>6</w:t>
            </w:r>
            <w:r w:rsidR="001A4269">
              <w:rPr>
                <w:rFonts w:ascii="Tahoma" w:hAnsi="Tahoma" w:cs="Tahoma"/>
                <w:b/>
                <w:sz w:val="18"/>
                <w:szCs w:val="18"/>
              </w:rPr>
              <w:t>909</w:t>
            </w:r>
            <w:r w:rsidR="00A1363D">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0C0960EC" w:rsidR="00C07C03" w:rsidRPr="00582173" w:rsidRDefault="00DA4388" w:rsidP="00C07C03">
            <w:pPr>
              <w:autoSpaceDE w:val="0"/>
              <w:autoSpaceDN w:val="0"/>
              <w:adjustRightInd w:val="0"/>
              <w:spacing w:line="360" w:lineRule="auto"/>
              <w:rPr>
                <w:rFonts w:ascii="Tahoma" w:hAnsi="Tahoma" w:cs="Tahoma"/>
                <w:sz w:val="18"/>
                <w:szCs w:val="18"/>
              </w:rPr>
            </w:pPr>
            <w:r w:rsidRPr="00DA4388">
              <w:rPr>
                <w:rFonts w:ascii="Tahoma" w:hAnsi="Tahoma" w:cs="Tahoma"/>
                <w:sz w:val="18"/>
                <w:szCs w:val="18"/>
              </w:rPr>
              <w:t xml:space="preserve">The Road Accident Fund (RAF) wishes to appoint </w:t>
            </w:r>
            <w:r w:rsidR="00740043" w:rsidRPr="00740043">
              <w:rPr>
                <w:rFonts w:ascii="Tahoma" w:hAnsi="Tahoma" w:cs="Tahoma"/>
                <w:sz w:val="18"/>
                <w:szCs w:val="18"/>
              </w:rPr>
              <w:t xml:space="preserve">an accredited reseller, implementer, support partner </w:t>
            </w:r>
            <w:r w:rsidR="0091072B">
              <w:rPr>
                <w:rFonts w:ascii="Tahoma" w:hAnsi="Tahoma" w:cs="Tahoma"/>
                <w:sz w:val="18"/>
                <w:szCs w:val="18"/>
              </w:rPr>
              <w:t xml:space="preserve">of </w:t>
            </w:r>
            <w:hyperlink r:id="rId9" w:history="1">
              <w:proofErr w:type="spellStart"/>
              <w:r w:rsidR="0091072B" w:rsidRPr="00F93985">
                <w:rPr>
                  <w:rStyle w:val="Hyperlink"/>
                  <w:rFonts w:ascii="Tahoma" w:hAnsi="Tahoma" w:cs="Tahoma"/>
                  <w:bCs/>
                  <w:color w:val="000000" w:themeColor="text1"/>
                  <w:sz w:val="18"/>
                  <w:szCs w:val="18"/>
                  <w:u w:val="none"/>
                </w:rPr>
                <w:t>Thinkst</w:t>
              </w:r>
              <w:proofErr w:type="spellEnd"/>
              <w:r w:rsidR="0091072B" w:rsidRPr="00F93985">
                <w:rPr>
                  <w:rStyle w:val="Hyperlink"/>
                  <w:rFonts w:ascii="Tahoma" w:hAnsi="Tahoma" w:cs="Tahoma"/>
                  <w:bCs/>
                  <w:color w:val="000000" w:themeColor="text1"/>
                  <w:sz w:val="18"/>
                  <w:szCs w:val="18"/>
                  <w:u w:val="none"/>
                </w:rPr>
                <w:t xml:space="preserve"> Canary</w:t>
              </w:r>
            </w:hyperlink>
            <w:r w:rsidR="00740043" w:rsidRPr="00740043">
              <w:rPr>
                <w:rFonts w:ascii="Tahoma" w:hAnsi="Tahoma" w:cs="Tahoma"/>
                <w:sz w:val="18"/>
                <w:szCs w:val="18"/>
              </w:rPr>
              <w:t xml:space="preserve"> </w:t>
            </w:r>
            <w:r w:rsidR="00740043">
              <w:rPr>
                <w:rFonts w:ascii="Tahoma" w:hAnsi="Tahoma" w:cs="Tahoma"/>
                <w:sz w:val="18"/>
                <w:szCs w:val="18"/>
              </w:rPr>
              <w:t xml:space="preserve">to provide a </w:t>
            </w:r>
            <w:r w:rsidR="00894BBB">
              <w:rPr>
                <w:rFonts w:ascii="Tahoma" w:hAnsi="Tahoma" w:cs="Tahoma"/>
                <w:sz w:val="18"/>
                <w:szCs w:val="18"/>
              </w:rPr>
              <w:t>Decoy/Honeypot</w:t>
            </w:r>
            <w:r w:rsidR="00740043" w:rsidRPr="00740043">
              <w:rPr>
                <w:rFonts w:ascii="Tahoma" w:hAnsi="Tahoma" w:cs="Tahoma"/>
                <w:sz w:val="18"/>
                <w:szCs w:val="18"/>
              </w:rPr>
              <w:t xml:space="preserve"> </w:t>
            </w:r>
            <w:r w:rsidR="008B390A">
              <w:rPr>
                <w:rFonts w:ascii="Tahoma" w:hAnsi="Tahoma" w:cs="Tahoma"/>
                <w:sz w:val="18"/>
                <w:szCs w:val="18"/>
              </w:rPr>
              <w:t>S</w:t>
            </w:r>
            <w:r w:rsidR="00740043" w:rsidRPr="00740043">
              <w:rPr>
                <w:rFonts w:ascii="Tahoma" w:hAnsi="Tahoma" w:cs="Tahoma"/>
                <w:sz w:val="18"/>
                <w:szCs w:val="18"/>
              </w:rPr>
              <w:t>ystem and Support services for a period of two (2) years.</w:t>
            </w:r>
          </w:p>
        </w:tc>
      </w:tr>
      <w:tr w:rsidR="007A50DB" w:rsidRPr="00766895" w14:paraId="7442FD3C" w14:textId="77777777" w:rsidTr="009F1A1A">
        <w:tc>
          <w:tcPr>
            <w:tcW w:w="4140" w:type="dxa"/>
            <w:shd w:val="clear" w:color="auto" w:fill="A6A6A6"/>
          </w:tcPr>
          <w:p w14:paraId="18D69893"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194F6518" w:rsidR="007A50DB" w:rsidRPr="00766895" w:rsidRDefault="00FC745B" w:rsidP="007A50DB">
            <w:pPr>
              <w:spacing w:line="360" w:lineRule="auto"/>
              <w:rPr>
                <w:rFonts w:ascii="Tahoma" w:hAnsi="Tahoma" w:cs="Tahoma"/>
                <w:b/>
                <w:bCs/>
                <w:sz w:val="18"/>
                <w:szCs w:val="18"/>
              </w:rPr>
            </w:pPr>
            <w:bookmarkStart w:id="3" w:name="OLE_LINK3"/>
            <w:r>
              <w:rPr>
                <w:rFonts w:ascii="Tahoma" w:hAnsi="Tahoma" w:cs="Tahoma"/>
                <w:b/>
                <w:bCs/>
                <w:sz w:val="18"/>
                <w:szCs w:val="18"/>
                <w:lang w:val="en-GB"/>
              </w:rPr>
              <w:t>1</w:t>
            </w:r>
            <w:r w:rsidR="001306DA">
              <w:rPr>
                <w:rFonts w:ascii="Tahoma" w:hAnsi="Tahoma" w:cs="Tahoma"/>
                <w:b/>
                <w:bCs/>
                <w:sz w:val="18"/>
                <w:szCs w:val="18"/>
                <w:lang w:val="en-GB"/>
              </w:rPr>
              <w:t>7</w:t>
            </w:r>
            <w:r w:rsidR="00740043">
              <w:rPr>
                <w:rFonts w:ascii="Tahoma" w:hAnsi="Tahoma" w:cs="Tahoma"/>
                <w:b/>
                <w:bCs/>
                <w:sz w:val="18"/>
                <w:szCs w:val="18"/>
                <w:lang w:val="en-GB"/>
              </w:rPr>
              <w:t xml:space="preserve"> July</w:t>
            </w:r>
            <w:r w:rsidR="005529CD">
              <w:rPr>
                <w:rFonts w:ascii="Tahoma" w:hAnsi="Tahoma" w:cs="Tahoma"/>
                <w:b/>
                <w:bCs/>
                <w:sz w:val="18"/>
                <w:szCs w:val="18"/>
                <w:lang w:val="en-GB"/>
              </w:rPr>
              <w:t xml:space="preserve"> 2026</w:t>
            </w:r>
            <w:r w:rsidR="007A50DB">
              <w:rPr>
                <w:rFonts w:ascii="Tahoma" w:hAnsi="Tahoma" w:cs="Tahoma"/>
                <w:b/>
                <w:bCs/>
                <w:sz w:val="18"/>
                <w:szCs w:val="18"/>
                <w:lang w:val="en-GB"/>
              </w:rPr>
              <w:t xml:space="preserve"> </w:t>
            </w:r>
            <w:bookmarkEnd w:id="3"/>
          </w:p>
        </w:tc>
      </w:tr>
      <w:tr w:rsidR="007A50DB" w:rsidRPr="00766895" w14:paraId="7099E2FF" w14:textId="77777777" w:rsidTr="009F1A1A">
        <w:trPr>
          <w:trHeight w:val="387"/>
        </w:trPr>
        <w:tc>
          <w:tcPr>
            <w:tcW w:w="4140" w:type="dxa"/>
            <w:shd w:val="clear" w:color="auto" w:fill="A6A6A6"/>
          </w:tcPr>
          <w:p w14:paraId="48F9ECFE"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1EC47A3D" w:rsidR="007A50DB" w:rsidRPr="00766895" w:rsidRDefault="007A50DB" w:rsidP="007A50D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7A50DB" w:rsidRPr="00766895" w14:paraId="1AF36FC3" w14:textId="77777777" w:rsidTr="009F1A1A">
        <w:tc>
          <w:tcPr>
            <w:tcW w:w="4140" w:type="dxa"/>
            <w:shd w:val="clear" w:color="auto" w:fill="A6A6A6"/>
          </w:tcPr>
          <w:p w14:paraId="5AA638B6"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35DA837F" w14:textId="729909FB" w:rsidR="007A50DB" w:rsidRPr="00766895" w:rsidRDefault="00FC745B" w:rsidP="007A50DB">
            <w:pPr>
              <w:spacing w:line="360" w:lineRule="auto"/>
              <w:rPr>
                <w:rFonts w:ascii="Tahoma" w:hAnsi="Tahoma" w:cs="Tahoma"/>
                <w:b/>
                <w:bCs/>
                <w:sz w:val="18"/>
                <w:szCs w:val="18"/>
              </w:rPr>
            </w:pPr>
            <w:r>
              <w:rPr>
                <w:rFonts w:ascii="Tahoma" w:hAnsi="Tahoma" w:cs="Tahoma"/>
                <w:b/>
                <w:bCs/>
                <w:sz w:val="18"/>
                <w:szCs w:val="18"/>
                <w:lang w:val="en-GB"/>
              </w:rPr>
              <w:t>2</w:t>
            </w:r>
            <w:r w:rsidR="008A2C5B">
              <w:rPr>
                <w:rFonts w:ascii="Tahoma" w:hAnsi="Tahoma" w:cs="Tahoma"/>
                <w:b/>
                <w:bCs/>
                <w:sz w:val="18"/>
                <w:szCs w:val="18"/>
                <w:lang w:val="en-GB"/>
              </w:rPr>
              <w:t>3</w:t>
            </w:r>
            <w:r w:rsidR="00740043">
              <w:rPr>
                <w:rFonts w:ascii="Tahoma" w:hAnsi="Tahoma" w:cs="Tahoma"/>
                <w:b/>
                <w:bCs/>
                <w:sz w:val="18"/>
                <w:szCs w:val="18"/>
                <w:lang w:val="en-GB"/>
              </w:rPr>
              <w:t xml:space="preserve"> July </w:t>
            </w:r>
            <w:r w:rsidR="005529CD" w:rsidRPr="005529CD">
              <w:rPr>
                <w:rFonts w:ascii="Tahoma" w:hAnsi="Tahoma" w:cs="Tahoma"/>
                <w:b/>
                <w:bCs/>
                <w:sz w:val="18"/>
                <w:szCs w:val="18"/>
                <w:lang w:val="en-GB"/>
              </w:rPr>
              <w:t xml:space="preserve">2026 </w:t>
            </w:r>
            <w:r w:rsidR="007A50DB">
              <w:rPr>
                <w:rFonts w:ascii="Tahoma" w:hAnsi="Tahoma" w:cs="Tahoma"/>
                <w:b/>
                <w:bCs/>
                <w:sz w:val="18"/>
                <w:szCs w:val="18"/>
                <w:lang w:val="en-GB"/>
              </w:rPr>
              <w:t>at 1</w:t>
            </w:r>
            <w:r w:rsidR="009A1DA8">
              <w:rPr>
                <w:rFonts w:ascii="Tahoma" w:hAnsi="Tahoma" w:cs="Tahoma"/>
                <w:b/>
                <w:bCs/>
                <w:sz w:val="18"/>
                <w:szCs w:val="18"/>
                <w:lang w:val="en-GB"/>
              </w:rPr>
              <w:t>5</w:t>
            </w:r>
            <w:r w:rsidR="007A50DB">
              <w:rPr>
                <w:rFonts w:ascii="Tahoma" w:hAnsi="Tahoma" w:cs="Tahoma"/>
                <w:b/>
                <w:bCs/>
                <w:sz w:val="18"/>
                <w:szCs w:val="18"/>
                <w:lang w:val="en-GB"/>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19C90F82" w:rsidR="00F36B52" w:rsidRPr="00193220" w:rsidRDefault="0099259A" w:rsidP="0043222B">
            <w:pPr>
              <w:spacing w:line="360" w:lineRule="auto"/>
              <w:rPr>
                <w:rFonts w:ascii="Tahoma" w:hAnsi="Tahoma" w:cs="Tahoma"/>
                <w:sz w:val="18"/>
                <w:szCs w:val="18"/>
                <w:lang w:eastAsia="en-ZA" w:bidi="he-IL"/>
              </w:rPr>
            </w:pPr>
            <w:r>
              <w:rPr>
                <w:rFonts w:ascii="Tahoma" w:hAnsi="Tahoma" w:cs="Tahoma"/>
                <w:sz w:val="18"/>
                <w:szCs w:val="18"/>
              </w:rPr>
              <w:t>Two (2) year</w:t>
            </w:r>
            <w:r w:rsidR="00193220" w:rsidRPr="00193220">
              <w:rPr>
                <w:rFonts w:ascii="Tahoma" w:hAnsi="Tahoma" w:cs="Tahoma"/>
                <w:sz w:val="18"/>
                <w:szCs w:val="18"/>
                <w:lang w:eastAsia="en-ZA" w:bidi="he-IL"/>
              </w:rPr>
              <w:t xml:space="preserve"> agreement that w</w:t>
            </w:r>
            <w:r w:rsidR="00CA052F" w:rsidRPr="00193220">
              <w:rPr>
                <w:rFonts w:ascii="Tahoma" w:hAnsi="Tahoma" w:cs="Tahoma"/>
                <w:sz w:val="18"/>
                <w:szCs w:val="18"/>
                <w:lang w:eastAsia="en-ZA" w:bidi="he-IL"/>
              </w:rPr>
              <w:t>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872A8A" w:rsidRDefault="00400F69" w:rsidP="0043222B">
            <w:pPr>
              <w:spacing w:line="360" w:lineRule="auto"/>
              <w:rPr>
                <w:rFonts w:ascii="Tahoma" w:hAnsi="Tahoma" w:cs="Tahoma"/>
                <w:b/>
                <w:bCs/>
                <w:color w:val="FF0000"/>
                <w:sz w:val="18"/>
                <w:szCs w:val="18"/>
                <w:lang w:eastAsia="en-ZA" w:bidi="he-IL"/>
              </w:rPr>
            </w:pPr>
            <w:bookmarkStart w:id="4" w:name="OLE_LINK7"/>
            <w:r w:rsidRPr="00872A8A">
              <w:rPr>
                <w:rFonts w:ascii="Tahoma" w:hAnsi="Tahoma" w:cs="Tahoma"/>
                <w:b/>
                <w:bCs/>
                <w:sz w:val="18"/>
                <w:szCs w:val="18"/>
                <w:lang w:eastAsia="en-ZA" w:bidi="he-IL"/>
              </w:rPr>
              <w:t>N/A</w:t>
            </w:r>
            <w:bookmarkEnd w:id="4"/>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93D2398"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RAF Head Office</w:t>
            </w:r>
          </w:p>
          <w:p w14:paraId="198B5104"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420 Witch Hazel</w:t>
            </w:r>
            <w:r w:rsidRPr="007A50DB">
              <w:rPr>
                <w:rFonts w:ascii="Tahoma" w:hAnsi="Tahoma" w:cs="Tahoma"/>
                <w:sz w:val="18"/>
                <w:szCs w:val="18"/>
                <w:lang w:val="en-US"/>
              </w:rPr>
              <w:t xml:space="preserve"> Avenue,</w:t>
            </w:r>
            <w:r w:rsidRPr="007A50DB">
              <w:rPr>
                <w:rFonts w:ascii="Tahoma" w:hAnsi="Tahoma" w:cs="Tahoma"/>
                <w:sz w:val="18"/>
                <w:szCs w:val="18"/>
                <w:lang w:val="x-none"/>
              </w:rPr>
              <w:t xml:space="preserve"> Centurion</w:t>
            </w:r>
          </w:p>
          <w:p w14:paraId="367D7FAB" w14:textId="10AFD548" w:rsidR="00C32157" w:rsidRPr="00A01E17" w:rsidRDefault="007A50DB" w:rsidP="007A50DB">
            <w:pPr>
              <w:spacing w:line="360" w:lineRule="auto"/>
              <w:jc w:val="left"/>
              <w:rPr>
                <w:rFonts w:ascii="Tahoma" w:hAnsi="Tahoma" w:cs="Tahoma"/>
                <w:b/>
                <w:sz w:val="18"/>
                <w:szCs w:val="18"/>
              </w:rPr>
            </w:pPr>
            <w:r w:rsidRPr="007A50DB">
              <w:rPr>
                <w:rFonts w:ascii="Tahoma" w:hAnsi="Tahoma" w:cs="Tahoma"/>
                <w:sz w:val="18"/>
                <w:szCs w:val="18"/>
                <w:lang w:val="x-none"/>
              </w:rPr>
              <w:t>Eco Glades Pretoria,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0271ECC2" w:rsidR="00C32157" w:rsidRPr="00766895" w:rsidRDefault="004611C5" w:rsidP="00C32157">
            <w:pPr>
              <w:spacing w:line="360" w:lineRule="auto"/>
              <w:jc w:val="left"/>
              <w:rPr>
                <w:rFonts w:ascii="Tahoma" w:hAnsi="Tahoma" w:cs="Tahoma"/>
                <w:b/>
                <w:sz w:val="18"/>
                <w:szCs w:val="18"/>
              </w:rPr>
            </w:pPr>
            <w:hyperlink r:id="rId10" w:history="1">
              <w:r w:rsidRPr="004611C5">
                <w:rPr>
                  <w:rFonts w:ascii="Tahoma" w:hAnsi="Tahoma" w:cs="Tahoma"/>
                  <w:color w:val="0000FF"/>
                  <w:sz w:val="18"/>
                  <w:szCs w:val="18"/>
                  <w:u w:val="single"/>
                </w:rPr>
                <w:t>rfq.procurement@raf.co.za</w:t>
              </w:r>
            </w:hyperlink>
            <w:r w:rsidRPr="004611C5">
              <w:rPr>
                <w:rFonts w:ascii="Tahoma" w:hAnsi="Tahoma" w:cs="Tahoma"/>
                <w:b/>
                <w:sz w:val="18"/>
                <w:szCs w:val="18"/>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5B5B137E" w:rsidR="00C32157" w:rsidRPr="00400F69" w:rsidRDefault="004611C5" w:rsidP="00400F69">
            <w:pPr>
              <w:spacing w:line="360" w:lineRule="auto"/>
              <w:jc w:val="left"/>
              <w:rPr>
                <w:rFonts w:ascii="Tahoma" w:hAnsi="Tahoma" w:cs="Tahoma"/>
                <w:b/>
                <w:sz w:val="18"/>
                <w:szCs w:val="18"/>
              </w:rPr>
            </w:pPr>
            <w:r w:rsidRPr="004611C5">
              <w:rPr>
                <w:rFonts w:ascii="Tahoma" w:hAnsi="Tahoma" w:cs="Tahoma"/>
                <w:bCs/>
                <w:sz w:val="18"/>
                <w:szCs w:val="18"/>
              </w:rPr>
              <w:t xml:space="preserve">Enquires can be directed at this e-mail address </w:t>
            </w:r>
            <w:hyperlink r:id="rId11" w:history="1">
              <w:r w:rsidRPr="004611C5">
                <w:rPr>
                  <w:rStyle w:val="Hyperlink"/>
                  <w:rFonts w:ascii="Tahoma" w:hAnsi="Tahoma" w:cs="Tahoma"/>
                  <w:bCs/>
                  <w:sz w:val="18"/>
                  <w:szCs w:val="18"/>
                </w:rPr>
                <w:t>ntsakob@raf.co.za</w:t>
              </w:r>
            </w:hyperlink>
            <w:r w:rsidRPr="004611C5">
              <w:rPr>
                <w:rFonts w:ascii="Tahoma" w:hAnsi="Tahoma" w:cs="Tahoma"/>
                <w:b/>
                <w:bCs/>
                <w:sz w:val="18"/>
                <w:szCs w:val="18"/>
              </w:rPr>
              <w:t xml:space="preserve"> </w:t>
            </w:r>
            <w:r w:rsidRPr="004611C5">
              <w:rPr>
                <w:rFonts w:ascii="Tahoma" w:hAnsi="Tahoma" w:cs="Tahoma"/>
                <w:bCs/>
                <w:sz w:val="18"/>
                <w:szCs w:val="18"/>
              </w:rPr>
              <w:t>For further enquiries, you may contact Ntsako Baloyi on 012 649 2023</w:t>
            </w:r>
          </w:p>
        </w:tc>
      </w:tr>
    </w:tbl>
    <w:p w14:paraId="16855F89" w14:textId="7A80683D"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786442">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786442">
      <w:pPr>
        <w:numPr>
          <w:ilvl w:val="0"/>
          <w:numId w:val="3"/>
        </w:numPr>
        <w:spacing w:after="200" w:line="276"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F8987C3" w:rsidR="009A6F5B" w:rsidRPr="009A6F5B" w:rsidRDefault="009A6F5B" w:rsidP="00786442">
      <w:pPr>
        <w:spacing w:after="200" w:line="360" w:lineRule="auto"/>
        <w:ind w:left="284"/>
        <w:contextualSpacing/>
        <w:rPr>
          <w:rFonts w:ascii="Tahoma" w:hAnsi="Tahoma" w:cs="Tahoma"/>
          <w:b/>
          <w:bCs/>
          <w:sz w:val="18"/>
          <w:szCs w:val="18"/>
          <w:lang w:val="x-none"/>
        </w:rPr>
      </w:pPr>
      <w:r w:rsidRPr="00766895">
        <w:rPr>
          <w:rFonts w:ascii="Tahoma" w:hAnsi="Tahoma" w:cs="Tahoma"/>
          <w:b/>
          <w:bCs/>
          <w:sz w:val="18"/>
          <w:szCs w:val="18"/>
        </w:rPr>
        <w:t>(</w:t>
      </w:r>
      <w:hyperlink r:id="rId12" w:history="1">
        <w:r w:rsidR="004611C5" w:rsidRPr="004611C5">
          <w:rPr>
            <w:rFonts w:ascii="Tahoma" w:hAnsi="Tahoma" w:cs="Tahoma"/>
            <w:color w:val="0000FF"/>
            <w:sz w:val="18"/>
            <w:szCs w:val="18"/>
            <w:u w:val="single"/>
          </w:rPr>
          <w:t>rfq.procurement@raf.co.za</w:t>
        </w:r>
      </w:hyperlink>
      <w:r w:rsidRPr="00766895">
        <w:rPr>
          <w:rFonts w:ascii="Tahoma" w:hAnsi="Tahoma" w:cs="Tahoma"/>
          <w:b/>
          <w:bCs/>
          <w:sz w:val="18"/>
          <w:szCs w:val="18"/>
          <w:lang w:val="en-US"/>
        </w:rPr>
        <w:t>)</w:t>
      </w:r>
    </w:p>
    <w:p w14:paraId="032D7752" w14:textId="482EB893"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86442">
      <w:pPr>
        <w:numPr>
          <w:ilvl w:val="0"/>
          <w:numId w:val="3"/>
        </w:numPr>
        <w:spacing w:after="200" w:line="360" w:lineRule="auto"/>
        <w:ind w:left="284" w:hanging="284"/>
        <w:contextualSpacing/>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066BF2B3" w14:textId="6280F930" w:rsidR="00431E17" w:rsidRPr="00431E17" w:rsidRDefault="00431E17" w:rsidP="00431E17">
      <w:pPr>
        <w:numPr>
          <w:ilvl w:val="0"/>
          <w:numId w:val="3"/>
        </w:numPr>
        <w:spacing w:after="200" w:line="360" w:lineRule="auto"/>
        <w:ind w:left="284" w:hanging="284"/>
        <w:contextualSpacing/>
        <w:rPr>
          <w:rFonts w:ascii="Tahoma" w:hAnsi="Tahoma" w:cs="Tahoma"/>
          <w:b/>
          <w:bCs/>
          <w:sz w:val="18"/>
          <w:szCs w:val="18"/>
          <w:lang w:val="x-none"/>
        </w:rPr>
      </w:pPr>
      <w:r w:rsidRPr="00CB4E18">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44ED4B7B" w14:textId="77777777" w:rsidR="0031477D" w:rsidRPr="0031477D" w:rsidRDefault="00D936E5" w:rsidP="0031477D">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r w:rsidR="0031477D">
        <w:rPr>
          <w:rFonts w:ascii="Tahoma" w:hAnsi="Tahoma" w:cs="Tahoma"/>
          <w:b/>
          <w:bCs/>
          <w:sz w:val="18"/>
          <w:szCs w:val="18"/>
          <w:lang w:val="en-GB"/>
        </w:rPr>
        <w:t xml:space="preserve"> </w:t>
      </w:r>
    </w:p>
    <w:p w14:paraId="698BAD31" w14:textId="437EE1F3" w:rsidR="00D936E5" w:rsidRPr="003C1205" w:rsidRDefault="00D936E5" w:rsidP="0031477D">
      <w:pPr>
        <w:spacing w:after="200" w:line="360" w:lineRule="auto"/>
        <w:ind w:left="284"/>
        <w:contextualSpacing/>
        <w:rPr>
          <w:rFonts w:ascii="Tahoma" w:hAnsi="Tahoma" w:cs="Tahoma"/>
          <w:b/>
          <w:bCs/>
          <w:sz w:val="18"/>
          <w:szCs w:val="18"/>
          <w:lang w:val="x-none"/>
        </w:rPr>
      </w:pPr>
    </w:p>
    <w:p w14:paraId="73F96845" w14:textId="77777777" w:rsidR="00D936E5" w:rsidRDefault="00D936E5" w:rsidP="0043222B">
      <w:pPr>
        <w:spacing w:line="360" w:lineRule="auto"/>
        <w:rPr>
          <w:rFonts w:ascii="Tahoma" w:hAnsi="Tahoma" w:cs="Tahoma"/>
          <w:b/>
          <w:bCs/>
          <w:sz w:val="18"/>
          <w:szCs w:val="18"/>
        </w:rPr>
      </w:pPr>
    </w:p>
    <w:p w14:paraId="085D4BE6" w14:textId="77777777" w:rsidR="004872F3" w:rsidRDefault="004872F3" w:rsidP="0043222B">
      <w:pPr>
        <w:spacing w:line="360" w:lineRule="auto"/>
        <w:rPr>
          <w:rFonts w:ascii="Tahoma" w:hAnsi="Tahoma" w:cs="Tahoma"/>
          <w:b/>
          <w:bCs/>
          <w:sz w:val="18"/>
          <w:szCs w:val="18"/>
        </w:rPr>
      </w:pPr>
    </w:p>
    <w:p w14:paraId="5FB7CEBD" w14:textId="77777777" w:rsidR="006229B9" w:rsidRDefault="006229B9" w:rsidP="0043222B">
      <w:pPr>
        <w:spacing w:line="360" w:lineRule="auto"/>
        <w:rPr>
          <w:rFonts w:ascii="Tahoma" w:hAnsi="Tahoma" w:cs="Tahoma"/>
          <w:b/>
          <w:bCs/>
          <w:sz w:val="18"/>
          <w:szCs w:val="18"/>
        </w:rPr>
      </w:pPr>
    </w:p>
    <w:p w14:paraId="23F223EE" w14:textId="77777777" w:rsidR="006229B9" w:rsidRPr="003C1205" w:rsidRDefault="006229B9"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3"/>
          <w:footerReference w:type="default" r:id="rId14"/>
          <w:footerReference w:type="first" r:id="rId15"/>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5" w:name="_Toc2171286"/>
      <w:r w:rsidR="00976D8C" w:rsidRPr="00766895">
        <w:rPr>
          <w:rFonts w:ascii="Tahoma" w:hAnsi="Tahoma" w:cs="Tahoma"/>
          <w:color w:val="auto"/>
          <w:sz w:val="18"/>
          <w:szCs w:val="18"/>
        </w:rPr>
        <w:t>TERMS AND CONDITIONS OF REQUEST FOR QUOTATION (RFQ)</w:t>
      </w:r>
      <w:bookmarkEnd w:id="5"/>
    </w:p>
    <w:p w14:paraId="017AC4B0" w14:textId="77777777" w:rsidR="0037307E" w:rsidRPr="00766895" w:rsidRDefault="0037307E" w:rsidP="00A45510">
      <w:pPr>
        <w:spacing w:line="360" w:lineRule="auto"/>
        <w:jc w:val="left"/>
        <w:rPr>
          <w:rFonts w:ascii="Tahoma" w:hAnsi="Tahoma" w:cs="Tahoma"/>
          <w:b/>
          <w:sz w:val="18"/>
          <w:szCs w:val="18"/>
        </w:rPr>
      </w:pPr>
      <w:bookmarkStart w:id="6"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A45510">
      <w:pPr>
        <w:spacing w:line="360" w:lineRule="auto"/>
        <w:jc w:val="left"/>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Default="0037307E" w:rsidP="00A45510">
      <w:pPr>
        <w:spacing w:line="360" w:lineRule="auto"/>
        <w:jc w:val="left"/>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400D7BF9" w14:textId="77777777" w:rsidR="00A45510" w:rsidRPr="00766895" w:rsidRDefault="00A45510" w:rsidP="00A45510">
      <w:pPr>
        <w:spacing w:line="360" w:lineRule="auto"/>
        <w:jc w:val="left"/>
        <w:rPr>
          <w:rFonts w:ascii="Tahoma" w:hAnsi="Tahoma" w:cs="Tahoma"/>
          <w:b/>
          <w:sz w:val="18"/>
          <w:szCs w:val="18"/>
        </w:rPr>
      </w:pPr>
    </w:p>
    <w:p w14:paraId="0579B94F"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Default="009E4EFC" w:rsidP="00127A86">
      <w:pPr>
        <w:pStyle w:val="ListParagraph"/>
        <w:numPr>
          <w:ilvl w:val="0"/>
          <w:numId w:val="8"/>
        </w:numPr>
        <w:spacing w:line="360" w:lineRule="auto"/>
        <w:jc w:val="both"/>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2D74CBA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7" w:name="_Toc2171287"/>
      <w:r w:rsidRPr="00766895">
        <w:rPr>
          <w:rFonts w:ascii="Tahoma" w:hAnsi="Tahoma" w:cs="Tahoma"/>
          <w:color w:val="auto"/>
          <w:sz w:val="18"/>
          <w:szCs w:val="18"/>
        </w:rPr>
        <w:lastRenderedPageBreak/>
        <w:t>GENERAL CONDITIONS OF CONTRACT</w:t>
      </w:r>
      <w:bookmarkEnd w:id="7"/>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6"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D760A6">
      <w:pPr>
        <w:pStyle w:val="AnnexH1"/>
        <w:spacing w:line="360" w:lineRule="auto"/>
        <w:ind w:hanging="1419"/>
        <w:rPr>
          <w:rFonts w:ascii="Tahoma" w:hAnsi="Tahoma" w:cs="Tahoma"/>
          <w:color w:val="auto"/>
          <w:sz w:val="18"/>
          <w:szCs w:val="18"/>
        </w:rPr>
      </w:pPr>
      <w:bookmarkStart w:id="8" w:name="_Toc2171288"/>
      <w:r w:rsidRPr="00766895">
        <w:rPr>
          <w:rFonts w:ascii="Tahoma" w:hAnsi="Tahoma" w:cs="Tahoma"/>
          <w:color w:val="auto"/>
          <w:sz w:val="18"/>
          <w:szCs w:val="18"/>
        </w:rPr>
        <w:lastRenderedPageBreak/>
        <w:t>RFQ SPECIFICATION</w:t>
      </w:r>
      <w:bookmarkEnd w:id="8"/>
    </w:p>
    <w:p w14:paraId="1261CE76" w14:textId="77777777" w:rsidR="00F81A85" w:rsidRPr="00766895" w:rsidRDefault="00F81A85" w:rsidP="00127A86">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A45510">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A45510">
      <w:pPr>
        <w:pStyle w:val="ListParagraph"/>
        <w:spacing w:line="360" w:lineRule="auto"/>
        <w:ind w:left="360"/>
        <w:jc w:val="both"/>
        <w:rPr>
          <w:rFonts w:ascii="Tahoma" w:hAnsi="Tahoma" w:cs="Tahoma"/>
          <w:iCs/>
          <w:sz w:val="18"/>
          <w:szCs w:val="18"/>
          <w:lang w:val="en-GB"/>
        </w:rPr>
      </w:pPr>
    </w:p>
    <w:p w14:paraId="0FD20F29" w14:textId="4CB7C1DB" w:rsidR="00492E67" w:rsidRPr="00506959" w:rsidRDefault="00492E67" w:rsidP="00506959">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127A86">
      <w:pPr>
        <w:pStyle w:val="Heading4"/>
        <w:numPr>
          <w:ilvl w:val="0"/>
          <w:numId w:val="7"/>
        </w:numPr>
        <w:spacing w:line="360" w:lineRule="auto"/>
        <w:rPr>
          <w:rFonts w:ascii="Tahoma" w:hAnsi="Tahoma" w:cs="Tahoma"/>
          <w:sz w:val="18"/>
          <w:szCs w:val="18"/>
        </w:rPr>
      </w:pPr>
      <w:bookmarkStart w:id="9" w:name="OLE_LINK2"/>
      <w:bookmarkStart w:id="10" w:name="OLE_LINK6"/>
      <w:bookmarkStart w:id="11" w:name="_Hlk134603594"/>
      <w:bookmarkStart w:id="12" w:name="_Hlk128723850"/>
      <w:bookmarkStart w:id="13" w:name="_Hlk127180884"/>
      <w:r w:rsidRPr="00766895">
        <w:rPr>
          <w:rFonts w:ascii="Tahoma" w:hAnsi="Tahoma" w:cs="Tahoma"/>
          <w:sz w:val="18"/>
          <w:szCs w:val="18"/>
        </w:rPr>
        <w:t>B</w:t>
      </w:r>
      <w:bookmarkStart w:id="14"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2B6D1031" w14:textId="5D62F06C" w:rsidR="00FA02B6" w:rsidRDefault="0091072B" w:rsidP="0091072B">
      <w:pPr>
        <w:pStyle w:val="ListParagraph"/>
        <w:autoSpaceDE w:val="0"/>
        <w:autoSpaceDN w:val="0"/>
        <w:adjustRightInd w:val="0"/>
        <w:spacing w:line="360" w:lineRule="auto"/>
        <w:ind w:left="360"/>
        <w:jc w:val="both"/>
        <w:rPr>
          <w:rFonts w:ascii="Tahoma" w:hAnsi="Tahoma" w:cs="Tahoma"/>
          <w:sz w:val="18"/>
          <w:szCs w:val="18"/>
        </w:rPr>
      </w:pPr>
      <w:bookmarkStart w:id="15" w:name="_Toc410741504"/>
      <w:bookmarkStart w:id="16" w:name="_Toc412129726"/>
      <w:bookmarkStart w:id="17" w:name="_Toc396741567"/>
      <w:bookmarkStart w:id="18" w:name="_Toc413846968"/>
      <w:bookmarkStart w:id="19" w:name="_Toc417028669"/>
      <w:bookmarkStart w:id="20" w:name="_Toc423008316"/>
      <w:r w:rsidRPr="00DA4388">
        <w:rPr>
          <w:rFonts w:ascii="Tahoma" w:hAnsi="Tahoma" w:cs="Tahoma"/>
          <w:sz w:val="18"/>
          <w:szCs w:val="18"/>
        </w:rPr>
        <w:t xml:space="preserve">The Road Accident Fund (RAF) wishes to appoint </w:t>
      </w:r>
      <w:r w:rsidRPr="00740043">
        <w:rPr>
          <w:rFonts w:ascii="Tahoma" w:hAnsi="Tahoma" w:cs="Tahoma"/>
          <w:sz w:val="18"/>
          <w:szCs w:val="18"/>
        </w:rPr>
        <w:t xml:space="preserve">an accredited reseller, implementer, support partner </w:t>
      </w:r>
      <w:r>
        <w:rPr>
          <w:rFonts w:ascii="Tahoma" w:hAnsi="Tahoma" w:cs="Tahoma"/>
          <w:sz w:val="18"/>
          <w:szCs w:val="18"/>
        </w:rPr>
        <w:t xml:space="preserve">of </w:t>
      </w:r>
      <w:hyperlink r:id="rId17" w:history="1">
        <w:proofErr w:type="spellStart"/>
        <w:r w:rsidRPr="00F93985">
          <w:rPr>
            <w:rStyle w:val="Hyperlink"/>
            <w:rFonts w:ascii="Tahoma" w:hAnsi="Tahoma" w:cs="Tahoma"/>
            <w:bCs/>
            <w:color w:val="000000" w:themeColor="text1"/>
            <w:sz w:val="18"/>
            <w:szCs w:val="18"/>
            <w:u w:val="none"/>
          </w:rPr>
          <w:t>Thinkst</w:t>
        </w:r>
        <w:proofErr w:type="spellEnd"/>
        <w:r w:rsidRPr="00F93985">
          <w:rPr>
            <w:rStyle w:val="Hyperlink"/>
            <w:rFonts w:ascii="Tahoma" w:hAnsi="Tahoma" w:cs="Tahoma"/>
            <w:bCs/>
            <w:color w:val="000000" w:themeColor="text1"/>
            <w:sz w:val="18"/>
            <w:szCs w:val="18"/>
            <w:u w:val="none"/>
          </w:rPr>
          <w:t xml:space="preserve"> Canary</w:t>
        </w:r>
      </w:hyperlink>
      <w:r w:rsidRPr="00740043">
        <w:rPr>
          <w:rFonts w:ascii="Tahoma" w:hAnsi="Tahoma" w:cs="Tahoma"/>
          <w:sz w:val="18"/>
          <w:szCs w:val="18"/>
        </w:rPr>
        <w:t xml:space="preserve"> </w:t>
      </w:r>
      <w:r>
        <w:rPr>
          <w:rFonts w:ascii="Tahoma" w:hAnsi="Tahoma" w:cs="Tahoma"/>
          <w:sz w:val="18"/>
          <w:szCs w:val="18"/>
        </w:rPr>
        <w:t>to provide a Decoy/Honeypot</w:t>
      </w:r>
      <w:r w:rsidRPr="00740043">
        <w:rPr>
          <w:rFonts w:ascii="Tahoma" w:hAnsi="Tahoma" w:cs="Tahoma"/>
          <w:sz w:val="18"/>
          <w:szCs w:val="18"/>
        </w:rPr>
        <w:t xml:space="preserve"> </w:t>
      </w:r>
      <w:r w:rsidR="0099259A">
        <w:rPr>
          <w:rFonts w:ascii="Tahoma" w:hAnsi="Tahoma" w:cs="Tahoma"/>
          <w:sz w:val="18"/>
          <w:szCs w:val="18"/>
        </w:rPr>
        <w:t>S</w:t>
      </w:r>
      <w:r w:rsidRPr="00740043">
        <w:rPr>
          <w:rFonts w:ascii="Tahoma" w:hAnsi="Tahoma" w:cs="Tahoma"/>
          <w:sz w:val="18"/>
          <w:szCs w:val="18"/>
        </w:rPr>
        <w:t xml:space="preserve">ystem and Support </w:t>
      </w:r>
      <w:r w:rsidR="0099259A">
        <w:rPr>
          <w:rFonts w:ascii="Tahoma" w:hAnsi="Tahoma" w:cs="Tahoma"/>
          <w:sz w:val="18"/>
          <w:szCs w:val="18"/>
        </w:rPr>
        <w:t>S</w:t>
      </w:r>
      <w:r w:rsidRPr="00740043">
        <w:rPr>
          <w:rFonts w:ascii="Tahoma" w:hAnsi="Tahoma" w:cs="Tahoma"/>
          <w:sz w:val="18"/>
          <w:szCs w:val="18"/>
        </w:rPr>
        <w:t>ervices for a period of two (2) years.</w:t>
      </w:r>
    </w:p>
    <w:p w14:paraId="38F439F1" w14:textId="77777777" w:rsidR="0091072B" w:rsidRDefault="0091072B" w:rsidP="00E17878">
      <w:pPr>
        <w:pStyle w:val="ListParagraph"/>
        <w:autoSpaceDE w:val="0"/>
        <w:autoSpaceDN w:val="0"/>
        <w:adjustRightInd w:val="0"/>
        <w:spacing w:line="360" w:lineRule="auto"/>
        <w:ind w:left="360"/>
        <w:jc w:val="both"/>
        <w:rPr>
          <w:rFonts w:ascii="Tahoma" w:hAnsi="Tahoma" w:cs="Tahoma"/>
          <w:sz w:val="18"/>
          <w:szCs w:val="18"/>
        </w:rPr>
      </w:pPr>
    </w:p>
    <w:p w14:paraId="1E93CF27" w14:textId="43D92FF5" w:rsidR="009F1A1A" w:rsidRPr="00FA02B6" w:rsidRDefault="009F1A1A" w:rsidP="00FA02B6">
      <w:pPr>
        <w:pStyle w:val="ListParagraph"/>
        <w:numPr>
          <w:ilvl w:val="0"/>
          <w:numId w:val="7"/>
        </w:numPr>
        <w:autoSpaceDE w:val="0"/>
        <w:autoSpaceDN w:val="0"/>
        <w:adjustRightInd w:val="0"/>
        <w:spacing w:line="360" w:lineRule="auto"/>
        <w:rPr>
          <w:rFonts w:ascii="Tahoma" w:hAnsi="Tahoma" w:cs="Tahoma"/>
          <w:b/>
          <w:sz w:val="18"/>
          <w:szCs w:val="18"/>
        </w:rPr>
      </w:pPr>
      <w:r w:rsidRPr="00FA02B6">
        <w:rPr>
          <w:rFonts w:ascii="Tahoma" w:hAnsi="Tahoma" w:cs="Tahoma"/>
          <w:b/>
          <w:sz w:val="18"/>
          <w:szCs w:val="18"/>
          <w:lang w:val="en-US"/>
        </w:rPr>
        <w:t xml:space="preserve">DETAILED SPECIFICATION </w:t>
      </w:r>
    </w:p>
    <w:bookmarkEnd w:id="9"/>
    <w:bookmarkEnd w:id="10"/>
    <w:p w14:paraId="0777110F" w14:textId="74D49E47" w:rsidR="00740043" w:rsidRPr="00544FC0" w:rsidRDefault="00544FC0" w:rsidP="00544FC0">
      <w:pPr>
        <w:tabs>
          <w:tab w:val="left" w:pos="426"/>
        </w:tabs>
        <w:spacing w:line="360" w:lineRule="auto"/>
        <w:rPr>
          <w:rFonts w:ascii="Tahoma" w:hAnsi="Tahoma" w:cs="Tahoma"/>
          <w:b/>
          <w:sz w:val="18"/>
          <w:szCs w:val="18"/>
        </w:rPr>
      </w:pPr>
      <w:r>
        <w:rPr>
          <w:rFonts w:ascii="Tahoma" w:hAnsi="Tahoma" w:cs="Tahoma"/>
          <w:b/>
          <w:sz w:val="18"/>
          <w:szCs w:val="18"/>
        </w:rPr>
        <w:t xml:space="preserve">       </w:t>
      </w:r>
      <w:r w:rsidR="009A1DA8" w:rsidRPr="00544FC0">
        <w:rPr>
          <w:rFonts w:ascii="Tahoma" w:hAnsi="Tahoma" w:cs="Tahoma"/>
          <w:b/>
          <w:sz w:val="18"/>
          <w:szCs w:val="18"/>
          <w:u w:val="single"/>
        </w:rPr>
        <w:t xml:space="preserve">The service provider </w:t>
      </w:r>
      <w:r w:rsidRPr="00544FC0">
        <w:rPr>
          <w:rFonts w:ascii="Tahoma" w:hAnsi="Tahoma" w:cs="Tahoma"/>
          <w:b/>
          <w:sz w:val="18"/>
          <w:szCs w:val="18"/>
          <w:u w:val="single"/>
        </w:rPr>
        <w:t>must</w:t>
      </w:r>
      <w:r w:rsidR="00740043" w:rsidRPr="00544FC0">
        <w:rPr>
          <w:rFonts w:ascii="Tahoma" w:hAnsi="Tahoma" w:cs="Tahoma"/>
          <w:b/>
          <w:sz w:val="18"/>
          <w:szCs w:val="18"/>
        </w:rPr>
        <w:t>:</w:t>
      </w:r>
    </w:p>
    <w:p w14:paraId="5142AE5F" w14:textId="7585D815" w:rsidR="00740043" w:rsidRPr="0091072B" w:rsidRDefault="00740043" w:rsidP="00C84D5C">
      <w:pPr>
        <w:pStyle w:val="ListParagraph"/>
        <w:numPr>
          <w:ilvl w:val="0"/>
          <w:numId w:val="15"/>
        </w:numPr>
        <w:tabs>
          <w:tab w:val="left" w:pos="709"/>
          <w:tab w:val="left" w:pos="851"/>
        </w:tabs>
        <w:spacing w:line="360" w:lineRule="auto"/>
        <w:ind w:hanging="294"/>
        <w:jc w:val="both"/>
        <w:rPr>
          <w:rFonts w:ascii="Tahoma" w:hAnsi="Tahoma" w:cs="Tahoma"/>
          <w:bCs/>
          <w:sz w:val="18"/>
          <w:szCs w:val="18"/>
          <w:lang w:val="en-ZA"/>
        </w:rPr>
      </w:pPr>
      <w:r w:rsidRPr="0091072B">
        <w:rPr>
          <w:rFonts w:ascii="Tahoma" w:hAnsi="Tahoma" w:cs="Tahoma"/>
          <w:bCs/>
          <w:sz w:val="18"/>
          <w:szCs w:val="18"/>
        </w:rPr>
        <w:t xml:space="preserve">Supply, implement, configure, and support a </w:t>
      </w:r>
      <w:r w:rsidR="00894BBB" w:rsidRPr="0091072B">
        <w:rPr>
          <w:rFonts w:ascii="Tahoma" w:hAnsi="Tahoma" w:cs="Tahoma"/>
          <w:bCs/>
          <w:sz w:val="18"/>
          <w:szCs w:val="18"/>
        </w:rPr>
        <w:t>Decoy</w:t>
      </w:r>
      <w:r w:rsidRPr="0091072B">
        <w:rPr>
          <w:rFonts w:ascii="Tahoma" w:hAnsi="Tahoma" w:cs="Tahoma"/>
          <w:bCs/>
          <w:sz w:val="18"/>
          <w:szCs w:val="18"/>
        </w:rPr>
        <w:t xml:space="preserve"> System</w:t>
      </w:r>
      <w:r w:rsidR="003A0CB2" w:rsidRPr="0091072B">
        <w:rPr>
          <w:rFonts w:ascii="Tahoma" w:hAnsi="Tahoma" w:cs="Tahoma"/>
          <w:bCs/>
          <w:sz w:val="18"/>
          <w:szCs w:val="18"/>
        </w:rPr>
        <w:t>/Honeypot</w:t>
      </w:r>
      <w:r w:rsidRPr="0091072B">
        <w:rPr>
          <w:rFonts w:ascii="Tahoma" w:hAnsi="Tahoma" w:cs="Tahoma"/>
          <w:bCs/>
          <w:sz w:val="18"/>
          <w:szCs w:val="18"/>
        </w:rPr>
        <w:t xml:space="preserve"> solution</w:t>
      </w:r>
      <w:r w:rsidR="00544FC0">
        <w:rPr>
          <w:rFonts w:ascii="Tahoma" w:hAnsi="Tahoma" w:cs="Tahoma"/>
          <w:bCs/>
          <w:sz w:val="18"/>
          <w:szCs w:val="18"/>
        </w:rPr>
        <w:t xml:space="preserve"> </w:t>
      </w:r>
      <w:r w:rsidRPr="0091072B">
        <w:rPr>
          <w:rFonts w:ascii="Tahoma" w:hAnsi="Tahoma" w:cs="Tahoma"/>
          <w:bCs/>
          <w:sz w:val="18"/>
          <w:szCs w:val="18"/>
        </w:rPr>
        <w:t xml:space="preserve">including all required licenses, management components, and </w:t>
      </w:r>
      <w:r w:rsidR="00894BBB" w:rsidRPr="0091072B">
        <w:rPr>
          <w:rFonts w:ascii="Tahoma" w:hAnsi="Tahoma" w:cs="Tahoma"/>
          <w:bCs/>
          <w:sz w:val="18"/>
          <w:szCs w:val="18"/>
        </w:rPr>
        <w:t>Decoy/Honeypot</w:t>
      </w:r>
      <w:r w:rsidRPr="0091072B">
        <w:rPr>
          <w:rFonts w:ascii="Tahoma" w:hAnsi="Tahoma" w:cs="Tahoma"/>
          <w:bCs/>
          <w:sz w:val="18"/>
          <w:szCs w:val="18"/>
        </w:rPr>
        <w:t xml:space="preserve"> assets for the RAF environment</w:t>
      </w:r>
      <w:r w:rsidR="00C84D5C" w:rsidRPr="0091072B">
        <w:rPr>
          <w:rFonts w:ascii="Tahoma" w:hAnsi="Tahoma" w:cs="Tahoma"/>
          <w:bCs/>
          <w:sz w:val="18"/>
          <w:szCs w:val="18"/>
        </w:rPr>
        <w:t xml:space="preserve"> (</w:t>
      </w:r>
      <w:r w:rsidR="00C84D5C" w:rsidRPr="0091072B">
        <w:rPr>
          <w:rFonts w:ascii="Tahoma" w:hAnsi="Tahoma" w:cs="Tahoma"/>
          <w:bCs/>
          <w:sz w:val="18"/>
          <w:szCs w:val="18"/>
          <w:lang w:val="en-ZA"/>
        </w:rPr>
        <w:t>the licenses should come with a centralised management platform).</w:t>
      </w:r>
    </w:p>
    <w:p w14:paraId="30430BE0" w14:textId="721CF72C" w:rsidR="00FA02B6" w:rsidRPr="00A65DCA" w:rsidRDefault="00740043" w:rsidP="00A65DCA">
      <w:pPr>
        <w:pStyle w:val="ListParagraph"/>
        <w:numPr>
          <w:ilvl w:val="0"/>
          <w:numId w:val="15"/>
        </w:numPr>
        <w:tabs>
          <w:tab w:val="left" w:pos="709"/>
          <w:tab w:val="left" w:pos="851"/>
        </w:tabs>
        <w:spacing w:line="360" w:lineRule="auto"/>
        <w:ind w:hanging="294"/>
        <w:rPr>
          <w:rFonts w:ascii="Tahoma" w:hAnsi="Tahoma" w:cs="Tahoma"/>
          <w:bCs/>
          <w:sz w:val="18"/>
          <w:szCs w:val="18"/>
          <w:lang w:val="en-ZA"/>
        </w:rPr>
      </w:pPr>
      <w:r w:rsidRPr="00740043">
        <w:rPr>
          <w:rFonts w:ascii="Tahoma" w:hAnsi="Tahoma" w:cs="Tahoma"/>
          <w:bCs/>
          <w:sz w:val="18"/>
          <w:szCs w:val="18"/>
        </w:rPr>
        <w:t xml:space="preserve">Provide a centralised management platform capable of deploying, monitoring, and managing </w:t>
      </w:r>
      <w:r w:rsidR="00894BBB">
        <w:rPr>
          <w:rFonts w:ascii="Tahoma" w:hAnsi="Tahoma" w:cs="Tahoma"/>
          <w:bCs/>
          <w:sz w:val="18"/>
          <w:szCs w:val="18"/>
        </w:rPr>
        <w:t>Decoy/Honeypot</w:t>
      </w:r>
      <w:r w:rsidRPr="00740043">
        <w:rPr>
          <w:rFonts w:ascii="Tahoma" w:hAnsi="Tahoma" w:cs="Tahoma"/>
          <w:bCs/>
          <w:sz w:val="18"/>
          <w:szCs w:val="18"/>
        </w:rPr>
        <w:t xml:space="preserve"> instances across on-premises, cloud, and hybrid environments. </w:t>
      </w:r>
    </w:p>
    <w:p w14:paraId="70DDF174" w14:textId="2A89BE52" w:rsidR="00FA02B6" w:rsidRPr="00544FC0" w:rsidRDefault="00544FC0" w:rsidP="00544FC0">
      <w:pPr>
        <w:tabs>
          <w:tab w:val="left" w:pos="567"/>
          <w:tab w:val="left" w:pos="709"/>
          <w:tab w:val="left" w:pos="851"/>
        </w:tabs>
        <w:spacing w:line="360" w:lineRule="auto"/>
        <w:rPr>
          <w:rFonts w:ascii="Tahoma" w:hAnsi="Tahoma" w:cs="Tahoma"/>
          <w:b/>
          <w:bCs/>
          <w:sz w:val="18"/>
          <w:szCs w:val="18"/>
        </w:rPr>
      </w:pPr>
      <w:r>
        <w:rPr>
          <w:rFonts w:ascii="Tahoma" w:hAnsi="Tahoma" w:cs="Tahoma"/>
          <w:b/>
          <w:bCs/>
          <w:sz w:val="18"/>
          <w:szCs w:val="18"/>
        </w:rPr>
        <w:t xml:space="preserve">       </w:t>
      </w:r>
      <w:r w:rsidR="00740043" w:rsidRPr="00544FC0">
        <w:rPr>
          <w:rFonts w:ascii="Tahoma" w:hAnsi="Tahoma" w:cs="Tahoma"/>
          <w:b/>
          <w:bCs/>
          <w:sz w:val="18"/>
          <w:szCs w:val="18"/>
          <w:u w:val="single"/>
        </w:rPr>
        <w:t>Provide real-time detection and alerting capabilities for</w:t>
      </w:r>
      <w:r w:rsidR="00740043" w:rsidRPr="00544FC0">
        <w:rPr>
          <w:rFonts w:ascii="Tahoma" w:hAnsi="Tahoma" w:cs="Tahoma"/>
          <w:b/>
          <w:bCs/>
          <w:sz w:val="18"/>
          <w:szCs w:val="18"/>
        </w:rPr>
        <w:t>:</w:t>
      </w:r>
    </w:p>
    <w:p w14:paraId="1680925C" w14:textId="375C1046" w:rsidR="00740043" w:rsidRPr="00FA02B6" w:rsidRDefault="00740043" w:rsidP="00544FC0">
      <w:pPr>
        <w:pStyle w:val="ListParagraph"/>
        <w:numPr>
          <w:ilvl w:val="0"/>
          <w:numId w:val="21"/>
        </w:numPr>
        <w:tabs>
          <w:tab w:val="left" w:pos="567"/>
          <w:tab w:val="left" w:pos="851"/>
        </w:tabs>
        <w:spacing w:line="360" w:lineRule="auto"/>
        <w:ind w:left="851"/>
        <w:rPr>
          <w:rFonts w:ascii="Tahoma" w:hAnsi="Tahoma" w:cs="Tahoma"/>
          <w:bCs/>
          <w:sz w:val="18"/>
          <w:szCs w:val="18"/>
        </w:rPr>
      </w:pPr>
      <w:r w:rsidRPr="00FA02B6">
        <w:rPr>
          <w:rFonts w:ascii="Tahoma" w:hAnsi="Tahoma" w:cs="Tahoma"/>
          <w:bCs/>
          <w:sz w:val="18"/>
          <w:szCs w:val="18"/>
        </w:rPr>
        <w:t>Unauthorised access attempts</w:t>
      </w:r>
    </w:p>
    <w:p w14:paraId="17FE5147" w14:textId="1280D402" w:rsidR="00740043" w:rsidRPr="00FA02B6" w:rsidRDefault="00740043" w:rsidP="00544FC0">
      <w:pPr>
        <w:pStyle w:val="ListParagraph"/>
        <w:numPr>
          <w:ilvl w:val="0"/>
          <w:numId w:val="21"/>
        </w:numPr>
        <w:tabs>
          <w:tab w:val="left" w:pos="567"/>
          <w:tab w:val="left" w:pos="851"/>
        </w:tabs>
        <w:spacing w:line="360" w:lineRule="auto"/>
        <w:ind w:left="851"/>
        <w:rPr>
          <w:rFonts w:ascii="Tahoma" w:hAnsi="Tahoma" w:cs="Tahoma"/>
          <w:bCs/>
          <w:sz w:val="18"/>
          <w:szCs w:val="18"/>
        </w:rPr>
      </w:pPr>
      <w:r w:rsidRPr="00FA02B6">
        <w:rPr>
          <w:rFonts w:ascii="Tahoma" w:hAnsi="Tahoma" w:cs="Tahoma"/>
          <w:bCs/>
          <w:sz w:val="18"/>
          <w:szCs w:val="18"/>
        </w:rPr>
        <w:t>Network reconnaissance activities</w:t>
      </w:r>
    </w:p>
    <w:p w14:paraId="1D7FD964" w14:textId="4CC3A121" w:rsidR="00740043" w:rsidRPr="00FA02B6" w:rsidRDefault="00740043" w:rsidP="00544FC0">
      <w:pPr>
        <w:pStyle w:val="ListParagraph"/>
        <w:numPr>
          <w:ilvl w:val="0"/>
          <w:numId w:val="21"/>
        </w:numPr>
        <w:tabs>
          <w:tab w:val="left" w:pos="567"/>
          <w:tab w:val="left" w:pos="851"/>
        </w:tabs>
        <w:spacing w:line="360" w:lineRule="auto"/>
        <w:ind w:left="851"/>
        <w:rPr>
          <w:rFonts w:ascii="Tahoma" w:hAnsi="Tahoma" w:cs="Tahoma"/>
          <w:bCs/>
          <w:sz w:val="18"/>
          <w:szCs w:val="18"/>
        </w:rPr>
      </w:pPr>
      <w:r w:rsidRPr="00FA02B6">
        <w:rPr>
          <w:rFonts w:ascii="Tahoma" w:hAnsi="Tahoma" w:cs="Tahoma"/>
          <w:bCs/>
          <w:sz w:val="18"/>
          <w:szCs w:val="18"/>
        </w:rPr>
        <w:t>Privilege escalation attempts</w:t>
      </w:r>
    </w:p>
    <w:p w14:paraId="34B2F564" w14:textId="78E67147" w:rsidR="00740043" w:rsidRPr="00FA02B6" w:rsidRDefault="00740043" w:rsidP="00544FC0">
      <w:pPr>
        <w:pStyle w:val="ListParagraph"/>
        <w:numPr>
          <w:ilvl w:val="0"/>
          <w:numId w:val="21"/>
        </w:numPr>
        <w:tabs>
          <w:tab w:val="left" w:pos="567"/>
          <w:tab w:val="left" w:pos="851"/>
        </w:tabs>
        <w:spacing w:line="360" w:lineRule="auto"/>
        <w:ind w:left="851"/>
        <w:rPr>
          <w:rFonts w:ascii="Tahoma" w:hAnsi="Tahoma" w:cs="Tahoma"/>
          <w:bCs/>
          <w:sz w:val="18"/>
          <w:szCs w:val="18"/>
        </w:rPr>
      </w:pPr>
      <w:r w:rsidRPr="00FA02B6">
        <w:rPr>
          <w:rFonts w:ascii="Tahoma" w:hAnsi="Tahoma" w:cs="Tahoma"/>
          <w:bCs/>
          <w:sz w:val="18"/>
          <w:szCs w:val="18"/>
        </w:rPr>
        <w:t xml:space="preserve">Lateral movement activities </w:t>
      </w:r>
    </w:p>
    <w:p w14:paraId="2BBCB198" w14:textId="64AAF7C0" w:rsidR="00740043" w:rsidRPr="00FA02B6" w:rsidRDefault="00740043" w:rsidP="00544FC0">
      <w:pPr>
        <w:pStyle w:val="ListParagraph"/>
        <w:numPr>
          <w:ilvl w:val="0"/>
          <w:numId w:val="21"/>
        </w:numPr>
        <w:tabs>
          <w:tab w:val="left" w:pos="567"/>
          <w:tab w:val="left" w:pos="851"/>
        </w:tabs>
        <w:spacing w:line="360" w:lineRule="auto"/>
        <w:ind w:left="851"/>
        <w:rPr>
          <w:rFonts w:ascii="Tahoma" w:hAnsi="Tahoma" w:cs="Tahoma"/>
          <w:bCs/>
          <w:sz w:val="18"/>
          <w:szCs w:val="18"/>
        </w:rPr>
      </w:pPr>
      <w:r w:rsidRPr="00FA02B6">
        <w:rPr>
          <w:rFonts w:ascii="Tahoma" w:hAnsi="Tahoma" w:cs="Tahoma"/>
          <w:bCs/>
          <w:sz w:val="18"/>
          <w:szCs w:val="18"/>
        </w:rPr>
        <w:t>Insider threats</w:t>
      </w:r>
    </w:p>
    <w:p w14:paraId="31CA71C7" w14:textId="77777777" w:rsidR="00544FC0" w:rsidRDefault="00740043" w:rsidP="00544FC0">
      <w:pPr>
        <w:pStyle w:val="ListParagraph"/>
        <w:numPr>
          <w:ilvl w:val="0"/>
          <w:numId w:val="21"/>
        </w:numPr>
        <w:tabs>
          <w:tab w:val="left" w:pos="567"/>
          <w:tab w:val="left" w:pos="851"/>
        </w:tabs>
        <w:spacing w:line="360" w:lineRule="auto"/>
        <w:ind w:left="851"/>
        <w:rPr>
          <w:rFonts w:ascii="Tahoma" w:hAnsi="Tahoma" w:cs="Tahoma"/>
          <w:bCs/>
          <w:sz w:val="18"/>
          <w:szCs w:val="18"/>
        </w:rPr>
      </w:pPr>
      <w:r w:rsidRPr="00FA02B6">
        <w:rPr>
          <w:rFonts w:ascii="Tahoma" w:hAnsi="Tahoma" w:cs="Tahoma"/>
          <w:bCs/>
          <w:sz w:val="18"/>
          <w:szCs w:val="18"/>
        </w:rPr>
        <w:t>Malware and ransomware activities</w:t>
      </w:r>
    </w:p>
    <w:p w14:paraId="65733B64" w14:textId="4EF8971F" w:rsidR="00FA02B6" w:rsidRPr="00544FC0" w:rsidRDefault="00740043" w:rsidP="00544FC0">
      <w:pPr>
        <w:pStyle w:val="ListParagraph"/>
        <w:numPr>
          <w:ilvl w:val="0"/>
          <w:numId w:val="24"/>
        </w:numPr>
        <w:tabs>
          <w:tab w:val="left" w:pos="567"/>
          <w:tab w:val="left" w:pos="851"/>
        </w:tabs>
        <w:spacing w:line="360" w:lineRule="auto"/>
        <w:rPr>
          <w:rFonts w:ascii="Tahoma" w:hAnsi="Tahoma" w:cs="Tahoma"/>
          <w:bCs/>
          <w:sz w:val="18"/>
          <w:szCs w:val="18"/>
        </w:rPr>
      </w:pPr>
      <w:r w:rsidRPr="00544FC0">
        <w:rPr>
          <w:rFonts w:ascii="Tahoma" w:hAnsi="Tahoma" w:cs="Tahoma"/>
          <w:bCs/>
          <w:sz w:val="18"/>
          <w:szCs w:val="18"/>
        </w:rPr>
        <w:t xml:space="preserve">Generate high-fidelity alerts with minimal false positives by identifying interactions with </w:t>
      </w:r>
      <w:r w:rsidR="00894BBB" w:rsidRPr="00544FC0">
        <w:rPr>
          <w:rFonts w:ascii="Tahoma" w:hAnsi="Tahoma" w:cs="Tahoma"/>
          <w:bCs/>
          <w:sz w:val="18"/>
          <w:szCs w:val="18"/>
        </w:rPr>
        <w:t>Decoy/Honeypot</w:t>
      </w:r>
      <w:r w:rsidRPr="00544FC0">
        <w:rPr>
          <w:rFonts w:ascii="Tahoma" w:hAnsi="Tahoma" w:cs="Tahoma"/>
          <w:bCs/>
          <w:sz w:val="18"/>
          <w:szCs w:val="18"/>
        </w:rPr>
        <w:t xml:space="preserve"> instances as suspicious activities. </w:t>
      </w:r>
    </w:p>
    <w:p w14:paraId="625E9518" w14:textId="77777777" w:rsidR="00FA02B6" w:rsidRDefault="00740043" w:rsidP="00544FC0">
      <w:pPr>
        <w:pStyle w:val="ListParagraph"/>
        <w:numPr>
          <w:ilvl w:val="0"/>
          <w:numId w:val="24"/>
        </w:numPr>
        <w:tabs>
          <w:tab w:val="left" w:pos="709"/>
          <w:tab w:val="left" w:pos="851"/>
        </w:tabs>
        <w:spacing w:line="360" w:lineRule="auto"/>
        <w:rPr>
          <w:rFonts w:ascii="Tahoma" w:hAnsi="Tahoma" w:cs="Tahoma"/>
          <w:bCs/>
          <w:sz w:val="18"/>
          <w:szCs w:val="18"/>
        </w:rPr>
      </w:pPr>
      <w:r w:rsidRPr="00544FC0">
        <w:rPr>
          <w:rFonts w:ascii="Tahoma" w:hAnsi="Tahoma" w:cs="Tahoma"/>
          <w:bCs/>
          <w:sz w:val="18"/>
          <w:szCs w:val="18"/>
        </w:rPr>
        <w:t>Provide centralised dashboards and reporting capabilities for monitoring security events, threat activity, system health, and operational status</w:t>
      </w:r>
      <w:r w:rsidR="00FA02B6" w:rsidRPr="00544FC0">
        <w:rPr>
          <w:rFonts w:ascii="Tahoma" w:hAnsi="Tahoma" w:cs="Tahoma"/>
          <w:bCs/>
          <w:sz w:val="18"/>
          <w:szCs w:val="18"/>
        </w:rPr>
        <w:t>.</w:t>
      </w:r>
    </w:p>
    <w:p w14:paraId="1D89B831" w14:textId="03D5F7D6" w:rsidR="00A65DCA" w:rsidRPr="00544FC0" w:rsidRDefault="00A65DCA" w:rsidP="00544FC0">
      <w:pPr>
        <w:pStyle w:val="ListParagraph"/>
        <w:numPr>
          <w:ilvl w:val="0"/>
          <w:numId w:val="24"/>
        </w:numPr>
        <w:tabs>
          <w:tab w:val="left" w:pos="709"/>
          <w:tab w:val="left" w:pos="851"/>
        </w:tabs>
        <w:spacing w:line="360" w:lineRule="auto"/>
        <w:rPr>
          <w:rFonts w:ascii="Tahoma" w:hAnsi="Tahoma" w:cs="Tahoma"/>
          <w:bCs/>
          <w:sz w:val="18"/>
          <w:szCs w:val="18"/>
        </w:rPr>
      </w:pPr>
      <w:r w:rsidRPr="00A65DCA">
        <w:rPr>
          <w:rFonts w:ascii="Tahoma" w:hAnsi="Tahoma" w:cs="Tahoma"/>
          <w:bCs/>
          <w:sz w:val="18"/>
          <w:szCs w:val="18"/>
        </w:rPr>
        <w:t>Support integration with RAF's existing security solutions (Microsoft Sentinel SIEM and Microsoft Entra-ID/Active Directory</w:t>
      </w:r>
      <w:r>
        <w:rPr>
          <w:rFonts w:ascii="Tahoma" w:hAnsi="Tahoma" w:cs="Tahoma"/>
          <w:bCs/>
          <w:sz w:val="18"/>
          <w:szCs w:val="18"/>
        </w:rPr>
        <w:t xml:space="preserve">. </w:t>
      </w:r>
    </w:p>
    <w:p w14:paraId="331782EC" w14:textId="77777777" w:rsidR="00FA02B6" w:rsidRPr="00544FC0" w:rsidRDefault="00740043" w:rsidP="00544FC0">
      <w:pPr>
        <w:pStyle w:val="ListParagraph"/>
        <w:numPr>
          <w:ilvl w:val="0"/>
          <w:numId w:val="24"/>
        </w:numPr>
        <w:tabs>
          <w:tab w:val="left" w:pos="709"/>
          <w:tab w:val="left" w:pos="851"/>
        </w:tabs>
        <w:spacing w:line="360" w:lineRule="auto"/>
        <w:rPr>
          <w:rFonts w:ascii="Tahoma" w:hAnsi="Tahoma" w:cs="Tahoma"/>
          <w:bCs/>
          <w:sz w:val="18"/>
          <w:szCs w:val="18"/>
        </w:rPr>
      </w:pPr>
      <w:r w:rsidRPr="00544FC0">
        <w:rPr>
          <w:rFonts w:ascii="Tahoma" w:hAnsi="Tahoma" w:cs="Tahoma"/>
          <w:bCs/>
          <w:sz w:val="18"/>
          <w:szCs w:val="18"/>
        </w:rPr>
        <w:t>Provide detailed threat intelligence, including attacker tactics, techniques, and procedures (TTPs) aligned to the MITRE ATT&amp;CK framework.</w:t>
      </w:r>
    </w:p>
    <w:p w14:paraId="19B068F9" w14:textId="77777777" w:rsidR="00FA02B6" w:rsidRPr="00544FC0" w:rsidRDefault="00740043" w:rsidP="00544FC0">
      <w:pPr>
        <w:pStyle w:val="ListParagraph"/>
        <w:numPr>
          <w:ilvl w:val="0"/>
          <w:numId w:val="24"/>
        </w:numPr>
        <w:tabs>
          <w:tab w:val="left" w:pos="709"/>
          <w:tab w:val="left" w:pos="851"/>
        </w:tabs>
        <w:spacing w:line="360" w:lineRule="auto"/>
        <w:rPr>
          <w:rFonts w:ascii="Tahoma" w:hAnsi="Tahoma" w:cs="Tahoma"/>
          <w:bCs/>
          <w:sz w:val="18"/>
          <w:szCs w:val="18"/>
        </w:rPr>
      </w:pPr>
      <w:r w:rsidRPr="00544FC0">
        <w:rPr>
          <w:rFonts w:ascii="Tahoma" w:hAnsi="Tahoma" w:cs="Tahoma"/>
          <w:bCs/>
          <w:sz w:val="18"/>
          <w:szCs w:val="18"/>
        </w:rPr>
        <w:t xml:space="preserve">Maintain detailed audit logs of all administrative actions, system events, and detected threat activities. </w:t>
      </w:r>
    </w:p>
    <w:p w14:paraId="69562B5E" w14:textId="77777777" w:rsidR="00FA02B6" w:rsidRPr="00544FC0" w:rsidRDefault="00740043" w:rsidP="00544FC0">
      <w:pPr>
        <w:pStyle w:val="ListParagraph"/>
        <w:numPr>
          <w:ilvl w:val="0"/>
          <w:numId w:val="24"/>
        </w:numPr>
        <w:tabs>
          <w:tab w:val="left" w:pos="709"/>
          <w:tab w:val="left" w:pos="851"/>
        </w:tabs>
        <w:spacing w:line="360" w:lineRule="auto"/>
        <w:rPr>
          <w:rFonts w:ascii="Tahoma" w:hAnsi="Tahoma" w:cs="Tahoma"/>
          <w:bCs/>
          <w:sz w:val="18"/>
          <w:szCs w:val="18"/>
        </w:rPr>
      </w:pPr>
      <w:r w:rsidRPr="00544FC0">
        <w:rPr>
          <w:rFonts w:ascii="Tahoma" w:hAnsi="Tahoma" w:cs="Tahoma"/>
          <w:bCs/>
          <w:sz w:val="18"/>
          <w:szCs w:val="18"/>
        </w:rPr>
        <w:t>Provide regular software updates, security patches, and threat intelligence updates throughout the contract period.</w:t>
      </w:r>
    </w:p>
    <w:p w14:paraId="2850129A" w14:textId="77777777" w:rsidR="00FA02B6" w:rsidRPr="00544FC0" w:rsidRDefault="00740043" w:rsidP="00544FC0">
      <w:pPr>
        <w:pStyle w:val="ListParagraph"/>
        <w:numPr>
          <w:ilvl w:val="0"/>
          <w:numId w:val="24"/>
        </w:numPr>
        <w:tabs>
          <w:tab w:val="left" w:pos="709"/>
          <w:tab w:val="left" w:pos="851"/>
        </w:tabs>
        <w:spacing w:line="360" w:lineRule="auto"/>
        <w:rPr>
          <w:rFonts w:ascii="Tahoma" w:hAnsi="Tahoma" w:cs="Tahoma"/>
          <w:bCs/>
          <w:sz w:val="18"/>
          <w:szCs w:val="18"/>
        </w:rPr>
      </w:pPr>
      <w:r w:rsidRPr="00544FC0">
        <w:rPr>
          <w:rFonts w:ascii="Tahoma" w:hAnsi="Tahoma" w:cs="Tahoma"/>
          <w:bCs/>
          <w:sz w:val="18"/>
          <w:szCs w:val="18"/>
        </w:rPr>
        <w:t xml:space="preserve">Include knowledge transfer, administrator training, implementation documentation, and operational support documentation. </w:t>
      </w:r>
    </w:p>
    <w:p w14:paraId="4165D9DD" w14:textId="38F8D006" w:rsidR="00A65DCA" w:rsidRPr="00A65DCA" w:rsidRDefault="00740043" w:rsidP="00A65DCA">
      <w:pPr>
        <w:pStyle w:val="ListParagraph"/>
        <w:numPr>
          <w:ilvl w:val="0"/>
          <w:numId w:val="24"/>
        </w:numPr>
        <w:tabs>
          <w:tab w:val="left" w:pos="709"/>
          <w:tab w:val="left" w:pos="851"/>
        </w:tabs>
        <w:spacing w:line="360" w:lineRule="auto"/>
        <w:rPr>
          <w:rFonts w:ascii="Tahoma" w:hAnsi="Tahoma" w:cs="Tahoma"/>
          <w:bCs/>
          <w:sz w:val="18"/>
          <w:szCs w:val="18"/>
        </w:rPr>
      </w:pPr>
      <w:r w:rsidRPr="00544FC0">
        <w:rPr>
          <w:rFonts w:ascii="Tahoma" w:hAnsi="Tahoma" w:cs="Tahoma"/>
          <w:bCs/>
          <w:sz w:val="18"/>
          <w:szCs w:val="18"/>
        </w:rPr>
        <w:t>Provide technical support and maintenance services, including incident response assistance, software upgrades, and vendor escalation support during the contract period.</w:t>
      </w:r>
    </w:p>
    <w:p w14:paraId="7796F04E" w14:textId="59D6C88C" w:rsidR="002D3333" w:rsidRPr="00A65DCA" w:rsidRDefault="00A65DCA" w:rsidP="00A65DCA">
      <w:pPr>
        <w:tabs>
          <w:tab w:val="left" w:pos="709"/>
          <w:tab w:val="left" w:pos="851"/>
        </w:tabs>
        <w:spacing w:line="360" w:lineRule="auto"/>
        <w:rPr>
          <w:rFonts w:ascii="Tahoma" w:hAnsi="Tahoma" w:cs="Tahoma"/>
          <w:b/>
          <w:bCs/>
          <w:sz w:val="18"/>
          <w:szCs w:val="18"/>
        </w:rPr>
      </w:pPr>
      <w:r>
        <w:rPr>
          <w:rFonts w:ascii="Tahoma" w:hAnsi="Tahoma" w:cs="Tahoma"/>
          <w:b/>
          <w:bCs/>
          <w:sz w:val="18"/>
          <w:szCs w:val="18"/>
        </w:rPr>
        <w:lastRenderedPageBreak/>
        <w:t xml:space="preserve">        </w:t>
      </w:r>
      <w:r w:rsidR="002D3333" w:rsidRPr="00A65DCA">
        <w:rPr>
          <w:rFonts w:ascii="Tahoma" w:hAnsi="Tahoma" w:cs="Tahoma"/>
          <w:b/>
          <w:bCs/>
          <w:sz w:val="18"/>
          <w:szCs w:val="18"/>
          <w:u w:val="single"/>
        </w:rPr>
        <w:t>Support the deployment of multiple Decoy/Honeypot types, including but not limited to</w:t>
      </w:r>
      <w:r w:rsidR="002D3333" w:rsidRPr="00A65DCA">
        <w:rPr>
          <w:rFonts w:ascii="Tahoma" w:hAnsi="Tahoma" w:cs="Tahoma"/>
          <w:b/>
          <w:bCs/>
          <w:sz w:val="18"/>
          <w:szCs w:val="18"/>
        </w:rPr>
        <w:t xml:space="preserve">: </w:t>
      </w:r>
    </w:p>
    <w:p w14:paraId="748DD06D" w14:textId="77777777" w:rsidR="002D3333" w:rsidRDefault="002D3333" w:rsidP="00A65DCA">
      <w:pPr>
        <w:pStyle w:val="ListParagraph"/>
        <w:numPr>
          <w:ilvl w:val="0"/>
          <w:numId w:val="20"/>
        </w:numPr>
        <w:tabs>
          <w:tab w:val="left" w:pos="709"/>
          <w:tab w:val="left" w:pos="851"/>
        </w:tabs>
        <w:spacing w:line="360" w:lineRule="auto"/>
        <w:ind w:hanging="294"/>
        <w:rPr>
          <w:rFonts w:ascii="Tahoma" w:hAnsi="Tahoma" w:cs="Tahoma"/>
          <w:bCs/>
          <w:sz w:val="18"/>
          <w:szCs w:val="18"/>
        </w:rPr>
      </w:pPr>
      <w:r w:rsidRPr="00740043">
        <w:rPr>
          <w:rFonts w:ascii="Tahoma" w:hAnsi="Tahoma" w:cs="Tahoma"/>
          <w:bCs/>
          <w:sz w:val="18"/>
          <w:szCs w:val="18"/>
        </w:rPr>
        <w:t xml:space="preserve">Endpoint </w:t>
      </w:r>
      <w:r>
        <w:rPr>
          <w:rFonts w:ascii="Tahoma" w:hAnsi="Tahoma" w:cs="Tahoma"/>
          <w:bCs/>
          <w:sz w:val="18"/>
          <w:szCs w:val="18"/>
        </w:rPr>
        <w:t>Decoy/Honeypot</w:t>
      </w:r>
    </w:p>
    <w:p w14:paraId="7F81DB9B" w14:textId="77777777" w:rsidR="002D3333" w:rsidRDefault="002D3333" w:rsidP="00A65DCA">
      <w:pPr>
        <w:pStyle w:val="ListParagraph"/>
        <w:numPr>
          <w:ilvl w:val="0"/>
          <w:numId w:val="20"/>
        </w:numPr>
        <w:tabs>
          <w:tab w:val="left" w:pos="709"/>
          <w:tab w:val="left" w:pos="851"/>
        </w:tabs>
        <w:spacing w:line="360" w:lineRule="auto"/>
        <w:ind w:hanging="294"/>
        <w:rPr>
          <w:rFonts w:ascii="Tahoma" w:hAnsi="Tahoma" w:cs="Tahoma"/>
          <w:bCs/>
          <w:sz w:val="18"/>
          <w:szCs w:val="18"/>
        </w:rPr>
      </w:pPr>
      <w:r w:rsidRPr="00740043">
        <w:rPr>
          <w:rFonts w:ascii="Tahoma" w:hAnsi="Tahoma" w:cs="Tahoma"/>
          <w:bCs/>
          <w:sz w:val="18"/>
          <w:szCs w:val="18"/>
        </w:rPr>
        <w:t xml:space="preserve">Server </w:t>
      </w:r>
      <w:r>
        <w:rPr>
          <w:rFonts w:ascii="Tahoma" w:hAnsi="Tahoma" w:cs="Tahoma"/>
          <w:bCs/>
          <w:sz w:val="18"/>
          <w:szCs w:val="18"/>
        </w:rPr>
        <w:t>Decoy/Honeypot</w:t>
      </w:r>
    </w:p>
    <w:p w14:paraId="33D2CCCF" w14:textId="77777777" w:rsidR="002D3333" w:rsidRDefault="002D3333" w:rsidP="00A65DCA">
      <w:pPr>
        <w:pStyle w:val="ListParagraph"/>
        <w:numPr>
          <w:ilvl w:val="0"/>
          <w:numId w:val="20"/>
        </w:numPr>
        <w:tabs>
          <w:tab w:val="left" w:pos="709"/>
          <w:tab w:val="left" w:pos="851"/>
        </w:tabs>
        <w:spacing w:line="360" w:lineRule="auto"/>
        <w:ind w:hanging="294"/>
        <w:rPr>
          <w:rFonts w:ascii="Tahoma" w:hAnsi="Tahoma" w:cs="Tahoma"/>
          <w:bCs/>
          <w:sz w:val="18"/>
          <w:szCs w:val="18"/>
        </w:rPr>
      </w:pPr>
      <w:r w:rsidRPr="00740043">
        <w:rPr>
          <w:rFonts w:ascii="Tahoma" w:hAnsi="Tahoma" w:cs="Tahoma"/>
          <w:bCs/>
          <w:sz w:val="18"/>
          <w:szCs w:val="18"/>
        </w:rPr>
        <w:t xml:space="preserve">Database </w:t>
      </w:r>
      <w:r>
        <w:rPr>
          <w:rFonts w:ascii="Tahoma" w:hAnsi="Tahoma" w:cs="Tahoma"/>
          <w:bCs/>
          <w:sz w:val="18"/>
          <w:szCs w:val="18"/>
        </w:rPr>
        <w:t>Decoy/Honeypot</w:t>
      </w:r>
    </w:p>
    <w:p w14:paraId="3907F2A6" w14:textId="77777777" w:rsidR="002D3333" w:rsidRDefault="002D3333" w:rsidP="00A65DCA">
      <w:pPr>
        <w:pStyle w:val="ListParagraph"/>
        <w:numPr>
          <w:ilvl w:val="0"/>
          <w:numId w:val="20"/>
        </w:numPr>
        <w:tabs>
          <w:tab w:val="left" w:pos="709"/>
          <w:tab w:val="left" w:pos="851"/>
        </w:tabs>
        <w:spacing w:line="360" w:lineRule="auto"/>
        <w:ind w:hanging="294"/>
        <w:rPr>
          <w:rFonts w:ascii="Tahoma" w:hAnsi="Tahoma" w:cs="Tahoma"/>
          <w:bCs/>
          <w:sz w:val="18"/>
          <w:szCs w:val="18"/>
        </w:rPr>
      </w:pPr>
      <w:r w:rsidRPr="00740043">
        <w:rPr>
          <w:rFonts w:ascii="Tahoma" w:hAnsi="Tahoma" w:cs="Tahoma"/>
          <w:bCs/>
          <w:sz w:val="18"/>
          <w:szCs w:val="18"/>
        </w:rPr>
        <w:t xml:space="preserve">Application </w:t>
      </w:r>
      <w:r>
        <w:rPr>
          <w:rFonts w:ascii="Tahoma" w:hAnsi="Tahoma" w:cs="Tahoma"/>
          <w:bCs/>
          <w:sz w:val="18"/>
          <w:szCs w:val="18"/>
        </w:rPr>
        <w:t>Decoy/Honeypot</w:t>
      </w:r>
    </w:p>
    <w:p w14:paraId="00F48ECB" w14:textId="77777777" w:rsidR="002D3333" w:rsidRDefault="002D3333" w:rsidP="00A65DCA">
      <w:pPr>
        <w:pStyle w:val="ListParagraph"/>
        <w:numPr>
          <w:ilvl w:val="0"/>
          <w:numId w:val="20"/>
        </w:numPr>
        <w:tabs>
          <w:tab w:val="left" w:pos="709"/>
          <w:tab w:val="left" w:pos="851"/>
        </w:tabs>
        <w:spacing w:line="360" w:lineRule="auto"/>
        <w:ind w:hanging="294"/>
        <w:rPr>
          <w:rFonts w:ascii="Tahoma" w:hAnsi="Tahoma" w:cs="Tahoma"/>
          <w:bCs/>
          <w:sz w:val="18"/>
          <w:szCs w:val="18"/>
        </w:rPr>
      </w:pPr>
      <w:r w:rsidRPr="00740043">
        <w:rPr>
          <w:rFonts w:ascii="Tahoma" w:hAnsi="Tahoma" w:cs="Tahoma"/>
          <w:bCs/>
          <w:sz w:val="18"/>
          <w:szCs w:val="18"/>
        </w:rPr>
        <w:t xml:space="preserve">Active Directory </w:t>
      </w:r>
      <w:r>
        <w:rPr>
          <w:rFonts w:ascii="Tahoma" w:hAnsi="Tahoma" w:cs="Tahoma"/>
          <w:bCs/>
          <w:sz w:val="18"/>
          <w:szCs w:val="18"/>
        </w:rPr>
        <w:t>Decoy/Honeypot</w:t>
      </w:r>
    </w:p>
    <w:p w14:paraId="4116B5F9" w14:textId="77777777" w:rsidR="002D3333" w:rsidRDefault="002D3333" w:rsidP="00A65DCA">
      <w:pPr>
        <w:pStyle w:val="ListParagraph"/>
        <w:numPr>
          <w:ilvl w:val="0"/>
          <w:numId w:val="20"/>
        </w:numPr>
        <w:tabs>
          <w:tab w:val="left" w:pos="709"/>
          <w:tab w:val="left" w:pos="851"/>
        </w:tabs>
        <w:spacing w:line="360" w:lineRule="auto"/>
        <w:ind w:hanging="294"/>
        <w:rPr>
          <w:rFonts w:ascii="Tahoma" w:hAnsi="Tahoma" w:cs="Tahoma"/>
          <w:bCs/>
          <w:sz w:val="18"/>
          <w:szCs w:val="18"/>
        </w:rPr>
      </w:pPr>
      <w:r w:rsidRPr="00740043">
        <w:rPr>
          <w:rFonts w:ascii="Tahoma" w:hAnsi="Tahoma" w:cs="Tahoma"/>
          <w:bCs/>
          <w:sz w:val="18"/>
          <w:szCs w:val="18"/>
        </w:rPr>
        <w:t xml:space="preserve">Network service </w:t>
      </w:r>
      <w:r>
        <w:rPr>
          <w:rFonts w:ascii="Tahoma" w:hAnsi="Tahoma" w:cs="Tahoma"/>
          <w:bCs/>
          <w:sz w:val="18"/>
          <w:szCs w:val="18"/>
        </w:rPr>
        <w:t>Decoy/Honeypot</w:t>
      </w:r>
    </w:p>
    <w:p w14:paraId="1F4FDC17" w14:textId="77777777" w:rsidR="002D3333" w:rsidRDefault="002D3333" w:rsidP="00A65DCA">
      <w:pPr>
        <w:pStyle w:val="ListParagraph"/>
        <w:numPr>
          <w:ilvl w:val="0"/>
          <w:numId w:val="20"/>
        </w:numPr>
        <w:tabs>
          <w:tab w:val="left" w:pos="709"/>
          <w:tab w:val="left" w:pos="851"/>
        </w:tabs>
        <w:spacing w:line="360" w:lineRule="auto"/>
        <w:ind w:hanging="294"/>
        <w:rPr>
          <w:rFonts w:ascii="Tahoma" w:hAnsi="Tahoma" w:cs="Tahoma"/>
          <w:bCs/>
          <w:sz w:val="18"/>
          <w:szCs w:val="18"/>
        </w:rPr>
      </w:pPr>
      <w:r w:rsidRPr="00740043">
        <w:rPr>
          <w:rFonts w:ascii="Tahoma" w:hAnsi="Tahoma" w:cs="Tahoma"/>
          <w:bCs/>
          <w:sz w:val="18"/>
          <w:szCs w:val="18"/>
        </w:rPr>
        <w:t xml:space="preserve">Credential </w:t>
      </w:r>
      <w:r>
        <w:rPr>
          <w:rFonts w:ascii="Tahoma" w:hAnsi="Tahoma" w:cs="Tahoma"/>
          <w:bCs/>
          <w:sz w:val="18"/>
          <w:szCs w:val="18"/>
        </w:rPr>
        <w:t>Decoy/Honeypot</w:t>
      </w:r>
    </w:p>
    <w:p w14:paraId="162F3419" w14:textId="77777777" w:rsidR="00740043" w:rsidRPr="00740043" w:rsidRDefault="00740043" w:rsidP="00740043">
      <w:pPr>
        <w:tabs>
          <w:tab w:val="left" w:pos="709"/>
          <w:tab w:val="left" w:pos="851"/>
        </w:tabs>
        <w:spacing w:line="360" w:lineRule="auto"/>
        <w:ind w:left="426"/>
        <w:rPr>
          <w:rFonts w:ascii="Tahoma" w:hAnsi="Tahoma" w:cs="Tahoma"/>
          <w:bCs/>
          <w:sz w:val="18"/>
          <w:szCs w:val="18"/>
        </w:rPr>
      </w:pPr>
    </w:p>
    <w:p w14:paraId="6E977E1A" w14:textId="77777777" w:rsidR="00740043" w:rsidRPr="00740043" w:rsidRDefault="00740043" w:rsidP="00740043">
      <w:pPr>
        <w:pStyle w:val="ListParagraph"/>
        <w:tabs>
          <w:tab w:val="left" w:pos="709"/>
          <w:tab w:val="left" w:pos="851"/>
        </w:tabs>
        <w:spacing w:line="360" w:lineRule="auto"/>
        <w:rPr>
          <w:rFonts w:ascii="Tahoma" w:hAnsi="Tahoma" w:cs="Tahoma"/>
          <w:bCs/>
          <w:sz w:val="18"/>
          <w:szCs w:val="18"/>
          <w:lang w:val="en-ZA"/>
        </w:rPr>
      </w:pPr>
    </w:p>
    <w:p w14:paraId="3A2E5067" w14:textId="77777777" w:rsidR="00740043" w:rsidRDefault="00740043" w:rsidP="00740043">
      <w:pPr>
        <w:tabs>
          <w:tab w:val="left" w:pos="709"/>
          <w:tab w:val="left" w:pos="851"/>
        </w:tabs>
        <w:spacing w:line="360" w:lineRule="auto"/>
        <w:rPr>
          <w:rFonts w:ascii="Tahoma" w:hAnsi="Tahoma" w:cs="Tahoma"/>
          <w:bCs/>
          <w:sz w:val="18"/>
          <w:szCs w:val="18"/>
        </w:rPr>
      </w:pPr>
    </w:p>
    <w:p w14:paraId="6E4292F0" w14:textId="77777777" w:rsidR="00740043" w:rsidRPr="00740043" w:rsidRDefault="00740043" w:rsidP="00740043">
      <w:pPr>
        <w:tabs>
          <w:tab w:val="left" w:pos="709"/>
          <w:tab w:val="left" w:pos="851"/>
        </w:tabs>
        <w:spacing w:line="360" w:lineRule="auto"/>
        <w:rPr>
          <w:rFonts w:ascii="Tahoma" w:hAnsi="Tahoma" w:cs="Tahoma"/>
          <w:bCs/>
          <w:sz w:val="18"/>
          <w:szCs w:val="18"/>
        </w:rPr>
      </w:pPr>
    </w:p>
    <w:p w14:paraId="39B5F04F" w14:textId="55D6EDC6" w:rsidR="00740043" w:rsidRPr="00740043" w:rsidRDefault="00740043" w:rsidP="00740043">
      <w:pPr>
        <w:tabs>
          <w:tab w:val="left" w:pos="709"/>
          <w:tab w:val="left" w:pos="851"/>
        </w:tabs>
        <w:spacing w:line="360" w:lineRule="auto"/>
        <w:rPr>
          <w:rFonts w:ascii="Tahoma" w:hAnsi="Tahoma" w:cs="Tahoma"/>
          <w:bCs/>
          <w:sz w:val="18"/>
          <w:szCs w:val="18"/>
        </w:rPr>
      </w:pPr>
    </w:p>
    <w:p w14:paraId="117DEF5A" w14:textId="440253E5" w:rsidR="00A909D9" w:rsidRPr="001929EC" w:rsidRDefault="001929EC" w:rsidP="00741D1B">
      <w:pPr>
        <w:tabs>
          <w:tab w:val="left" w:pos="284"/>
          <w:tab w:val="left" w:pos="426"/>
        </w:tabs>
        <w:spacing w:line="360" w:lineRule="auto"/>
        <w:rPr>
          <w:rFonts w:ascii="Tahoma" w:hAnsi="Tahoma" w:cs="Tahoma"/>
          <w:sz w:val="18"/>
          <w:szCs w:val="18"/>
        </w:rPr>
      </w:pPr>
      <w:r w:rsidRPr="001929EC">
        <w:rPr>
          <w:rFonts w:ascii="Tahoma" w:hAnsi="Tahoma" w:cs="Tahoma"/>
          <w:b/>
          <w:color w:val="000000" w:themeColor="text1"/>
          <w:sz w:val="18"/>
          <w:szCs w:val="18"/>
        </w:rPr>
        <w:t xml:space="preserve">       </w:t>
      </w:r>
    </w:p>
    <w:p w14:paraId="44578FA6" w14:textId="77777777" w:rsidR="00052174" w:rsidRPr="00052174" w:rsidRDefault="00052174" w:rsidP="008A766A">
      <w:pPr>
        <w:tabs>
          <w:tab w:val="left" w:pos="851"/>
        </w:tabs>
        <w:autoSpaceDE w:val="0"/>
        <w:autoSpaceDN w:val="0"/>
        <w:adjustRightInd w:val="0"/>
        <w:spacing w:after="200" w:line="360" w:lineRule="auto"/>
        <w:ind w:left="709" w:right="-2"/>
        <w:contextualSpacing/>
        <w:jc w:val="left"/>
        <w:rPr>
          <w:rFonts w:ascii="Tahoma" w:hAnsi="Tahoma" w:cs="Tahoma"/>
          <w:b/>
          <w:bCs/>
          <w:color w:val="000000"/>
          <w:sz w:val="18"/>
          <w:szCs w:val="18"/>
          <w:lang w:eastAsia="en-GB"/>
        </w:rPr>
      </w:pPr>
    </w:p>
    <w:p w14:paraId="14FF066E" w14:textId="4EEAC920" w:rsidR="00052174" w:rsidRPr="00F23CFA" w:rsidRDefault="00052174" w:rsidP="00A909D9">
      <w:pPr>
        <w:spacing w:line="360" w:lineRule="auto"/>
      </w:pPr>
      <w:r w:rsidRPr="009C573E">
        <w:rPr>
          <w:rFonts w:ascii="Tahoma" w:hAnsi="Tahoma" w:cs="Tahoma"/>
          <w:b/>
          <w:bCs/>
          <w:sz w:val="18"/>
          <w:szCs w:val="18"/>
        </w:rPr>
        <w:t xml:space="preserve">        </w:t>
      </w:r>
    </w:p>
    <w:p w14:paraId="69E5190D" w14:textId="77777777" w:rsidR="00052174" w:rsidRPr="00052174" w:rsidRDefault="00052174" w:rsidP="00052174">
      <w:pPr>
        <w:pStyle w:val="ListParagraph"/>
        <w:spacing w:line="360" w:lineRule="auto"/>
        <w:rPr>
          <w:rFonts w:ascii="Tahoma" w:hAnsi="Tahoma" w:cs="Tahoma"/>
          <w:sz w:val="18"/>
          <w:szCs w:val="18"/>
          <w:highlight w:val="yellow"/>
        </w:rPr>
      </w:pPr>
    </w:p>
    <w:p w14:paraId="33ED01E0"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5A3133F9"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3015A890" w14:textId="1DE29832" w:rsidR="002030F2" w:rsidRDefault="00F93985" w:rsidP="00F93985">
      <w:pPr>
        <w:pStyle w:val="AnnexH1"/>
        <w:numPr>
          <w:ilvl w:val="0"/>
          <w:numId w:val="0"/>
        </w:numPr>
        <w:spacing w:line="360" w:lineRule="auto"/>
        <w:rPr>
          <w:rFonts w:ascii="Tahoma" w:hAnsi="Tahoma" w:cs="Tahoma"/>
          <w:color w:val="auto"/>
          <w:sz w:val="18"/>
          <w:szCs w:val="18"/>
        </w:rPr>
      </w:pPr>
      <w:bookmarkStart w:id="21" w:name="_Toc2171289"/>
      <w:bookmarkEnd w:id="11"/>
      <w:bookmarkEnd w:id="12"/>
      <w:bookmarkEnd w:id="13"/>
      <w:bookmarkEnd w:id="14"/>
      <w:r w:rsidRPr="00D760A6">
        <w:rPr>
          <w:rFonts w:ascii="Verdana" w:hAnsi="Verdana" w:cs="Tahoma"/>
          <w:color w:val="2F5496" w:themeColor="accent5" w:themeShade="BF"/>
          <w:szCs w:val="28"/>
          <w:u w:val="single"/>
        </w:rPr>
        <w:lastRenderedPageBreak/>
        <w:t>A</w:t>
      </w:r>
      <w:r w:rsidR="00D760A6" w:rsidRPr="00D760A6">
        <w:rPr>
          <w:rFonts w:ascii="Verdana" w:hAnsi="Verdana" w:cs="Tahoma"/>
          <w:color w:val="2F5496" w:themeColor="accent5" w:themeShade="BF"/>
          <w:szCs w:val="28"/>
          <w:u w:val="single"/>
        </w:rPr>
        <w:t>nnex</w:t>
      </w:r>
      <w:r w:rsidRPr="00D760A6">
        <w:rPr>
          <w:rFonts w:ascii="Verdana" w:hAnsi="Verdana" w:cs="Tahoma"/>
          <w:color w:val="2F5496" w:themeColor="accent5" w:themeShade="BF"/>
          <w:szCs w:val="28"/>
          <w:u w:val="single"/>
        </w:rPr>
        <w:t xml:space="preserve"> D:</w:t>
      </w:r>
      <w:r w:rsidRPr="00D760A6">
        <w:rPr>
          <w:rFonts w:ascii="Tahoma" w:hAnsi="Tahoma" w:cs="Tahoma"/>
          <w:color w:val="2F5496" w:themeColor="accent5" w:themeShade="BF"/>
          <w:sz w:val="18"/>
          <w:szCs w:val="18"/>
        </w:rPr>
        <w:t xml:space="preserve">        </w:t>
      </w:r>
      <w:r w:rsidR="00EA711E">
        <w:rPr>
          <w:rFonts w:ascii="Tahoma" w:hAnsi="Tahoma" w:cs="Tahoma"/>
          <w:color w:val="auto"/>
          <w:sz w:val="18"/>
          <w:szCs w:val="18"/>
        </w:rPr>
        <w:t>EV</w:t>
      </w:r>
      <w:r w:rsidR="002030F2" w:rsidRPr="00766895">
        <w:rPr>
          <w:rFonts w:ascii="Tahoma" w:hAnsi="Tahoma" w:cs="Tahoma"/>
          <w:color w:val="auto"/>
          <w:sz w:val="18"/>
          <w:szCs w:val="18"/>
        </w:rPr>
        <w:t>ALUATION CRITERIA</w:t>
      </w:r>
      <w:bookmarkEnd w:id="15"/>
      <w:bookmarkEnd w:id="16"/>
      <w:bookmarkEnd w:id="21"/>
    </w:p>
    <w:p w14:paraId="290CE1FC" w14:textId="77777777" w:rsidR="001929EC" w:rsidRPr="00395CE6" w:rsidRDefault="001929EC" w:rsidP="00E961DD">
      <w:pPr>
        <w:spacing w:line="360" w:lineRule="auto"/>
        <w:rPr>
          <w:rFonts w:ascii="Tahoma" w:hAnsi="Tahoma" w:cs="Tahoma"/>
          <w:sz w:val="18"/>
          <w:szCs w:val="18"/>
        </w:rPr>
      </w:pPr>
      <w:bookmarkStart w:id="22" w:name="_Toc2171290"/>
      <w:bookmarkStart w:id="23" w:name="_Toc391995496"/>
      <w:bookmarkStart w:id="24" w:name="_Toc412129727"/>
      <w:r w:rsidRPr="00395CE6">
        <w:rPr>
          <w:rFonts w:ascii="Tahoma" w:hAnsi="Tahoma" w:cs="Tahoma"/>
          <w:sz w:val="18"/>
          <w:szCs w:val="18"/>
        </w:rPr>
        <w:t>The evaluation criteria will be based on the following requirements:</w:t>
      </w:r>
    </w:p>
    <w:p w14:paraId="6E464A93" w14:textId="77777777" w:rsidR="001929EC" w:rsidRDefault="001929EC" w:rsidP="00F52E2F">
      <w:pPr>
        <w:numPr>
          <w:ilvl w:val="0"/>
          <w:numId w:val="10"/>
        </w:numPr>
        <w:spacing w:line="360" w:lineRule="auto"/>
        <w:ind w:left="993"/>
        <w:rPr>
          <w:rFonts w:ascii="Tahoma" w:hAnsi="Tahoma" w:cs="Tahoma"/>
          <w:sz w:val="18"/>
          <w:szCs w:val="18"/>
        </w:rPr>
      </w:pPr>
      <w:r w:rsidRPr="00395CE6">
        <w:rPr>
          <w:rFonts w:ascii="Tahoma" w:hAnsi="Tahoma" w:cs="Tahoma"/>
          <w:sz w:val="18"/>
          <w:szCs w:val="18"/>
        </w:rPr>
        <w:t>Mandatory Requirements.</w:t>
      </w:r>
    </w:p>
    <w:p w14:paraId="19A7D4ED" w14:textId="77777777" w:rsidR="001929EC" w:rsidRPr="00395CE6" w:rsidRDefault="001929EC" w:rsidP="00F52E2F">
      <w:pPr>
        <w:numPr>
          <w:ilvl w:val="0"/>
          <w:numId w:val="10"/>
        </w:numPr>
        <w:spacing w:line="360" w:lineRule="auto"/>
        <w:ind w:left="993"/>
        <w:rPr>
          <w:rFonts w:ascii="Tahoma" w:hAnsi="Tahoma" w:cs="Tahoma"/>
          <w:sz w:val="18"/>
          <w:szCs w:val="18"/>
        </w:rPr>
      </w:pPr>
      <w:r w:rsidRPr="00395CE6">
        <w:rPr>
          <w:rFonts w:ascii="Tahoma" w:hAnsi="Tahoma" w:cs="Tahoma"/>
          <w:sz w:val="18"/>
          <w:szCs w:val="18"/>
        </w:rPr>
        <w:t xml:space="preserve">Evaluation for Price and Specific Goals </w:t>
      </w:r>
      <w:r w:rsidRPr="00395CE6">
        <w:rPr>
          <w:rFonts w:ascii="Tahoma" w:hAnsi="Tahoma" w:cs="Tahoma"/>
          <w:bCs/>
          <w:sz w:val="18"/>
          <w:szCs w:val="18"/>
          <w:lang w:val="en-US"/>
        </w:rPr>
        <w:t>based preference system on the 80/20.</w:t>
      </w:r>
    </w:p>
    <w:p w14:paraId="56A054C0" w14:textId="77777777" w:rsidR="001929EC" w:rsidRPr="00395CE6" w:rsidRDefault="001929EC" w:rsidP="00E961DD">
      <w:pPr>
        <w:spacing w:line="360" w:lineRule="auto"/>
        <w:rPr>
          <w:rFonts w:ascii="Tahoma" w:hAnsi="Tahoma" w:cs="Tahoma"/>
          <w:sz w:val="18"/>
          <w:szCs w:val="18"/>
        </w:rPr>
      </w:pPr>
    </w:p>
    <w:p w14:paraId="5FE01C9E" w14:textId="77777777" w:rsidR="001929EC" w:rsidRPr="00395CE6" w:rsidRDefault="001929EC" w:rsidP="00E961DD">
      <w:pPr>
        <w:spacing w:line="360" w:lineRule="auto"/>
        <w:rPr>
          <w:rFonts w:ascii="Tahoma" w:hAnsi="Tahoma" w:cs="Tahoma"/>
          <w:sz w:val="18"/>
          <w:szCs w:val="18"/>
        </w:rPr>
      </w:pPr>
      <w:r w:rsidRPr="00395CE6">
        <w:rPr>
          <w:rFonts w:ascii="Tahoma" w:hAnsi="Tahoma" w:cs="Tahoma"/>
          <w:sz w:val="18"/>
          <w:szCs w:val="18"/>
        </w:rPr>
        <w:t xml:space="preserve">All </w:t>
      </w:r>
      <w:r>
        <w:rPr>
          <w:rFonts w:ascii="Tahoma" w:hAnsi="Tahoma" w:cs="Tahoma"/>
          <w:sz w:val="18"/>
          <w:szCs w:val="18"/>
        </w:rPr>
        <w:t>Service Providers</w:t>
      </w:r>
      <w:r w:rsidRPr="00395CE6">
        <w:rPr>
          <w:rFonts w:ascii="Tahoma" w:hAnsi="Tahoma" w:cs="Tahoma"/>
          <w:sz w:val="18"/>
          <w:szCs w:val="18"/>
        </w:rPr>
        <w:t xml:space="preserve"> who do not meet Mandatory Requirements will be disqualified and will not be considered for further evaluation on Price and Specific Goals based preference system on the 80/20</w:t>
      </w:r>
    </w:p>
    <w:p w14:paraId="33B6D58E" w14:textId="77777777" w:rsidR="001929EC" w:rsidRPr="00395CE6" w:rsidRDefault="001929EC" w:rsidP="001929EC">
      <w:pPr>
        <w:spacing w:line="360" w:lineRule="auto"/>
        <w:rPr>
          <w:rFonts w:ascii="Tahoma" w:hAnsi="Tahoma" w:cs="Tahoma"/>
          <w:sz w:val="18"/>
          <w:szCs w:val="18"/>
        </w:rPr>
      </w:pPr>
    </w:p>
    <w:p w14:paraId="082B819B" w14:textId="77777777" w:rsidR="001929EC" w:rsidRPr="00395CE6" w:rsidRDefault="001929EC" w:rsidP="001929EC">
      <w:pPr>
        <w:spacing w:line="360" w:lineRule="auto"/>
        <w:ind w:hanging="284"/>
        <w:rPr>
          <w:rFonts w:ascii="Tahoma" w:hAnsi="Tahoma" w:cs="Tahoma"/>
          <w:b/>
          <w:bCs/>
          <w:sz w:val="18"/>
          <w:szCs w:val="18"/>
          <w:u w:val="single"/>
        </w:rPr>
      </w:pPr>
      <w:r w:rsidRPr="00395CE6">
        <w:rPr>
          <w:rFonts w:ascii="Tahoma" w:hAnsi="Tahoma" w:cs="Tahoma"/>
          <w:b/>
          <w:bCs/>
          <w:sz w:val="18"/>
          <w:szCs w:val="18"/>
        </w:rPr>
        <w:t xml:space="preserve">     Phase 1. </w:t>
      </w:r>
      <w:r w:rsidRPr="00395CE6">
        <w:rPr>
          <w:rFonts w:ascii="Tahoma" w:hAnsi="Tahoma" w:cs="Tahoma"/>
          <w:b/>
          <w:bCs/>
          <w:sz w:val="18"/>
          <w:szCs w:val="18"/>
          <w:u w:val="single"/>
        </w:rPr>
        <w:t xml:space="preserve">Mandatory Requirements </w:t>
      </w:r>
    </w:p>
    <w:p w14:paraId="0817C2B2" w14:textId="77777777" w:rsidR="001929EC" w:rsidRPr="00395CE6" w:rsidRDefault="001929EC" w:rsidP="001929EC">
      <w:pPr>
        <w:spacing w:line="360" w:lineRule="auto"/>
        <w:rPr>
          <w:rFonts w:ascii="Tahoma" w:hAnsi="Tahoma" w:cs="Tahoma"/>
          <w:b/>
          <w:bCs/>
          <w:sz w:val="18"/>
          <w:szCs w:val="18"/>
          <w:u w:val="single"/>
        </w:rPr>
      </w:pPr>
    </w:p>
    <w:p w14:paraId="4A952C55" w14:textId="76C947FD" w:rsidR="009F134E" w:rsidRDefault="001929EC" w:rsidP="001929EC">
      <w:pPr>
        <w:tabs>
          <w:tab w:val="left" w:pos="0"/>
        </w:tabs>
        <w:spacing w:line="360" w:lineRule="auto"/>
        <w:rPr>
          <w:rFonts w:ascii="Tahoma" w:hAnsi="Tahoma" w:cs="Tahoma"/>
          <w:b/>
          <w:sz w:val="18"/>
          <w:szCs w:val="18"/>
          <w:lang w:val="en-US"/>
        </w:rPr>
      </w:pPr>
      <w:r w:rsidRPr="00395CE6">
        <w:rPr>
          <w:rFonts w:ascii="Tahoma" w:hAnsi="Tahoma" w:cs="Tahoma"/>
          <w:b/>
          <w:sz w:val="18"/>
          <w:szCs w:val="18"/>
          <w:lang w:val="en-US"/>
        </w:rPr>
        <w:t>Service Providers must indicate by ticking (√) correct box indicating that they Comply OR do Not Comply.</w:t>
      </w:r>
    </w:p>
    <w:p w14:paraId="2E8F2F05" w14:textId="77777777" w:rsidR="00E24E82" w:rsidRDefault="00E24E82" w:rsidP="00FB693D">
      <w:pPr>
        <w:tabs>
          <w:tab w:val="left" w:pos="0"/>
        </w:tabs>
        <w:spacing w:line="360" w:lineRule="auto"/>
        <w:rPr>
          <w:rFonts w:ascii="Tahoma" w:hAnsi="Tahoma" w:cs="Tahoma"/>
          <w:b/>
          <w:sz w:val="18"/>
          <w:szCs w:val="18"/>
          <w:lang w:val="en-US"/>
        </w:rPr>
      </w:pPr>
    </w:p>
    <w:tbl>
      <w:tblPr>
        <w:tblStyle w:val="TableGrid"/>
        <w:tblW w:w="10201" w:type="dxa"/>
        <w:tblLook w:val="04A0" w:firstRow="1" w:lastRow="0" w:firstColumn="1" w:lastColumn="0" w:noHBand="0" w:noVBand="1"/>
      </w:tblPr>
      <w:tblGrid>
        <w:gridCol w:w="7225"/>
        <w:gridCol w:w="1417"/>
        <w:gridCol w:w="1559"/>
      </w:tblGrid>
      <w:tr w:rsidR="00E24E82" w:rsidRPr="00E24E82" w14:paraId="174415A8" w14:textId="77777777" w:rsidTr="00E961DD">
        <w:tc>
          <w:tcPr>
            <w:tcW w:w="7225" w:type="dxa"/>
          </w:tcPr>
          <w:p w14:paraId="7A75F52B" w14:textId="70C9AC40" w:rsidR="00E24E82" w:rsidRPr="00E24E82" w:rsidRDefault="00E24E82" w:rsidP="00E24E82">
            <w:pPr>
              <w:tabs>
                <w:tab w:val="left" w:pos="0"/>
              </w:tabs>
              <w:spacing w:line="360" w:lineRule="auto"/>
              <w:rPr>
                <w:rFonts w:ascii="Tahoma" w:hAnsi="Tahoma" w:cs="Tahoma"/>
                <w:b/>
                <w:bCs/>
                <w:sz w:val="18"/>
                <w:szCs w:val="18"/>
              </w:rPr>
            </w:pPr>
            <w:r>
              <w:rPr>
                <w:rFonts w:ascii="Tahoma" w:hAnsi="Tahoma" w:cs="Tahoma"/>
                <w:b/>
                <w:bCs/>
                <w:sz w:val="18"/>
                <w:szCs w:val="18"/>
              </w:rPr>
              <w:t>Description</w:t>
            </w:r>
          </w:p>
        </w:tc>
        <w:tc>
          <w:tcPr>
            <w:tcW w:w="1417" w:type="dxa"/>
          </w:tcPr>
          <w:p w14:paraId="1A4B60D8" w14:textId="0DCD9903" w:rsidR="00E24E82" w:rsidRPr="00E24E82" w:rsidRDefault="00E24E82" w:rsidP="00E24E82">
            <w:pPr>
              <w:tabs>
                <w:tab w:val="left" w:pos="0"/>
              </w:tabs>
              <w:spacing w:line="360" w:lineRule="auto"/>
              <w:rPr>
                <w:rFonts w:ascii="Tahoma" w:hAnsi="Tahoma" w:cs="Tahoma"/>
                <w:b/>
                <w:bCs/>
                <w:sz w:val="18"/>
                <w:szCs w:val="18"/>
              </w:rPr>
            </w:pPr>
            <w:r w:rsidRPr="00E24E82">
              <w:rPr>
                <w:rFonts w:ascii="Tahoma" w:hAnsi="Tahoma" w:cs="Tahoma"/>
                <w:b/>
                <w:bCs/>
                <w:sz w:val="18"/>
                <w:szCs w:val="18"/>
              </w:rPr>
              <w:t>C</w:t>
            </w:r>
            <w:r w:rsidR="00CA6449" w:rsidRPr="00E24E82">
              <w:rPr>
                <w:rFonts w:ascii="Tahoma" w:hAnsi="Tahoma" w:cs="Tahoma"/>
                <w:b/>
                <w:bCs/>
                <w:sz w:val="18"/>
                <w:szCs w:val="18"/>
              </w:rPr>
              <w:t>omply</w:t>
            </w:r>
          </w:p>
        </w:tc>
        <w:tc>
          <w:tcPr>
            <w:tcW w:w="1559" w:type="dxa"/>
          </w:tcPr>
          <w:p w14:paraId="58CEF970" w14:textId="28084178" w:rsidR="00E24E82" w:rsidRPr="00E24E82" w:rsidRDefault="00E24E82" w:rsidP="00E24E82">
            <w:pPr>
              <w:tabs>
                <w:tab w:val="left" w:pos="0"/>
              </w:tabs>
              <w:spacing w:line="360" w:lineRule="auto"/>
              <w:rPr>
                <w:rFonts w:ascii="Tahoma" w:hAnsi="Tahoma" w:cs="Tahoma"/>
                <w:b/>
                <w:bCs/>
                <w:sz w:val="18"/>
                <w:szCs w:val="18"/>
              </w:rPr>
            </w:pPr>
            <w:r w:rsidRPr="00E24E82">
              <w:rPr>
                <w:rFonts w:ascii="Tahoma" w:hAnsi="Tahoma" w:cs="Tahoma"/>
                <w:b/>
                <w:bCs/>
                <w:sz w:val="18"/>
                <w:szCs w:val="18"/>
              </w:rPr>
              <w:t>N</w:t>
            </w:r>
            <w:r w:rsidR="00BE1538">
              <w:rPr>
                <w:rFonts w:ascii="Tahoma" w:hAnsi="Tahoma" w:cs="Tahoma"/>
                <w:b/>
                <w:bCs/>
                <w:sz w:val="18"/>
                <w:szCs w:val="18"/>
              </w:rPr>
              <w:t>ot</w:t>
            </w:r>
            <w:r w:rsidRPr="00E24E82">
              <w:rPr>
                <w:rFonts w:ascii="Tahoma" w:hAnsi="Tahoma" w:cs="Tahoma"/>
                <w:b/>
                <w:bCs/>
                <w:sz w:val="18"/>
                <w:szCs w:val="18"/>
              </w:rPr>
              <w:t xml:space="preserve"> C</w:t>
            </w:r>
            <w:r w:rsidR="00BE1538">
              <w:rPr>
                <w:rFonts w:ascii="Tahoma" w:hAnsi="Tahoma" w:cs="Tahoma"/>
                <w:b/>
                <w:bCs/>
                <w:sz w:val="18"/>
                <w:szCs w:val="18"/>
              </w:rPr>
              <w:t>omply</w:t>
            </w:r>
          </w:p>
        </w:tc>
      </w:tr>
      <w:tr w:rsidR="00E24E82" w:rsidRPr="00E24E82" w14:paraId="2F0A650E" w14:textId="77777777" w:rsidTr="00C07C03">
        <w:trPr>
          <w:trHeight w:val="3569"/>
        </w:trPr>
        <w:tc>
          <w:tcPr>
            <w:tcW w:w="7225" w:type="dxa"/>
          </w:tcPr>
          <w:p w14:paraId="65899387" w14:textId="0024790E" w:rsidR="00DA4388" w:rsidRDefault="00E24E82" w:rsidP="00F93985">
            <w:pPr>
              <w:tabs>
                <w:tab w:val="left" w:pos="0"/>
              </w:tabs>
              <w:spacing w:line="360" w:lineRule="auto"/>
              <w:rPr>
                <w:rFonts w:ascii="Tahoma" w:hAnsi="Tahoma" w:cs="Tahoma"/>
                <w:b/>
                <w:sz w:val="18"/>
                <w:szCs w:val="18"/>
                <w:lang w:val="en-GB"/>
              </w:rPr>
            </w:pPr>
            <w:r w:rsidRPr="00E961DD">
              <w:rPr>
                <w:rFonts w:ascii="Tahoma" w:hAnsi="Tahoma" w:cs="Tahoma"/>
                <w:b/>
                <w:sz w:val="18"/>
                <w:szCs w:val="18"/>
                <w:lang w:val="en-GB"/>
              </w:rPr>
              <w:t xml:space="preserve">Accreditation </w:t>
            </w:r>
          </w:p>
          <w:p w14:paraId="6FAEE66B" w14:textId="77777777" w:rsidR="00DA4388" w:rsidRPr="00DA4388" w:rsidRDefault="00DA4388" w:rsidP="00F93985">
            <w:pPr>
              <w:tabs>
                <w:tab w:val="left" w:pos="0"/>
              </w:tabs>
              <w:spacing w:line="360" w:lineRule="auto"/>
              <w:rPr>
                <w:rFonts w:ascii="Tahoma" w:hAnsi="Tahoma" w:cs="Tahoma"/>
                <w:b/>
                <w:sz w:val="18"/>
                <w:szCs w:val="18"/>
                <w:lang w:val="en-GB"/>
              </w:rPr>
            </w:pPr>
          </w:p>
          <w:p w14:paraId="69ED9189" w14:textId="40633CE7" w:rsidR="00DA4388" w:rsidRPr="00FD6802" w:rsidRDefault="00DA4388" w:rsidP="00F93985">
            <w:pPr>
              <w:tabs>
                <w:tab w:val="left" w:pos="0"/>
                <w:tab w:val="left" w:pos="288"/>
              </w:tabs>
              <w:spacing w:line="360" w:lineRule="auto"/>
              <w:rPr>
                <w:rFonts w:ascii="Tahoma" w:hAnsi="Tahoma" w:cs="Tahoma"/>
                <w:bCs/>
                <w:sz w:val="18"/>
                <w:szCs w:val="18"/>
              </w:rPr>
            </w:pPr>
            <w:r w:rsidRPr="00E961DD">
              <w:rPr>
                <w:rFonts w:ascii="Tahoma" w:hAnsi="Tahoma" w:cs="Tahoma"/>
                <w:bCs/>
                <w:sz w:val="18"/>
                <w:szCs w:val="18"/>
                <w:lang w:val="en-GB"/>
              </w:rPr>
              <w:t xml:space="preserve">The service provider must be </w:t>
            </w:r>
            <w:r w:rsidRPr="00FD6802">
              <w:rPr>
                <w:rFonts w:ascii="Tahoma" w:hAnsi="Tahoma" w:cs="Tahoma"/>
                <w:bCs/>
                <w:sz w:val="18"/>
                <w:szCs w:val="18"/>
              </w:rPr>
              <w:t xml:space="preserve">an accredited </w:t>
            </w:r>
            <w:r w:rsidR="00FA02B6" w:rsidRPr="00FA02B6">
              <w:rPr>
                <w:rFonts w:ascii="Tahoma" w:hAnsi="Tahoma" w:cs="Tahoma"/>
                <w:bCs/>
                <w:sz w:val="18"/>
                <w:szCs w:val="18"/>
              </w:rPr>
              <w:t>reseller</w:t>
            </w:r>
            <w:r w:rsidR="00DF57F5">
              <w:rPr>
                <w:rFonts w:ascii="Tahoma" w:hAnsi="Tahoma" w:cs="Tahoma"/>
                <w:bCs/>
                <w:sz w:val="18"/>
                <w:szCs w:val="18"/>
              </w:rPr>
              <w:t xml:space="preserve"> or </w:t>
            </w:r>
            <w:r w:rsidR="00FA02B6" w:rsidRPr="00FA02B6">
              <w:rPr>
                <w:rFonts w:ascii="Tahoma" w:hAnsi="Tahoma" w:cs="Tahoma"/>
                <w:bCs/>
                <w:sz w:val="18"/>
                <w:szCs w:val="18"/>
              </w:rPr>
              <w:t>implementer</w:t>
            </w:r>
            <w:r w:rsidR="00DF57F5">
              <w:rPr>
                <w:rFonts w:ascii="Tahoma" w:hAnsi="Tahoma" w:cs="Tahoma"/>
                <w:bCs/>
                <w:sz w:val="18"/>
                <w:szCs w:val="18"/>
              </w:rPr>
              <w:t xml:space="preserve"> or </w:t>
            </w:r>
            <w:r w:rsidR="00FA02B6" w:rsidRPr="00FA02B6">
              <w:rPr>
                <w:rFonts w:ascii="Tahoma" w:hAnsi="Tahoma" w:cs="Tahoma"/>
                <w:bCs/>
                <w:sz w:val="18"/>
                <w:szCs w:val="18"/>
              </w:rPr>
              <w:t xml:space="preserve">support partner </w:t>
            </w:r>
            <w:r w:rsidRPr="00FD6802">
              <w:rPr>
                <w:rFonts w:ascii="Tahoma" w:hAnsi="Tahoma" w:cs="Tahoma"/>
                <w:bCs/>
                <w:sz w:val="18"/>
                <w:szCs w:val="18"/>
              </w:rPr>
              <w:t xml:space="preserve">of </w:t>
            </w:r>
            <w:hyperlink r:id="rId18" w:history="1">
              <w:proofErr w:type="spellStart"/>
              <w:r w:rsidR="00F93985" w:rsidRPr="00F93985">
                <w:rPr>
                  <w:rStyle w:val="Hyperlink"/>
                  <w:rFonts w:ascii="Tahoma" w:hAnsi="Tahoma" w:cs="Tahoma"/>
                  <w:bCs/>
                  <w:color w:val="000000" w:themeColor="text1"/>
                  <w:sz w:val="18"/>
                  <w:szCs w:val="18"/>
                  <w:u w:val="none"/>
                </w:rPr>
                <w:t>Thinkst</w:t>
              </w:r>
              <w:proofErr w:type="spellEnd"/>
              <w:r w:rsidR="00F93985" w:rsidRPr="00F93985">
                <w:rPr>
                  <w:rStyle w:val="Hyperlink"/>
                  <w:rFonts w:ascii="Tahoma" w:hAnsi="Tahoma" w:cs="Tahoma"/>
                  <w:bCs/>
                  <w:color w:val="000000" w:themeColor="text1"/>
                  <w:sz w:val="18"/>
                  <w:szCs w:val="18"/>
                  <w:u w:val="none"/>
                </w:rPr>
                <w:t xml:space="preserve"> Canary</w:t>
              </w:r>
            </w:hyperlink>
            <w:r w:rsidR="00F93985" w:rsidRPr="00F93985">
              <w:rPr>
                <w:rFonts w:ascii="Tahoma" w:hAnsi="Tahoma" w:cs="Tahoma"/>
                <w:bCs/>
                <w:color w:val="000000" w:themeColor="text1"/>
                <w:sz w:val="18"/>
                <w:szCs w:val="18"/>
              </w:rPr>
              <w:t>.</w:t>
            </w:r>
          </w:p>
          <w:p w14:paraId="59F51966" w14:textId="77777777" w:rsidR="00DA4388" w:rsidRPr="00E961DD" w:rsidRDefault="00DA4388" w:rsidP="00F93985">
            <w:pPr>
              <w:tabs>
                <w:tab w:val="left" w:pos="0"/>
              </w:tabs>
              <w:spacing w:line="360" w:lineRule="auto"/>
              <w:rPr>
                <w:rFonts w:ascii="Tahoma" w:hAnsi="Tahoma" w:cs="Tahoma"/>
                <w:bCs/>
                <w:sz w:val="18"/>
                <w:szCs w:val="18"/>
                <w:lang w:val="en-GB"/>
              </w:rPr>
            </w:pPr>
          </w:p>
          <w:p w14:paraId="2ADC35B9" w14:textId="57C95AA5" w:rsidR="00DA4388" w:rsidRPr="00E961DD" w:rsidRDefault="00E17878" w:rsidP="00F93985">
            <w:pPr>
              <w:tabs>
                <w:tab w:val="left" w:pos="0"/>
              </w:tabs>
              <w:spacing w:line="360" w:lineRule="auto"/>
              <w:rPr>
                <w:rFonts w:ascii="Tahoma" w:hAnsi="Tahoma" w:cs="Tahoma"/>
                <w:bCs/>
                <w:sz w:val="18"/>
                <w:szCs w:val="18"/>
                <w:lang w:val="en-GB"/>
              </w:rPr>
            </w:pPr>
            <w:r>
              <w:rPr>
                <w:rFonts w:ascii="Tahoma" w:hAnsi="Tahoma" w:cs="Tahoma"/>
                <w:bCs/>
                <w:sz w:val="18"/>
                <w:szCs w:val="18"/>
                <w:lang w:val="en-GB"/>
              </w:rPr>
              <w:t>Service provider must</w:t>
            </w:r>
            <w:r w:rsidR="00DA4388">
              <w:rPr>
                <w:rFonts w:ascii="Tahoma" w:hAnsi="Tahoma" w:cs="Tahoma"/>
                <w:bCs/>
                <w:sz w:val="18"/>
                <w:szCs w:val="18"/>
                <w:lang w:val="en-GB"/>
              </w:rPr>
              <w:t xml:space="preserve"> </w:t>
            </w:r>
            <w:r>
              <w:rPr>
                <w:rFonts w:ascii="Tahoma" w:hAnsi="Tahoma" w:cs="Tahoma"/>
                <w:bCs/>
                <w:sz w:val="18"/>
                <w:szCs w:val="18"/>
                <w:lang w:val="en-GB"/>
              </w:rPr>
              <w:t>submit</w:t>
            </w:r>
            <w:r w:rsidR="00DA4388">
              <w:rPr>
                <w:rFonts w:ascii="Tahoma" w:hAnsi="Tahoma" w:cs="Tahoma"/>
                <w:bCs/>
                <w:sz w:val="18"/>
                <w:szCs w:val="18"/>
                <w:lang w:val="en-GB"/>
              </w:rPr>
              <w:t xml:space="preserve"> a copy of </w:t>
            </w:r>
            <w:r>
              <w:rPr>
                <w:rFonts w:ascii="Tahoma" w:hAnsi="Tahoma" w:cs="Tahoma"/>
                <w:bCs/>
                <w:sz w:val="18"/>
                <w:szCs w:val="18"/>
                <w:lang w:val="en-GB"/>
              </w:rPr>
              <w:t xml:space="preserve">a </w:t>
            </w:r>
            <w:r w:rsidR="00DA4388" w:rsidRPr="00E17878">
              <w:rPr>
                <w:rFonts w:ascii="Tahoma" w:hAnsi="Tahoma" w:cs="Tahoma"/>
                <w:b/>
                <w:sz w:val="18"/>
                <w:szCs w:val="18"/>
                <w:lang w:val="en-GB"/>
              </w:rPr>
              <w:t>valid</w:t>
            </w:r>
            <w:r w:rsidR="00DA4388" w:rsidRPr="00E961DD">
              <w:rPr>
                <w:rFonts w:ascii="Tahoma" w:hAnsi="Tahoma" w:cs="Tahoma"/>
                <w:bCs/>
                <w:sz w:val="18"/>
                <w:szCs w:val="18"/>
                <w:lang w:val="en-GB"/>
              </w:rPr>
              <w:t xml:space="preserve"> </w:t>
            </w:r>
            <w:r w:rsidR="00DA4388">
              <w:rPr>
                <w:rFonts w:ascii="Tahoma" w:hAnsi="Tahoma" w:cs="Tahoma"/>
                <w:bCs/>
                <w:sz w:val="18"/>
                <w:szCs w:val="18"/>
                <w:lang w:val="en-GB"/>
              </w:rPr>
              <w:t>A</w:t>
            </w:r>
            <w:r w:rsidR="00DA4388" w:rsidRPr="00E961DD">
              <w:rPr>
                <w:rFonts w:ascii="Tahoma" w:hAnsi="Tahoma" w:cs="Tahoma"/>
                <w:bCs/>
                <w:sz w:val="18"/>
                <w:szCs w:val="18"/>
                <w:lang w:val="en-GB"/>
              </w:rPr>
              <w:t xml:space="preserve">ccreditation </w:t>
            </w:r>
            <w:r w:rsidR="00DA4388">
              <w:rPr>
                <w:rFonts w:ascii="Tahoma" w:hAnsi="Tahoma" w:cs="Tahoma"/>
                <w:bCs/>
                <w:sz w:val="18"/>
                <w:szCs w:val="18"/>
                <w:lang w:val="en-GB"/>
              </w:rPr>
              <w:t>C</w:t>
            </w:r>
            <w:r w:rsidR="00DA4388" w:rsidRPr="00E961DD">
              <w:rPr>
                <w:rFonts w:ascii="Tahoma" w:hAnsi="Tahoma" w:cs="Tahoma"/>
                <w:bCs/>
                <w:sz w:val="18"/>
                <w:szCs w:val="18"/>
                <w:lang w:val="en-GB"/>
              </w:rPr>
              <w:t xml:space="preserve">ertificate or a </w:t>
            </w:r>
            <w:r w:rsidR="00DA4388">
              <w:rPr>
                <w:rFonts w:ascii="Tahoma" w:hAnsi="Tahoma" w:cs="Tahoma"/>
                <w:bCs/>
                <w:sz w:val="18"/>
                <w:szCs w:val="18"/>
                <w:lang w:val="en-GB"/>
              </w:rPr>
              <w:t>L</w:t>
            </w:r>
            <w:r w:rsidR="00DA4388" w:rsidRPr="00E961DD">
              <w:rPr>
                <w:rFonts w:ascii="Tahoma" w:hAnsi="Tahoma" w:cs="Tahoma"/>
                <w:bCs/>
                <w:sz w:val="18"/>
                <w:szCs w:val="18"/>
                <w:lang w:val="en-GB"/>
              </w:rPr>
              <w:t xml:space="preserve">etter of </w:t>
            </w:r>
            <w:r w:rsidR="00DA4388">
              <w:rPr>
                <w:rFonts w:ascii="Tahoma" w:hAnsi="Tahoma" w:cs="Tahoma"/>
                <w:bCs/>
                <w:sz w:val="18"/>
                <w:szCs w:val="18"/>
                <w:lang w:val="en-GB"/>
              </w:rPr>
              <w:t>A</w:t>
            </w:r>
            <w:r w:rsidR="00DA4388" w:rsidRPr="00E961DD">
              <w:rPr>
                <w:rFonts w:ascii="Tahoma" w:hAnsi="Tahoma" w:cs="Tahoma"/>
                <w:bCs/>
                <w:sz w:val="18"/>
                <w:szCs w:val="18"/>
                <w:lang w:val="en-GB"/>
              </w:rPr>
              <w:t xml:space="preserve">ccreditation from the OEM by the closing date and time of the RFQ. </w:t>
            </w:r>
          </w:p>
          <w:p w14:paraId="787AD15E" w14:textId="77777777" w:rsidR="00E17878" w:rsidRDefault="00E17878" w:rsidP="00F93985">
            <w:pPr>
              <w:tabs>
                <w:tab w:val="left" w:pos="0"/>
              </w:tabs>
              <w:spacing w:line="360" w:lineRule="auto"/>
              <w:rPr>
                <w:rFonts w:ascii="Tahoma" w:hAnsi="Tahoma" w:cs="Tahoma"/>
                <w:bCs/>
                <w:sz w:val="18"/>
                <w:szCs w:val="18"/>
                <w:lang w:val="en-GB"/>
              </w:rPr>
            </w:pPr>
          </w:p>
          <w:p w14:paraId="53C0E167" w14:textId="767FB0DE" w:rsidR="00740043" w:rsidRPr="00E17878" w:rsidRDefault="00DA4388" w:rsidP="00DF57F5">
            <w:pPr>
              <w:tabs>
                <w:tab w:val="left" w:pos="0"/>
              </w:tabs>
              <w:spacing w:line="360" w:lineRule="auto"/>
              <w:rPr>
                <w:rFonts w:ascii="Tahoma" w:hAnsi="Tahoma" w:cs="Tahoma"/>
                <w:bCs/>
                <w:sz w:val="18"/>
                <w:szCs w:val="18"/>
                <w:lang w:val="en-GB"/>
              </w:rPr>
            </w:pPr>
            <w:r w:rsidRPr="00AB43BC">
              <w:rPr>
                <w:rFonts w:ascii="Tahoma" w:hAnsi="Tahoma" w:cs="Tahoma"/>
                <w:b/>
                <w:sz w:val="18"/>
                <w:szCs w:val="18"/>
                <w:lang w:val="en-GB"/>
              </w:rPr>
              <w:t>The RAF reserve the right to verify the Certificate or Letter</w:t>
            </w:r>
            <w:r w:rsidR="00DF57F5">
              <w:rPr>
                <w:rFonts w:ascii="Tahoma" w:hAnsi="Tahoma" w:cs="Tahoma"/>
                <w:bCs/>
                <w:sz w:val="18"/>
                <w:szCs w:val="18"/>
                <w:lang w:val="en-GB"/>
              </w:rPr>
              <w:t>.</w:t>
            </w:r>
          </w:p>
        </w:tc>
        <w:tc>
          <w:tcPr>
            <w:tcW w:w="1417" w:type="dxa"/>
          </w:tcPr>
          <w:p w14:paraId="29940762" w14:textId="77777777" w:rsidR="00E24E82" w:rsidRPr="00E24E82" w:rsidRDefault="00E24E82" w:rsidP="00E24E82">
            <w:pPr>
              <w:tabs>
                <w:tab w:val="left" w:pos="0"/>
              </w:tabs>
              <w:spacing w:line="360" w:lineRule="auto"/>
              <w:rPr>
                <w:rFonts w:ascii="Tahoma" w:hAnsi="Tahoma" w:cs="Tahoma"/>
                <w:b/>
                <w:sz w:val="18"/>
                <w:szCs w:val="18"/>
              </w:rPr>
            </w:pPr>
          </w:p>
        </w:tc>
        <w:tc>
          <w:tcPr>
            <w:tcW w:w="1559" w:type="dxa"/>
          </w:tcPr>
          <w:p w14:paraId="2EEC01B6" w14:textId="77777777" w:rsidR="00E24E82" w:rsidRPr="00E24E82" w:rsidRDefault="00E24E82" w:rsidP="00E24E82">
            <w:pPr>
              <w:tabs>
                <w:tab w:val="left" w:pos="0"/>
              </w:tabs>
              <w:spacing w:line="360" w:lineRule="auto"/>
              <w:rPr>
                <w:rFonts w:ascii="Tahoma" w:hAnsi="Tahoma" w:cs="Tahoma"/>
                <w:b/>
                <w:sz w:val="18"/>
                <w:szCs w:val="18"/>
              </w:rPr>
            </w:pPr>
          </w:p>
        </w:tc>
      </w:tr>
    </w:tbl>
    <w:p w14:paraId="48AC3D8C" w14:textId="77777777" w:rsidR="00E24E82" w:rsidRDefault="00E24E82" w:rsidP="00FB693D">
      <w:pPr>
        <w:tabs>
          <w:tab w:val="left" w:pos="0"/>
        </w:tabs>
        <w:spacing w:line="360" w:lineRule="auto"/>
        <w:rPr>
          <w:rFonts w:ascii="Tahoma" w:hAnsi="Tahoma" w:cs="Tahoma"/>
          <w:b/>
          <w:sz w:val="18"/>
          <w:szCs w:val="18"/>
          <w:lang w:val="en-US"/>
        </w:rPr>
      </w:pPr>
    </w:p>
    <w:p w14:paraId="5C044E4F" w14:textId="77777777" w:rsidR="00CA6893" w:rsidRPr="00F23861" w:rsidRDefault="00CA6893" w:rsidP="00FB693D">
      <w:pPr>
        <w:tabs>
          <w:tab w:val="left" w:pos="0"/>
        </w:tabs>
        <w:spacing w:line="360" w:lineRule="auto"/>
        <w:rPr>
          <w:rFonts w:ascii="Tahoma" w:hAnsi="Tahoma" w:cs="Tahoma"/>
          <w:b/>
          <w:sz w:val="18"/>
          <w:szCs w:val="18"/>
          <w:lang w:val="en-US"/>
        </w:rPr>
      </w:pPr>
    </w:p>
    <w:p w14:paraId="1277D3E1" w14:textId="77777777" w:rsidR="00D67D48" w:rsidRDefault="00D67D48" w:rsidP="00F23861">
      <w:pPr>
        <w:autoSpaceDE w:val="0"/>
        <w:autoSpaceDN w:val="0"/>
        <w:spacing w:line="360" w:lineRule="auto"/>
        <w:ind w:right="-2"/>
        <w:rPr>
          <w:rFonts w:ascii="Tahoma" w:hAnsi="Tahoma" w:cs="Tahoma"/>
          <w:sz w:val="18"/>
          <w:szCs w:val="18"/>
        </w:rPr>
      </w:pPr>
    </w:p>
    <w:p w14:paraId="4BC29A77" w14:textId="77777777" w:rsidR="00413B5A" w:rsidRDefault="00413B5A" w:rsidP="00F23861">
      <w:pPr>
        <w:autoSpaceDE w:val="0"/>
        <w:autoSpaceDN w:val="0"/>
        <w:spacing w:line="360" w:lineRule="auto"/>
        <w:ind w:right="-2"/>
        <w:rPr>
          <w:rFonts w:ascii="Tahoma" w:hAnsi="Tahoma" w:cs="Tahoma"/>
          <w:sz w:val="18"/>
          <w:szCs w:val="18"/>
        </w:rPr>
      </w:pPr>
    </w:p>
    <w:p w14:paraId="769F1BBB" w14:textId="77777777" w:rsidR="00D436D5" w:rsidRDefault="00D436D5" w:rsidP="00F23861">
      <w:pPr>
        <w:autoSpaceDE w:val="0"/>
        <w:autoSpaceDN w:val="0"/>
        <w:spacing w:line="360" w:lineRule="auto"/>
        <w:ind w:right="-2"/>
        <w:rPr>
          <w:rFonts w:ascii="Tahoma" w:hAnsi="Tahoma" w:cs="Tahoma"/>
          <w:sz w:val="18"/>
          <w:szCs w:val="18"/>
        </w:rPr>
      </w:pPr>
    </w:p>
    <w:p w14:paraId="2AAC7817" w14:textId="77777777" w:rsidR="00CA6893" w:rsidRDefault="00CA6893" w:rsidP="00F23861">
      <w:pPr>
        <w:autoSpaceDE w:val="0"/>
        <w:autoSpaceDN w:val="0"/>
        <w:spacing w:line="360" w:lineRule="auto"/>
        <w:ind w:right="-2"/>
        <w:rPr>
          <w:rFonts w:ascii="Tahoma" w:hAnsi="Tahoma" w:cs="Tahoma"/>
          <w:sz w:val="18"/>
          <w:szCs w:val="18"/>
        </w:rPr>
      </w:pPr>
    </w:p>
    <w:p w14:paraId="3A10A039" w14:textId="77777777" w:rsidR="00D436D5" w:rsidRDefault="00D436D5" w:rsidP="00F23861">
      <w:pPr>
        <w:autoSpaceDE w:val="0"/>
        <w:autoSpaceDN w:val="0"/>
        <w:spacing w:line="360" w:lineRule="auto"/>
        <w:ind w:right="-2"/>
        <w:rPr>
          <w:rFonts w:ascii="Tahoma" w:hAnsi="Tahoma" w:cs="Tahoma"/>
          <w:sz w:val="18"/>
          <w:szCs w:val="18"/>
        </w:rPr>
      </w:pPr>
    </w:p>
    <w:p w14:paraId="4E8FE24C" w14:textId="77777777" w:rsidR="00E961DD" w:rsidRDefault="00E961DD" w:rsidP="00F23861">
      <w:pPr>
        <w:autoSpaceDE w:val="0"/>
        <w:autoSpaceDN w:val="0"/>
        <w:spacing w:line="360" w:lineRule="auto"/>
        <w:ind w:right="-2"/>
        <w:rPr>
          <w:rFonts w:ascii="Tahoma" w:hAnsi="Tahoma" w:cs="Tahoma"/>
          <w:sz w:val="18"/>
          <w:szCs w:val="18"/>
        </w:rPr>
      </w:pPr>
    </w:p>
    <w:p w14:paraId="63A098D7" w14:textId="77777777" w:rsidR="00FA2A5F" w:rsidRDefault="00FA2A5F" w:rsidP="00F23861">
      <w:pPr>
        <w:autoSpaceDE w:val="0"/>
        <w:autoSpaceDN w:val="0"/>
        <w:spacing w:line="360" w:lineRule="auto"/>
        <w:ind w:right="-2"/>
        <w:rPr>
          <w:rFonts w:ascii="Tahoma" w:hAnsi="Tahoma" w:cs="Tahoma"/>
          <w:sz w:val="18"/>
          <w:szCs w:val="18"/>
        </w:rPr>
      </w:pPr>
    </w:p>
    <w:p w14:paraId="01A3C462" w14:textId="77777777" w:rsidR="00FA2A5F" w:rsidRDefault="00FA2A5F" w:rsidP="00F23861">
      <w:pPr>
        <w:autoSpaceDE w:val="0"/>
        <w:autoSpaceDN w:val="0"/>
        <w:spacing w:line="360" w:lineRule="auto"/>
        <w:ind w:right="-2"/>
        <w:rPr>
          <w:rFonts w:ascii="Tahoma" w:hAnsi="Tahoma" w:cs="Tahoma"/>
          <w:sz w:val="18"/>
          <w:szCs w:val="18"/>
        </w:rPr>
      </w:pPr>
    </w:p>
    <w:p w14:paraId="72372959" w14:textId="77777777" w:rsidR="00FA2A5F" w:rsidRDefault="00FA2A5F" w:rsidP="00F23861">
      <w:pPr>
        <w:autoSpaceDE w:val="0"/>
        <w:autoSpaceDN w:val="0"/>
        <w:spacing w:line="360" w:lineRule="auto"/>
        <w:ind w:right="-2"/>
        <w:rPr>
          <w:rFonts w:ascii="Tahoma" w:hAnsi="Tahoma" w:cs="Tahoma"/>
          <w:sz w:val="18"/>
          <w:szCs w:val="18"/>
        </w:rPr>
      </w:pPr>
    </w:p>
    <w:p w14:paraId="5AD8383A" w14:textId="77777777" w:rsidR="00FA2A5F" w:rsidRDefault="00FA2A5F" w:rsidP="00F23861">
      <w:pPr>
        <w:autoSpaceDE w:val="0"/>
        <w:autoSpaceDN w:val="0"/>
        <w:spacing w:line="360" w:lineRule="auto"/>
        <w:ind w:right="-2"/>
        <w:rPr>
          <w:rFonts w:ascii="Tahoma" w:hAnsi="Tahoma" w:cs="Tahoma"/>
          <w:sz w:val="18"/>
          <w:szCs w:val="18"/>
        </w:rPr>
      </w:pPr>
    </w:p>
    <w:p w14:paraId="65410C49" w14:textId="77777777" w:rsidR="00FA2A5F" w:rsidRDefault="00FA2A5F" w:rsidP="00F23861">
      <w:pPr>
        <w:autoSpaceDE w:val="0"/>
        <w:autoSpaceDN w:val="0"/>
        <w:spacing w:line="360" w:lineRule="auto"/>
        <w:ind w:right="-2"/>
        <w:rPr>
          <w:rFonts w:ascii="Tahoma" w:hAnsi="Tahoma" w:cs="Tahoma"/>
          <w:sz w:val="18"/>
          <w:szCs w:val="18"/>
        </w:rPr>
      </w:pPr>
    </w:p>
    <w:p w14:paraId="7519840C" w14:textId="77777777" w:rsidR="00FA2A5F" w:rsidRDefault="00FA2A5F" w:rsidP="00F23861">
      <w:pPr>
        <w:autoSpaceDE w:val="0"/>
        <w:autoSpaceDN w:val="0"/>
        <w:spacing w:line="360" w:lineRule="auto"/>
        <w:ind w:right="-2"/>
        <w:rPr>
          <w:rFonts w:ascii="Tahoma" w:hAnsi="Tahoma" w:cs="Tahoma"/>
          <w:sz w:val="18"/>
          <w:szCs w:val="18"/>
        </w:rPr>
      </w:pPr>
    </w:p>
    <w:p w14:paraId="641F134E" w14:textId="77777777" w:rsidR="00FA2A5F" w:rsidRDefault="00FA2A5F" w:rsidP="00F23861">
      <w:pPr>
        <w:autoSpaceDE w:val="0"/>
        <w:autoSpaceDN w:val="0"/>
        <w:spacing w:line="360" w:lineRule="auto"/>
        <w:ind w:right="-2"/>
        <w:rPr>
          <w:rFonts w:ascii="Tahoma" w:hAnsi="Tahoma" w:cs="Tahoma"/>
          <w:sz w:val="18"/>
          <w:szCs w:val="18"/>
        </w:rPr>
      </w:pPr>
    </w:p>
    <w:p w14:paraId="52371966" w14:textId="77777777" w:rsidR="00FA2A5F" w:rsidRDefault="00FA2A5F" w:rsidP="00F23861">
      <w:pPr>
        <w:autoSpaceDE w:val="0"/>
        <w:autoSpaceDN w:val="0"/>
        <w:spacing w:line="360" w:lineRule="auto"/>
        <w:ind w:right="-2"/>
        <w:rPr>
          <w:rFonts w:ascii="Tahoma" w:hAnsi="Tahoma" w:cs="Tahoma"/>
          <w:sz w:val="18"/>
          <w:szCs w:val="18"/>
        </w:rPr>
      </w:pPr>
    </w:p>
    <w:p w14:paraId="030E5F29" w14:textId="77777777" w:rsidR="00FA2A5F" w:rsidRDefault="00FA2A5F" w:rsidP="00F23861">
      <w:pPr>
        <w:autoSpaceDE w:val="0"/>
        <w:autoSpaceDN w:val="0"/>
        <w:spacing w:line="360" w:lineRule="auto"/>
        <w:ind w:right="-2"/>
        <w:rPr>
          <w:rFonts w:ascii="Tahoma" w:hAnsi="Tahoma" w:cs="Tahoma"/>
          <w:sz w:val="18"/>
          <w:szCs w:val="18"/>
        </w:rPr>
      </w:pPr>
    </w:p>
    <w:p w14:paraId="20CB190D" w14:textId="77777777" w:rsidR="00FA2A5F" w:rsidRDefault="00FA2A5F" w:rsidP="00F23861">
      <w:pPr>
        <w:autoSpaceDE w:val="0"/>
        <w:autoSpaceDN w:val="0"/>
        <w:spacing w:line="360" w:lineRule="auto"/>
        <w:ind w:right="-2"/>
        <w:rPr>
          <w:rFonts w:ascii="Tahoma" w:hAnsi="Tahoma" w:cs="Tahoma"/>
          <w:sz w:val="18"/>
          <w:szCs w:val="18"/>
        </w:rPr>
      </w:pPr>
    </w:p>
    <w:p w14:paraId="74D3BB3D" w14:textId="77777777" w:rsidR="00FA2A5F" w:rsidRDefault="00FA2A5F" w:rsidP="00F23861">
      <w:pPr>
        <w:autoSpaceDE w:val="0"/>
        <w:autoSpaceDN w:val="0"/>
        <w:spacing w:line="360" w:lineRule="auto"/>
        <w:ind w:right="-2"/>
        <w:rPr>
          <w:rFonts w:ascii="Tahoma" w:hAnsi="Tahoma" w:cs="Tahoma"/>
          <w:sz w:val="18"/>
          <w:szCs w:val="18"/>
        </w:rPr>
      </w:pPr>
    </w:p>
    <w:p w14:paraId="531CD706" w14:textId="77777777" w:rsidR="00FA2A5F" w:rsidRDefault="00FA2A5F" w:rsidP="00F23861">
      <w:pPr>
        <w:autoSpaceDE w:val="0"/>
        <w:autoSpaceDN w:val="0"/>
        <w:spacing w:line="360" w:lineRule="auto"/>
        <w:ind w:right="-2"/>
        <w:rPr>
          <w:rFonts w:ascii="Tahoma" w:hAnsi="Tahoma" w:cs="Tahoma"/>
          <w:sz w:val="18"/>
          <w:szCs w:val="18"/>
        </w:rPr>
      </w:pPr>
    </w:p>
    <w:p w14:paraId="058F53A7" w14:textId="77777777" w:rsidR="00604BEA" w:rsidRDefault="00604BEA" w:rsidP="00F23861">
      <w:pPr>
        <w:autoSpaceDE w:val="0"/>
        <w:autoSpaceDN w:val="0"/>
        <w:spacing w:line="360" w:lineRule="auto"/>
        <w:ind w:right="-2"/>
        <w:rPr>
          <w:rFonts w:ascii="Tahoma" w:hAnsi="Tahoma" w:cs="Tahoma"/>
          <w:sz w:val="18"/>
          <w:szCs w:val="18"/>
        </w:rPr>
      </w:pPr>
    </w:p>
    <w:p w14:paraId="1BEB2DFC" w14:textId="77777777" w:rsidR="00FA2A5F" w:rsidRDefault="00FA2A5F" w:rsidP="00F23861">
      <w:pPr>
        <w:autoSpaceDE w:val="0"/>
        <w:autoSpaceDN w:val="0"/>
        <w:spacing w:line="360" w:lineRule="auto"/>
        <w:ind w:right="-2"/>
        <w:rPr>
          <w:rFonts w:ascii="Tahoma" w:hAnsi="Tahoma" w:cs="Tahoma"/>
          <w:sz w:val="18"/>
          <w:szCs w:val="18"/>
        </w:rPr>
      </w:pPr>
    </w:p>
    <w:p w14:paraId="4143A4B2" w14:textId="77777777" w:rsidR="00FB4353" w:rsidRDefault="00FB4353" w:rsidP="00F23861">
      <w:pPr>
        <w:autoSpaceDE w:val="0"/>
        <w:autoSpaceDN w:val="0"/>
        <w:spacing w:line="360" w:lineRule="auto"/>
        <w:ind w:right="-2"/>
        <w:rPr>
          <w:rFonts w:ascii="Tahoma" w:hAnsi="Tahoma" w:cs="Tahoma"/>
          <w:sz w:val="18"/>
          <w:szCs w:val="18"/>
        </w:rPr>
      </w:pPr>
    </w:p>
    <w:p w14:paraId="1C3E1E07" w14:textId="77777777" w:rsidR="00E961DD" w:rsidRPr="005679C7" w:rsidRDefault="00E961DD" w:rsidP="00F52E2F">
      <w:pPr>
        <w:numPr>
          <w:ilvl w:val="0"/>
          <w:numId w:val="11"/>
        </w:numPr>
        <w:spacing w:after="200" w:line="360" w:lineRule="auto"/>
        <w:contextualSpacing/>
        <w:rPr>
          <w:rFonts w:ascii="Tahoma" w:hAnsi="Tahoma" w:cs="Tahoma"/>
          <w:b/>
          <w:bCs/>
          <w:sz w:val="18"/>
          <w:szCs w:val="18"/>
          <w:lang w:val="x-none"/>
        </w:rPr>
      </w:pPr>
      <w:r w:rsidRPr="005679C7">
        <w:rPr>
          <w:rFonts w:ascii="Tahoma" w:hAnsi="Tahoma" w:cs="Tahoma"/>
          <w:b/>
          <w:bCs/>
          <w:sz w:val="18"/>
          <w:szCs w:val="18"/>
          <w:lang w:val="x-none"/>
        </w:rPr>
        <w:t xml:space="preserve">Price and Specific Goals Evaluations </w:t>
      </w:r>
    </w:p>
    <w:p w14:paraId="1612AF2A" w14:textId="77777777" w:rsidR="00E961DD" w:rsidRPr="005679C7" w:rsidRDefault="00E961DD" w:rsidP="00E961DD">
      <w:pPr>
        <w:spacing w:after="200" w:line="360" w:lineRule="auto"/>
        <w:ind w:left="360"/>
        <w:contextualSpacing/>
        <w:rPr>
          <w:rFonts w:ascii="Tahoma" w:hAnsi="Tahoma" w:cs="Tahoma"/>
          <w:sz w:val="18"/>
          <w:szCs w:val="18"/>
          <w:lang w:val="x-none"/>
        </w:rPr>
      </w:pPr>
    </w:p>
    <w:p w14:paraId="3106C6C7" w14:textId="6ED9A322" w:rsidR="00872A8A" w:rsidRDefault="00E961DD" w:rsidP="00E961DD">
      <w:pPr>
        <w:spacing w:after="200" w:line="360" w:lineRule="auto"/>
        <w:ind w:left="360"/>
        <w:contextualSpacing/>
        <w:rPr>
          <w:rFonts w:ascii="Tahoma" w:hAnsi="Tahoma" w:cs="Tahoma"/>
          <w:sz w:val="18"/>
          <w:szCs w:val="18"/>
          <w:lang w:val="x-none"/>
        </w:rPr>
      </w:pPr>
      <w:r w:rsidRPr="005679C7">
        <w:rPr>
          <w:rFonts w:ascii="Tahoma" w:hAnsi="Tahoma" w:cs="Tahoma"/>
          <w:sz w:val="18"/>
          <w:szCs w:val="18"/>
          <w:lang w:val="x-none"/>
        </w:rPr>
        <w:t>The evaluation for Price and points claimed for Preferential Procurement Specific</w:t>
      </w:r>
      <w:r w:rsidRPr="005679C7">
        <w:rPr>
          <w:rFonts w:ascii="Tahoma" w:hAnsi="Tahoma" w:cs="Tahoma"/>
          <w:sz w:val="18"/>
          <w:szCs w:val="18"/>
          <w:lang w:val="en-US"/>
        </w:rPr>
        <w:t xml:space="preserve"> Goals, in terms of Preferential Procurement Policy Framework Act, 2022, </w:t>
      </w:r>
      <w:r w:rsidRPr="005679C7">
        <w:rPr>
          <w:rFonts w:ascii="Tahoma" w:hAnsi="Tahoma" w:cs="Tahoma"/>
          <w:sz w:val="18"/>
          <w:szCs w:val="18"/>
          <w:lang w:val="x-none"/>
        </w:rPr>
        <w:t>shall be based on the 80/20 principle as follows</w:t>
      </w:r>
      <w:r>
        <w:rPr>
          <w:rFonts w:ascii="Tahoma" w:hAnsi="Tahoma" w:cs="Tahoma"/>
          <w:sz w:val="18"/>
          <w:szCs w:val="18"/>
          <w:lang w:val="x-none"/>
        </w:rPr>
        <w:t>.</w:t>
      </w:r>
    </w:p>
    <w:p w14:paraId="6F77BAA1" w14:textId="77777777" w:rsidR="00E961DD" w:rsidRDefault="00E961DD" w:rsidP="00E961DD">
      <w:pPr>
        <w:spacing w:after="200" w:line="360" w:lineRule="auto"/>
        <w:ind w:left="360"/>
        <w:contextualSpacing/>
        <w:jc w:val="left"/>
        <w:rPr>
          <w:rFonts w:ascii="Tahoma" w:hAnsi="Tahoma" w:cs="Tahoma"/>
          <w:bCs/>
          <w:sz w:val="18"/>
          <w:szCs w:val="18"/>
          <w:lang w:val="x-none"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E17878">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E17878">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E17878">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E17878">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E17878">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E17878">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E17878">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E17878">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E17878">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E17878">
                  <w:pPr>
                    <w:spacing w:line="360" w:lineRule="auto"/>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E17878">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E17878">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E17878">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E17878">
                  <w:pPr>
                    <w:spacing w:line="360" w:lineRule="auto"/>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E17878">
                  <w:pPr>
                    <w:spacing w:line="360" w:lineRule="auto"/>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E17878">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E17878">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E17878">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E17878">
                  <w:pPr>
                    <w:spacing w:line="360" w:lineRule="auto"/>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E17878">
                  <w:pPr>
                    <w:spacing w:line="360" w:lineRule="auto"/>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E17878">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E17878">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E17878">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E17878">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E17878">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E17878">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E17878">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D760A6" w:rsidRDefault="002030F2" w:rsidP="00D760A6">
      <w:pPr>
        <w:pStyle w:val="AnnexH1"/>
        <w:numPr>
          <w:ilvl w:val="0"/>
          <w:numId w:val="23"/>
        </w:numPr>
        <w:spacing w:line="360" w:lineRule="auto"/>
        <w:ind w:hanging="1561"/>
        <w:rPr>
          <w:rFonts w:ascii="Tahoma" w:hAnsi="Tahoma" w:cs="Tahoma"/>
          <w:color w:val="auto"/>
          <w:sz w:val="18"/>
          <w:szCs w:val="18"/>
        </w:rPr>
      </w:pPr>
      <w:r w:rsidRPr="00D760A6">
        <w:rPr>
          <w:rFonts w:ascii="Tahoma" w:hAnsi="Tahoma" w:cs="Tahoma"/>
          <w:color w:val="auto"/>
          <w:sz w:val="18"/>
          <w:szCs w:val="18"/>
        </w:rPr>
        <w:lastRenderedPageBreak/>
        <w:t>COST BREAK DOWN</w:t>
      </w:r>
      <w:bookmarkEnd w:id="22"/>
      <w:r w:rsidRPr="00D760A6">
        <w:rPr>
          <w:rFonts w:ascii="Tahoma" w:hAnsi="Tahoma" w:cs="Tahoma"/>
          <w:color w:val="auto"/>
          <w:sz w:val="18"/>
          <w:szCs w:val="18"/>
        </w:rPr>
        <w:t xml:space="preserve"> </w:t>
      </w:r>
      <w:bookmarkEnd w:id="23"/>
      <w:bookmarkEnd w:id="24"/>
    </w:p>
    <w:p w14:paraId="3C1E1F33" w14:textId="77777777" w:rsidR="00B05B49" w:rsidRPr="00766895" w:rsidRDefault="00B05B49" w:rsidP="0043222B">
      <w:pPr>
        <w:spacing w:line="360" w:lineRule="auto"/>
        <w:rPr>
          <w:rFonts w:ascii="Tahoma" w:hAnsi="Tahoma" w:cs="Tahoma"/>
          <w:bCs/>
          <w:sz w:val="18"/>
          <w:szCs w:val="18"/>
          <w:lang w:val="en-US"/>
        </w:rPr>
      </w:pPr>
    </w:p>
    <w:p w14:paraId="58677C86" w14:textId="77777777" w:rsidR="00E961DD" w:rsidRDefault="001929EC" w:rsidP="00604BEA">
      <w:pPr>
        <w:numPr>
          <w:ilvl w:val="0"/>
          <w:numId w:val="9"/>
        </w:numPr>
        <w:spacing w:after="200" w:line="360" w:lineRule="auto"/>
        <w:ind w:left="284" w:hanging="284"/>
        <w:contextualSpacing/>
        <w:rPr>
          <w:rFonts w:ascii="Tahoma" w:hAnsi="Tahoma" w:cs="Tahoma"/>
          <w:bCs/>
          <w:sz w:val="18"/>
          <w:szCs w:val="18"/>
          <w:lang w:val="en-US"/>
        </w:rPr>
      </w:pPr>
      <w:r w:rsidRPr="001929EC">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17A497E6" w14:textId="77777777" w:rsidR="00E961DD" w:rsidRDefault="001929EC" w:rsidP="00604BEA">
      <w:pPr>
        <w:numPr>
          <w:ilvl w:val="0"/>
          <w:numId w:val="9"/>
        </w:numPr>
        <w:spacing w:after="200" w:line="360" w:lineRule="auto"/>
        <w:ind w:left="284" w:hanging="284"/>
        <w:contextualSpacing/>
        <w:rPr>
          <w:rFonts w:ascii="Tahoma" w:hAnsi="Tahoma" w:cs="Tahoma"/>
          <w:bCs/>
          <w:sz w:val="18"/>
          <w:szCs w:val="18"/>
          <w:lang w:val="en-US"/>
        </w:rPr>
      </w:pPr>
      <w:r w:rsidRPr="001929EC">
        <w:rPr>
          <w:rFonts w:ascii="Tahoma" w:hAnsi="Tahoma" w:cs="Tahoma"/>
          <w:bCs/>
          <w:sz w:val="18"/>
          <w:szCs w:val="18"/>
          <w:lang w:val="x-none"/>
        </w:rPr>
        <w:t>Should the service provider who is not VAT-registered charge VAT, the service provider will be automatically disqualified.</w:t>
      </w:r>
    </w:p>
    <w:p w14:paraId="6176E10F" w14:textId="77777777" w:rsidR="00E961DD" w:rsidRDefault="001929EC" w:rsidP="00604BEA">
      <w:pPr>
        <w:numPr>
          <w:ilvl w:val="0"/>
          <w:numId w:val="9"/>
        </w:numPr>
        <w:spacing w:after="200" w:line="360" w:lineRule="auto"/>
        <w:ind w:left="284" w:hanging="284"/>
        <w:contextualSpacing/>
        <w:rPr>
          <w:rFonts w:ascii="Tahoma" w:hAnsi="Tahoma" w:cs="Tahoma"/>
          <w:bCs/>
          <w:sz w:val="18"/>
          <w:szCs w:val="18"/>
          <w:lang w:val="en-US"/>
        </w:rPr>
      </w:pPr>
      <w:r w:rsidRPr="001929EC">
        <w:rPr>
          <w:rFonts w:ascii="Tahoma" w:hAnsi="Tahoma" w:cs="Tahoma"/>
          <w:b/>
          <w:bCs/>
          <w:sz w:val="18"/>
          <w:szCs w:val="18"/>
          <w:lang w:val="x-none"/>
        </w:rPr>
        <w:t>Only prices completed in the table below will be accepted for evaluation purposes, failure to provide price on the below table will lead to disqualification.</w:t>
      </w:r>
    </w:p>
    <w:p w14:paraId="04EDD091" w14:textId="63E510D4" w:rsidR="004F5839" w:rsidRPr="00C84D5C" w:rsidRDefault="001929EC" w:rsidP="00C84D5C">
      <w:pPr>
        <w:numPr>
          <w:ilvl w:val="0"/>
          <w:numId w:val="9"/>
        </w:numPr>
        <w:spacing w:after="200" w:line="360" w:lineRule="auto"/>
        <w:ind w:left="284" w:hanging="284"/>
        <w:contextualSpacing/>
        <w:rPr>
          <w:rFonts w:ascii="Tahoma" w:hAnsi="Tahoma" w:cs="Tahoma"/>
          <w:bCs/>
          <w:sz w:val="18"/>
          <w:szCs w:val="18"/>
          <w:lang w:val="en-US"/>
        </w:rPr>
      </w:pPr>
      <w:r w:rsidRPr="001929EC">
        <w:rPr>
          <w:rFonts w:ascii="Tahoma" w:hAnsi="Tahoma" w:cs="Tahoma"/>
          <w:bCs/>
          <w:sz w:val="18"/>
          <w:szCs w:val="18"/>
          <w:lang w:val="en-US"/>
        </w:rPr>
        <w:t>No price changes will be accepted after the official Award Letter / Purchase Order (PO) is issued.</w:t>
      </w:r>
    </w:p>
    <w:p w14:paraId="20854E36" w14:textId="4C871B51" w:rsidR="00E0102E" w:rsidRPr="00E0102E" w:rsidRDefault="00E0102E" w:rsidP="00E0102E">
      <w:pPr>
        <w:spacing w:after="200" w:line="360" w:lineRule="auto"/>
        <w:ind w:left="284"/>
        <w:contextualSpacing/>
        <w:rPr>
          <w:rFonts w:ascii="Tahoma" w:hAnsi="Tahoma" w:cs="Tahoma"/>
          <w:b/>
          <w:sz w:val="18"/>
          <w:szCs w:val="18"/>
          <w:u w:val="single"/>
          <w:lang w:val="en-US"/>
        </w:rPr>
      </w:pPr>
      <w:r>
        <w:rPr>
          <w:rFonts w:ascii="Tahoma" w:hAnsi="Tahoma" w:cs="Tahoma"/>
          <w:b/>
          <w:sz w:val="18"/>
          <w:szCs w:val="18"/>
          <w:lang w:val="en-US"/>
        </w:rPr>
        <w:t xml:space="preserve">                                                                                     </w:t>
      </w:r>
    </w:p>
    <w:tbl>
      <w:tblPr>
        <w:tblStyle w:val="TableGrid"/>
        <w:tblW w:w="0" w:type="auto"/>
        <w:tblLook w:val="04A0" w:firstRow="1" w:lastRow="0" w:firstColumn="1" w:lastColumn="0" w:noHBand="0" w:noVBand="1"/>
      </w:tblPr>
      <w:tblGrid>
        <w:gridCol w:w="550"/>
        <w:gridCol w:w="3981"/>
        <w:gridCol w:w="1646"/>
        <w:gridCol w:w="2008"/>
        <w:gridCol w:w="2009"/>
      </w:tblGrid>
      <w:tr w:rsidR="004F5839" w:rsidRPr="0096661C" w14:paraId="4FAD7B05" w14:textId="77777777" w:rsidTr="00C84D5C">
        <w:tc>
          <w:tcPr>
            <w:tcW w:w="550" w:type="dxa"/>
          </w:tcPr>
          <w:p w14:paraId="7A1DD1CB" w14:textId="77777777" w:rsidR="004F5839" w:rsidRPr="0096661C" w:rsidRDefault="004F5839" w:rsidP="00AB43BC">
            <w:pPr>
              <w:spacing w:after="200" w:line="360" w:lineRule="auto"/>
              <w:rPr>
                <w:rFonts w:ascii="Tahoma" w:hAnsi="Tahoma" w:cs="Tahoma"/>
                <w:b/>
                <w:sz w:val="18"/>
                <w:szCs w:val="18"/>
                <w:lang w:eastAsia="en-ZA"/>
              </w:rPr>
            </w:pPr>
            <w:r w:rsidRPr="0096661C">
              <w:rPr>
                <w:rFonts w:ascii="Tahoma" w:hAnsi="Tahoma" w:cs="Tahoma"/>
                <w:b/>
                <w:sz w:val="18"/>
                <w:szCs w:val="18"/>
                <w:lang w:eastAsia="en-ZA"/>
              </w:rPr>
              <w:t>NO.</w:t>
            </w:r>
          </w:p>
        </w:tc>
        <w:tc>
          <w:tcPr>
            <w:tcW w:w="3981" w:type="dxa"/>
          </w:tcPr>
          <w:p w14:paraId="6506411F" w14:textId="77777777" w:rsidR="004F5839" w:rsidRPr="0096661C" w:rsidRDefault="004F5839" w:rsidP="00AB43BC">
            <w:pPr>
              <w:spacing w:after="200" w:line="360" w:lineRule="auto"/>
              <w:jc w:val="center"/>
              <w:rPr>
                <w:rFonts w:ascii="Tahoma" w:hAnsi="Tahoma" w:cs="Tahoma"/>
                <w:b/>
                <w:sz w:val="18"/>
                <w:szCs w:val="18"/>
                <w:lang w:eastAsia="en-ZA"/>
              </w:rPr>
            </w:pPr>
            <w:r w:rsidRPr="0096661C">
              <w:rPr>
                <w:rFonts w:ascii="Tahoma" w:hAnsi="Tahoma" w:cs="Tahoma"/>
                <w:b/>
                <w:sz w:val="18"/>
                <w:szCs w:val="18"/>
                <w:lang w:eastAsia="en-ZA"/>
              </w:rPr>
              <w:t>ITEM DESCRIPTION</w:t>
            </w:r>
          </w:p>
        </w:tc>
        <w:tc>
          <w:tcPr>
            <w:tcW w:w="1646" w:type="dxa"/>
          </w:tcPr>
          <w:p w14:paraId="3BFD1D26" w14:textId="415BF72F" w:rsidR="004F5839" w:rsidRPr="00B76208" w:rsidRDefault="00B76208" w:rsidP="00AB43BC">
            <w:pPr>
              <w:spacing w:after="200" w:line="360" w:lineRule="auto"/>
              <w:jc w:val="center"/>
              <w:rPr>
                <w:rFonts w:ascii="Tahoma" w:hAnsi="Tahoma" w:cs="Tahoma"/>
                <w:b/>
                <w:sz w:val="18"/>
                <w:szCs w:val="18"/>
                <w:lang w:eastAsia="en-ZA"/>
              </w:rPr>
            </w:pPr>
            <w:r w:rsidRPr="00B76208">
              <w:rPr>
                <w:rFonts w:ascii="Tahoma" w:hAnsi="Tahoma" w:cs="Tahoma"/>
                <w:b/>
                <w:sz w:val="18"/>
                <w:szCs w:val="18"/>
                <w:lang w:eastAsia="en-ZA"/>
              </w:rPr>
              <w:t>Quantity</w:t>
            </w:r>
          </w:p>
        </w:tc>
        <w:tc>
          <w:tcPr>
            <w:tcW w:w="2008" w:type="dxa"/>
          </w:tcPr>
          <w:p w14:paraId="7854214E" w14:textId="236654B2" w:rsidR="004F5839" w:rsidRPr="0096661C" w:rsidRDefault="00AB43BC" w:rsidP="00AB43BC">
            <w:pPr>
              <w:spacing w:after="200" w:line="360" w:lineRule="auto"/>
              <w:jc w:val="center"/>
              <w:rPr>
                <w:rFonts w:ascii="Tahoma" w:hAnsi="Tahoma" w:cs="Tahoma"/>
                <w:b/>
                <w:sz w:val="18"/>
                <w:szCs w:val="18"/>
                <w:lang w:eastAsia="en-ZA"/>
              </w:rPr>
            </w:pPr>
            <w:r>
              <w:rPr>
                <w:rFonts w:ascii="Tahoma" w:hAnsi="Tahoma" w:cs="Tahoma"/>
                <w:b/>
                <w:sz w:val="18"/>
                <w:szCs w:val="18"/>
                <w:lang w:eastAsia="en-ZA"/>
              </w:rPr>
              <w:t xml:space="preserve">UNIT PRICE </w:t>
            </w:r>
          </w:p>
        </w:tc>
        <w:tc>
          <w:tcPr>
            <w:tcW w:w="2009" w:type="dxa"/>
          </w:tcPr>
          <w:p w14:paraId="4E8E99C2" w14:textId="77777777" w:rsidR="004F5839" w:rsidRPr="0096661C" w:rsidRDefault="004F5839" w:rsidP="00AB43BC">
            <w:pPr>
              <w:spacing w:after="200" w:line="360" w:lineRule="auto"/>
              <w:jc w:val="center"/>
              <w:rPr>
                <w:rFonts w:ascii="Tahoma" w:hAnsi="Tahoma" w:cs="Tahoma"/>
                <w:b/>
                <w:sz w:val="18"/>
                <w:szCs w:val="18"/>
                <w:lang w:eastAsia="en-ZA"/>
              </w:rPr>
            </w:pPr>
            <w:r w:rsidRPr="0096661C">
              <w:rPr>
                <w:rFonts w:ascii="Tahoma" w:hAnsi="Tahoma" w:cs="Tahoma"/>
                <w:b/>
                <w:sz w:val="18"/>
                <w:szCs w:val="18"/>
                <w:lang w:eastAsia="en-ZA"/>
              </w:rPr>
              <w:t>TOTAL PRICE</w:t>
            </w:r>
          </w:p>
        </w:tc>
      </w:tr>
      <w:tr w:rsidR="004F5839" w:rsidRPr="0096661C" w14:paraId="451C6C2E" w14:textId="77777777" w:rsidTr="00C84D5C">
        <w:tc>
          <w:tcPr>
            <w:tcW w:w="550" w:type="dxa"/>
          </w:tcPr>
          <w:p w14:paraId="4D555CF6" w14:textId="77777777" w:rsidR="004F5839" w:rsidRPr="0096661C" w:rsidRDefault="004F5839" w:rsidP="00AB43BC">
            <w:pPr>
              <w:spacing w:after="200" w:line="360" w:lineRule="auto"/>
              <w:rPr>
                <w:rFonts w:ascii="Tahoma" w:hAnsi="Tahoma" w:cs="Tahoma"/>
                <w:b/>
                <w:sz w:val="18"/>
                <w:szCs w:val="18"/>
                <w:lang w:eastAsia="en-ZA"/>
              </w:rPr>
            </w:pPr>
            <w:r w:rsidRPr="0096661C">
              <w:rPr>
                <w:rFonts w:ascii="Tahoma" w:hAnsi="Tahoma" w:cs="Tahoma"/>
                <w:b/>
                <w:sz w:val="18"/>
                <w:szCs w:val="18"/>
                <w:lang w:eastAsia="en-ZA"/>
              </w:rPr>
              <w:t>1</w:t>
            </w:r>
          </w:p>
        </w:tc>
        <w:tc>
          <w:tcPr>
            <w:tcW w:w="3981" w:type="dxa"/>
          </w:tcPr>
          <w:p w14:paraId="5EDC23A7" w14:textId="084EFAE3" w:rsidR="004F5839" w:rsidRPr="00C84D5C" w:rsidRDefault="00C84D5C" w:rsidP="00AB43BC">
            <w:pPr>
              <w:spacing w:line="360" w:lineRule="auto"/>
              <w:jc w:val="left"/>
              <w:rPr>
                <w:rFonts w:ascii="Tahoma" w:hAnsi="Tahoma" w:cs="Tahoma"/>
                <w:bCs/>
                <w:sz w:val="18"/>
                <w:szCs w:val="18"/>
              </w:rPr>
            </w:pPr>
            <w:r w:rsidRPr="00C84D5C">
              <w:rPr>
                <w:rFonts w:ascii="Tahoma" w:hAnsi="Tahoma" w:cs="Tahoma"/>
                <w:bCs/>
                <w:color w:val="000000" w:themeColor="text1"/>
                <w:sz w:val="18"/>
                <w:szCs w:val="18"/>
              </w:rPr>
              <w:t xml:space="preserve">Licenses with a </w:t>
            </w:r>
            <w:r w:rsidR="00AB43BC">
              <w:rPr>
                <w:rFonts w:ascii="Tahoma" w:hAnsi="Tahoma" w:cs="Tahoma"/>
                <w:bCs/>
                <w:color w:val="000000" w:themeColor="text1"/>
                <w:sz w:val="18"/>
                <w:szCs w:val="18"/>
              </w:rPr>
              <w:t>C</w:t>
            </w:r>
            <w:r w:rsidRPr="00C84D5C">
              <w:rPr>
                <w:rFonts w:ascii="Tahoma" w:hAnsi="Tahoma" w:cs="Tahoma"/>
                <w:bCs/>
                <w:color w:val="000000" w:themeColor="text1"/>
                <w:sz w:val="18"/>
                <w:szCs w:val="18"/>
              </w:rPr>
              <w:t xml:space="preserve">entralised </w:t>
            </w:r>
            <w:r w:rsidR="00AB43BC">
              <w:rPr>
                <w:rFonts w:ascii="Tahoma" w:hAnsi="Tahoma" w:cs="Tahoma"/>
                <w:bCs/>
                <w:color w:val="000000" w:themeColor="text1"/>
                <w:sz w:val="18"/>
                <w:szCs w:val="18"/>
              </w:rPr>
              <w:t>M</w:t>
            </w:r>
            <w:r w:rsidRPr="00C84D5C">
              <w:rPr>
                <w:rFonts w:ascii="Tahoma" w:hAnsi="Tahoma" w:cs="Tahoma"/>
                <w:bCs/>
                <w:color w:val="000000" w:themeColor="text1"/>
                <w:sz w:val="18"/>
                <w:szCs w:val="18"/>
              </w:rPr>
              <w:t xml:space="preserve">anagement </w:t>
            </w:r>
            <w:r w:rsidR="00AB43BC">
              <w:rPr>
                <w:rFonts w:ascii="Tahoma" w:hAnsi="Tahoma" w:cs="Tahoma"/>
                <w:bCs/>
                <w:color w:val="000000" w:themeColor="text1"/>
                <w:sz w:val="18"/>
                <w:szCs w:val="18"/>
              </w:rPr>
              <w:t>P</w:t>
            </w:r>
            <w:r w:rsidRPr="00C84D5C">
              <w:rPr>
                <w:rFonts w:ascii="Tahoma" w:hAnsi="Tahoma" w:cs="Tahoma"/>
                <w:bCs/>
                <w:color w:val="000000" w:themeColor="text1"/>
                <w:sz w:val="18"/>
                <w:szCs w:val="18"/>
              </w:rPr>
              <w:t>latform</w:t>
            </w:r>
          </w:p>
        </w:tc>
        <w:tc>
          <w:tcPr>
            <w:tcW w:w="1646" w:type="dxa"/>
          </w:tcPr>
          <w:p w14:paraId="3E50B926" w14:textId="286F7C4E" w:rsidR="004F5839" w:rsidRPr="0096661C" w:rsidRDefault="00C84D5C" w:rsidP="00AB43BC">
            <w:pPr>
              <w:spacing w:after="200" w:line="360" w:lineRule="auto"/>
              <w:jc w:val="center"/>
              <w:rPr>
                <w:rFonts w:ascii="Tahoma" w:hAnsi="Tahoma" w:cs="Tahoma"/>
                <w:bCs/>
                <w:sz w:val="18"/>
                <w:szCs w:val="18"/>
                <w:lang w:eastAsia="en-ZA"/>
              </w:rPr>
            </w:pPr>
            <w:r>
              <w:rPr>
                <w:rFonts w:ascii="Tahoma" w:hAnsi="Tahoma" w:cs="Tahoma"/>
                <w:bCs/>
                <w:sz w:val="18"/>
                <w:szCs w:val="18"/>
                <w:lang w:eastAsia="en-ZA"/>
              </w:rPr>
              <w:t>20</w:t>
            </w:r>
          </w:p>
        </w:tc>
        <w:tc>
          <w:tcPr>
            <w:tcW w:w="2008" w:type="dxa"/>
          </w:tcPr>
          <w:p w14:paraId="39DBCDD5" w14:textId="77777777" w:rsidR="004F5839" w:rsidRPr="0096661C" w:rsidRDefault="004F5839" w:rsidP="00AB43BC">
            <w:pPr>
              <w:spacing w:after="200" w:line="360" w:lineRule="auto"/>
              <w:rPr>
                <w:rFonts w:ascii="Tahoma" w:hAnsi="Tahoma" w:cs="Tahoma"/>
                <w:bCs/>
                <w:sz w:val="18"/>
                <w:szCs w:val="18"/>
                <w:lang w:eastAsia="en-ZA"/>
              </w:rPr>
            </w:pPr>
          </w:p>
        </w:tc>
        <w:tc>
          <w:tcPr>
            <w:tcW w:w="2009" w:type="dxa"/>
          </w:tcPr>
          <w:p w14:paraId="407434DA" w14:textId="77777777" w:rsidR="004F5839" w:rsidRPr="0096661C" w:rsidRDefault="004F5839" w:rsidP="00AB43BC">
            <w:pPr>
              <w:spacing w:after="200" w:line="360" w:lineRule="auto"/>
              <w:rPr>
                <w:rFonts w:ascii="Tahoma" w:hAnsi="Tahoma" w:cs="Tahoma"/>
                <w:bCs/>
                <w:sz w:val="18"/>
                <w:szCs w:val="18"/>
                <w:lang w:eastAsia="en-ZA"/>
              </w:rPr>
            </w:pPr>
          </w:p>
        </w:tc>
      </w:tr>
      <w:tr w:rsidR="00652951" w:rsidRPr="0096661C" w14:paraId="3C1307E3" w14:textId="77777777" w:rsidTr="00C84D5C">
        <w:tc>
          <w:tcPr>
            <w:tcW w:w="550" w:type="dxa"/>
          </w:tcPr>
          <w:p w14:paraId="4BC009C4" w14:textId="4F4546FD" w:rsidR="00652951" w:rsidRPr="0096661C" w:rsidRDefault="00C84D5C" w:rsidP="00AB43BC">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981" w:type="dxa"/>
          </w:tcPr>
          <w:p w14:paraId="24D47F70" w14:textId="77777777" w:rsidR="00652951" w:rsidRDefault="00652951" w:rsidP="00AB43BC">
            <w:pPr>
              <w:spacing w:line="360" w:lineRule="auto"/>
              <w:jc w:val="left"/>
              <w:rPr>
                <w:rFonts w:ascii="Tahoma" w:hAnsi="Tahoma" w:cs="Tahoma"/>
                <w:bCs/>
                <w:sz w:val="18"/>
                <w:szCs w:val="18"/>
              </w:rPr>
            </w:pPr>
            <w:r>
              <w:rPr>
                <w:rFonts w:ascii="Tahoma" w:hAnsi="Tahoma" w:cs="Tahoma"/>
                <w:bCs/>
                <w:sz w:val="18"/>
                <w:szCs w:val="18"/>
              </w:rPr>
              <w:t>Decoy/Honeypot System Agents/Instances</w:t>
            </w:r>
          </w:p>
          <w:p w14:paraId="214376C7" w14:textId="5907C309" w:rsidR="00C84D5C" w:rsidRDefault="00C84D5C" w:rsidP="00AB43BC">
            <w:pPr>
              <w:spacing w:line="360" w:lineRule="auto"/>
              <w:jc w:val="left"/>
              <w:rPr>
                <w:rFonts w:ascii="Tahoma" w:hAnsi="Tahoma" w:cs="Tahoma"/>
                <w:bCs/>
                <w:sz w:val="18"/>
                <w:szCs w:val="18"/>
              </w:rPr>
            </w:pPr>
            <w:r>
              <w:rPr>
                <w:rFonts w:ascii="Tahoma" w:hAnsi="Tahoma" w:cs="Tahoma"/>
                <w:bCs/>
                <w:sz w:val="18"/>
                <w:szCs w:val="18"/>
              </w:rPr>
              <w:t xml:space="preserve">(once-off for </w:t>
            </w:r>
            <w:r w:rsidR="00AB28EC">
              <w:rPr>
                <w:rFonts w:ascii="Tahoma" w:hAnsi="Tahoma" w:cs="Tahoma"/>
                <w:bCs/>
                <w:sz w:val="18"/>
                <w:szCs w:val="18"/>
              </w:rPr>
              <w:t xml:space="preserve">the </w:t>
            </w:r>
            <w:r>
              <w:rPr>
                <w:rFonts w:ascii="Tahoma" w:hAnsi="Tahoma" w:cs="Tahoma"/>
                <w:bCs/>
                <w:sz w:val="18"/>
                <w:szCs w:val="18"/>
              </w:rPr>
              <w:t>two-year duration)</w:t>
            </w:r>
          </w:p>
        </w:tc>
        <w:tc>
          <w:tcPr>
            <w:tcW w:w="1646" w:type="dxa"/>
          </w:tcPr>
          <w:p w14:paraId="34306A37" w14:textId="3FEE63C4" w:rsidR="00652951" w:rsidRDefault="00652951" w:rsidP="00AB43BC">
            <w:pPr>
              <w:spacing w:after="200" w:line="360" w:lineRule="auto"/>
              <w:jc w:val="center"/>
              <w:rPr>
                <w:rFonts w:ascii="Tahoma" w:hAnsi="Tahoma" w:cs="Tahoma"/>
                <w:bCs/>
                <w:sz w:val="18"/>
                <w:szCs w:val="18"/>
                <w:lang w:eastAsia="en-ZA"/>
              </w:rPr>
            </w:pPr>
            <w:r>
              <w:rPr>
                <w:rFonts w:ascii="Tahoma" w:hAnsi="Tahoma" w:cs="Tahoma"/>
                <w:bCs/>
                <w:sz w:val="18"/>
                <w:szCs w:val="18"/>
                <w:lang w:eastAsia="en-ZA"/>
              </w:rPr>
              <w:t>20</w:t>
            </w:r>
          </w:p>
        </w:tc>
        <w:tc>
          <w:tcPr>
            <w:tcW w:w="2008" w:type="dxa"/>
          </w:tcPr>
          <w:p w14:paraId="4067831E" w14:textId="77777777" w:rsidR="00652951" w:rsidRPr="0096661C" w:rsidRDefault="00652951" w:rsidP="00AB43BC">
            <w:pPr>
              <w:spacing w:after="200" w:line="360" w:lineRule="auto"/>
              <w:rPr>
                <w:rFonts w:ascii="Tahoma" w:hAnsi="Tahoma" w:cs="Tahoma"/>
                <w:bCs/>
                <w:sz w:val="18"/>
                <w:szCs w:val="18"/>
                <w:lang w:eastAsia="en-ZA"/>
              </w:rPr>
            </w:pPr>
          </w:p>
        </w:tc>
        <w:tc>
          <w:tcPr>
            <w:tcW w:w="2009" w:type="dxa"/>
          </w:tcPr>
          <w:p w14:paraId="5E1DE625" w14:textId="77777777" w:rsidR="00652951" w:rsidRPr="0096661C" w:rsidRDefault="00652951" w:rsidP="00AB43BC">
            <w:pPr>
              <w:spacing w:after="200" w:line="360" w:lineRule="auto"/>
              <w:rPr>
                <w:rFonts w:ascii="Tahoma" w:hAnsi="Tahoma" w:cs="Tahoma"/>
                <w:bCs/>
                <w:sz w:val="18"/>
                <w:szCs w:val="18"/>
                <w:lang w:eastAsia="en-ZA"/>
              </w:rPr>
            </w:pPr>
          </w:p>
        </w:tc>
      </w:tr>
      <w:tr w:rsidR="004F5839" w:rsidRPr="0096661C" w14:paraId="4637DBF5" w14:textId="77777777" w:rsidTr="00FE6A20">
        <w:tc>
          <w:tcPr>
            <w:tcW w:w="8185" w:type="dxa"/>
            <w:gridSpan w:val="4"/>
          </w:tcPr>
          <w:p w14:paraId="46072C51" w14:textId="77777777" w:rsidR="004F5839" w:rsidRPr="0096661C" w:rsidRDefault="004F5839" w:rsidP="00AB43BC">
            <w:pPr>
              <w:spacing w:after="200" w:line="360" w:lineRule="auto"/>
              <w:jc w:val="right"/>
              <w:rPr>
                <w:rFonts w:ascii="Tahoma" w:hAnsi="Tahoma" w:cs="Tahoma"/>
                <w:b/>
                <w:sz w:val="18"/>
                <w:szCs w:val="18"/>
                <w:lang w:eastAsia="en-ZA"/>
              </w:rPr>
            </w:pPr>
            <w:r w:rsidRPr="0096661C">
              <w:rPr>
                <w:rFonts w:ascii="Tahoma" w:hAnsi="Tahoma" w:cs="Tahoma"/>
                <w:b/>
                <w:sz w:val="18"/>
                <w:szCs w:val="18"/>
                <w:lang w:eastAsia="en-ZA"/>
              </w:rPr>
              <w:t xml:space="preserve">TOTAL </w:t>
            </w:r>
          </w:p>
        </w:tc>
        <w:tc>
          <w:tcPr>
            <w:tcW w:w="2009" w:type="dxa"/>
          </w:tcPr>
          <w:p w14:paraId="1C3C0927" w14:textId="77777777" w:rsidR="004F5839" w:rsidRPr="0096661C" w:rsidRDefault="004F5839" w:rsidP="00AB43BC">
            <w:pPr>
              <w:spacing w:after="200" w:line="360" w:lineRule="auto"/>
              <w:rPr>
                <w:rFonts w:ascii="Tahoma" w:hAnsi="Tahoma" w:cs="Tahoma"/>
                <w:bCs/>
                <w:sz w:val="18"/>
                <w:szCs w:val="18"/>
                <w:lang w:eastAsia="en-ZA"/>
              </w:rPr>
            </w:pPr>
          </w:p>
        </w:tc>
      </w:tr>
      <w:tr w:rsidR="004F5839" w:rsidRPr="0096661C" w14:paraId="76478570" w14:textId="77777777" w:rsidTr="00FE6A20">
        <w:tc>
          <w:tcPr>
            <w:tcW w:w="8185" w:type="dxa"/>
            <w:gridSpan w:val="4"/>
          </w:tcPr>
          <w:p w14:paraId="67FE2815" w14:textId="77777777" w:rsidR="004F5839" w:rsidRPr="0096661C" w:rsidRDefault="004F5839" w:rsidP="00AB43BC">
            <w:pPr>
              <w:spacing w:after="200" w:line="360" w:lineRule="auto"/>
              <w:jc w:val="right"/>
              <w:rPr>
                <w:rFonts w:ascii="Tahoma" w:hAnsi="Tahoma" w:cs="Tahoma"/>
                <w:b/>
                <w:sz w:val="18"/>
                <w:szCs w:val="18"/>
                <w:lang w:eastAsia="en-ZA"/>
              </w:rPr>
            </w:pPr>
            <w:r w:rsidRPr="0096661C">
              <w:rPr>
                <w:rFonts w:ascii="Tahoma" w:hAnsi="Tahoma" w:cs="Tahoma"/>
                <w:b/>
                <w:sz w:val="18"/>
                <w:szCs w:val="18"/>
                <w:lang w:eastAsia="en-ZA"/>
              </w:rPr>
              <w:t>VAT (IF VAT REGISTERED)</w:t>
            </w:r>
          </w:p>
        </w:tc>
        <w:tc>
          <w:tcPr>
            <w:tcW w:w="2009" w:type="dxa"/>
          </w:tcPr>
          <w:p w14:paraId="1C54A4EB" w14:textId="77777777" w:rsidR="004F5839" w:rsidRPr="0096661C" w:rsidRDefault="004F5839" w:rsidP="00AB43BC">
            <w:pPr>
              <w:spacing w:after="200" w:line="360" w:lineRule="auto"/>
              <w:rPr>
                <w:rFonts w:ascii="Tahoma" w:hAnsi="Tahoma" w:cs="Tahoma"/>
                <w:bCs/>
                <w:sz w:val="18"/>
                <w:szCs w:val="18"/>
                <w:lang w:eastAsia="en-ZA"/>
              </w:rPr>
            </w:pPr>
          </w:p>
        </w:tc>
      </w:tr>
      <w:tr w:rsidR="004F5839" w:rsidRPr="0096661C" w14:paraId="5BC88F6C" w14:textId="77777777" w:rsidTr="00FE6A20">
        <w:tc>
          <w:tcPr>
            <w:tcW w:w="8185" w:type="dxa"/>
            <w:gridSpan w:val="4"/>
          </w:tcPr>
          <w:p w14:paraId="30D71120" w14:textId="77777777" w:rsidR="004F5839" w:rsidRPr="0096661C" w:rsidRDefault="004F5839" w:rsidP="00AB43BC">
            <w:pPr>
              <w:spacing w:after="200" w:line="360" w:lineRule="auto"/>
              <w:jc w:val="right"/>
              <w:rPr>
                <w:rFonts w:ascii="Tahoma" w:hAnsi="Tahoma" w:cs="Tahoma"/>
                <w:b/>
                <w:sz w:val="18"/>
                <w:szCs w:val="18"/>
                <w:lang w:eastAsia="en-ZA"/>
              </w:rPr>
            </w:pPr>
            <w:r w:rsidRPr="0096661C">
              <w:rPr>
                <w:rFonts w:ascii="Tahoma" w:hAnsi="Tahoma" w:cs="Tahoma"/>
                <w:b/>
                <w:sz w:val="18"/>
                <w:szCs w:val="18"/>
                <w:lang w:eastAsia="en-ZA"/>
              </w:rPr>
              <w:t>GRAND TOTAL (VAT INCLUSIVE - IF VAT REGISTERED)</w:t>
            </w:r>
          </w:p>
        </w:tc>
        <w:tc>
          <w:tcPr>
            <w:tcW w:w="2009" w:type="dxa"/>
          </w:tcPr>
          <w:p w14:paraId="45B8C0C8" w14:textId="77777777" w:rsidR="004F5839" w:rsidRPr="0096661C" w:rsidRDefault="004F5839" w:rsidP="00AB43BC">
            <w:pPr>
              <w:spacing w:after="200" w:line="360" w:lineRule="auto"/>
              <w:rPr>
                <w:rFonts w:ascii="Tahoma" w:hAnsi="Tahoma" w:cs="Tahoma"/>
                <w:bCs/>
                <w:sz w:val="18"/>
                <w:szCs w:val="18"/>
                <w:lang w:eastAsia="en-ZA"/>
              </w:rPr>
            </w:pPr>
          </w:p>
        </w:tc>
      </w:tr>
    </w:tbl>
    <w:p w14:paraId="4B70D953" w14:textId="77777777" w:rsidR="00604BEA" w:rsidRDefault="00604BEA" w:rsidP="001929EC">
      <w:pPr>
        <w:spacing w:line="360" w:lineRule="auto"/>
        <w:jc w:val="left"/>
        <w:rPr>
          <w:rFonts w:ascii="Tahoma" w:hAnsi="Tahoma" w:cs="Tahoma"/>
          <w:bCs/>
          <w:sz w:val="18"/>
          <w:szCs w:val="18"/>
          <w:lang w:val="en-US"/>
        </w:rPr>
      </w:pPr>
    </w:p>
    <w:p w14:paraId="09F13F47" w14:textId="77777777" w:rsidR="00FA02B6" w:rsidRPr="0054307A" w:rsidRDefault="00FA02B6" w:rsidP="00FA02B6">
      <w:pPr>
        <w:spacing w:line="360" w:lineRule="auto"/>
        <w:rPr>
          <w:rFonts w:ascii="Tahoma" w:hAnsi="Tahoma" w:cs="Tahoma"/>
          <w:bCs/>
          <w:i/>
          <w:iCs/>
          <w:color w:val="000000" w:themeColor="text1"/>
          <w:sz w:val="18"/>
          <w:szCs w:val="18"/>
          <w:u w:val="single"/>
          <w:lang w:val="en-US"/>
        </w:rPr>
      </w:pPr>
      <w:bookmarkStart w:id="25" w:name="OLE_LINK11"/>
      <w:r w:rsidRPr="0054307A">
        <w:rPr>
          <w:rFonts w:ascii="Tahoma" w:hAnsi="Tahoma" w:cs="Tahoma"/>
          <w:b/>
          <w:bCs/>
          <w:color w:val="000000" w:themeColor="text1"/>
          <w:sz w:val="18"/>
          <w:szCs w:val="18"/>
          <w:u w:val="single"/>
          <w:lang w:val="en-US"/>
        </w:rPr>
        <w:t>Ad hoc Services</w:t>
      </w:r>
    </w:p>
    <w:p w14:paraId="07154C7B" w14:textId="77777777" w:rsidR="00FA02B6" w:rsidRPr="0054307A" w:rsidRDefault="00FA02B6" w:rsidP="00FA02B6">
      <w:pPr>
        <w:spacing w:line="360" w:lineRule="auto"/>
        <w:rPr>
          <w:rFonts w:ascii="Tahoma" w:hAnsi="Tahoma" w:cs="Tahoma"/>
          <w:bCs/>
          <w:i/>
          <w:iCs/>
          <w:color w:val="000000" w:themeColor="text1"/>
          <w:sz w:val="18"/>
          <w:szCs w:val="18"/>
          <w:lang w:val="en-GB"/>
        </w:rPr>
      </w:pPr>
    </w:p>
    <w:tbl>
      <w:tblPr>
        <w:tblW w:w="10343" w:type="dxa"/>
        <w:tblLook w:val="04A0" w:firstRow="1" w:lastRow="0" w:firstColumn="1" w:lastColumn="0" w:noHBand="0" w:noVBand="1"/>
      </w:tblPr>
      <w:tblGrid>
        <w:gridCol w:w="6708"/>
        <w:gridCol w:w="1934"/>
        <w:gridCol w:w="1701"/>
      </w:tblGrid>
      <w:tr w:rsidR="00FA02B6" w:rsidRPr="0054307A" w14:paraId="5BC5154C" w14:textId="77777777" w:rsidTr="00B11568">
        <w:trPr>
          <w:trHeight w:val="558"/>
        </w:trPr>
        <w:tc>
          <w:tcPr>
            <w:tcW w:w="6708" w:type="dxa"/>
            <w:tcBorders>
              <w:top w:val="single" w:sz="4" w:space="0" w:color="auto"/>
              <w:left w:val="single" w:sz="4" w:space="0" w:color="auto"/>
              <w:bottom w:val="single" w:sz="4" w:space="0" w:color="auto"/>
              <w:right w:val="single" w:sz="4" w:space="0" w:color="auto"/>
            </w:tcBorders>
            <w:vAlign w:val="center"/>
            <w:hideMark/>
          </w:tcPr>
          <w:p w14:paraId="5723BB50" w14:textId="77777777" w:rsidR="00FA02B6" w:rsidRPr="0054307A" w:rsidRDefault="00FA02B6" w:rsidP="00B11568">
            <w:pPr>
              <w:spacing w:line="360" w:lineRule="auto"/>
              <w:rPr>
                <w:rFonts w:ascii="Tahoma" w:hAnsi="Tahoma" w:cs="Tahoma"/>
                <w:b/>
                <w:bCs/>
                <w:color w:val="000000" w:themeColor="text1"/>
                <w:sz w:val="18"/>
                <w:szCs w:val="18"/>
                <w:lang w:val="en-GB"/>
              </w:rPr>
            </w:pPr>
            <w:r w:rsidRPr="0054307A">
              <w:rPr>
                <w:rFonts w:ascii="Tahoma" w:hAnsi="Tahoma" w:cs="Tahoma"/>
                <w:b/>
                <w:bCs/>
                <w:color w:val="000000" w:themeColor="text1"/>
                <w:sz w:val="18"/>
                <w:szCs w:val="18"/>
                <w:lang w:val="en-GB"/>
              </w:rPr>
              <w:t>Other</w:t>
            </w:r>
          </w:p>
        </w:tc>
        <w:tc>
          <w:tcPr>
            <w:tcW w:w="1934" w:type="dxa"/>
            <w:tcBorders>
              <w:top w:val="single" w:sz="4" w:space="0" w:color="auto"/>
              <w:left w:val="nil"/>
              <w:bottom w:val="single" w:sz="4" w:space="0" w:color="auto"/>
              <w:right w:val="single" w:sz="4" w:space="0" w:color="auto"/>
            </w:tcBorders>
            <w:vAlign w:val="center"/>
            <w:hideMark/>
          </w:tcPr>
          <w:p w14:paraId="10D5C17C" w14:textId="77777777" w:rsidR="00FA02B6" w:rsidRPr="0054307A" w:rsidRDefault="00FA02B6" w:rsidP="00B11568">
            <w:pPr>
              <w:spacing w:line="360" w:lineRule="auto"/>
              <w:jc w:val="left"/>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 xml:space="preserve">Rates </w:t>
            </w:r>
          </w:p>
          <w:p w14:paraId="736C6838" w14:textId="77777777" w:rsidR="00FA02B6" w:rsidRPr="0054307A" w:rsidRDefault="00FA02B6" w:rsidP="00B11568">
            <w:pPr>
              <w:spacing w:line="360" w:lineRule="auto"/>
              <w:jc w:val="left"/>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(inclusive of VAT, if VAT Registered)</w:t>
            </w:r>
          </w:p>
        </w:tc>
        <w:tc>
          <w:tcPr>
            <w:tcW w:w="1701" w:type="dxa"/>
            <w:tcBorders>
              <w:top w:val="single" w:sz="4" w:space="0" w:color="auto"/>
              <w:left w:val="nil"/>
              <w:bottom w:val="single" w:sz="4" w:space="0" w:color="auto"/>
              <w:right w:val="single" w:sz="4" w:space="0" w:color="auto"/>
            </w:tcBorders>
            <w:vAlign w:val="center"/>
            <w:hideMark/>
          </w:tcPr>
          <w:p w14:paraId="20E712B3" w14:textId="77777777" w:rsidR="00FA02B6" w:rsidRPr="0054307A" w:rsidRDefault="00FA02B6" w:rsidP="00B11568">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Unit of Measure</w:t>
            </w:r>
          </w:p>
        </w:tc>
      </w:tr>
      <w:tr w:rsidR="00FA02B6" w:rsidRPr="0054307A" w14:paraId="66B086A1" w14:textId="77777777" w:rsidTr="00B11568">
        <w:trPr>
          <w:trHeight w:val="558"/>
        </w:trPr>
        <w:tc>
          <w:tcPr>
            <w:tcW w:w="6708" w:type="dxa"/>
            <w:tcBorders>
              <w:top w:val="nil"/>
              <w:left w:val="single" w:sz="4" w:space="0" w:color="auto"/>
              <w:bottom w:val="single" w:sz="4" w:space="0" w:color="auto"/>
              <w:right w:val="single" w:sz="4" w:space="0" w:color="auto"/>
            </w:tcBorders>
            <w:vAlign w:val="center"/>
            <w:hideMark/>
          </w:tcPr>
          <w:p w14:paraId="32CEEE42" w14:textId="4AF70292" w:rsidR="00FA02B6" w:rsidRPr="0054307A" w:rsidRDefault="00FA02B6" w:rsidP="00B11568">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 xml:space="preserve">Remote Support </w:t>
            </w:r>
            <w:r w:rsidR="002C3D1A">
              <w:rPr>
                <w:rFonts w:ascii="Tahoma" w:hAnsi="Tahoma" w:cs="Tahoma"/>
                <w:bCs/>
                <w:color w:val="000000" w:themeColor="text1"/>
                <w:sz w:val="18"/>
                <w:szCs w:val="18"/>
                <w:lang w:val="en-GB"/>
              </w:rPr>
              <w:t xml:space="preserve">(10 </w:t>
            </w:r>
            <w:r w:rsidR="00990EFC">
              <w:rPr>
                <w:rFonts w:ascii="Tahoma" w:hAnsi="Tahoma" w:cs="Tahoma"/>
                <w:bCs/>
                <w:color w:val="000000" w:themeColor="text1"/>
                <w:sz w:val="18"/>
                <w:szCs w:val="18"/>
                <w:lang w:val="en-GB"/>
              </w:rPr>
              <w:t>Hours Monthly Support)</w:t>
            </w:r>
          </w:p>
        </w:tc>
        <w:tc>
          <w:tcPr>
            <w:tcW w:w="1934" w:type="dxa"/>
            <w:tcBorders>
              <w:top w:val="nil"/>
              <w:left w:val="nil"/>
              <w:bottom w:val="single" w:sz="4" w:space="0" w:color="auto"/>
              <w:right w:val="single" w:sz="4" w:space="0" w:color="auto"/>
            </w:tcBorders>
            <w:noWrap/>
            <w:vAlign w:val="center"/>
            <w:hideMark/>
          </w:tcPr>
          <w:p w14:paraId="47973829" w14:textId="77777777" w:rsidR="00FA02B6" w:rsidRPr="0054307A" w:rsidRDefault="00FA02B6" w:rsidP="00B11568">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R</w:t>
            </w:r>
          </w:p>
        </w:tc>
        <w:tc>
          <w:tcPr>
            <w:tcW w:w="1701" w:type="dxa"/>
            <w:tcBorders>
              <w:top w:val="nil"/>
              <w:left w:val="nil"/>
              <w:bottom w:val="single" w:sz="4" w:space="0" w:color="auto"/>
              <w:right w:val="single" w:sz="4" w:space="0" w:color="auto"/>
            </w:tcBorders>
            <w:noWrap/>
            <w:vAlign w:val="center"/>
            <w:hideMark/>
          </w:tcPr>
          <w:p w14:paraId="0F52631A" w14:textId="77777777" w:rsidR="00FA02B6" w:rsidRPr="0054307A" w:rsidRDefault="00FA02B6" w:rsidP="00B11568">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 xml:space="preserve">Rate Per Hour </w:t>
            </w:r>
          </w:p>
        </w:tc>
      </w:tr>
      <w:bookmarkEnd w:id="25"/>
    </w:tbl>
    <w:p w14:paraId="7575AFF5" w14:textId="77777777" w:rsidR="00FA02B6" w:rsidRDefault="00FA02B6" w:rsidP="00FA02B6">
      <w:pPr>
        <w:spacing w:line="360" w:lineRule="auto"/>
        <w:jc w:val="left"/>
        <w:rPr>
          <w:rFonts w:ascii="Tahoma" w:hAnsi="Tahoma" w:cs="Tahoma"/>
          <w:bCs/>
          <w:sz w:val="18"/>
          <w:szCs w:val="18"/>
          <w:lang w:val="en-US"/>
        </w:rPr>
      </w:pPr>
    </w:p>
    <w:p w14:paraId="3403EF44" w14:textId="77777777" w:rsidR="001306DA" w:rsidRDefault="001306DA" w:rsidP="001929EC">
      <w:pPr>
        <w:spacing w:line="360" w:lineRule="auto"/>
        <w:jc w:val="left"/>
        <w:rPr>
          <w:rFonts w:ascii="Tahoma" w:hAnsi="Tahoma" w:cs="Tahoma"/>
          <w:bCs/>
          <w:sz w:val="18"/>
          <w:szCs w:val="18"/>
          <w:lang w:val="en-US"/>
        </w:rPr>
      </w:pPr>
    </w:p>
    <w:p w14:paraId="7A83BF09" w14:textId="31B6595C" w:rsidR="001929EC" w:rsidRPr="002E183A" w:rsidRDefault="001929EC" w:rsidP="001929EC">
      <w:pPr>
        <w:spacing w:line="360" w:lineRule="auto"/>
        <w:jc w:val="left"/>
        <w:rPr>
          <w:rFonts w:ascii="Tahoma" w:hAnsi="Tahoma" w:cs="Tahoma"/>
          <w:bCs/>
          <w:sz w:val="18"/>
          <w:szCs w:val="18"/>
          <w:lang w:val="en-US"/>
        </w:rPr>
      </w:pPr>
      <w:r w:rsidRPr="002E183A">
        <w:rPr>
          <w:rFonts w:ascii="Tahoma" w:hAnsi="Tahoma" w:cs="Tahoma"/>
          <w:bCs/>
          <w:sz w:val="18"/>
          <w:szCs w:val="18"/>
          <w:lang w:val="en-US"/>
        </w:rPr>
        <w:t>I, the undersigned (Name and Surname) 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and as per the above cost breakdown.</w:t>
      </w:r>
    </w:p>
    <w:p w14:paraId="2B44B0EF" w14:textId="77777777" w:rsidR="001929EC" w:rsidRPr="002E183A" w:rsidRDefault="001929EC" w:rsidP="001929EC">
      <w:pPr>
        <w:spacing w:line="360" w:lineRule="auto"/>
        <w:jc w:val="left"/>
        <w:rPr>
          <w:rFonts w:ascii="Tahoma" w:hAnsi="Tahoma" w:cs="Tahoma"/>
          <w:bCs/>
          <w:sz w:val="18"/>
          <w:szCs w:val="18"/>
          <w:lang w:val="en-US"/>
        </w:rPr>
      </w:pPr>
    </w:p>
    <w:p w14:paraId="054493A0" w14:textId="77777777" w:rsidR="001929EC" w:rsidRDefault="001929EC" w:rsidP="001929EC">
      <w:pPr>
        <w:spacing w:line="360" w:lineRule="auto"/>
        <w:jc w:val="left"/>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971C152" w14:textId="77777777" w:rsidR="005B2C73" w:rsidRPr="00850BAD" w:rsidRDefault="005B2C73" w:rsidP="00850BAD">
      <w:pPr>
        <w:pStyle w:val="AnnexH1"/>
        <w:rPr>
          <w:rFonts w:ascii="Tahoma" w:hAnsi="Tahoma" w:cs="Tahoma"/>
          <w:sz w:val="18"/>
          <w:szCs w:val="18"/>
        </w:rPr>
      </w:pPr>
      <w:bookmarkStart w:id="26" w:name="_Toc515519195"/>
      <w:bookmarkStart w:id="27" w:name="_Toc2171291"/>
      <w:r w:rsidRPr="00850BAD">
        <w:rPr>
          <w:rFonts w:ascii="Tahoma" w:hAnsi="Tahoma" w:cs="Tahoma"/>
          <w:sz w:val="18"/>
          <w:szCs w:val="18"/>
        </w:rPr>
        <w:lastRenderedPageBreak/>
        <w:t>S</w:t>
      </w:r>
      <w:bookmarkEnd w:id="26"/>
      <w:r w:rsidRPr="00850BAD">
        <w:rPr>
          <w:rFonts w:ascii="Tahoma" w:hAnsi="Tahoma" w:cs="Tahoma"/>
          <w:sz w:val="18"/>
          <w:szCs w:val="18"/>
        </w:rPr>
        <w:t>TANDARD BIDDING DOCUMENTS</w:t>
      </w:r>
      <w:bookmarkEnd w:id="27"/>
    </w:p>
    <w:p w14:paraId="4C1253CF" w14:textId="77777777" w:rsidR="005B2C73" w:rsidRPr="00766895" w:rsidRDefault="005B2C73" w:rsidP="005B2C73">
      <w:pPr>
        <w:rPr>
          <w:rFonts w:ascii="Tahoma" w:hAnsi="Tahoma" w:cs="Tahoma"/>
          <w:sz w:val="18"/>
          <w:szCs w:val="18"/>
          <w:lang w:val="en-US"/>
        </w:rPr>
      </w:pPr>
    </w:p>
    <w:bookmarkEnd w:id="6"/>
    <w:bookmarkEnd w:id="17"/>
    <w:bookmarkEnd w:id="18"/>
    <w:bookmarkEnd w:id="19"/>
    <w:bookmarkEnd w:id="20"/>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7C1A3" w14:textId="77777777" w:rsidR="00CB7F57" w:rsidRDefault="00CB7F57">
      <w:r>
        <w:separator/>
      </w:r>
    </w:p>
  </w:endnote>
  <w:endnote w:type="continuationSeparator" w:id="0">
    <w:p w14:paraId="7273E281" w14:textId="77777777" w:rsidR="00CB7F57" w:rsidRDefault="00CB7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0197FDC" w:rsidR="0043222B" w:rsidRPr="00C625A0" w:rsidRDefault="006956DA" w:rsidP="00CE7D27">
    <w:pPr>
      <w:pStyle w:val="Footer"/>
      <w:tabs>
        <w:tab w:val="clear" w:pos="4153"/>
      </w:tabs>
      <w:rPr>
        <w:rFonts w:ascii="Tahoma" w:hAnsi="Tahoma" w:cs="Tahoma"/>
        <w:bCs/>
        <w:sz w:val="18"/>
        <w:szCs w:val="18"/>
        <w:lang w:val="en-ZA"/>
      </w:rPr>
    </w:pPr>
    <w:r w:rsidRPr="00056F82">
      <w:rPr>
        <w:rFonts w:ascii="Tahoma" w:hAnsi="Tahoma" w:cs="Tahoma"/>
        <w:bCs/>
        <w:sz w:val="18"/>
        <w:szCs w:val="18"/>
        <w:lang w:val="en-ZA"/>
      </w:rPr>
      <w:t>P</w:t>
    </w:r>
    <w:r w:rsidR="00FD3657" w:rsidRPr="00056F82">
      <w:rPr>
        <w:rFonts w:ascii="Tahoma" w:hAnsi="Tahoma" w:cs="Tahoma"/>
        <w:bCs/>
        <w:sz w:val="18"/>
        <w:szCs w:val="18"/>
        <w:lang w:val="en-ZA"/>
      </w:rPr>
      <w:t>R</w:t>
    </w:r>
    <w:r w:rsidR="00961171" w:rsidRPr="00056F82">
      <w:rPr>
        <w:rFonts w:ascii="Tahoma" w:hAnsi="Tahoma" w:cs="Tahoma"/>
        <w:bCs/>
        <w:sz w:val="18"/>
        <w:szCs w:val="18"/>
      </w:rPr>
      <w:t>1011</w:t>
    </w:r>
    <w:r w:rsidR="001A4269">
      <w:rPr>
        <w:rFonts w:ascii="Tahoma" w:hAnsi="Tahoma" w:cs="Tahoma"/>
        <w:bCs/>
        <w:sz w:val="18"/>
        <w:szCs w:val="18"/>
      </w:rPr>
      <w:t>6909</w:t>
    </w:r>
    <w:r w:rsidR="00653AFA">
      <w:rPr>
        <w:rFonts w:ascii="Tahoma" w:hAnsi="Tahoma" w:cs="Tahoma"/>
        <w:bCs/>
        <w:sz w:val="18"/>
        <w:szCs w:val="18"/>
        <w:lang w:val="en-ZA"/>
      </w:rPr>
      <w:t xml:space="preserve"> </w:t>
    </w:r>
    <w:r w:rsidR="00430441">
      <w:rPr>
        <w:rFonts w:ascii="Tahoma" w:hAnsi="Tahoma" w:cs="Tahoma"/>
        <w:bCs/>
        <w:sz w:val="18"/>
        <w:szCs w:val="18"/>
        <w:lang w:val="en-ZA"/>
      </w:rPr>
      <w:t>–</w:t>
    </w:r>
    <w:r w:rsidR="008F183D">
      <w:rPr>
        <w:rFonts w:ascii="Tahoma" w:hAnsi="Tahoma" w:cs="Tahoma"/>
        <w:bCs/>
        <w:sz w:val="18"/>
        <w:szCs w:val="18"/>
        <w:lang w:val="en-ZA"/>
      </w:rPr>
      <w:t xml:space="preserve"> </w:t>
    </w:r>
    <w:r w:rsidR="00FC745B">
      <w:rPr>
        <w:rFonts w:ascii="Tahoma" w:hAnsi="Tahoma" w:cs="Tahoma"/>
        <w:sz w:val="18"/>
        <w:szCs w:val="18"/>
      </w:rPr>
      <w:t>Decoy/Honeypot</w:t>
    </w:r>
    <w:r w:rsidR="00FC745B" w:rsidRPr="00740043">
      <w:rPr>
        <w:rFonts w:ascii="Tahoma" w:hAnsi="Tahoma" w:cs="Tahoma"/>
        <w:sz w:val="18"/>
        <w:szCs w:val="18"/>
      </w:rPr>
      <w:t xml:space="preserve"> </w:t>
    </w:r>
    <w:r w:rsidR="0099259A">
      <w:rPr>
        <w:rFonts w:ascii="Tahoma" w:hAnsi="Tahoma" w:cs="Tahoma"/>
        <w:sz w:val="18"/>
        <w:szCs w:val="18"/>
      </w:rPr>
      <w:t>S</w:t>
    </w:r>
    <w:r w:rsidR="00FC745B" w:rsidRPr="00740043">
      <w:rPr>
        <w:rFonts w:ascii="Tahoma" w:hAnsi="Tahoma" w:cs="Tahoma"/>
        <w:sz w:val="18"/>
        <w:szCs w:val="18"/>
      </w:rPr>
      <w:t xml:space="preserve">ystem and Support </w:t>
    </w:r>
    <w:r w:rsidR="0099259A">
      <w:rPr>
        <w:rFonts w:ascii="Tahoma" w:hAnsi="Tahoma" w:cs="Tahoma"/>
        <w:sz w:val="18"/>
        <w:szCs w:val="18"/>
      </w:rPr>
      <w:t>S</w:t>
    </w:r>
    <w:r w:rsidR="00FC745B" w:rsidRPr="00740043">
      <w:rPr>
        <w:rFonts w:ascii="Tahoma" w:hAnsi="Tahoma" w:cs="Tahoma"/>
        <w:sz w:val="18"/>
        <w:szCs w:val="18"/>
      </w:rPr>
      <w:t>ervices</w:t>
    </w:r>
    <w:r w:rsidR="00353EFE">
      <w:rPr>
        <w:rFonts w:ascii="Tahoma" w:hAnsi="Tahoma" w:cs="Tahoma"/>
        <w:bCs/>
        <w:sz w:val="18"/>
        <w:szCs w:val="18"/>
        <w:lang w:val="en-ZA"/>
      </w:rPr>
      <w:tab/>
    </w:r>
    <w:r w:rsidR="00DD3811">
      <w:rPr>
        <w:rFonts w:ascii="Tahoma" w:hAnsi="Tahoma" w:cs="Tahoma"/>
        <w:sz w:val="18"/>
        <w:szCs w:val="18"/>
        <w:lang w:val="en-ZA"/>
      </w:rPr>
      <w:t xml:space="preserve">     </w:t>
    </w:r>
    <w:r w:rsidR="0045389A">
      <w:rPr>
        <w:rFonts w:ascii="Tahoma" w:hAnsi="Tahoma" w:cs="Tahoma"/>
        <w:sz w:val="18"/>
        <w:szCs w:val="18"/>
        <w:lang w:val="en-ZA"/>
      </w:rPr>
      <w:t xml:space="preserve"> </w:t>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C01BD" w14:textId="77777777" w:rsidR="00CB7F57" w:rsidRDefault="00CB7F57">
      <w:r>
        <w:separator/>
      </w:r>
    </w:p>
  </w:footnote>
  <w:footnote w:type="continuationSeparator" w:id="0">
    <w:p w14:paraId="1FB5545D" w14:textId="77777777" w:rsidR="00CB7F57" w:rsidRDefault="00CB7F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214A07"/>
    <w:multiLevelType w:val="hybridMultilevel"/>
    <w:tmpl w:val="BC627C9C"/>
    <w:lvl w:ilvl="0" w:tplc="3674777E">
      <w:start w:val="1"/>
      <w:numFmt w:val="decimal"/>
      <w:lvlText w:val="%1."/>
      <w:lvlJc w:val="left"/>
      <w:pPr>
        <w:ind w:left="528" w:hanging="360"/>
      </w:pPr>
      <w:rPr>
        <w:rFonts w:hint="default"/>
        <w:b w:val="0"/>
      </w:rPr>
    </w:lvl>
    <w:lvl w:ilvl="1" w:tplc="1C090019" w:tentative="1">
      <w:start w:val="1"/>
      <w:numFmt w:val="lowerLetter"/>
      <w:lvlText w:val="%2."/>
      <w:lvlJc w:val="left"/>
      <w:pPr>
        <w:ind w:left="1248" w:hanging="360"/>
      </w:pPr>
    </w:lvl>
    <w:lvl w:ilvl="2" w:tplc="1C09001B" w:tentative="1">
      <w:start w:val="1"/>
      <w:numFmt w:val="lowerRoman"/>
      <w:lvlText w:val="%3."/>
      <w:lvlJc w:val="right"/>
      <w:pPr>
        <w:ind w:left="1968" w:hanging="180"/>
      </w:pPr>
    </w:lvl>
    <w:lvl w:ilvl="3" w:tplc="1C09000F" w:tentative="1">
      <w:start w:val="1"/>
      <w:numFmt w:val="decimal"/>
      <w:lvlText w:val="%4."/>
      <w:lvlJc w:val="left"/>
      <w:pPr>
        <w:ind w:left="2688" w:hanging="360"/>
      </w:pPr>
    </w:lvl>
    <w:lvl w:ilvl="4" w:tplc="1C090019" w:tentative="1">
      <w:start w:val="1"/>
      <w:numFmt w:val="lowerLetter"/>
      <w:lvlText w:val="%5."/>
      <w:lvlJc w:val="left"/>
      <w:pPr>
        <w:ind w:left="3408" w:hanging="360"/>
      </w:pPr>
    </w:lvl>
    <w:lvl w:ilvl="5" w:tplc="1C09001B" w:tentative="1">
      <w:start w:val="1"/>
      <w:numFmt w:val="lowerRoman"/>
      <w:lvlText w:val="%6."/>
      <w:lvlJc w:val="right"/>
      <w:pPr>
        <w:ind w:left="4128" w:hanging="180"/>
      </w:pPr>
    </w:lvl>
    <w:lvl w:ilvl="6" w:tplc="1C09000F" w:tentative="1">
      <w:start w:val="1"/>
      <w:numFmt w:val="decimal"/>
      <w:lvlText w:val="%7."/>
      <w:lvlJc w:val="left"/>
      <w:pPr>
        <w:ind w:left="4848" w:hanging="360"/>
      </w:pPr>
    </w:lvl>
    <w:lvl w:ilvl="7" w:tplc="1C090019" w:tentative="1">
      <w:start w:val="1"/>
      <w:numFmt w:val="lowerLetter"/>
      <w:lvlText w:val="%8."/>
      <w:lvlJc w:val="left"/>
      <w:pPr>
        <w:ind w:left="5568" w:hanging="360"/>
      </w:pPr>
    </w:lvl>
    <w:lvl w:ilvl="8" w:tplc="1C09001B" w:tentative="1">
      <w:start w:val="1"/>
      <w:numFmt w:val="lowerRoman"/>
      <w:lvlText w:val="%9."/>
      <w:lvlJc w:val="right"/>
      <w:pPr>
        <w:ind w:left="6288" w:hanging="180"/>
      </w:pPr>
    </w:lvl>
  </w:abstractNum>
  <w:abstractNum w:abstractNumId="3" w15:restartNumberingAfterBreak="0">
    <w:nsid w:val="083C1380"/>
    <w:multiLevelType w:val="hybridMultilevel"/>
    <w:tmpl w:val="962242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7" w15:restartNumberingAfterBreak="0">
    <w:nsid w:val="1B2762F9"/>
    <w:multiLevelType w:val="hybridMultilevel"/>
    <w:tmpl w:val="82FEB58C"/>
    <w:lvl w:ilvl="0" w:tplc="1C090001">
      <w:start w:val="1"/>
      <w:numFmt w:val="bullet"/>
      <w:lvlText w:val=""/>
      <w:lvlJc w:val="left"/>
      <w:pPr>
        <w:ind w:left="1176" w:hanging="360"/>
      </w:pPr>
      <w:rPr>
        <w:rFonts w:ascii="Symbol" w:hAnsi="Symbol" w:hint="default"/>
      </w:rPr>
    </w:lvl>
    <w:lvl w:ilvl="1" w:tplc="1C090003" w:tentative="1">
      <w:start w:val="1"/>
      <w:numFmt w:val="bullet"/>
      <w:lvlText w:val="o"/>
      <w:lvlJc w:val="left"/>
      <w:pPr>
        <w:ind w:left="1896" w:hanging="360"/>
      </w:pPr>
      <w:rPr>
        <w:rFonts w:ascii="Courier New" w:hAnsi="Courier New" w:cs="Courier New" w:hint="default"/>
      </w:rPr>
    </w:lvl>
    <w:lvl w:ilvl="2" w:tplc="1C090005" w:tentative="1">
      <w:start w:val="1"/>
      <w:numFmt w:val="bullet"/>
      <w:lvlText w:val=""/>
      <w:lvlJc w:val="left"/>
      <w:pPr>
        <w:ind w:left="2616" w:hanging="360"/>
      </w:pPr>
      <w:rPr>
        <w:rFonts w:ascii="Wingdings" w:hAnsi="Wingdings" w:hint="default"/>
      </w:rPr>
    </w:lvl>
    <w:lvl w:ilvl="3" w:tplc="1C090001" w:tentative="1">
      <w:start w:val="1"/>
      <w:numFmt w:val="bullet"/>
      <w:lvlText w:val=""/>
      <w:lvlJc w:val="left"/>
      <w:pPr>
        <w:ind w:left="3336" w:hanging="360"/>
      </w:pPr>
      <w:rPr>
        <w:rFonts w:ascii="Symbol" w:hAnsi="Symbol" w:hint="default"/>
      </w:rPr>
    </w:lvl>
    <w:lvl w:ilvl="4" w:tplc="1C090003" w:tentative="1">
      <w:start w:val="1"/>
      <w:numFmt w:val="bullet"/>
      <w:lvlText w:val="o"/>
      <w:lvlJc w:val="left"/>
      <w:pPr>
        <w:ind w:left="4056" w:hanging="360"/>
      </w:pPr>
      <w:rPr>
        <w:rFonts w:ascii="Courier New" w:hAnsi="Courier New" w:cs="Courier New" w:hint="default"/>
      </w:rPr>
    </w:lvl>
    <w:lvl w:ilvl="5" w:tplc="1C090005" w:tentative="1">
      <w:start w:val="1"/>
      <w:numFmt w:val="bullet"/>
      <w:lvlText w:val=""/>
      <w:lvlJc w:val="left"/>
      <w:pPr>
        <w:ind w:left="4776" w:hanging="360"/>
      </w:pPr>
      <w:rPr>
        <w:rFonts w:ascii="Wingdings" w:hAnsi="Wingdings" w:hint="default"/>
      </w:rPr>
    </w:lvl>
    <w:lvl w:ilvl="6" w:tplc="1C090001" w:tentative="1">
      <w:start w:val="1"/>
      <w:numFmt w:val="bullet"/>
      <w:lvlText w:val=""/>
      <w:lvlJc w:val="left"/>
      <w:pPr>
        <w:ind w:left="5496" w:hanging="360"/>
      </w:pPr>
      <w:rPr>
        <w:rFonts w:ascii="Symbol" w:hAnsi="Symbol" w:hint="default"/>
      </w:rPr>
    </w:lvl>
    <w:lvl w:ilvl="7" w:tplc="1C090003" w:tentative="1">
      <w:start w:val="1"/>
      <w:numFmt w:val="bullet"/>
      <w:lvlText w:val="o"/>
      <w:lvlJc w:val="left"/>
      <w:pPr>
        <w:ind w:left="6216" w:hanging="360"/>
      </w:pPr>
      <w:rPr>
        <w:rFonts w:ascii="Courier New" w:hAnsi="Courier New" w:cs="Courier New" w:hint="default"/>
      </w:rPr>
    </w:lvl>
    <w:lvl w:ilvl="8" w:tplc="1C090005" w:tentative="1">
      <w:start w:val="1"/>
      <w:numFmt w:val="bullet"/>
      <w:lvlText w:val=""/>
      <w:lvlJc w:val="left"/>
      <w:pPr>
        <w:ind w:left="6936" w:hanging="360"/>
      </w:pPr>
      <w:rPr>
        <w:rFonts w:ascii="Wingdings" w:hAnsi="Wingdings" w:hint="default"/>
      </w:rPr>
    </w:lvl>
  </w:abstractNum>
  <w:abstractNum w:abstractNumId="8" w15:restartNumberingAfterBreak="0">
    <w:nsid w:val="1E903231"/>
    <w:multiLevelType w:val="hybridMultilevel"/>
    <w:tmpl w:val="5BF2CB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4674019"/>
    <w:multiLevelType w:val="hybridMultilevel"/>
    <w:tmpl w:val="60FAD4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69D5F04"/>
    <w:multiLevelType w:val="hybridMultilevel"/>
    <w:tmpl w:val="DC9629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F8F0F15"/>
    <w:multiLevelType w:val="multilevel"/>
    <w:tmpl w:val="31060FDC"/>
    <w:lvl w:ilvl="0">
      <w:start w:val="1"/>
      <w:numFmt w:val="upperLetter"/>
      <w:pStyle w:val="AnnexH1"/>
      <w:lvlText w:val="Annex %1 :"/>
      <w:lvlJc w:val="left"/>
      <w:pPr>
        <w:tabs>
          <w:tab w:val="num" w:pos="2357"/>
        </w:tabs>
        <w:ind w:left="2128"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4" w15:restartNumberingAfterBreak="0">
    <w:nsid w:val="4285285E"/>
    <w:multiLevelType w:val="hybridMultilevel"/>
    <w:tmpl w:val="A218EECC"/>
    <w:lvl w:ilvl="0" w:tplc="AE62700A">
      <w:start w:val="1"/>
      <w:numFmt w:val="decimal"/>
      <w:lvlText w:val="%1."/>
      <w:lvlJc w:val="left"/>
      <w:pPr>
        <w:ind w:left="1020" w:hanging="360"/>
      </w:pPr>
    </w:lvl>
    <w:lvl w:ilvl="1" w:tplc="C59EB4AA">
      <w:start w:val="1"/>
      <w:numFmt w:val="decimal"/>
      <w:lvlText w:val="%2."/>
      <w:lvlJc w:val="left"/>
      <w:pPr>
        <w:ind w:left="1020" w:hanging="360"/>
      </w:pPr>
    </w:lvl>
    <w:lvl w:ilvl="2" w:tplc="6C603690">
      <w:start w:val="1"/>
      <w:numFmt w:val="decimal"/>
      <w:lvlText w:val="%3."/>
      <w:lvlJc w:val="left"/>
      <w:pPr>
        <w:ind w:left="1020" w:hanging="360"/>
      </w:pPr>
    </w:lvl>
    <w:lvl w:ilvl="3" w:tplc="A32662BA">
      <w:start w:val="1"/>
      <w:numFmt w:val="decimal"/>
      <w:lvlText w:val="%4."/>
      <w:lvlJc w:val="left"/>
      <w:pPr>
        <w:ind w:left="1020" w:hanging="360"/>
      </w:pPr>
    </w:lvl>
    <w:lvl w:ilvl="4" w:tplc="E3C831C8">
      <w:start w:val="1"/>
      <w:numFmt w:val="decimal"/>
      <w:lvlText w:val="%5."/>
      <w:lvlJc w:val="left"/>
      <w:pPr>
        <w:ind w:left="1020" w:hanging="360"/>
      </w:pPr>
    </w:lvl>
    <w:lvl w:ilvl="5" w:tplc="1E38994A">
      <w:start w:val="1"/>
      <w:numFmt w:val="decimal"/>
      <w:lvlText w:val="%6."/>
      <w:lvlJc w:val="left"/>
      <w:pPr>
        <w:ind w:left="1020" w:hanging="360"/>
      </w:pPr>
    </w:lvl>
    <w:lvl w:ilvl="6" w:tplc="16D07D26">
      <w:start w:val="1"/>
      <w:numFmt w:val="decimal"/>
      <w:lvlText w:val="%7."/>
      <w:lvlJc w:val="left"/>
      <w:pPr>
        <w:ind w:left="1020" w:hanging="360"/>
      </w:pPr>
    </w:lvl>
    <w:lvl w:ilvl="7" w:tplc="78BC5558">
      <w:start w:val="1"/>
      <w:numFmt w:val="decimal"/>
      <w:lvlText w:val="%8."/>
      <w:lvlJc w:val="left"/>
      <w:pPr>
        <w:ind w:left="1020" w:hanging="360"/>
      </w:pPr>
    </w:lvl>
    <w:lvl w:ilvl="8" w:tplc="8F66AF78">
      <w:start w:val="1"/>
      <w:numFmt w:val="decimal"/>
      <w:lvlText w:val="%9."/>
      <w:lvlJc w:val="left"/>
      <w:pPr>
        <w:ind w:left="1020" w:hanging="360"/>
      </w:pPr>
    </w:lvl>
  </w:abstractNum>
  <w:abstractNum w:abstractNumId="15"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AAB12BF"/>
    <w:multiLevelType w:val="hybridMultilevel"/>
    <w:tmpl w:val="9CCE25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080E35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8816485"/>
    <w:multiLevelType w:val="hybridMultilevel"/>
    <w:tmpl w:val="14962A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720C75BB"/>
    <w:multiLevelType w:val="hybridMultilevel"/>
    <w:tmpl w:val="C4D4AE7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3"/>
  </w:num>
  <w:num w:numId="3" w16cid:durableId="57175828">
    <w:abstractNumId w:val="11"/>
  </w:num>
  <w:num w:numId="4" w16cid:durableId="15442908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5"/>
  </w:num>
  <w:num w:numId="6" w16cid:durableId="1909994653">
    <w:abstractNumId w:val="21"/>
  </w:num>
  <w:num w:numId="7" w16cid:durableId="1915969152">
    <w:abstractNumId w:val="1"/>
  </w:num>
  <w:num w:numId="8" w16cid:durableId="1723287274">
    <w:abstractNumId w:val="15"/>
  </w:num>
  <w:num w:numId="9" w16cid:durableId="20173397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038075">
    <w:abstractNumId w:val="6"/>
  </w:num>
  <w:num w:numId="11" w16cid:durableId="77752428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9705928">
    <w:abstractNumId w:val="17"/>
  </w:num>
  <w:num w:numId="13" w16cid:durableId="1323660199">
    <w:abstractNumId w:val="7"/>
  </w:num>
  <w:num w:numId="14" w16cid:durableId="1437486921">
    <w:abstractNumId w:val="18"/>
  </w:num>
  <w:num w:numId="15" w16cid:durableId="640811291">
    <w:abstractNumId w:val="9"/>
  </w:num>
  <w:num w:numId="16" w16cid:durableId="1507475857">
    <w:abstractNumId w:val="8"/>
  </w:num>
  <w:num w:numId="17" w16cid:durableId="286935846">
    <w:abstractNumId w:val="14"/>
  </w:num>
  <w:num w:numId="18" w16cid:durableId="1422604270">
    <w:abstractNumId w:val="10"/>
  </w:num>
  <w:num w:numId="19" w16cid:durableId="1256666408">
    <w:abstractNumId w:val="3"/>
  </w:num>
  <w:num w:numId="20" w16cid:durableId="468480116">
    <w:abstractNumId w:val="16"/>
  </w:num>
  <w:num w:numId="21" w16cid:durableId="684206196">
    <w:abstractNumId w:val="12"/>
  </w:num>
  <w:num w:numId="22" w16cid:durableId="884027058">
    <w:abstractNumId w:val="2"/>
  </w:num>
  <w:num w:numId="23" w16cid:durableId="998584296">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488616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0B52"/>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5D18"/>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4EC3"/>
    <w:rsid w:val="000366E3"/>
    <w:rsid w:val="00040548"/>
    <w:rsid w:val="00041B72"/>
    <w:rsid w:val="00041C63"/>
    <w:rsid w:val="00043BAE"/>
    <w:rsid w:val="00044470"/>
    <w:rsid w:val="00044565"/>
    <w:rsid w:val="000448F8"/>
    <w:rsid w:val="00044D5A"/>
    <w:rsid w:val="000453C1"/>
    <w:rsid w:val="0004579F"/>
    <w:rsid w:val="000476DD"/>
    <w:rsid w:val="0005076B"/>
    <w:rsid w:val="000513D5"/>
    <w:rsid w:val="00051984"/>
    <w:rsid w:val="00051AF0"/>
    <w:rsid w:val="00052174"/>
    <w:rsid w:val="0005267B"/>
    <w:rsid w:val="00052687"/>
    <w:rsid w:val="0005393A"/>
    <w:rsid w:val="00053EEF"/>
    <w:rsid w:val="00054C80"/>
    <w:rsid w:val="00056060"/>
    <w:rsid w:val="000560E9"/>
    <w:rsid w:val="00056F82"/>
    <w:rsid w:val="00057262"/>
    <w:rsid w:val="00057738"/>
    <w:rsid w:val="000633CC"/>
    <w:rsid w:val="0006345A"/>
    <w:rsid w:val="00063975"/>
    <w:rsid w:val="00063DA2"/>
    <w:rsid w:val="00064894"/>
    <w:rsid w:val="00065AFA"/>
    <w:rsid w:val="00066891"/>
    <w:rsid w:val="00070600"/>
    <w:rsid w:val="00070E6C"/>
    <w:rsid w:val="000721E3"/>
    <w:rsid w:val="000736F5"/>
    <w:rsid w:val="00073C24"/>
    <w:rsid w:val="00077135"/>
    <w:rsid w:val="000771D4"/>
    <w:rsid w:val="000800A0"/>
    <w:rsid w:val="00080B1C"/>
    <w:rsid w:val="00081C82"/>
    <w:rsid w:val="00081D9C"/>
    <w:rsid w:val="0008238C"/>
    <w:rsid w:val="00082A45"/>
    <w:rsid w:val="00082FF6"/>
    <w:rsid w:val="0008401C"/>
    <w:rsid w:val="0008588F"/>
    <w:rsid w:val="000861D3"/>
    <w:rsid w:val="00086DB1"/>
    <w:rsid w:val="00087380"/>
    <w:rsid w:val="000905B4"/>
    <w:rsid w:val="00090949"/>
    <w:rsid w:val="00090A61"/>
    <w:rsid w:val="00090C2B"/>
    <w:rsid w:val="000914ED"/>
    <w:rsid w:val="00091744"/>
    <w:rsid w:val="00091974"/>
    <w:rsid w:val="00092BB0"/>
    <w:rsid w:val="000932DF"/>
    <w:rsid w:val="0009399D"/>
    <w:rsid w:val="00094D8F"/>
    <w:rsid w:val="00094F56"/>
    <w:rsid w:val="000950F1"/>
    <w:rsid w:val="000952D0"/>
    <w:rsid w:val="00095586"/>
    <w:rsid w:val="000958A5"/>
    <w:rsid w:val="000958BC"/>
    <w:rsid w:val="00095C27"/>
    <w:rsid w:val="00096A9E"/>
    <w:rsid w:val="00096AEB"/>
    <w:rsid w:val="000973C6"/>
    <w:rsid w:val="0009780C"/>
    <w:rsid w:val="0009796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138F"/>
    <w:rsid w:val="000B2A74"/>
    <w:rsid w:val="000B397F"/>
    <w:rsid w:val="000B49DB"/>
    <w:rsid w:val="000B764A"/>
    <w:rsid w:val="000B79A1"/>
    <w:rsid w:val="000B7F1E"/>
    <w:rsid w:val="000C0E53"/>
    <w:rsid w:val="000C0EA2"/>
    <w:rsid w:val="000C1725"/>
    <w:rsid w:val="000C1F25"/>
    <w:rsid w:val="000C225D"/>
    <w:rsid w:val="000C2678"/>
    <w:rsid w:val="000C3561"/>
    <w:rsid w:val="000C44BF"/>
    <w:rsid w:val="000C44E9"/>
    <w:rsid w:val="000C53F1"/>
    <w:rsid w:val="000C5501"/>
    <w:rsid w:val="000C5AAA"/>
    <w:rsid w:val="000C604F"/>
    <w:rsid w:val="000C62E6"/>
    <w:rsid w:val="000C690D"/>
    <w:rsid w:val="000C738E"/>
    <w:rsid w:val="000D13B8"/>
    <w:rsid w:val="000D2811"/>
    <w:rsid w:val="000D29BC"/>
    <w:rsid w:val="000D3EA5"/>
    <w:rsid w:val="000D4FE6"/>
    <w:rsid w:val="000D5321"/>
    <w:rsid w:val="000D5F25"/>
    <w:rsid w:val="000D68B8"/>
    <w:rsid w:val="000E05BF"/>
    <w:rsid w:val="000E1747"/>
    <w:rsid w:val="000E2293"/>
    <w:rsid w:val="000E22F6"/>
    <w:rsid w:val="000E24F0"/>
    <w:rsid w:val="000E35A2"/>
    <w:rsid w:val="000E38DE"/>
    <w:rsid w:val="000E4419"/>
    <w:rsid w:val="000E52BE"/>
    <w:rsid w:val="000E5AFD"/>
    <w:rsid w:val="000E679C"/>
    <w:rsid w:val="000E7A6E"/>
    <w:rsid w:val="000E7C7F"/>
    <w:rsid w:val="000F2F03"/>
    <w:rsid w:val="000F3188"/>
    <w:rsid w:val="000F4732"/>
    <w:rsid w:val="000F4A46"/>
    <w:rsid w:val="000F539C"/>
    <w:rsid w:val="000F5A5B"/>
    <w:rsid w:val="000F5B9B"/>
    <w:rsid w:val="000F5C04"/>
    <w:rsid w:val="000F688C"/>
    <w:rsid w:val="000F6EAF"/>
    <w:rsid w:val="000F77E7"/>
    <w:rsid w:val="000F7BB3"/>
    <w:rsid w:val="0010077D"/>
    <w:rsid w:val="00100A51"/>
    <w:rsid w:val="00102E65"/>
    <w:rsid w:val="00103D37"/>
    <w:rsid w:val="00103F8C"/>
    <w:rsid w:val="00104A2E"/>
    <w:rsid w:val="001051F3"/>
    <w:rsid w:val="00106204"/>
    <w:rsid w:val="00106359"/>
    <w:rsid w:val="00110275"/>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19DF"/>
    <w:rsid w:val="00122254"/>
    <w:rsid w:val="00122951"/>
    <w:rsid w:val="00122E11"/>
    <w:rsid w:val="00123237"/>
    <w:rsid w:val="00123877"/>
    <w:rsid w:val="00123C80"/>
    <w:rsid w:val="00124B35"/>
    <w:rsid w:val="00124B62"/>
    <w:rsid w:val="001251D5"/>
    <w:rsid w:val="00125567"/>
    <w:rsid w:val="00126576"/>
    <w:rsid w:val="001266D0"/>
    <w:rsid w:val="00126835"/>
    <w:rsid w:val="00126BCD"/>
    <w:rsid w:val="001277A5"/>
    <w:rsid w:val="00127A86"/>
    <w:rsid w:val="00130002"/>
    <w:rsid w:val="00130079"/>
    <w:rsid w:val="001306AE"/>
    <w:rsid w:val="001306DA"/>
    <w:rsid w:val="0013073E"/>
    <w:rsid w:val="001308A9"/>
    <w:rsid w:val="00131024"/>
    <w:rsid w:val="00131718"/>
    <w:rsid w:val="00132569"/>
    <w:rsid w:val="0013299F"/>
    <w:rsid w:val="00132C5E"/>
    <w:rsid w:val="00132CA7"/>
    <w:rsid w:val="0013391B"/>
    <w:rsid w:val="00133A03"/>
    <w:rsid w:val="0013468E"/>
    <w:rsid w:val="0013595C"/>
    <w:rsid w:val="00135AF2"/>
    <w:rsid w:val="001362F8"/>
    <w:rsid w:val="0014000C"/>
    <w:rsid w:val="001406F1"/>
    <w:rsid w:val="00141BC1"/>
    <w:rsid w:val="00142474"/>
    <w:rsid w:val="00142B2F"/>
    <w:rsid w:val="00143CE9"/>
    <w:rsid w:val="00143D98"/>
    <w:rsid w:val="00143F37"/>
    <w:rsid w:val="00144C90"/>
    <w:rsid w:val="00145029"/>
    <w:rsid w:val="001450B4"/>
    <w:rsid w:val="0014654C"/>
    <w:rsid w:val="00147077"/>
    <w:rsid w:val="001471A0"/>
    <w:rsid w:val="00147D5C"/>
    <w:rsid w:val="0015060D"/>
    <w:rsid w:val="0015063E"/>
    <w:rsid w:val="0015142D"/>
    <w:rsid w:val="00152E95"/>
    <w:rsid w:val="00153577"/>
    <w:rsid w:val="00153755"/>
    <w:rsid w:val="00153F12"/>
    <w:rsid w:val="00154270"/>
    <w:rsid w:val="001543B4"/>
    <w:rsid w:val="00154587"/>
    <w:rsid w:val="0015561B"/>
    <w:rsid w:val="00156FD3"/>
    <w:rsid w:val="001570E6"/>
    <w:rsid w:val="00157983"/>
    <w:rsid w:val="00157F95"/>
    <w:rsid w:val="001614BC"/>
    <w:rsid w:val="0016168F"/>
    <w:rsid w:val="00161A57"/>
    <w:rsid w:val="00162998"/>
    <w:rsid w:val="00162EDB"/>
    <w:rsid w:val="00162EF2"/>
    <w:rsid w:val="00164200"/>
    <w:rsid w:val="00164292"/>
    <w:rsid w:val="001646E5"/>
    <w:rsid w:val="00164F74"/>
    <w:rsid w:val="00165760"/>
    <w:rsid w:val="00165AB2"/>
    <w:rsid w:val="00165C2D"/>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0951"/>
    <w:rsid w:val="00190AFF"/>
    <w:rsid w:val="00191758"/>
    <w:rsid w:val="001929EC"/>
    <w:rsid w:val="00193220"/>
    <w:rsid w:val="00196C4E"/>
    <w:rsid w:val="00197326"/>
    <w:rsid w:val="001A0011"/>
    <w:rsid w:val="001A1057"/>
    <w:rsid w:val="001A13F5"/>
    <w:rsid w:val="001A1BBD"/>
    <w:rsid w:val="001A2191"/>
    <w:rsid w:val="001A235A"/>
    <w:rsid w:val="001A3FF1"/>
    <w:rsid w:val="001A4164"/>
    <w:rsid w:val="001A4269"/>
    <w:rsid w:val="001A536C"/>
    <w:rsid w:val="001A5763"/>
    <w:rsid w:val="001A75E7"/>
    <w:rsid w:val="001A7F98"/>
    <w:rsid w:val="001B114B"/>
    <w:rsid w:val="001B1405"/>
    <w:rsid w:val="001B23B4"/>
    <w:rsid w:val="001B3782"/>
    <w:rsid w:val="001B3DF3"/>
    <w:rsid w:val="001B3E78"/>
    <w:rsid w:val="001B3F28"/>
    <w:rsid w:val="001B4166"/>
    <w:rsid w:val="001B437B"/>
    <w:rsid w:val="001B5076"/>
    <w:rsid w:val="001B567D"/>
    <w:rsid w:val="001B5A5A"/>
    <w:rsid w:val="001B6B82"/>
    <w:rsid w:val="001B6EBF"/>
    <w:rsid w:val="001B718D"/>
    <w:rsid w:val="001B72C9"/>
    <w:rsid w:val="001C2403"/>
    <w:rsid w:val="001C2EB4"/>
    <w:rsid w:val="001C3317"/>
    <w:rsid w:val="001C346B"/>
    <w:rsid w:val="001C3D67"/>
    <w:rsid w:val="001C41A0"/>
    <w:rsid w:val="001C4F4B"/>
    <w:rsid w:val="001C6D31"/>
    <w:rsid w:val="001C6DD3"/>
    <w:rsid w:val="001D007A"/>
    <w:rsid w:val="001D0283"/>
    <w:rsid w:val="001D1445"/>
    <w:rsid w:val="001D2012"/>
    <w:rsid w:val="001D3AAB"/>
    <w:rsid w:val="001D6087"/>
    <w:rsid w:val="001D6C5C"/>
    <w:rsid w:val="001D74A8"/>
    <w:rsid w:val="001D7FB2"/>
    <w:rsid w:val="001E09B8"/>
    <w:rsid w:val="001E11B8"/>
    <w:rsid w:val="001E1C7A"/>
    <w:rsid w:val="001E202E"/>
    <w:rsid w:val="001E3800"/>
    <w:rsid w:val="001E41AE"/>
    <w:rsid w:val="001E4F8A"/>
    <w:rsid w:val="001E57B1"/>
    <w:rsid w:val="001E64D0"/>
    <w:rsid w:val="001E6E27"/>
    <w:rsid w:val="001E73D9"/>
    <w:rsid w:val="001F0651"/>
    <w:rsid w:val="001F168D"/>
    <w:rsid w:val="001F18FE"/>
    <w:rsid w:val="001F26BC"/>
    <w:rsid w:val="001F2A05"/>
    <w:rsid w:val="001F378E"/>
    <w:rsid w:val="001F3A85"/>
    <w:rsid w:val="001F3D8E"/>
    <w:rsid w:val="001F4131"/>
    <w:rsid w:val="001F415B"/>
    <w:rsid w:val="001F44DD"/>
    <w:rsid w:val="001F46F3"/>
    <w:rsid w:val="001F536F"/>
    <w:rsid w:val="001F7DAC"/>
    <w:rsid w:val="00200ACF"/>
    <w:rsid w:val="00201015"/>
    <w:rsid w:val="002021B0"/>
    <w:rsid w:val="002030F2"/>
    <w:rsid w:val="0020504F"/>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724"/>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1EF"/>
    <w:rsid w:val="002403BC"/>
    <w:rsid w:val="0024045C"/>
    <w:rsid w:val="00240920"/>
    <w:rsid w:val="002417B3"/>
    <w:rsid w:val="00242CAE"/>
    <w:rsid w:val="00242F3A"/>
    <w:rsid w:val="00243AA9"/>
    <w:rsid w:val="00243CAD"/>
    <w:rsid w:val="002475FB"/>
    <w:rsid w:val="00247976"/>
    <w:rsid w:val="00247BC1"/>
    <w:rsid w:val="00247D76"/>
    <w:rsid w:val="0025011D"/>
    <w:rsid w:val="002504E7"/>
    <w:rsid w:val="00250580"/>
    <w:rsid w:val="00250C26"/>
    <w:rsid w:val="002519E6"/>
    <w:rsid w:val="00251CA3"/>
    <w:rsid w:val="00252081"/>
    <w:rsid w:val="00252CA8"/>
    <w:rsid w:val="002537AD"/>
    <w:rsid w:val="002540AB"/>
    <w:rsid w:val="002558C5"/>
    <w:rsid w:val="00256978"/>
    <w:rsid w:val="00256A7B"/>
    <w:rsid w:val="00256B30"/>
    <w:rsid w:val="00256BB2"/>
    <w:rsid w:val="00256CBC"/>
    <w:rsid w:val="00256F0B"/>
    <w:rsid w:val="00257319"/>
    <w:rsid w:val="00257D9D"/>
    <w:rsid w:val="002628A2"/>
    <w:rsid w:val="0026303C"/>
    <w:rsid w:val="0026379E"/>
    <w:rsid w:val="002641EE"/>
    <w:rsid w:val="00265BF4"/>
    <w:rsid w:val="00265D0B"/>
    <w:rsid w:val="00267355"/>
    <w:rsid w:val="002675C4"/>
    <w:rsid w:val="002679C4"/>
    <w:rsid w:val="00267A47"/>
    <w:rsid w:val="00267EF8"/>
    <w:rsid w:val="0027017A"/>
    <w:rsid w:val="00271E43"/>
    <w:rsid w:val="002731FB"/>
    <w:rsid w:val="00273F54"/>
    <w:rsid w:val="002740AF"/>
    <w:rsid w:val="00274638"/>
    <w:rsid w:val="0027497A"/>
    <w:rsid w:val="00274B36"/>
    <w:rsid w:val="00274C0F"/>
    <w:rsid w:val="002777B1"/>
    <w:rsid w:val="002779F8"/>
    <w:rsid w:val="00277CE8"/>
    <w:rsid w:val="00281151"/>
    <w:rsid w:val="00281F3F"/>
    <w:rsid w:val="00284DA7"/>
    <w:rsid w:val="00286515"/>
    <w:rsid w:val="00290B42"/>
    <w:rsid w:val="00291225"/>
    <w:rsid w:val="00291731"/>
    <w:rsid w:val="00291FFA"/>
    <w:rsid w:val="0029207B"/>
    <w:rsid w:val="002925EA"/>
    <w:rsid w:val="0029263E"/>
    <w:rsid w:val="002930EF"/>
    <w:rsid w:val="0029321C"/>
    <w:rsid w:val="00293F35"/>
    <w:rsid w:val="0029605F"/>
    <w:rsid w:val="002972F5"/>
    <w:rsid w:val="00297F90"/>
    <w:rsid w:val="002A0582"/>
    <w:rsid w:val="002A073F"/>
    <w:rsid w:val="002A0C1B"/>
    <w:rsid w:val="002A1040"/>
    <w:rsid w:val="002A295A"/>
    <w:rsid w:val="002A2C1D"/>
    <w:rsid w:val="002A2F8E"/>
    <w:rsid w:val="002A4375"/>
    <w:rsid w:val="002A469B"/>
    <w:rsid w:val="002A4951"/>
    <w:rsid w:val="002A5366"/>
    <w:rsid w:val="002A541E"/>
    <w:rsid w:val="002A60A5"/>
    <w:rsid w:val="002A60A7"/>
    <w:rsid w:val="002A6368"/>
    <w:rsid w:val="002A7180"/>
    <w:rsid w:val="002B0226"/>
    <w:rsid w:val="002B07AB"/>
    <w:rsid w:val="002B0924"/>
    <w:rsid w:val="002B2569"/>
    <w:rsid w:val="002B2596"/>
    <w:rsid w:val="002B26C4"/>
    <w:rsid w:val="002B2AFF"/>
    <w:rsid w:val="002B2DA8"/>
    <w:rsid w:val="002B3260"/>
    <w:rsid w:val="002B3AFA"/>
    <w:rsid w:val="002B3E49"/>
    <w:rsid w:val="002B541C"/>
    <w:rsid w:val="002B55FE"/>
    <w:rsid w:val="002B57C9"/>
    <w:rsid w:val="002B5DB7"/>
    <w:rsid w:val="002B6016"/>
    <w:rsid w:val="002B6430"/>
    <w:rsid w:val="002B7253"/>
    <w:rsid w:val="002B77D8"/>
    <w:rsid w:val="002C01FF"/>
    <w:rsid w:val="002C0AC6"/>
    <w:rsid w:val="002C0F34"/>
    <w:rsid w:val="002C19BD"/>
    <w:rsid w:val="002C1A41"/>
    <w:rsid w:val="002C244C"/>
    <w:rsid w:val="002C34AC"/>
    <w:rsid w:val="002C3D1A"/>
    <w:rsid w:val="002C4556"/>
    <w:rsid w:val="002C5725"/>
    <w:rsid w:val="002C7323"/>
    <w:rsid w:val="002D125C"/>
    <w:rsid w:val="002D15FE"/>
    <w:rsid w:val="002D1890"/>
    <w:rsid w:val="002D1B27"/>
    <w:rsid w:val="002D258A"/>
    <w:rsid w:val="002D2EE9"/>
    <w:rsid w:val="002D3333"/>
    <w:rsid w:val="002D4103"/>
    <w:rsid w:val="002D464C"/>
    <w:rsid w:val="002D4818"/>
    <w:rsid w:val="002D4B40"/>
    <w:rsid w:val="002D54E4"/>
    <w:rsid w:val="002D554C"/>
    <w:rsid w:val="002D58D3"/>
    <w:rsid w:val="002D5DAE"/>
    <w:rsid w:val="002D5DCD"/>
    <w:rsid w:val="002D638C"/>
    <w:rsid w:val="002D6697"/>
    <w:rsid w:val="002D6E7B"/>
    <w:rsid w:val="002D7A1B"/>
    <w:rsid w:val="002D7B91"/>
    <w:rsid w:val="002E0591"/>
    <w:rsid w:val="002E17A7"/>
    <w:rsid w:val="002E183A"/>
    <w:rsid w:val="002E197A"/>
    <w:rsid w:val="002E1F58"/>
    <w:rsid w:val="002E218C"/>
    <w:rsid w:val="002E224D"/>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679C"/>
    <w:rsid w:val="002F7E89"/>
    <w:rsid w:val="003017E1"/>
    <w:rsid w:val="00302088"/>
    <w:rsid w:val="003027E6"/>
    <w:rsid w:val="00302E22"/>
    <w:rsid w:val="003031BB"/>
    <w:rsid w:val="003038E5"/>
    <w:rsid w:val="00303C73"/>
    <w:rsid w:val="00303F37"/>
    <w:rsid w:val="0030438D"/>
    <w:rsid w:val="0030465C"/>
    <w:rsid w:val="00304895"/>
    <w:rsid w:val="003053E0"/>
    <w:rsid w:val="003056F7"/>
    <w:rsid w:val="00305F28"/>
    <w:rsid w:val="0030629D"/>
    <w:rsid w:val="00306350"/>
    <w:rsid w:val="003069C9"/>
    <w:rsid w:val="00306C03"/>
    <w:rsid w:val="00310706"/>
    <w:rsid w:val="00310D61"/>
    <w:rsid w:val="00310D7E"/>
    <w:rsid w:val="0031109F"/>
    <w:rsid w:val="003115A9"/>
    <w:rsid w:val="003118B8"/>
    <w:rsid w:val="00312520"/>
    <w:rsid w:val="0031477D"/>
    <w:rsid w:val="003151AE"/>
    <w:rsid w:val="003152BE"/>
    <w:rsid w:val="003163ED"/>
    <w:rsid w:val="00316D64"/>
    <w:rsid w:val="0031767E"/>
    <w:rsid w:val="003201DB"/>
    <w:rsid w:val="0032098A"/>
    <w:rsid w:val="003221D0"/>
    <w:rsid w:val="00322E82"/>
    <w:rsid w:val="00323073"/>
    <w:rsid w:val="00323A25"/>
    <w:rsid w:val="00325283"/>
    <w:rsid w:val="0032596F"/>
    <w:rsid w:val="003260DF"/>
    <w:rsid w:val="003261BC"/>
    <w:rsid w:val="0032678F"/>
    <w:rsid w:val="003271C8"/>
    <w:rsid w:val="003277F5"/>
    <w:rsid w:val="003304CF"/>
    <w:rsid w:val="0033097D"/>
    <w:rsid w:val="00330E7B"/>
    <w:rsid w:val="00331301"/>
    <w:rsid w:val="00331413"/>
    <w:rsid w:val="003316A1"/>
    <w:rsid w:val="00333A36"/>
    <w:rsid w:val="00334B21"/>
    <w:rsid w:val="003360E8"/>
    <w:rsid w:val="003362CD"/>
    <w:rsid w:val="00337472"/>
    <w:rsid w:val="00337798"/>
    <w:rsid w:val="00337BC6"/>
    <w:rsid w:val="00341AFC"/>
    <w:rsid w:val="003424C0"/>
    <w:rsid w:val="0034281C"/>
    <w:rsid w:val="00342CE4"/>
    <w:rsid w:val="00343308"/>
    <w:rsid w:val="00343BE5"/>
    <w:rsid w:val="00344197"/>
    <w:rsid w:val="003445D5"/>
    <w:rsid w:val="00344AB4"/>
    <w:rsid w:val="00345B65"/>
    <w:rsid w:val="003475B2"/>
    <w:rsid w:val="00350331"/>
    <w:rsid w:val="00350905"/>
    <w:rsid w:val="00350E8F"/>
    <w:rsid w:val="00350EDD"/>
    <w:rsid w:val="003516F0"/>
    <w:rsid w:val="00352FF1"/>
    <w:rsid w:val="003535D4"/>
    <w:rsid w:val="003536BF"/>
    <w:rsid w:val="00353EFE"/>
    <w:rsid w:val="00357014"/>
    <w:rsid w:val="00357F13"/>
    <w:rsid w:val="0036042B"/>
    <w:rsid w:val="003607D7"/>
    <w:rsid w:val="00360FF2"/>
    <w:rsid w:val="00361294"/>
    <w:rsid w:val="00362F6D"/>
    <w:rsid w:val="0036317D"/>
    <w:rsid w:val="0036322A"/>
    <w:rsid w:val="00363AEC"/>
    <w:rsid w:val="00363CA1"/>
    <w:rsid w:val="00364AAD"/>
    <w:rsid w:val="00365080"/>
    <w:rsid w:val="003658DF"/>
    <w:rsid w:val="003658F7"/>
    <w:rsid w:val="00367BD2"/>
    <w:rsid w:val="00367DCF"/>
    <w:rsid w:val="00371DAD"/>
    <w:rsid w:val="00372523"/>
    <w:rsid w:val="00372991"/>
    <w:rsid w:val="0037307E"/>
    <w:rsid w:val="003739AD"/>
    <w:rsid w:val="00373F8C"/>
    <w:rsid w:val="00375234"/>
    <w:rsid w:val="00375239"/>
    <w:rsid w:val="00375547"/>
    <w:rsid w:val="00375F53"/>
    <w:rsid w:val="00376760"/>
    <w:rsid w:val="003767E1"/>
    <w:rsid w:val="003770D9"/>
    <w:rsid w:val="00377780"/>
    <w:rsid w:val="00380FEB"/>
    <w:rsid w:val="003816A8"/>
    <w:rsid w:val="00381C44"/>
    <w:rsid w:val="00384A6C"/>
    <w:rsid w:val="00386014"/>
    <w:rsid w:val="003904BC"/>
    <w:rsid w:val="003906D9"/>
    <w:rsid w:val="003908AA"/>
    <w:rsid w:val="00390C88"/>
    <w:rsid w:val="00390FA6"/>
    <w:rsid w:val="00391174"/>
    <w:rsid w:val="00391772"/>
    <w:rsid w:val="00392140"/>
    <w:rsid w:val="00392CC4"/>
    <w:rsid w:val="00395CE6"/>
    <w:rsid w:val="00397714"/>
    <w:rsid w:val="00397728"/>
    <w:rsid w:val="00397A73"/>
    <w:rsid w:val="00397E8D"/>
    <w:rsid w:val="003A0BED"/>
    <w:rsid w:val="003A0CB2"/>
    <w:rsid w:val="003A0CCB"/>
    <w:rsid w:val="003A0EE2"/>
    <w:rsid w:val="003A149A"/>
    <w:rsid w:val="003A1AE8"/>
    <w:rsid w:val="003A38B2"/>
    <w:rsid w:val="003A4A91"/>
    <w:rsid w:val="003A531F"/>
    <w:rsid w:val="003A540C"/>
    <w:rsid w:val="003A5E40"/>
    <w:rsid w:val="003A72CF"/>
    <w:rsid w:val="003A7901"/>
    <w:rsid w:val="003B0917"/>
    <w:rsid w:val="003B0918"/>
    <w:rsid w:val="003B14B6"/>
    <w:rsid w:val="003B1500"/>
    <w:rsid w:val="003B1B66"/>
    <w:rsid w:val="003B1C9D"/>
    <w:rsid w:val="003B25D0"/>
    <w:rsid w:val="003B26C2"/>
    <w:rsid w:val="003B27D6"/>
    <w:rsid w:val="003B3558"/>
    <w:rsid w:val="003B3C39"/>
    <w:rsid w:val="003B48E1"/>
    <w:rsid w:val="003B4E8B"/>
    <w:rsid w:val="003B5F52"/>
    <w:rsid w:val="003B78F5"/>
    <w:rsid w:val="003B7AAF"/>
    <w:rsid w:val="003B7D71"/>
    <w:rsid w:val="003C085B"/>
    <w:rsid w:val="003C1032"/>
    <w:rsid w:val="003C1205"/>
    <w:rsid w:val="003C145E"/>
    <w:rsid w:val="003C1739"/>
    <w:rsid w:val="003C2BCB"/>
    <w:rsid w:val="003C3584"/>
    <w:rsid w:val="003C3944"/>
    <w:rsid w:val="003C3C23"/>
    <w:rsid w:val="003C415A"/>
    <w:rsid w:val="003C4228"/>
    <w:rsid w:val="003C49E2"/>
    <w:rsid w:val="003C7256"/>
    <w:rsid w:val="003D01DA"/>
    <w:rsid w:val="003D0656"/>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2BC0"/>
    <w:rsid w:val="003E344C"/>
    <w:rsid w:val="003E4461"/>
    <w:rsid w:val="003E4A0A"/>
    <w:rsid w:val="003E4A7A"/>
    <w:rsid w:val="003E569D"/>
    <w:rsid w:val="003E6497"/>
    <w:rsid w:val="003E67C7"/>
    <w:rsid w:val="003E6EF5"/>
    <w:rsid w:val="003F0BA7"/>
    <w:rsid w:val="003F5694"/>
    <w:rsid w:val="003F580B"/>
    <w:rsid w:val="003F59FE"/>
    <w:rsid w:val="003F7269"/>
    <w:rsid w:val="003F76D0"/>
    <w:rsid w:val="00400F69"/>
    <w:rsid w:val="004014B5"/>
    <w:rsid w:val="004015A8"/>
    <w:rsid w:val="00402D32"/>
    <w:rsid w:val="004032F3"/>
    <w:rsid w:val="004037BF"/>
    <w:rsid w:val="00403D46"/>
    <w:rsid w:val="00405F27"/>
    <w:rsid w:val="0040605C"/>
    <w:rsid w:val="0040639C"/>
    <w:rsid w:val="004066CA"/>
    <w:rsid w:val="00407251"/>
    <w:rsid w:val="004075A1"/>
    <w:rsid w:val="00407991"/>
    <w:rsid w:val="00410522"/>
    <w:rsid w:val="00410AFB"/>
    <w:rsid w:val="00412A6E"/>
    <w:rsid w:val="00412CC9"/>
    <w:rsid w:val="00413B5A"/>
    <w:rsid w:val="0041403A"/>
    <w:rsid w:val="00414643"/>
    <w:rsid w:val="00414D5D"/>
    <w:rsid w:val="00415051"/>
    <w:rsid w:val="00417907"/>
    <w:rsid w:val="00417B79"/>
    <w:rsid w:val="00417EA0"/>
    <w:rsid w:val="004211D0"/>
    <w:rsid w:val="004218D0"/>
    <w:rsid w:val="00421A52"/>
    <w:rsid w:val="00422FE2"/>
    <w:rsid w:val="00424AE3"/>
    <w:rsid w:val="004252E9"/>
    <w:rsid w:val="00425B10"/>
    <w:rsid w:val="00425F96"/>
    <w:rsid w:val="004268EC"/>
    <w:rsid w:val="00430079"/>
    <w:rsid w:val="00430441"/>
    <w:rsid w:val="00430508"/>
    <w:rsid w:val="004306CF"/>
    <w:rsid w:val="00430828"/>
    <w:rsid w:val="004309CE"/>
    <w:rsid w:val="004312DE"/>
    <w:rsid w:val="0043139D"/>
    <w:rsid w:val="004316A1"/>
    <w:rsid w:val="00431B77"/>
    <w:rsid w:val="00431E17"/>
    <w:rsid w:val="00431F2C"/>
    <w:rsid w:val="0043222B"/>
    <w:rsid w:val="0043487C"/>
    <w:rsid w:val="00434AE3"/>
    <w:rsid w:val="00436A11"/>
    <w:rsid w:val="00436FB4"/>
    <w:rsid w:val="00437355"/>
    <w:rsid w:val="00440F42"/>
    <w:rsid w:val="004430C6"/>
    <w:rsid w:val="00443F63"/>
    <w:rsid w:val="00444344"/>
    <w:rsid w:val="00444915"/>
    <w:rsid w:val="00444AB2"/>
    <w:rsid w:val="0044572C"/>
    <w:rsid w:val="00446C75"/>
    <w:rsid w:val="00446C82"/>
    <w:rsid w:val="00446FFB"/>
    <w:rsid w:val="0044781A"/>
    <w:rsid w:val="00447905"/>
    <w:rsid w:val="00450C11"/>
    <w:rsid w:val="004523B9"/>
    <w:rsid w:val="00452689"/>
    <w:rsid w:val="00452919"/>
    <w:rsid w:val="00452D39"/>
    <w:rsid w:val="00452E39"/>
    <w:rsid w:val="00453090"/>
    <w:rsid w:val="0045324D"/>
    <w:rsid w:val="00453815"/>
    <w:rsid w:val="0045389A"/>
    <w:rsid w:val="00453D8A"/>
    <w:rsid w:val="00456B5B"/>
    <w:rsid w:val="00456C87"/>
    <w:rsid w:val="00457198"/>
    <w:rsid w:val="004611C5"/>
    <w:rsid w:val="00461968"/>
    <w:rsid w:val="004620BD"/>
    <w:rsid w:val="00462BCA"/>
    <w:rsid w:val="00462F29"/>
    <w:rsid w:val="00463027"/>
    <w:rsid w:val="004630A3"/>
    <w:rsid w:val="00465913"/>
    <w:rsid w:val="00466981"/>
    <w:rsid w:val="0046764A"/>
    <w:rsid w:val="00467C5B"/>
    <w:rsid w:val="00467FAB"/>
    <w:rsid w:val="004704DB"/>
    <w:rsid w:val="00470612"/>
    <w:rsid w:val="004712D7"/>
    <w:rsid w:val="0047226C"/>
    <w:rsid w:val="004724D2"/>
    <w:rsid w:val="004737AA"/>
    <w:rsid w:val="00473AA6"/>
    <w:rsid w:val="004743A7"/>
    <w:rsid w:val="00474C44"/>
    <w:rsid w:val="004751FA"/>
    <w:rsid w:val="00475FB8"/>
    <w:rsid w:val="00476B7A"/>
    <w:rsid w:val="00476B7D"/>
    <w:rsid w:val="004815C7"/>
    <w:rsid w:val="00481B5B"/>
    <w:rsid w:val="0048279F"/>
    <w:rsid w:val="00483314"/>
    <w:rsid w:val="00483810"/>
    <w:rsid w:val="00484550"/>
    <w:rsid w:val="004847A2"/>
    <w:rsid w:val="00484CA7"/>
    <w:rsid w:val="00485186"/>
    <w:rsid w:val="00485386"/>
    <w:rsid w:val="0048649F"/>
    <w:rsid w:val="00486D98"/>
    <w:rsid w:val="004872F3"/>
    <w:rsid w:val="0048765B"/>
    <w:rsid w:val="00487BC1"/>
    <w:rsid w:val="00490A0B"/>
    <w:rsid w:val="00490F43"/>
    <w:rsid w:val="004911EF"/>
    <w:rsid w:val="00491608"/>
    <w:rsid w:val="004918A6"/>
    <w:rsid w:val="00492E67"/>
    <w:rsid w:val="00493980"/>
    <w:rsid w:val="00494410"/>
    <w:rsid w:val="00494C9F"/>
    <w:rsid w:val="00494DE5"/>
    <w:rsid w:val="00496720"/>
    <w:rsid w:val="00496C49"/>
    <w:rsid w:val="00497616"/>
    <w:rsid w:val="004A04E0"/>
    <w:rsid w:val="004A06A3"/>
    <w:rsid w:val="004A0786"/>
    <w:rsid w:val="004A0C08"/>
    <w:rsid w:val="004A0C22"/>
    <w:rsid w:val="004A1A2D"/>
    <w:rsid w:val="004A30B7"/>
    <w:rsid w:val="004A3798"/>
    <w:rsid w:val="004A3A86"/>
    <w:rsid w:val="004A3EF1"/>
    <w:rsid w:val="004A4F49"/>
    <w:rsid w:val="004A5C33"/>
    <w:rsid w:val="004A64D8"/>
    <w:rsid w:val="004A7A6B"/>
    <w:rsid w:val="004A7CA2"/>
    <w:rsid w:val="004B01D2"/>
    <w:rsid w:val="004B1728"/>
    <w:rsid w:val="004B1781"/>
    <w:rsid w:val="004B19C2"/>
    <w:rsid w:val="004B2BA7"/>
    <w:rsid w:val="004B3F58"/>
    <w:rsid w:val="004B3F80"/>
    <w:rsid w:val="004B5970"/>
    <w:rsid w:val="004B614B"/>
    <w:rsid w:val="004B64E2"/>
    <w:rsid w:val="004B6A17"/>
    <w:rsid w:val="004B71F9"/>
    <w:rsid w:val="004C0DEE"/>
    <w:rsid w:val="004C1706"/>
    <w:rsid w:val="004C1CF3"/>
    <w:rsid w:val="004C1E17"/>
    <w:rsid w:val="004C2A0E"/>
    <w:rsid w:val="004C56B5"/>
    <w:rsid w:val="004C5FFC"/>
    <w:rsid w:val="004C642A"/>
    <w:rsid w:val="004C6505"/>
    <w:rsid w:val="004C68E6"/>
    <w:rsid w:val="004C7DB9"/>
    <w:rsid w:val="004D06C0"/>
    <w:rsid w:val="004D1193"/>
    <w:rsid w:val="004D1738"/>
    <w:rsid w:val="004D1BD7"/>
    <w:rsid w:val="004D26D8"/>
    <w:rsid w:val="004D2759"/>
    <w:rsid w:val="004D37DF"/>
    <w:rsid w:val="004D3839"/>
    <w:rsid w:val="004D3869"/>
    <w:rsid w:val="004D3883"/>
    <w:rsid w:val="004D40C8"/>
    <w:rsid w:val="004D7492"/>
    <w:rsid w:val="004D7D48"/>
    <w:rsid w:val="004E0434"/>
    <w:rsid w:val="004E306C"/>
    <w:rsid w:val="004E383A"/>
    <w:rsid w:val="004E3F28"/>
    <w:rsid w:val="004E45AC"/>
    <w:rsid w:val="004E5332"/>
    <w:rsid w:val="004E6684"/>
    <w:rsid w:val="004E700F"/>
    <w:rsid w:val="004E7528"/>
    <w:rsid w:val="004E7B30"/>
    <w:rsid w:val="004F00E2"/>
    <w:rsid w:val="004F2CC4"/>
    <w:rsid w:val="004F3BF9"/>
    <w:rsid w:val="004F46AE"/>
    <w:rsid w:val="004F4DCD"/>
    <w:rsid w:val="004F5036"/>
    <w:rsid w:val="004F5839"/>
    <w:rsid w:val="004F635C"/>
    <w:rsid w:val="004F766F"/>
    <w:rsid w:val="004F780E"/>
    <w:rsid w:val="00501410"/>
    <w:rsid w:val="0050181F"/>
    <w:rsid w:val="00503217"/>
    <w:rsid w:val="005033B0"/>
    <w:rsid w:val="00503648"/>
    <w:rsid w:val="005036A1"/>
    <w:rsid w:val="00504783"/>
    <w:rsid w:val="00504A6A"/>
    <w:rsid w:val="00504AF4"/>
    <w:rsid w:val="0050509B"/>
    <w:rsid w:val="00505409"/>
    <w:rsid w:val="00505663"/>
    <w:rsid w:val="00506959"/>
    <w:rsid w:val="00507705"/>
    <w:rsid w:val="005115F3"/>
    <w:rsid w:val="005121D3"/>
    <w:rsid w:val="00512A7D"/>
    <w:rsid w:val="00512BD4"/>
    <w:rsid w:val="00512F4E"/>
    <w:rsid w:val="00513324"/>
    <w:rsid w:val="005141E4"/>
    <w:rsid w:val="005142ED"/>
    <w:rsid w:val="00514882"/>
    <w:rsid w:val="005149EC"/>
    <w:rsid w:val="00514A23"/>
    <w:rsid w:val="0051510F"/>
    <w:rsid w:val="00515D27"/>
    <w:rsid w:val="00516BFF"/>
    <w:rsid w:val="00520150"/>
    <w:rsid w:val="00520BE0"/>
    <w:rsid w:val="0052134A"/>
    <w:rsid w:val="00521F40"/>
    <w:rsid w:val="00522904"/>
    <w:rsid w:val="00522989"/>
    <w:rsid w:val="005233F4"/>
    <w:rsid w:val="00524075"/>
    <w:rsid w:val="00524CDF"/>
    <w:rsid w:val="00524E90"/>
    <w:rsid w:val="005251FA"/>
    <w:rsid w:val="00525234"/>
    <w:rsid w:val="00525D69"/>
    <w:rsid w:val="00526AAF"/>
    <w:rsid w:val="00526B3C"/>
    <w:rsid w:val="00527161"/>
    <w:rsid w:val="00527304"/>
    <w:rsid w:val="00527973"/>
    <w:rsid w:val="00530731"/>
    <w:rsid w:val="00531A3D"/>
    <w:rsid w:val="00531B7C"/>
    <w:rsid w:val="005321A6"/>
    <w:rsid w:val="00533196"/>
    <w:rsid w:val="00534EC1"/>
    <w:rsid w:val="0053508E"/>
    <w:rsid w:val="005354A0"/>
    <w:rsid w:val="00535CAA"/>
    <w:rsid w:val="00537AD2"/>
    <w:rsid w:val="00540742"/>
    <w:rsid w:val="0054087D"/>
    <w:rsid w:val="00541CBE"/>
    <w:rsid w:val="00542770"/>
    <w:rsid w:val="0054307A"/>
    <w:rsid w:val="00543AFA"/>
    <w:rsid w:val="00543B24"/>
    <w:rsid w:val="00544D75"/>
    <w:rsid w:val="00544FC0"/>
    <w:rsid w:val="00545194"/>
    <w:rsid w:val="00545281"/>
    <w:rsid w:val="00545977"/>
    <w:rsid w:val="00546026"/>
    <w:rsid w:val="00546237"/>
    <w:rsid w:val="005469A6"/>
    <w:rsid w:val="00546A1F"/>
    <w:rsid w:val="00546C46"/>
    <w:rsid w:val="00547DB3"/>
    <w:rsid w:val="00551724"/>
    <w:rsid w:val="005524C9"/>
    <w:rsid w:val="0055251A"/>
    <w:rsid w:val="00552584"/>
    <w:rsid w:val="005526E3"/>
    <w:rsid w:val="005529CD"/>
    <w:rsid w:val="00552DB2"/>
    <w:rsid w:val="00553516"/>
    <w:rsid w:val="005537EF"/>
    <w:rsid w:val="005539CF"/>
    <w:rsid w:val="00555B2E"/>
    <w:rsid w:val="005578EC"/>
    <w:rsid w:val="005607FD"/>
    <w:rsid w:val="005625FC"/>
    <w:rsid w:val="005627E2"/>
    <w:rsid w:val="00563C9A"/>
    <w:rsid w:val="00563D60"/>
    <w:rsid w:val="00564981"/>
    <w:rsid w:val="00565270"/>
    <w:rsid w:val="0056576C"/>
    <w:rsid w:val="00566216"/>
    <w:rsid w:val="005679C7"/>
    <w:rsid w:val="00570270"/>
    <w:rsid w:val="0057076D"/>
    <w:rsid w:val="00570C00"/>
    <w:rsid w:val="0057143D"/>
    <w:rsid w:val="00571B72"/>
    <w:rsid w:val="00571D89"/>
    <w:rsid w:val="00572095"/>
    <w:rsid w:val="005724EE"/>
    <w:rsid w:val="00572B8D"/>
    <w:rsid w:val="005736D2"/>
    <w:rsid w:val="005740AC"/>
    <w:rsid w:val="005744EE"/>
    <w:rsid w:val="00574DF2"/>
    <w:rsid w:val="00576581"/>
    <w:rsid w:val="00577777"/>
    <w:rsid w:val="00577C59"/>
    <w:rsid w:val="00577CC3"/>
    <w:rsid w:val="00577E37"/>
    <w:rsid w:val="0058095D"/>
    <w:rsid w:val="00580BAE"/>
    <w:rsid w:val="00581F65"/>
    <w:rsid w:val="00582173"/>
    <w:rsid w:val="0058251B"/>
    <w:rsid w:val="0058278F"/>
    <w:rsid w:val="005828B6"/>
    <w:rsid w:val="005828E6"/>
    <w:rsid w:val="005844A4"/>
    <w:rsid w:val="005845AF"/>
    <w:rsid w:val="00584B11"/>
    <w:rsid w:val="00587039"/>
    <w:rsid w:val="005909DE"/>
    <w:rsid w:val="00592FC2"/>
    <w:rsid w:val="005932B8"/>
    <w:rsid w:val="0059411E"/>
    <w:rsid w:val="00594A70"/>
    <w:rsid w:val="00594B5A"/>
    <w:rsid w:val="00596F28"/>
    <w:rsid w:val="005979AF"/>
    <w:rsid w:val="00597AC3"/>
    <w:rsid w:val="00597D8D"/>
    <w:rsid w:val="005A075C"/>
    <w:rsid w:val="005A07FE"/>
    <w:rsid w:val="005A1812"/>
    <w:rsid w:val="005A1FF8"/>
    <w:rsid w:val="005A232D"/>
    <w:rsid w:val="005A2529"/>
    <w:rsid w:val="005A2F94"/>
    <w:rsid w:val="005A428C"/>
    <w:rsid w:val="005A5765"/>
    <w:rsid w:val="005A5C44"/>
    <w:rsid w:val="005A7241"/>
    <w:rsid w:val="005A7A2E"/>
    <w:rsid w:val="005B2C73"/>
    <w:rsid w:val="005B3ECA"/>
    <w:rsid w:val="005B4535"/>
    <w:rsid w:val="005B5671"/>
    <w:rsid w:val="005B7F90"/>
    <w:rsid w:val="005C00B4"/>
    <w:rsid w:val="005C04A1"/>
    <w:rsid w:val="005C05EF"/>
    <w:rsid w:val="005C1189"/>
    <w:rsid w:val="005C1495"/>
    <w:rsid w:val="005C2A3C"/>
    <w:rsid w:val="005C2E01"/>
    <w:rsid w:val="005C397C"/>
    <w:rsid w:val="005C3D3B"/>
    <w:rsid w:val="005C4297"/>
    <w:rsid w:val="005C43F2"/>
    <w:rsid w:val="005C4635"/>
    <w:rsid w:val="005C51BB"/>
    <w:rsid w:val="005C5B4A"/>
    <w:rsid w:val="005C6F1D"/>
    <w:rsid w:val="005C77F2"/>
    <w:rsid w:val="005C7C61"/>
    <w:rsid w:val="005D09A4"/>
    <w:rsid w:val="005D0A4D"/>
    <w:rsid w:val="005D19A8"/>
    <w:rsid w:val="005D1A27"/>
    <w:rsid w:val="005D1A55"/>
    <w:rsid w:val="005D2D0E"/>
    <w:rsid w:val="005D2FE7"/>
    <w:rsid w:val="005D428F"/>
    <w:rsid w:val="005D4EF3"/>
    <w:rsid w:val="005D539C"/>
    <w:rsid w:val="005D798A"/>
    <w:rsid w:val="005E01BE"/>
    <w:rsid w:val="005E1D8F"/>
    <w:rsid w:val="005E2D2E"/>
    <w:rsid w:val="005E3592"/>
    <w:rsid w:val="005E391C"/>
    <w:rsid w:val="005E4B2F"/>
    <w:rsid w:val="005E51A3"/>
    <w:rsid w:val="005E6FF2"/>
    <w:rsid w:val="005E75AA"/>
    <w:rsid w:val="005F01BA"/>
    <w:rsid w:val="005F1054"/>
    <w:rsid w:val="005F1268"/>
    <w:rsid w:val="005F26E6"/>
    <w:rsid w:val="005F3D9D"/>
    <w:rsid w:val="005F415A"/>
    <w:rsid w:val="005F436B"/>
    <w:rsid w:val="005F5037"/>
    <w:rsid w:val="005F5FA5"/>
    <w:rsid w:val="005F75CA"/>
    <w:rsid w:val="005F790D"/>
    <w:rsid w:val="005F7F91"/>
    <w:rsid w:val="00600C77"/>
    <w:rsid w:val="0060179C"/>
    <w:rsid w:val="006017CC"/>
    <w:rsid w:val="00601B11"/>
    <w:rsid w:val="006027DC"/>
    <w:rsid w:val="006031D2"/>
    <w:rsid w:val="00603362"/>
    <w:rsid w:val="00604AA9"/>
    <w:rsid w:val="00604BEA"/>
    <w:rsid w:val="006050E5"/>
    <w:rsid w:val="00605AED"/>
    <w:rsid w:val="00605CFC"/>
    <w:rsid w:val="00605DF9"/>
    <w:rsid w:val="00606057"/>
    <w:rsid w:val="00606437"/>
    <w:rsid w:val="00607414"/>
    <w:rsid w:val="00607A0E"/>
    <w:rsid w:val="00611739"/>
    <w:rsid w:val="00611B04"/>
    <w:rsid w:val="00611E1F"/>
    <w:rsid w:val="006140EE"/>
    <w:rsid w:val="006141B8"/>
    <w:rsid w:val="00615212"/>
    <w:rsid w:val="0061649E"/>
    <w:rsid w:val="00616560"/>
    <w:rsid w:val="00616C37"/>
    <w:rsid w:val="00617991"/>
    <w:rsid w:val="00617A17"/>
    <w:rsid w:val="006203CC"/>
    <w:rsid w:val="00621153"/>
    <w:rsid w:val="00621AF1"/>
    <w:rsid w:val="00621F5F"/>
    <w:rsid w:val="006227C0"/>
    <w:rsid w:val="006229B9"/>
    <w:rsid w:val="00622F85"/>
    <w:rsid w:val="00623191"/>
    <w:rsid w:val="0062446D"/>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1F8"/>
    <w:rsid w:val="00646937"/>
    <w:rsid w:val="00647084"/>
    <w:rsid w:val="00647AF2"/>
    <w:rsid w:val="00647C66"/>
    <w:rsid w:val="006517BF"/>
    <w:rsid w:val="00652951"/>
    <w:rsid w:val="00653AFA"/>
    <w:rsid w:val="0065587D"/>
    <w:rsid w:val="00655941"/>
    <w:rsid w:val="00656A01"/>
    <w:rsid w:val="00656CF8"/>
    <w:rsid w:val="00657B0D"/>
    <w:rsid w:val="006603C1"/>
    <w:rsid w:val="00660681"/>
    <w:rsid w:val="00660BBD"/>
    <w:rsid w:val="00661035"/>
    <w:rsid w:val="006612EF"/>
    <w:rsid w:val="0066197D"/>
    <w:rsid w:val="0066285D"/>
    <w:rsid w:val="00662AD7"/>
    <w:rsid w:val="00663483"/>
    <w:rsid w:val="00663898"/>
    <w:rsid w:val="006647AF"/>
    <w:rsid w:val="0066583B"/>
    <w:rsid w:val="00665DE7"/>
    <w:rsid w:val="00666958"/>
    <w:rsid w:val="00666AFC"/>
    <w:rsid w:val="00666DFD"/>
    <w:rsid w:val="0066704E"/>
    <w:rsid w:val="006678C2"/>
    <w:rsid w:val="00670A51"/>
    <w:rsid w:val="00670B5D"/>
    <w:rsid w:val="00671EE6"/>
    <w:rsid w:val="006752F1"/>
    <w:rsid w:val="00677BA6"/>
    <w:rsid w:val="00677C53"/>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2E54"/>
    <w:rsid w:val="0069306A"/>
    <w:rsid w:val="00693432"/>
    <w:rsid w:val="00694312"/>
    <w:rsid w:val="00694332"/>
    <w:rsid w:val="006949B4"/>
    <w:rsid w:val="00695298"/>
    <w:rsid w:val="006956DA"/>
    <w:rsid w:val="00695C65"/>
    <w:rsid w:val="00695CB3"/>
    <w:rsid w:val="006965AC"/>
    <w:rsid w:val="00696D46"/>
    <w:rsid w:val="00697913"/>
    <w:rsid w:val="006A1052"/>
    <w:rsid w:val="006A1518"/>
    <w:rsid w:val="006A1783"/>
    <w:rsid w:val="006A38C2"/>
    <w:rsid w:val="006A410B"/>
    <w:rsid w:val="006A4FB6"/>
    <w:rsid w:val="006A567F"/>
    <w:rsid w:val="006A597D"/>
    <w:rsid w:val="006A5B31"/>
    <w:rsid w:val="006A5D56"/>
    <w:rsid w:val="006A6CBE"/>
    <w:rsid w:val="006A7053"/>
    <w:rsid w:val="006A7055"/>
    <w:rsid w:val="006B00F4"/>
    <w:rsid w:val="006B01F7"/>
    <w:rsid w:val="006B0ED6"/>
    <w:rsid w:val="006B1767"/>
    <w:rsid w:val="006B1AF0"/>
    <w:rsid w:val="006B36E1"/>
    <w:rsid w:val="006B3E34"/>
    <w:rsid w:val="006B4667"/>
    <w:rsid w:val="006B4D0C"/>
    <w:rsid w:val="006B4F92"/>
    <w:rsid w:val="006B55BF"/>
    <w:rsid w:val="006B61FD"/>
    <w:rsid w:val="006B706C"/>
    <w:rsid w:val="006B742F"/>
    <w:rsid w:val="006B7661"/>
    <w:rsid w:val="006B7E4B"/>
    <w:rsid w:val="006C1A6E"/>
    <w:rsid w:val="006C28AF"/>
    <w:rsid w:val="006C3C16"/>
    <w:rsid w:val="006C4431"/>
    <w:rsid w:val="006C47D8"/>
    <w:rsid w:val="006C4851"/>
    <w:rsid w:val="006C48ED"/>
    <w:rsid w:val="006C6F7C"/>
    <w:rsid w:val="006C7ACF"/>
    <w:rsid w:val="006D002C"/>
    <w:rsid w:val="006D1EB4"/>
    <w:rsid w:val="006D23B3"/>
    <w:rsid w:val="006D3A3F"/>
    <w:rsid w:val="006D3D47"/>
    <w:rsid w:val="006D3E8A"/>
    <w:rsid w:val="006D50A4"/>
    <w:rsid w:val="006D5463"/>
    <w:rsid w:val="006D665F"/>
    <w:rsid w:val="006D6BD2"/>
    <w:rsid w:val="006D6D3C"/>
    <w:rsid w:val="006D7BA6"/>
    <w:rsid w:val="006D7EA9"/>
    <w:rsid w:val="006E08F1"/>
    <w:rsid w:val="006E0C77"/>
    <w:rsid w:val="006E0D1A"/>
    <w:rsid w:val="006E24CD"/>
    <w:rsid w:val="006E263C"/>
    <w:rsid w:val="006E39FC"/>
    <w:rsid w:val="006E58B9"/>
    <w:rsid w:val="006E5A84"/>
    <w:rsid w:val="006E5D96"/>
    <w:rsid w:val="006E604C"/>
    <w:rsid w:val="006E6153"/>
    <w:rsid w:val="006F1185"/>
    <w:rsid w:val="006F14E6"/>
    <w:rsid w:val="006F30C8"/>
    <w:rsid w:val="006F44DB"/>
    <w:rsid w:val="006F5012"/>
    <w:rsid w:val="006F56FD"/>
    <w:rsid w:val="006F5F1F"/>
    <w:rsid w:val="006F6099"/>
    <w:rsid w:val="0070219E"/>
    <w:rsid w:val="0070287F"/>
    <w:rsid w:val="00703352"/>
    <w:rsid w:val="0070359D"/>
    <w:rsid w:val="00704F10"/>
    <w:rsid w:val="0070548B"/>
    <w:rsid w:val="00705531"/>
    <w:rsid w:val="00706133"/>
    <w:rsid w:val="00706232"/>
    <w:rsid w:val="00706710"/>
    <w:rsid w:val="00706DDC"/>
    <w:rsid w:val="007073C8"/>
    <w:rsid w:val="007104CC"/>
    <w:rsid w:val="00711797"/>
    <w:rsid w:val="007119C0"/>
    <w:rsid w:val="00711F83"/>
    <w:rsid w:val="00712334"/>
    <w:rsid w:val="007127B8"/>
    <w:rsid w:val="0071386E"/>
    <w:rsid w:val="00713B2F"/>
    <w:rsid w:val="00714C25"/>
    <w:rsid w:val="00715D29"/>
    <w:rsid w:val="00720DD6"/>
    <w:rsid w:val="00721220"/>
    <w:rsid w:val="00721453"/>
    <w:rsid w:val="00721970"/>
    <w:rsid w:val="00722FB1"/>
    <w:rsid w:val="00723144"/>
    <w:rsid w:val="007234DA"/>
    <w:rsid w:val="0072382F"/>
    <w:rsid w:val="00724939"/>
    <w:rsid w:val="00724D69"/>
    <w:rsid w:val="007257D4"/>
    <w:rsid w:val="00725BC0"/>
    <w:rsid w:val="00725F2F"/>
    <w:rsid w:val="00726362"/>
    <w:rsid w:val="00726B11"/>
    <w:rsid w:val="007271D7"/>
    <w:rsid w:val="00727B6F"/>
    <w:rsid w:val="00727CB5"/>
    <w:rsid w:val="00730E62"/>
    <w:rsid w:val="007315BA"/>
    <w:rsid w:val="00734780"/>
    <w:rsid w:val="00734D10"/>
    <w:rsid w:val="007354A3"/>
    <w:rsid w:val="00735669"/>
    <w:rsid w:val="00735706"/>
    <w:rsid w:val="00735B88"/>
    <w:rsid w:val="00736FCB"/>
    <w:rsid w:val="0073710B"/>
    <w:rsid w:val="00740043"/>
    <w:rsid w:val="00740705"/>
    <w:rsid w:val="00740AA0"/>
    <w:rsid w:val="0074155C"/>
    <w:rsid w:val="00741AF0"/>
    <w:rsid w:val="00741D1B"/>
    <w:rsid w:val="0074205E"/>
    <w:rsid w:val="0074289C"/>
    <w:rsid w:val="007433E4"/>
    <w:rsid w:val="0074397D"/>
    <w:rsid w:val="00743B09"/>
    <w:rsid w:val="00745092"/>
    <w:rsid w:val="0074583C"/>
    <w:rsid w:val="007460FD"/>
    <w:rsid w:val="007469AC"/>
    <w:rsid w:val="00746C25"/>
    <w:rsid w:val="00747099"/>
    <w:rsid w:val="00747898"/>
    <w:rsid w:val="007502E8"/>
    <w:rsid w:val="00750C87"/>
    <w:rsid w:val="00751A65"/>
    <w:rsid w:val="00751D67"/>
    <w:rsid w:val="00754233"/>
    <w:rsid w:val="007544F8"/>
    <w:rsid w:val="00756396"/>
    <w:rsid w:val="00761B5F"/>
    <w:rsid w:val="00761F58"/>
    <w:rsid w:val="00762C80"/>
    <w:rsid w:val="00763E79"/>
    <w:rsid w:val="00764511"/>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771DB"/>
    <w:rsid w:val="00780F68"/>
    <w:rsid w:val="007811A9"/>
    <w:rsid w:val="0078174C"/>
    <w:rsid w:val="007819B7"/>
    <w:rsid w:val="00781BB4"/>
    <w:rsid w:val="00781E68"/>
    <w:rsid w:val="00782A04"/>
    <w:rsid w:val="007838F8"/>
    <w:rsid w:val="00783E3B"/>
    <w:rsid w:val="007842CE"/>
    <w:rsid w:val="00784BC1"/>
    <w:rsid w:val="0078537B"/>
    <w:rsid w:val="00785568"/>
    <w:rsid w:val="00786442"/>
    <w:rsid w:val="00786EEF"/>
    <w:rsid w:val="0079036E"/>
    <w:rsid w:val="00790952"/>
    <w:rsid w:val="00791170"/>
    <w:rsid w:val="0079187A"/>
    <w:rsid w:val="007918FF"/>
    <w:rsid w:val="0079243B"/>
    <w:rsid w:val="00792805"/>
    <w:rsid w:val="00792DEF"/>
    <w:rsid w:val="00792F56"/>
    <w:rsid w:val="00793012"/>
    <w:rsid w:val="00793AD6"/>
    <w:rsid w:val="00793E05"/>
    <w:rsid w:val="007947A7"/>
    <w:rsid w:val="00795604"/>
    <w:rsid w:val="00796194"/>
    <w:rsid w:val="00796C0C"/>
    <w:rsid w:val="007975DB"/>
    <w:rsid w:val="00797830"/>
    <w:rsid w:val="007A0F00"/>
    <w:rsid w:val="007A164F"/>
    <w:rsid w:val="007A1713"/>
    <w:rsid w:val="007A18BD"/>
    <w:rsid w:val="007A2373"/>
    <w:rsid w:val="007A4950"/>
    <w:rsid w:val="007A4B25"/>
    <w:rsid w:val="007A50DB"/>
    <w:rsid w:val="007A51DB"/>
    <w:rsid w:val="007A54AE"/>
    <w:rsid w:val="007A56B6"/>
    <w:rsid w:val="007A670E"/>
    <w:rsid w:val="007A6C5A"/>
    <w:rsid w:val="007A6DB8"/>
    <w:rsid w:val="007A789E"/>
    <w:rsid w:val="007B00FB"/>
    <w:rsid w:val="007B1AC1"/>
    <w:rsid w:val="007B2AD9"/>
    <w:rsid w:val="007B3B68"/>
    <w:rsid w:val="007B4619"/>
    <w:rsid w:val="007B4FFC"/>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3F71"/>
    <w:rsid w:val="007C46DF"/>
    <w:rsid w:val="007C571E"/>
    <w:rsid w:val="007C5D0F"/>
    <w:rsid w:val="007C657D"/>
    <w:rsid w:val="007C67C3"/>
    <w:rsid w:val="007C6D45"/>
    <w:rsid w:val="007C6F09"/>
    <w:rsid w:val="007C749D"/>
    <w:rsid w:val="007C7A26"/>
    <w:rsid w:val="007C7AA1"/>
    <w:rsid w:val="007D2DD7"/>
    <w:rsid w:val="007D3E86"/>
    <w:rsid w:val="007D4482"/>
    <w:rsid w:val="007D4935"/>
    <w:rsid w:val="007D5644"/>
    <w:rsid w:val="007D61F4"/>
    <w:rsid w:val="007D6F25"/>
    <w:rsid w:val="007D781E"/>
    <w:rsid w:val="007D785B"/>
    <w:rsid w:val="007E0085"/>
    <w:rsid w:val="007E0204"/>
    <w:rsid w:val="007E3568"/>
    <w:rsid w:val="007E3937"/>
    <w:rsid w:val="007E3D33"/>
    <w:rsid w:val="007E535A"/>
    <w:rsid w:val="007E6601"/>
    <w:rsid w:val="007E7AB6"/>
    <w:rsid w:val="007F101B"/>
    <w:rsid w:val="007F183E"/>
    <w:rsid w:val="007F1996"/>
    <w:rsid w:val="007F22C2"/>
    <w:rsid w:val="007F24AE"/>
    <w:rsid w:val="007F24B9"/>
    <w:rsid w:val="007F2731"/>
    <w:rsid w:val="007F2BA2"/>
    <w:rsid w:val="007F3675"/>
    <w:rsid w:val="007F3A70"/>
    <w:rsid w:val="007F43A9"/>
    <w:rsid w:val="007F4541"/>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4DBE"/>
    <w:rsid w:val="0081562E"/>
    <w:rsid w:val="00817DE9"/>
    <w:rsid w:val="00817EA6"/>
    <w:rsid w:val="00820048"/>
    <w:rsid w:val="0082006B"/>
    <w:rsid w:val="0082063B"/>
    <w:rsid w:val="00821E86"/>
    <w:rsid w:val="0082381F"/>
    <w:rsid w:val="00823B32"/>
    <w:rsid w:val="00823E09"/>
    <w:rsid w:val="00824377"/>
    <w:rsid w:val="00824F55"/>
    <w:rsid w:val="00824FA6"/>
    <w:rsid w:val="008260B8"/>
    <w:rsid w:val="008262FD"/>
    <w:rsid w:val="0082666F"/>
    <w:rsid w:val="008270D5"/>
    <w:rsid w:val="008271B3"/>
    <w:rsid w:val="00830ED3"/>
    <w:rsid w:val="00831BDE"/>
    <w:rsid w:val="0083209A"/>
    <w:rsid w:val="0083271A"/>
    <w:rsid w:val="00833924"/>
    <w:rsid w:val="00835501"/>
    <w:rsid w:val="00835B88"/>
    <w:rsid w:val="00835EB8"/>
    <w:rsid w:val="008360D7"/>
    <w:rsid w:val="008363FE"/>
    <w:rsid w:val="008365E0"/>
    <w:rsid w:val="00837491"/>
    <w:rsid w:val="008377BF"/>
    <w:rsid w:val="008409B4"/>
    <w:rsid w:val="00840F1D"/>
    <w:rsid w:val="0084187F"/>
    <w:rsid w:val="00843017"/>
    <w:rsid w:val="008438C1"/>
    <w:rsid w:val="00843AF7"/>
    <w:rsid w:val="00843B0A"/>
    <w:rsid w:val="00844DEF"/>
    <w:rsid w:val="00844F7D"/>
    <w:rsid w:val="00844F8C"/>
    <w:rsid w:val="00845926"/>
    <w:rsid w:val="00845FF3"/>
    <w:rsid w:val="00847F42"/>
    <w:rsid w:val="00850966"/>
    <w:rsid w:val="00850BAD"/>
    <w:rsid w:val="00850F68"/>
    <w:rsid w:val="0085198F"/>
    <w:rsid w:val="00851CE8"/>
    <w:rsid w:val="00852388"/>
    <w:rsid w:val="008527D2"/>
    <w:rsid w:val="008531CC"/>
    <w:rsid w:val="00853282"/>
    <w:rsid w:val="00854B12"/>
    <w:rsid w:val="008551FC"/>
    <w:rsid w:val="008610F1"/>
    <w:rsid w:val="00862522"/>
    <w:rsid w:val="00862D96"/>
    <w:rsid w:val="0086341B"/>
    <w:rsid w:val="008635A3"/>
    <w:rsid w:val="00863988"/>
    <w:rsid w:val="008644CA"/>
    <w:rsid w:val="008649AD"/>
    <w:rsid w:val="00864B27"/>
    <w:rsid w:val="00865503"/>
    <w:rsid w:val="00865506"/>
    <w:rsid w:val="008667A3"/>
    <w:rsid w:val="00867613"/>
    <w:rsid w:val="0087167F"/>
    <w:rsid w:val="00871938"/>
    <w:rsid w:val="008722DB"/>
    <w:rsid w:val="00872A8A"/>
    <w:rsid w:val="00872D15"/>
    <w:rsid w:val="00874D2B"/>
    <w:rsid w:val="00875AB8"/>
    <w:rsid w:val="00876562"/>
    <w:rsid w:val="00876934"/>
    <w:rsid w:val="008773FC"/>
    <w:rsid w:val="00880306"/>
    <w:rsid w:val="0088057D"/>
    <w:rsid w:val="00881982"/>
    <w:rsid w:val="008827C4"/>
    <w:rsid w:val="00882911"/>
    <w:rsid w:val="00882FEE"/>
    <w:rsid w:val="0088354D"/>
    <w:rsid w:val="00883C16"/>
    <w:rsid w:val="0088411A"/>
    <w:rsid w:val="008846E2"/>
    <w:rsid w:val="008849FA"/>
    <w:rsid w:val="00885DAA"/>
    <w:rsid w:val="0088644E"/>
    <w:rsid w:val="00887440"/>
    <w:rsid w:val="0088794F"/>
    <w:rsid w:val="00887952"/>
    <w:rsid w:val="00890A4A"/>
    <w:rsid w:val="008915FA"/>
    <w:rsid w:val="00891C6B"/>
    <w:rsid w:val="00892C5F"/>
    <w:rsid w:val="00893244"/>
    <w:rsid w:val="00893C60"/>
    <w:rsid w:val="00894A1F"/>
    <w:rsid w:val="00894BBB"/>
    <w:rsid w:val="00896856"/>
    <w:rsid w:val="00896E51"/>
    <w:rsid w:val="0089754D"/>
    <w:rsid w:val="008A022C"/>
    <w:rsid w:val="008A0BE9"/>
    <w:rsid w:val="008A0D23"/>
    <w:rsid w:val="008A21DD"/>
    <w:rsid w:val="008A281A"/>
    <w:rsid w:val="008A2C5B"/>
    <w:rsid w:val="008A51B0"/>
    <w:rsid w:val="008A52B1"/>
    <w:rsid w:val="008A58A0"/>
    <w:rsid w:val="008A6256"/>
    <w:rsid w:val="008A6E42"/>
    <w:rsid w:val="008A766A"/>
    <w:rsid w:val="008B0B95"/>
    <w:rsid w:val="008B19FE"/>
    <w:rsid w:val="008B390A"/>
    <w:rsid w:val="008B40D1"/>
    <w:rsid w:val="008B41D3"/>
    <w:rsid w:val="008B5034"/>
    <w:rsid w:val="008B50BD"/>
    <w:rsid w:val="008B540C"/>
    <w:rsid w:val="008B5AA3"/>
    <w:rsid w:val="008B75EE"/>
    <w:rsid w:val="008B7B7E"/>
    <w:rsid w:val="008B7CF5"/>
    <w:rsid w:val="008C0E9B"/>
    <w:rsid w:val="008C42A5"/>
    <w:rsid w:val="008C481C"/>
    <w:rsid w:val="008C4C08"/>
    <w:rsid w:val="008C52E0"/>
    <w:rsid w:val="008C57EB"/>
    <w:rsid w:val="008C5D4D"/>
    <w:rsid w:val="008C66B3"/>
    <w:rsid w:val="008C73A3"/>
    <w:rsid w:val="008C74AF"/>
    <w:rsid w:val="008C7A6F"/>
    <w:rsid w:val="008C7ED7"/>
    <w:rsid w:val="008C7F16"/>
    <w:rsid w:val="008C7FDC"/>
    <w:rsid w:val="008D0631"/>
    <w:rsid w:val="008D0C2E"/>
    <w:rsid w:val="008D2265"/>
    <w:rsid w:val="008D238C"/>
    <w:rsid w:val="008D2460"/>
    <w:rsid w:val="008D25B5"/>
    <w:rsid w:val="008D2B87"/>
    <w:rsid w:val="008D4383"/>
    <w:rsid w:val="008D4776"/>
    <w:rsid w:val="008D558E"/>
    <w:rsid w:val="008D5F20"/>
    <w:rsid w:val="008D60CC"/>
    <w:rsid w:val="008D6955"/>
    <w:rsid w:val="008D6BD8"/>
    <w:rsid w:val="008D7F8D"/>
    <w:rsid w:val="008E022F"/>
    <w:rsid w:val="008E0907"/>
    <w:rsid w:val="008E409C"/>
    <w:rsid w:val="008E4438"/>
    <w:rsid w:val="008E4E1D"/>
    <w:rsid w:val="008E4ED7"/>
    <w:rsid w:val="008E4F5F"/>
    <w:rsid w:val="008E5113"/>
    <w:rsid w:val="008E5840"/>
    <w:rsid w:val="008E58E1"/>
    <w:rsid w:val="008F0375"/>
    <w:rsid w:val="008F03BB"/>
    <w:rsid w:val="008F1160"/>
    <w:rsid w:val="008F183D"/>
    <w:rsid w:val="008F19E8"/>
    <w:rsid w:val="008F294C"/>
    <w:rsid w:val="008F2C81"/>
    <w:rsid w:val="008F35BE"/>
    <w:rsid w:val="008F4350"/>
    <w:rsid w:val="008F5B8C"/>
    <w:rsid w:val="008F5FA9"/>
    <w:rsid w:val="008F60A6"/>
    <w:rsid w:val="008F6C8D"/>
    <w:rsid w:val="008F7004"/>
    <w:rsid w:val="008F70FA"/>
    <w:rsid w:val="009002BC"/>
    <w:rsid w:val="009009AA"/>
    <w:rsid w:val="009011CA"/>
    <w:rsid w:val="00901B43"/>
    <w:rsid w:val="009030C5"/>
    <w:rsid w:val="00903282"/>
    <w:rsid w:val="009032DD"/>
    <w:rsid w:val="009035BD"/>
    <w:rsid w:val="0090372A"/>
    <w:rsid w:val="00903A44"/>
    <w:rsid w:val="009048D9"/>
    <w:rsid w:val="009050E3"/>
    <w:rsid w:val="00906F77"/>
    <w:rsid w:val="0090732B"/>
    <w:rsid w:val="0090785B"/>
    <w:rsid w:val="00907CB6"/>
    <w:rsid w:val="00907D0F"/>
    <w:rsid w:val="0091072B"/>
    <w:rsid w:val="00912FCB"/>
    <w:rsid w:val="009139B8"/>
    <w:rsid w:val="00913FF8"/>
    <w:rsid w:val="00914B5B"/>
    <w:rsid w:val="00914B86"/>
    <w:rsid w:val="00914DD3"/>
    <w:rsid w:val="00916339"/>
    <w:rsid w:val="009164CC"/>
    <w:rsid w:val="00916ED3"/>
    <w:rsid w:val="00916F0D"/>
    <w:rsid w:val="00917375"/>
    <w:rsid w:val="00920028"/>
    <w:rsid w:val="0092048E"/>
    <w:rsid w:val="00920563"/>
    <w:rsid w:val="009205AC"/>
    <w:rsid w:val="00920657"/>
    <w:rsid w:val="00921252"/>
    <w:rsid w:val="00921419"/>
    <w:rsid w:val="00921853"/>
    <w:rsid w:val="00923778"/>
    <w:rsid w:val="00923E87"/>
    <w:rsid w:val="0092431F"/>
    <w:rsid w:val="0092438B"/>
    <w:rsid w:val="00926850"/>
    <w:rsid w:val="00926C58"/>
    <w:rsid w:val="009274AD"/>
    <w:rsid w:val="00927E12"/>
    <w:rsid w:val="009302C3"/>
    <w:rsid w:val="00930ABD"/>
    <w:rsid w:val="00932FDE"/>
    <w:rsid w:val="009332A0"/>
    <w:rsid w:val="009333F3"/>
    <w:rsid w:val="0093395C"/>
    <w:rsid w:val="00933A74"/>
    <w:rsid w:val="00936C4B"/>
    <w:rsid w:val="00936E20"/>
    <w:rsid w:val="00937B61"/>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6F4E"/>
    <w:rsid w:val="009473C1"/>
    <w:rsid w:val="00947E8E"/>
    <w:rsid w:val="00951696"/>
    <w:rsid w:val="00951D7D"/>
    <w:rsid w:val="00951E10"/>
    <w:rsid w:val="00952BE1"/>
    <w:rsid w:val="00952E89"/>
    <w:rsid w:val="0095351B"/>
    <w:rsid w:val="0095375F"/>
    <w:rsid w:val="00954FF4"/>
    <w:rsid w:val="009555EE"/>
    <w:rsid w:val="00956561"/>
    <w:rsid w:val="00957EF6"/>
    <w:rsid w:val="00960B74"/>
    <w:rsid w:val="00961171"/>
    <w:rsid w:val="0096127E"/>
    <w:rsid w:val="0096229E"/>
    <w:rsid w:val="009625CA"/>
    <w:rsid w:val="00963F7A"/>
    <w:rsid w:val="00964107"/>
    <w:rsid w:val="00964982"/>
    <w:rsid w:val="00964D74"/>
    <w:rsid w:val="00966523"/>
    <w:rsid w:val="00970AF8"/>
    <w:rsid w:val="00970BCB"/>
    <w:rsid w:val="00972FF5"/>
    <w:rsid w:val="00973034"/>
    <w:rsid w:val="00975506"/>
    <w:rsid w:val="00976D8C"/>
    <w:rsid w:val="009775DE"/>
    <w:rsid w:val="00980315"/>
    <w:rsid w:val="0098040A"/>
    <w:rsid w:val="00980D8E"/>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0EFC"/>
    <w:rsid w:val="009915FC"/>
    <w:rsid w:val="00992034"/>
    <w:rsid w:val="0099259A"/>
    <w:rsid w:val="00995449"/>
    <w:rsid w:val="00995EAD"/>
    <w:rsid w:val="0099622A"/>
    <w:rsid w:val="00996AC3"/>
    <w:rsid w:val="00996E6E"/>
    <w:rsid w:val="009978DD"/>
    <w:rsid w:val="00997CF2"/>
    <w:rsid w:val="009A1C5C"/>
    <w:rsid w:val="009A1DA8"/>
    <w:rsid w:val="009A1FAC"/>
    <w:rsid w:val="009A29FA"/>
    <w:rsid w:val="009A3475"/>
    <w:rsid w:val="009A3C8A"/>
    <w:rsid w:val="009A3DA8"/>
    <w:rsid w:val="009A4B94"/>
    <w:rsid w:val="009A53F8"/>
    <w:rsid w:val="009A5E5A"/>
    <w:rsid w:val="009A5ED8"/>
    <w:rsid w:val="009A6611"/>
    <w:rsid w:val="009A6F5B"/>
    <w:rsid w:val="009A77A6"/>
    <w:rsid w:val="009A78B9"/>
    <w:rsid w:val="009A78C4"/>
    <w:rsid w:val="009A7928"/>
    <w:rsid w:val="009A7A62"/>
    <w:rsid w:val="009B0099"/>
    <w:rsid w:val="009B02D7"/>
    <w:rsid w:val="009B064E"/>
    <w:rsid w:val="009B073F"/>
    <w:rsid w:val="009B0EAD"/>
    <w:rsid w:val="009B1AFD"/>
    <w:rsid w:val="009B2AB2"/>
    <w:rsid w:val="009B33A0"/>
    <w:rsid w:val="009B530D"/>
    <w:rsid w:val="009B552F"/>
    <w:rsid w:val="009B6517"/>
    <w:rsid w:val="009B7E1A"/>
    <w:rsid w:val="009C04D6"/>
    <w:rsid w:val="009C0B2C"/>
    <w:rsid w:val="009C0C70"/>
    <w:rsid w:val="009C1577"/>
    <w:rsid w:val="009C2682"/>
    <w:rsid w:val="009C32D9"/>
    <w:rsid w:val="009C3BD4"/>
    <w:rsid w:val="009C46A9"/>
    <w:rsid w:val="009C52F5"/>
    <w:rsid w:val="009C571A"/>
    <w:rsid w:val="009C5823"/>
    <w:rsid w:val="009C59B7"/>
    <w:rsid w:val="009C64B7"/>
    <w:rsid w:val="009C7031"/>
    <w:rsid w:val="009C7F48"/>
    <w:rsid w:val="009D172F"/>
    <w:rsid w:val="009D2737"/>
    <w:rsid w:val="009D288A"/>
    <w:rsid w:val="009D4B66"/>
    <w:rsid w:val="009D575D"/>
    <w:rsid w:val="009D5994"/>
    <w:rsid w:val="009D60E3"/>
    <w:rsid w:val="009D70FA"/>
    <w:rsid w:val="009D72DE"/>
    <w:rsid w:val="009D78F8"/>
    <w:rsid w:val="009D7C0C"/>
    <w:rsid w:val="009E0030"/>
    <w:rsid w:val="009E132A"/>
    <w:rsid w:val="009E16A6"/>
    <w:rsid w:val="009E2C5B"/>
    <w:rsid w:val="009E3C04"/>
    <w:rsid w:val="009E3FCD"/>
    <w:rsid w:val="009E479F"/>
    <w:rsid w:val="009E4EFC"/>
    <w:rsid w:val="009E5988"/>
    <w:rsid w:val="009E5FDC"/>
    <w:rsid w:val="009E6516"/>
    <w:rsid w:val="009F0A66"/>
    <w:rsid w:val="009F134E"/>
    <w:rsid w:val="009F17CB"/>
    <w:rsid w:val="009F19F8"/>
    <w:rsid w:val="009F1A1A"/>
    <w:rsid w:val="009F2F0B"/>
    <w:rsid w:val="009F5923"/>
    <w:rsid w:val="009F5DB5"/>
    <w:rsid w:val="00A00647"/>
    <w:rsid w:val="00A01675"/>
    <w:rsid w:val="00A01E17"/>
    <w:rsid w:val="00A02110"/>
    <w:rsid w:val="00A029CD"/>
    <w:rsid w:val="00A03584"/>
    <w:rsid w:val="00A03779"/>
    <w:rsid w:val="00A03FF1"/>
    <w:rsid w:val="00A05360"/>
    <w:rsid w:val="00A058A1"/>
    <w:rsid w:val="00A06596"/>
    <w:rsid w:val="00A065E1"/>
    <w:rsid w:val="00A069B9"/>
    <w:rsid w:val="00A07B1C"/>
    <w:rsid w:val="00A07F4C"/>
    <w:rsid w:val="00A103FA"/>
    <w:rsid w:val="00A10648"/>
    <w:rsid w:val="00A106A2"/>
    <w:rsid w:val="00A10EE8"/>
    <w:rsid w:val="00A13031"/>
    <w:rsid w:val="00A133D2"/>
    <w:rsid w:val="00A1363D"/>
    <w:rsid w:val="00A13912"/>
    <w:rsid w:val="00A14D86"/>
    <w:rsid w:val="00A1549C"/>
    <w:rsid w:val="00A170BE"/>
    <w:rsid w:val="00A17E7E"/>
    <w:rsid w:val="00A20802"/>
    <w:rsid w:val="00A20B98"/>
    <w:rsid w:val="00A21FF1"/>
    <w:rsid w:val="00A2223B"/>
    <w:rsid w:val="00A23864"/>
    <w:rsid w:val="00A2424A"/>
    <w:rsid w:val="00A2490F"/>
    <w:rsid w:val="00A24FC5"/>
    <w:rsid w:val="00A25743"/>
    <w:rsid w:val="00A2577A"/>
    <w:rsid w:val="00A259E5"/>
    <w:rsid w:val="00A272D3"/>
    <w:rsid w:val="00A27E81"/>
    <w:rsid w:val="00A30BE5"/>
    <w:rsid w:val="00A31255"/>
    <w:rsid w:val="00A32416"/>
    <w:rsid w:val="00A33EB3"/>
    <w:rsid w:val="00A340F8"/>
    <w:rsid w:val="00A35ACD"/>
    <w:rsid w:val="00A363E3"/>
    <w:rsid w:val="00A36713"/>
    <w:rsid w:val="00A3725C"/>
    <w:rsid w:val="00A377AD"/>
    <w:rsid w:val="00A37E7C"/>
    <w:rsid w:val="00A402BB"/>
    <w:rsid w:val="00A40302"/>
    <w:rsid w:val="00A40978"/>
    <w:rsid w:val="00A41140"/>
    <w:rsid w:val="00A414B3"/>
    <w:rsid w:val="00A41704"/>
    <w:rsid w:val="00A41CB5"/>
    <w:rsid w:val="00A428DA"/>
    <w:rsid w:val="00A42FDF"/>
    <w:rsid w:val="00A43063"/>
    <w:rsid w:val="00A45252"/>
    <w:rsid w:val="00A45510"/>
    <w:rsid w:val="00A47089"/>
    <w:rsid w:val="00A4787C"/>
    <w:rsid w:val="00A50474"/>
    <w:rsid w:val="00A50896"/>
    <w:rsid w:val="00A50971"/>
    <w:rsid w:val="00A50F0D"/>
    <w:rsid w:val="00A51A8E"/>
    <w:rsid w:val="00A51FE2"/>
    <w:rsid w:val="00A52CCB"/>
    <w:rsid w:val="00A5378C"/>
    <w:rsid w:val="00A5421A"/>
    <w:rsid w:val="00A54D5F"/>
    <w:rsid w:val="00A55828"/>
    <w:rsid w:val="00A565AE"/>
    <w:rsid w:val="00A57604"/>
    <w:rsid w:val="00A57950"/>
    <w:rsid w:val="00A61472"/>
    <w:rsid w:val="00A61968"/>
    <w:rsid w:val="00A61F3A"/>
    <w:rsid w:val="00A6247A"/>
    <w:rsid w:val="00A62F10"/>
    <w:rsid w:val="00A63B84"/>
    <w:rsid w:val="00A63D4A"/>
    <w:rsid w:val="00A644AC"/>
    <w:rsid w:val="00A6551F"/>
    <w:rsid w:val="00A65DCA"/>
    <w:rsid w:val="00A675F4"/>
    <w:rsid w:val="00A67E25"/>
    <w:rsid w:val="00A67E32"/>
    <w:rsid w:val="00A67FE9"/>
    <w:rsid w:val="00A72971"/>
    <w:rsid w:val="00A72AA0"/>
    <w:rsid w:val="00A73184"/>
    <w:rsid w:val="00A73727"/>
    <w:rsid w:val="00A75270"/>
    <w:rsid w:val="00A76857"/>
    <w:rsid w:val="00A76A4A"/>
    <w:rsid w:val="00A76BD2"/>
    <w:rsid w:val="00A76CA6"/>
    <w:rsid w:val="00A76CE9"/>
    <w:rsid w:val="00A77227"/>
    <w:rsid w:val="00A77270"/>
    <w:rsid w:val="00A805CD"/>
    <w:rsid w:val="00A808F3"/>
    <w:rsid w:val="00A81BEA"/>
    <w:rsid w:val="00A81CE1"/>
    <w:rsid w:val="00A82313"/>
    <w:rsid w:val="00A834E3"/>
    <w:rsid w:val="00A8356D"/>
    <w:rsid w:val="00A83DC5"/>
    <w:rsid w:val="00A84456"/>
    <w:rsid w:val="00A85A27"/>
    <w:rsid w:val="00A85F29"/>
    <w:rsid w:val="00A86CB6"/>
    <w:rsid w:val="00A86DDD"/>
    <w:rsid w:val="00A9088E"/>
    <w:rsid w:val="00A909D9"/>
    <w:rsid w:val="00A90D8C"/>
    <w:rsid w:val="00A91366"/>
    <w:rsid w:val="00A915E9"/>
    <w:rsid w:val="00A92241"/>
    <w:rsid w:val="00A93041"/>
    <w:rsid w:val="00A93B86"/>
    <w:rsid w:val="00A93ED3"/>
    <w:rsid w:val="00A95824"/>
    <w:rsid w:val="00AA0879"/>
    <w:rsid w:val="00AA0F14"/>
    <w:rsid w:val="00AA1419"/>
    <w:rsid w:val="00AA1C1D"/>
    <w:rsid w:val="00AA1EFE"/>
    <w:rsid w:val="00AA210B"/>
    <w:rsid w:val="00AA277C"/>
    <w:rsid w:val="00AA2EE8"/>
    <w:rsid w:val="00AA3707"/>
    <w:rsid w:val="00AA68E0"/>
    <w:rsid w:val="00AA7295"/>
    <w:rsid w:val="00AA7835"/>
    <w:rsid w:val="00AB06E1"/>
    <w:rsid w:val="00AB1960"/>
    <w:rsid w:val="00AB28EC"/>
    <w:rsid w:val="00AB2FE4"/>
    <w:rsid w:val="00AB3A1B"/>
    <w:rsid w:val="00AB3A3F"/>
    <w:rsid w:val="00AB3CEE"/>
    <w:rsid w:val="00AB43BC"/>
    <w:rsid w:val="00AB4483"/>
    <w:rsid w:val="00AB44C1"/>
    <w:rsid w:val="00AB4675"/>
    <w:rsid w:val="00AB4814"/>
    <w:rsid w:val="00AB5329"/>
    <w:rsid w:val="00AB5BB8"/>
    <w:rsid w:val="00AB62F2"/>
    <w:rsid w:val="00AB6804"/>
    <w:rsid w:val="00AB6F7B"/>
    <w:rsid w:val="00AB73F8"/>
    <w:rsid w:val="00AC128E"/>
    <w:rsid w:val="00AC130A"/>
    <w:rsid w:val="00AC1A5B"/>
    <w:rsid w:val="00AC1FBB"/>
    <w:rsid w:val="00AC397F"/>
    <w:rsid w:val="00AC3EFA"/>
    <w:rsid w:val="00AC4066"/>
    <w:rsid w:val="00AC414E"/>
    <w:rsid w:val="00AC4724"/>
    <w:rsid w:val="00AC53E6"/>
    <w:rsid w:val="00AC5833"/>
    <w:rsid w:val="00AC72FA"/>
    <w:rsid w:val="00AC731F"/>
    <w:rsid w:val="00AC7D8A"/>
    <w:rsid w:val="00AD01C1"/>
    <w:rsid w:val="00AD1513"/>
    <w:rsid w:val="00AD2D94"/>
    <w:rsid w:val="00AD2F5D"/>
    <w:rsid w:val="00AD33B0"/>
    <w:rsid w:val="00AD3447"/>
    <w:rsid w:val="00AD3C50"/>
    <w:rsid w:val="00AD49CB"/>
    <w:rsid w:val="00AD4CD3"/>
    <w:rsid w:val="00AD5E32"/>
    <w:rsid w:val="00AD6EA8"/>
    <w:rsid w:val="00AD70D8"/>
    <w:rsid w:val="00AD7613"/>
    <w:rsid w:val="00AD799C"/>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B93"/>
    <w:rsid w:val="00AE7C5B"/>
    <w:rsid w:val="00AE7E62"/>
    <w:rsid w:val="00AF0114"/>
    <w:rsid w:val="00AF0158"/>
    <w:rsid w:val="00AF1D08"/>
    <w:rsid w:val="00AF2743"/>
    <w:rsid w:val="00AF2B5D"/>
    <w:rsid w:val="00AF2C93"/>
    <w:rsid w:val="00AF4505"/>
    <w:rsid w:val="00AF712E"/>
    <w:rsid w:val="00AF745D"/>
    <w:rsid w:val="00AF7B5C"/>
    <w:rsid w:val="00AF7E7D"/>
    <w:rsid w:val="00B0003F"/>
    <w:rsid w:val="00B00112"/>
    <w:rsid w:val="00B0090C"/>
    <w:rsid w:val="00B014FB"/>
    <w:rsid w:val="00B01EDC"/>
    <w:rsid w:val="00B045A0"/>
    <w:rsid w:val="00B05B49"/>
    <w:rsid w:val="00B061C2"/>
    <w:rsid w:val="00B066D9"/>
    <w:rsid w:val="00B06B1E"/>
    <w:rsid w:val="00B06BFD"/>
    <w:rsid w:val="00B077D6"/>
    <w:rsid w:val="00B10BD7"/>
    <w:rsid w:val="00B11575"/>
    <w:rsid w:val="00B11819"/>
    <w:rsid w:val="00B1246B"/>
    <w:rsid w:val="00B137E2"/>
    <w:rsid w:val="00B146D7"/>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0525"/>
    <w:rsid w:val="00B31BBB"/>
    <w:rsid w:val="00B32458"/>
    <w:rsid w:val="00B32F5F"/>
    <w:rsid w:val="00B331D9"/>
    <w:rsid w:val="00B337D7"/>
    <w:rsid w:val="00B33B52"/>
    <w:rsid w:val="00B34867"/>
    <w:rsid w:val="00B3616B"/>
    <w:rsid w:val="00B3730C"/>
    <w:rsid w:val="00B37320"/>
    <w:rsid w:val="00B42B2F"/>
    <w:rsid w:val="00B42B70"/>
    <w:rsid w:val="00B441F0"/>
    <w:rsid w:val="00B44C87"/>
    <w:rsid w:val="00B45CEF"/>
    <w:rsid w:val="00B45EF2"/>
    <w:rsid w:val="00B45F4B"/>
    <w:rsid w:val="00B47300"/>
    <w:rsid w:val="00B50CFA"/>
    <w:rsid w:val="00B51187"/>
    <w:rsid w:val="00B52C70"/>
    <w:rsid w:val="00B551D0"/>
    <w:rsid w:val="00B56424"/>
    <w:rsid w:val="00B57759"/>
    <w:rsid w:val="00B57C37"/>
    <w:rsid w:val="00B603B6"/>
    <w:rsid w:val="00B618DB"/>
    <w:rsid w:val="00B62DF9"/>
    <w:rsid w:val="00B63376"/>
    <w:rsid w:val="00B645B8"/>
    <w:rsid w:val="00B65B4D"/>
    <w:rsid w:val="00B66849"/>
    <w:rsid w:val="00B66881"/>
    <w:rsid w:val="00B673A2"/>
    <w:rsid w:val="00B67466"/>
    <w:rsid w:val="00B67857"/>
    <w:rsid w:val="00B67BCC"/>
    <w:rsid w:val="00B67F71"/>
    <w:rsid w:val="00B74D18"/>
    <w:rsid w:val="00B74EE3"/>
    <w:rsid w:val="00B76208"/>
    <w:rsid w:val="00B7671F"/>
    <w:rsid w:val="00B76EFB"/>
    <w:rsid w:val="00B7773F"/>
    <w:rsid w:val="00B80ED7"/>
    <w:rsid w:val="00B81B37"/>
    <w:rsid w:val="00B82338"/>
    <w:rsid w:val="00B8242B"/>
    <w:rsid w:val="00B82A63"/>
    <w:rsid w:val="00B83BE5"/>
    <w:rsid w:val="00B83ECE"/>
    <w:rsid w:val="00B867B2"/>
    <w:rsid w:val="00B86A4D"/>
    <w:rsid w:val="00B876AF"/>
    <w:rsid w:val="00B877B8"/>
    <w:rsid w:val="00B8795B"/>
    <w:rsid w:val="00B90796"/>
    <w:rsid w:val="00B90BD9"/>
    <w:rsid w:val="00B91746"/>
    <w:rsid w:val="00B91C80"/>
    <w:rsid w:val="00B91DE3"/>
    <w:rsid w:val="00B930B9"/>
    <w:rsid w:val="00B9325F"/>
    <w:rsid w:val="00B93528"/>
    <w:rsid w:val="00B93A4E"/>
    <w:rsid w:val="00B94DD9"/>
    <w:rsid w:val="00B95B3E"/>
    <w:rsid w:val="00B97756"/>
    <w:rsid w:val="00B97FAB"/>
    <w:rsid w:val="00BA04BB"/>
    <w:rsid w:val="00BA0C02"/>
    <w:rsid w:val="00BA10A0"/>
    <w:rsid w:val="00BA1959"/>
    <w:rsid w:val="00BA2F26"/>
    <w:rsid w:val="00BA32A7"/>
    <w:rsid w:val="00BA33AC"/>
    <w:rsid w:val="00BA4125"/>
    <w:rsid w:val="00BA429A"/>
    <w:rsid w:val="00BA4CAE"/>
    <w:rsid w:val="00BA5018"/>
    <w:rsid w:val="00BA603F"/>
    <w:rsid w:val="00BA683C"/>
    <w:rsid w:val="00BA72BE"/>
    <w:rsid w:val="00BA741C"/>
    <w:rsid w:val="00BA74FF"/>
    <w:rsid w:val="00BB00D5"/>
    <w:rsid w:val="00BB063A"/>
    <w:rsid w:val="00BB1569"/>
    <w:rsid w:val="00BB15C1"/>
    <w:rsid w:val="00BB17AF"/>
    <w:rsid w:val="00BB1996"/>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C01"/>
    <w:rsid w:val="00BC1D9E"/>
    <w:rsid w:val="00BC22B6"/>
    <w:rsid w:val="00BC2969"/>
    <w:rsid w:val="00BC34E2"/>
    <w:rsid w:val="00BC3620"/>
    <w:rsid w:val="00BC5FD2"/>
    <w:rsid w:val="00BC62EC"/>
    <w:rsid w:val="00BC6361"/>
    <w:rsid w:val="00BC7278"/>
    <w:rsid w:val="00BD04C6"/>
    <w:rsid w:val="00BD0908"/>
    <w:rsid w:val="00BD0C08"/>
    <w:rsid w:val="00BD1D53"/>
    <w:rsid w:val="00BD1FB7"/>
    <w:rsid w:val="00BD3CBD"/>
    <w:rsid w:val="00BD409C"/>
    <w:rsid w:val="00BD53A0"/>
    <w:rsid w:val="00BD5DFA"/>
    <w:rsid w:val="00BD711D"/>
    <w:rsid w:val="00BD723F"/>
    <w:rsid w:val="00BE0171"/>
    <w:rsid w:val="00BE0928"/>
    <w:rsid w:val="00BE13B7"/>
    <w:rsid w:val="00BE1538"/>
    <w:rsid w:val="00BE1F4B"/>
    <w:rsid w:val="00BE22EC"/>
    <w:rsid w:val="00BE2313"/>
    <w:rsid w:val="00BE3AFC"/>
    <w:rsid w:val="00BE3D75"/>
    <w:rsid w:val="00BE68B3"/>
    <w:rsid w:val="00BE6A4F"/>
    <w:rsid w:val="00BE7697"/>
    <w:rsid w:val="00BF12E9"/>
    <w:rsid w:val="00BF17FB"/>
    <w:rsid w:val="00BF21C7"/>
    <w:rsid w:val="00BF2452"/>
    <w:rsid w:val="00BF2627"/>
    <w:rsid w:val="00BF3606"/>
    <w:rsid w:val="00BF3C96"/>
    <w:rsid w:val="00BF4118"/>
    <w:rsid w:val="00BF538F"/>
    <w:rsid w:val="00BF57E4"/>
    <w:rsid w:val="00BF608F"/>
    <w:rsid w:val="00BF7D82"/>
    <w:rsid w:val="00C00D42"/>
    <w:rsid w:val="00C03309"/>
    <w:rsid w:val="00C03B71"/>
    <w:rsid w:val="00C0521C"/>
    <w:rsid w:val="00C0522C"/>
    <w:rsid w:val="00C07162"/>
    <w:rsid w:val="00C0721D"/>
    <w:rsid w:val="00C07C03"/>
    <w:rsid w:val="00C10293"/>
    <w:rsid w:val="00C102B1"/>
    <w:rsid w:val="00C105E6"/>
    <w:rsid w:val="00C1099C"/>
    <w:rsid w:val="00C10E7C"/>
    <w:rsid w:val="00C11CAC"/>
    <w:rsid w:val="00C11EBB"/>
    <w:rsid w:val="00C12834"/>
    <w:rsid w:val="00C131D0"/>
    <w:rsid w:val="00C14DC2"/>
    <w:rsid w:val="00C15B14"/>
    <w:rsid w:val="00C16515"/>
    <w:rsid w:val="00C16A1F"/>
    <w:rsid w:val="00C16AA8"/>
    <w:rsid w:val="00C17799"/>
    <w:rsid w:val="00C2097B"/>
    <w:rsid w:val="00C20BB9"/>
    <w:rsid w:val="00C20E37"/>
    <w:rsid w:val="00C2216D"/>
    <w:rsid w:val="00C222B1"/>
    <w:rsid w:val="00C22637"/>
    <w:rsid w:val="00C24827"/>
    <w:rsid w:val="00C24CAE"/>
    <w:rsid w:val="00C26616"/>
    <w:rsid w:val="00C26E18"/>
    <w:rsid w:val="00C30FF2"/>
    <w:rsid w:val="00C3100A"/>
    <w:rsid w:val="00C32157"/>
    <w:rsid w:val="00C33DE6"/>
    <w:rsid w:val="00C33F3D"/>
    <w:rsid w:val="00C34140"/>
    <w:rsid w:val="00C34589"/>
    <w:rsid w:val="00C35309"/>
    <w:rsid w:val="00C353FE"/>
    <w:rsid w:val="00C35C0E"/>
    <w:rsid w:val="00C363C5"/>
    <w:rsid w:val="00C36978"/>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3C16"/>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73"/>
    <w:rsid w:val="00C666FD"/>
    <w:rsid w:val="00C66ECB"/>
    <w:rsid w:val="00C675D2"/>
    <w:rsid w:val="00C701FC"/>
    <w:rsid w:val="00C70770"/>
    <w:rsid w:val="00C70C85"/>
    <w:rsid w:val="00C70D07"/>
    <w:rsid w:val="00C71142"/>
    <w:rsid w:val="00C711B8"/>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B4"/>
    <w:rsid w:val="00C81AE8"/>
    <w:rsid w:val="00C81DBB"/>
    <w:rsid w:val="00C82A08"/>
    <w:rsid w:val="00C82E36"/>
    <w:rsid w:val="00C83271"/>
    <w:rsid w:val="00C8360A"/>
    <w:rsid w:val="00C84D5C"/>
    <w:rsid w:val="00C85FCB"/>
    <w:rsid w:val="00C86319"/>
    <w:rsid w:val="00C866DB"/>
    <w:rsid w:val="00C872E8"/>
    <w:rsid w:val="00C87A49"/>
    <w:rsid w:val="00C90560"/>
    <w:rsid w:val="00C90895"/>
    <w:rsid w:val="00C91B93"/>
    <w:rsid w:val="00C91BDE"/>
    <w:rsid w:val="00C939A0"/>
    <w:rsid w:val="00C94063"/>
    <w:rsid w:val="00C9416E"/>
    <w:rsid w:val="00C9419A"/>
    <w:rsid w:val="00C944B3"/>
    <w:rsid w:val="00C94AA5"/>
    <w:rsid w:val="00C9504B"/>
    <w:rsid w:val="00C966D2"/>
    <w:rsid w:val="00CA0318"/>
    <w:rsid w:val="00CA052F"/>
    <w:rsid w:val="00CA05D2"/>
    <w:rsid w:val="00CA14F1"/>
    <w:rsid w:val="00CA1BDA"/>
    <w:rsid w:val="00CA20B9"/>
    <w:rsid w:val="00CA323A"/>
    <w:rsid w:val="00CA3895"/>
    <w:rsid w:val="00CA5A6A"/>
    <w:rsid w:val="00CA6449"/>
    <w:rsid w:val="00CA6893"/>
    <w:rsid w:val="00CA6D87"/>
    <w:rsid w:val="00CA6E04"/>
    <w:rsid w:val="00CA701D"/>
    <w:rsid w:val="00CB0349"/>
    <w:rsid w:val="00CB14E4"/>
    <w:rsid w:val="00CB1CB2"/>
    <w:rsid w:val="00CB2636"/>
    <w:rsid w:val="00CB5980"/>
    <w:rsid w:val="00CB64B4"/>
    <w:rsid w:val="00CB6D0F"/>
    <w:rsid w:val="00CB6EBF"/>
    <w:rsid w:val="00CB79AF"/>
    <w:rsid w:val="00CB7F57"/>
    <w:rsid w:val="00CB7F70"/>
    <w:rsid w:val="00CC0EE0"/>
    <w:rsid w:val="00CC103B"/>
    <w:rsid w:val="00CC16A9"/>
    <w:rsid w:val="00CC37F8"/>
    <w:rsid w:val="00CC4E12"/>
    <w:rsid w:val="00CC54A4"/>
    <w:rsid w:val="00CC6965"/>
    <w:rsid w:val="00CC6A53"/>
    <w:rsid w:val="00CC7805"/>
    <w:rsid w:val="00CC7F60"/>
    <w:rsid w:val="00CC7FD3"/>
    <w:rsid w:val="00CD014D"/>
    <w:rsid w:val="00CD0BC8"/>
    <w:rsid w:val="00CD0C8C"/>
    <w:rsid w:val="00CD115C"/>
    <w:rsid w:val="00CD1480"/>
    <w:rsid w:val="00CD1601"/>
    <w:rsid w:val="00CD2A7B"/>
    <w:rsid w:val="00CD2FD6"/>
    <w:rsid w:val="00CD31F1"/>
    <w:rsid w:val="00CD32EB"/>
    <w:rsid w:val="00CD33F7"/>
    <w:rsid w:val="00CD3A57"/>
    <w:rsid w:val="00CD3C12"/>
    <w:rsid w:val="00CD3E8C"/>
    <w:rsid w:val="00CD4863"/>
    <w:rsid w:val="00CD4B83"/>
    <w:rsid w:val="00CD64F8"/>
    <w:rsid w:val="00CE16D8"/>
    <w:rsid w:val="00CE1718"/>
    <w:rsid w:val="00CE1E2D"/>
    <w:rsid w:val="00CE2669"/>
    <w:rsid w:val="00CE2BE8"/>
    <w:rsid w:val="00CE324F"/>
    <w:rsid w:val="00CE36E4"/>
    <w:rsid w:val="00CE48C2"/>
    <w:rsid w:val="00CE551A"/>
    <w:rsid w:val="00CE554C"/>
    <w:rsid w:val="00CE72D9"/>
    <w:rsid w:val="00CE7649"/>
    <w:rsid w:val="00CE77AE"/>
    <w:rsid w:val="00CE7C52"/>
    <w:rsid w:val="00CE7D27"/>
    <w:rsid w:val="00CF0662"/>
    <w:rsid w:val="00CF14C7"/>
    <w:rsid w:val="00CF19CE"/>
    <w:rsid w:val="00CF2276"/>
    <w:rsid w:val="00CF2C33"/>
    <w:rsid w:val="00CF3793"/>
    <w:rsid w:val="00CF4D33"/>
    <w:rsid w:val="00CF63EE"/>
    <w:rsid w:val="00CF65DE"/>
    <w:rsid w:val="00CF6950"/>
    <w:rsid w:val="00CF700C"/>
    <w:rsid w:val="00D00303"/>
    <w:rsid w:val="00D00376"/>
    <w:rsid w:val="00D003B3"/>
    <w:rsid w:val="00D01828"/>
    <w:rsid w:val="00D01838"/>
    <w:rsid w:val="00D030C7"/>
    <w:rsid w:val="00D0381A"/>
    <w:rsid w:val="00D04C5E"/>
    <w:rsid w:val="00D05A27"/>
    <w:rsid w:val="00D05BEC"/>
    <w:rsid w:val="00D062FB"/>
    <w:rsid w:val="00D07774"/>
    <w:rsid w:val="00D101D1"/>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A59"/>
    <w:rsid w:val="00D22BF9"/>
    <w:rsid w:val="00D233C1"/>
    <w:rsid w:val="00D252A0"/>
    <w:rsid w:val="00D30CC3"/>
    <w:rsid w:val="00D30F1B"/>
    <w:rsid w:val="00D325A0"/>
    <w:rsid w:val="00D33490"/>
    <w:rsid w:val="00D33D7A"/>
    <w:rsid w:val="00D34B29"/>
    <w:rsid w:val="00D352F1"/>
    <w:rsid w:val="00D3543D"/>
    <w:rsid w:val="00D35850"/>
    <w:rsid w:val="00D35866"/>
    <w:rsid w:val="00D3745A"/>
    <w:rsid w:val="00D402DF"/>
    <w:rsid w:val="00D40A03"/>
    <w:rsid w:val="00D40F11"/>
    <w:rsid w:val="00D413B7"/>
    <w:rsid w:val="00D42620"/>
    <w:rsid w:val="00D436D5"/>
    <w:rsid w:val="00D43950"/>
    <w:rsid w:val="00D44E14"/>
    <w:rsid w:val="00D4508E"/>
    <w:rsid w:val="00D465F9"/>
    <w:rsid w:val="00D5057E"/>
    <w:rsid w:val="00D5066D"/>
    <w:rsid w:val="00D506A5"/>
    <w:rsid w:val="00D5087A"/>
    <w:rsid w:val="00D519E3"/>
    <w:rsid w:val="00D5289B"/>
    <w:rsid w:val="00D53B5C"/>
    <w:rsid w:val="00D553D1"/>
    <w:rsid w:val="00D5588E"/>
    <w:rsid w:val="00D57207"/>
    <w:rsid w:val="00D60DDB"/>
    <w:rsid w:val="00D60E24"/>
    <w:rsid w:val="00D618FA"/>
    <w:rsid w:val="00D63A02"/>
    <w:rsid w:val="00D63A85"/>
    <w:rsid w:val="00D63EFF"/>
    <w:rsid w:val="00D644F7"/>
    <w:rsid w:val="00D64B8E"/>
    <w:rsid w:val="00D64E17"/>
    <w:rsid w:val="00D65749"/>
    <w:rsid w:val="00D65B51"/>
    <w:rsid w:val="00D65EFD"/>
    <w:rsid w:val="00D67D48"/>
    <w:rsid w:val="00D70656"/>
    <w:rsid w:val="00D70941"/>
    <w:rsid w:val="00D7181A"/>
    <w:rsid w:val="00D71839"/>
    <w:rsid w:val="00D72B54"/>
    <w:rsid w:val="00D72E0E"/>
    <w:rsid w:val="00D7493D"/>
    <w:rsid w:val="00D74AF0"/>
    <w:rsid w:val="00D74E00"/>
    <w:rsid w:val="00D75B11"/>
    <w:rsid w:val="00D760A6"/>
    <w:rsid w:val="00D80BD3"/>
    <w:rsid w:val="00D81B5E"/>
    <w:rsid w:val="00D824F1"/>
    <w:rsid w:val="00D833CD"/>
    <w:rsid w:val="00D8377E"/>
    <w:rsid w:val="00D83B8E"/>
    <w:rsid w:val="00D83E09"/>
    <w:rsid w:val="00D850F3"/>
    <w:rsid w:val="00D85E25"/>
    <w:rsid w:val="00D85E8D"/>
    <w:rsid w:val="00D86991"/>
    <w:rsid w:val="00D879F5"/>
    <w:rsid w:val="00D87B5F"/>
    <w:rsid w:val="00D87CCC"/>
    <w:rsid w:val="00D90926"/>
    <w:rsid w:val="00D90F4D"/>
    <w:rsid w:val="00D91046"/>
    <w:rsid w:val="00D9244C"/>
    <w:rsid w:val="00D92D02"/>
    <w:rsid w:val="00D936E5"/>
    <w:rsid w:val="00D94C4A"/>
    <w:rsid w:val="00D9644F"/>
    <w:rsid w:val="00D96EB9"/>
    <w:rsid w:val="00D97E89"/>
    <w:rsid w:val="00D97FD2"/>
    <w:rsid w:val="00DA269B"/>
    <w:rsid w:val="00DA4388"/>
    <w:rsid w:val="00DA5220"/>
    <w:rsid w:val="00DA58A6"/>
    <w:rsid w:val="00DA5B81"/>
    <w:rsid w:val="00DA5D0D"/>
    <w:rsid w:val="00DA72B2"/>
    <w:rsid w:val="00DA754C"/>
    <w:rsid w:val="00DA773B"/>
    <w:rsid w:val="00DB230C"/>
    <w:rsid w:val="00DB332E"/>
    <w:rsid w:val="00DB38C8"/>
    <w:rsid w:val="00DB4922"/>
    <w:rsid w:val="00DB4D66"/>
    <w:rsid w:val="00DB4DBB"/>
    <w:rsid w:val="00DB5509"/>
    <w:rsid w:val="00DB6232"/>
    <w:rsid w:val="00DB6290"/>
    <w:rsid w:val="00DB7651"/>
    <w:rsid w:val="00DB7EC4"/>
    <w:rsid w:val="00DC0325"/>
    <w:rsid w:val="00DC0FBC"/>
    <w:rsid w:val="00DC1115"/>
    <w:rsid w:val="00DC1E87"/>
    <w:rsid w:val="00DC232C"/>
    <w:rsid w:val="00DC3427"/>
    <w:rsid w:val="00DC4285"/>
    <w:rsid w:val="00DC5D26"/>
    <w:rsid w:val="00DC672A"/>
    <w:rsid w:val="00DC72E5"/>
    <w:rsid w:val="00DC7B30"/>
    <w:rsid w:val="00DC7DB2"/>
    <w:rsid w:val="00DD0357"/>
    <w:rsid w:val="00DD0B8E"/>
    <w:rsid w:val="00DD0D9B"/>
    <w:rsid w:val="00DD1F70"/>
    <w:rsid w:val="00DD37BC"/>
    <w:rsid w:val="00DD3811"/>
    <w:rsid w:val="00DD5370"/>
    <w:rsid w:val="00DD6454"/>
    <w:rsid w:val="00DD6E0F"/>
    <w:rsid w:val="00DD75D0"/>
    <w:rsid w:val="00DD792C"/>
    <w:rsid w:val="00DD7BA9"/>
    <w:rsid w:val="00DD7D28"/>
    <w:rsid w:val="00DD7E60"/>
    <w:rsid w:val="00DE0291"/>
    <w:rsid w:val="00DE045B"/>
    <w:rsid w:val="00DE1BBA"/>
    <w:rsid w:val="00DE21A9"/>
    <w:rsid w:val="00DE2416"/>
    <w:rsid w:val="00DE422D"/>
    <w:rsid w:val="00DE481D"/>
    <w:rsid w:val="00DE550B"/>
    <w:rsid w:val="00DE5AEB"/>
    <w:rsid w:val="00DE606D"/>
    <w:rsid w:val="00DE709B"/>
    <w:rsid w:val="00DE7897"/>
    <w:rsid w:val="00DE7921"/>
    <w:rsid w:val="00DF0741"/>
    <w:rsid w:val="00DF170A"/>
    <w:rsid w:val="00DF2A83"/>
    <w:rsid w:val="00DF3B54"/>
    <w:rsid w:val="00DF51EB"/>
    <w:rsid w:val="00DF565A"/>
    <w:rsid w:val="00DF57F5"/>
    <w:rsid w:val="00DF5A20"/>
    <w:rsid w:val="00DF7B20"/>
    <w:rsid w:val="00E0027D"/>
    <w:rsid w:val="00E00637"/>
    <w:rsid w:val="00E0102E"/>
    <w:rsid w:val="00E016AF"/>
    <w:rsid w:val="00E034C2"/>
    <w:rsid w:val="00E03DBE"/>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3D66"/>
    <w:rsid w:val="00E14100"/>
    <w:rsid w:val="00E1460A"/>
    <w:rsid w:val="00E14F29"/>
    <w:rsid w:val="00E1515C"/>
    <w:rsid w:val="00E15AED"/>
    <w:rsid w:val="00E169B3"/>
    <w:rsid w:val="00E17878"/>
    <w:rsid w:val="00E17902"/>
    <w:rsid w:val="00E21C66"/>
    <w:rsid w:val="00E2230E"/>
    <w:rsid w:val="00E22ADD"/>
    <w:rsid w:val="00E24329"/>
    <w:rsid w:val="00E24D4B"/>
    <w:rsid w:val="00E24E82"/>
    <w:rsid w:val="00E2681D"/>
    <w:rsid w:val="00E26D5E"/>
    <w:rsid w:val="00E27125"/>
    <w:rsid w:val="00E30593"/>
    <w:rsid w:val="00E3084C"/>
    <w:rsid w:val="00E31025"/>
    <w:rsid w:val="00E311B4"/>
    <w:rsid w:val="00E31B26"/>
    <w:rsid w:val="00E32126"/>
    <w:rsid w:val="00E329BC"/>
    <w:rsid w:val="00E3388F"/>
    <w:rsid w:val="00E33D1C"/>
    <w:rsid w:val="00E34134"/>
    <w:rsid w:val="00E347EA"/>
    <w:rsid w:val="00E34AD8"/>
    <w:rsid w:val="00E3549C"/>
    <w:rsid w:val="00E356A7"/>
    <w:rsid w:val="00E36065"/>
    <w:rsid w:val="00E3662D"/>
    <w:rsid w:val="00E36F6F"/>
    <w:rsid w:val="00E40480"/>
    <w:rsid w:val="00E40730"/>
    <w:rsid w:val="00E408CA"/>
    <w:rsid w:val="00E40F1B"/>
    <w:rsid w:val="00E4115F"/>
    <w:rsid w:val="00E41F85"/>
    <w:rsid w:val="00E42868"/>
    <w:rsid w:val="00E42B90"/>
    <w:rsid w:val="00E434DF"/>
    <w:rsid w:val="00E43734"/>
    <w:rsid w:val="00E43ADC"/>
    <w:rsid w:val="00E43BE9"/>
    <w:rsid w:val="00E44F97"/>
    <w:rsid w:val="00E458A4"/>
    <w:rsid w:val="00E4662D"/>
    <w:rsid w:val="00E46C91"/>
    <w:rsid w:val="00E4737C"/>
    <w:rsid w:val="00E5162E"/>
    <w:rsid w:val="00E51DB3"/>
    <w:rsid w:val="00E529DF"/>
    <w:rsid w:val="00E53842"/>
    <w:rsid w:val="00E542D4"/>
    <w:rsid w:val="00E54F54"/>
    <w:rsid w:val="00E5539F"/>
    <w:rsid w:val="00E55C02"/>
    <w:rsid w:val="00E55CBC"/>
    <w:rsid w:val="00E5629F"/>
    <w:rsid w:val="00E568AE"/>
    <w:rsid w:val="00E57240"/>
    <w:rsid w:val="00E57720"/>
    <w:rsid w:val="00E57F05"/>
    <w:rsid w:val="00E6023C"/>
    <w:rsid w:val="00E610AB"/>
    <w:rsid w:val="00E611E2"/>
    <w:rsid w:val="00E61275"/>
    <w:rsid w:val="00E615F4"/>
    <w:rsid w:val="00E616ED"/>
    <w:rsid w:val="00E6228C"/>
    <w:rsid w:val="00E62F75"/>
    <w:rsid w:val="00E6472A"/>
    <w:rsid w:val="00E648ED"/>
    <w:rsid w:val="00E64AD7"/>
    <w:rsid w:val="00E65882"/>
    <w:rsid w:val="00E659D5"/>
    <w:rsid w:val="00E7003E"/>
    <w:rsid w:val="00E70C7D"/>
    <w:rsid w:val="00E70FE6"/>
    <w:rsid w:val="00E71BD4"/>
    <w:rsid w:val="00E722D2"/>
    <w:rsid w:val="00E73565"/>
    <w:rsid w:val="00E75B7F"/>
    <w:rsid w:val="00E75F21"/>
    <w:rsid w:val="00E76AE7"/>
    <w:rsid w:val="00E77102"/>
    <w:rsid w:val="00E77D48"/>
    <w:rsid w:val="00E8025C"/>
    <w:rsid w:val="00E8133B"/>
    <w:rsid w:val="00E81BA4"/>
    <w:rsid w:val="00E828EC"/>
    <w:rsid w:val="00E830F5"/>
    <w:rsid w:val="00E837FB"/>
    <w:rsid w:val="00E83832"/>
    <w:rsid w:val="00E83A22"/>
    <w:rsid w:val="00E841F6"/>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5FB1"/>
    <w:rsid w:val="00E961DD"/>
    <w:rsid w:val="00E96287"/>
    <w:rsid w:val="00E96561"/>
    <w:rsid w:val="00E96FEC"/>
    <w:rsid w:val="00E9761F"/>
    <w:rsid w:val="00E977ED"/>
    <w:rsid w:val="00E97DAD"/>
    <w:rsid w:val="00EA0366"/>
    <w:rsid w:val="00EA0A6C"/>
    <w:rsid w:val="00EA0CA6"/>
    <w:rsid w:val="00EA1922"/>
    <w:rsid w:val="00EA1E0C"/>
    <w:rsid w:val="00EA28F1"/>
    <w:rsid w:val="00EA3418"/>
    <w:rsid w:val="00EA42D1"/>
    <w:rsid w:val="00EA4DC4"/>
    <w:rsid w:val="00EA5CDF"/>
    <w:rsid w:val="00EA711E"/>
    <w:rsid w:val="00EA7B30"/>
    <w:rsid w:val="00EA7E04"/>
    <w:rsid w:val="00EB0D15"/>
    <w:rsid w:val="00EB1733"/>
    <w:rsid w:val="00EB2C63"/>
    <w:rsid w:val="00EB2F7A"/>
    <w:rsid w:val="00EB32E6"/>
    <w:rsid w:val="00EB3A6C"/>
    <w:rsid w:val="00EB431B"/>
    <w:rsid w:val="00EB4A6B"/>
    <w:rsid w:val="00EB5A92"/>
    <w:rsid w:val="00EB6C18"/>
    <w:rsid w:val="00EB72A9"/>
    <w:rsid w:val="00EC036F"/>
    <w:rsid w:val="00EC0A86"/>
    <w:rsid w:val="00EC2117"/>
    <w:rsid w:val="00EC383E"/>
    <w:rsid w:val="00EC59E1"/>
    <w:rsid w:val="00EC5E8A"/>
    <w:rsid w:val="00EC650C"/>
    <w:rsid w:val="00EC7DCE"/>
    <w:rsid w:val="00ED1115"/>
    <w:rsid w:val="00ED1137"/>
    <w:rsid w:val="00ED13DE"/>
    <w:rsid w:val="00ED354D"/>
    <w:rsid w:val="00ED4C96"/>
    <w:rsid w:val="00ED53D2"/>
    <w:rsid w:val="00ED5C9C"/>
    <w:rsid w:val="00ED6332"/>
    <w:rsid w:val="00ED6B34"/>
    <w:rsid w:val="00ED71F7"/>
    <w:rsid w:val="00ED786E"/>
    <w:rsid w:val="00ED79E6"/>
    <w:rsid w:val="00ED7FE8"/>
    <w:rsid w:val="00EE0AF5"/>
    <w:rsid w:val="00EE0E65"/>
    <w:rsid w:val="00EE2261"/>
    <w:rsid w:val="00EE24ED"/>
    <w:rsid w:val="00EE3035"/>
    <w:rsid w:val="00EE3395"/>
    <w:rsid w:val="00EE3A1A"/>
    <w:rsid w:val="00EE3DAC"/>
    <w:rsid w:val="00EE3F69"/>
    <w:rsid w:val="00EE457E"/>
    <w:rsid w:val="00EE656B"/>
    <w:rsid w:val="00EE690D"/>
    <w:rsid w:val="00EE6B33"/>
    <w:rsid w:val="00EE6F05"/>
    <w:rsid w:val="00EE7793"/>
    <w:rsid w:val="00EF09CA"/>
    <w:rsid w:val="00EF11C7"/>
    <w:rsid w:val="00EF20E6"/>
    <w:rsid w:val="00EF2E9A"/>
    <w:rsid w:val="00EF3242"/>
    <w:rsid w:val="00EF3DE5"/>
    <w:rsid w:val="00EF5218"/>
    <w:rsid w:val="00EF6B73"/>
    <w:rsid w:val="00EF6D45"/>
    <w:rsid w:val="00F000F7"/>
    <w:rsid w:val="00F00382"/>
    <w:rsid w:val="00F0053A"/>
    <w:rsid w:val="00F03981"/>
    <w:rsid w:val="00F03D3A"/>
    <w:rsid w:val="00F0524A"/>
    <w:rsid w:val="00F05B7C"/>
    <w:rsid w:val="00F109D2"/>
    <w:rsid w:val="00F112F2"/>
    <w:rsid w:val="00F11503"/>
    <w:rsid w:val="00F11A37"/>
    <w:rsid w:val="00F11F27"/>
    <w:rsid w:val="00F12DBC"/>
    <w:rsid w:val="00F132CC"/>
    <w:rsid w:val="00F1342F"/>
    <w:rsid w:val="00F13999"/>
    <w:rsid w:val="00F13B8F"/>
    <w:rsid w:val="00F13DD1"/>
    <w:rsid w:val="00F145BD"/>
    <w:rsid w:val="00F149E9"/>
    <w:rsid w:val="00F15ACD"/>
    <w:rsid w:val="00F17B53"/>
    <w:rsid w:val="00F17D91"/>
    <w:rsid w:val="00F17F84"/>
    <w:rsid w:val="00F2082B"/>
    <w:rsid w:val="00F20868"/>
    <w:rsid w:val="00F20F84"/>
    <w:rsid w:val="00F222ED"/>
    <w:rsid w:val="00F22EA3"/>
    <w:rsid w:val="00F23861"/>
    <w:rsid w:val="00F239D8"/>
    <w:rsid w:val="00F2509D"/>
    <w:rsid w:val="00F252FB"/>
    <w:rsid w:val="00F2574C"/>
    <w:rsid w:val="00F2665B"/>
    <w:rsid w:val="00F27104"/>
    <w:rsid w:val="00F2796C"/>
    <w:rsid w:val="00F304A9"/>
    <w:rsid w:val="00F31125"/>
    <w:rsid w:val="00F318C8"/>
    <w:rsid w:val="00F32071"/>
    <w:rsid w:val="00F32C54"/>
    <w:rsid w:val="00F33BCD"/>
    <w:rsid w:val="00F33E71"/>
    <w:rsid w:val="00F34021"/>
    <w:rsid w:val="00F343B3"/>
    <w:rsid w:val="00F346D8"/>
    <w:rsid w:val="00F3680B"/>
    <w:rsid w:val="00F36B52"/>
    <w:rsid w:val="00F40537"/>
    <w:rsid w:val="00F4081A"/>
    <w:rsid w:val="00F415F4"/>
    <w:rsid w:val="00F43E0E"/>
    <w:rsid w:val="00F45297"/>
    <w:rsid w:val="00F45ABC"/>
    <w:rsid w:val="00F45EDF"/>
    <w:rsid w:val="00F4654C"/>
    <w:rsid w:val="00F476FA"/>
    <w:rsid w:val="00F47BE5"/>
    <w:rsid w:val="00F47DEC"/>
    <w:rsid w:val="00F5035C"/>
    <w:rsid w:val="00F5078E"/>
    <w:rsid w:val="00F516D8"/>
    <w:rsid w:val="00F5224D"/>
    <w:rsid w:val="00F52E2F"/>
    <w:rsid w:val="00F566CB"/>
    <w:rsid w:val="00F571BC"/>
    <w:rsid w:val="00F6011A"/>
    <w:rsid w:val="00F603D7"/>
    <w:rsid w:val="00F612A2"/>
    <w:rsid w:val="00F61BA4"/>
    <w:rsid w:val="00F62851"/>
    <w:rsid w:val="00F632C4"/>
    <w:rsid w:val="00F647E3"/>
    <w:rsid w:val="00F666A8"/>
    <w:rsid w:val="00F672F8"/>
    <w:rsid w:val="00F67B3C"/>
    <w:rsid w:val="00F70726"/>
    <w:rsid w:val="00F70F0E"/>
    <w:rsid w:val="00F71458"/>
    <w:rsid w:val="00F72045"/>
    <w:rsid w:val="00F7208E"/>
    <w:rsid w:val="00F728A6"/>
    <w:rsid w:val="00F72F43"/>
    <w:rsid w:val="00F7346C"/>
    <w:rsid w:val="00F80694"/>
    <w:rsid w:val="00F81A85"/>
    <w:rsid w:val="00F83E47"/>
    <w:rsid w:val="00F84080"/>
    <w:rsid w:val="00F84593"/>
    <w:rsid w:val="00F84914"/>
    <w:rsid w:val="00F8571F"/>
    <w:rsid w:val="00F8603D"/>
    <w:rsid w:val="00F8684A"/>
    <w:rsid w:val="00F86C66"/>
    <w:rsid w:val="00F86DA7"/>
    <w:rsid w:val="00F90680"/>
    <w:rsid w:val="00F9100D"/>
    <w:rsid w:val="00F9119E"/>
    <w:rsid w:val="00F9331D"/>
    <w:rsid w:val="00F93985"/>
    <w:rsid w:val="00F93F05"/>
    <w:rsid w:val="00F95393"/>
    <w:rsid w:val="00F956F5"/>
    <w:rsid w:val="00F95918"/>
    <w:rsid w:val="00F95AD4"/>
    <w:rsid w:val="00F95E9C"/>
    <w:rsid w:val="00F9641C"/>
    <w:rsid w:val="00F9643F"/>
    <w:rsid w:val="00F976EE"/>
    <w:rsid w:val="00F97830"/>
    <w:rsid w:val="00F978CE"/>
    <w:rsid w:val="00FA0017"/>
    <w:rsid w:val="00FA0197"/>
    <w:rsid w:val="00FA02B6"/>
    <w:rsid w:val="00FA051D"/>
    <w:rsid w:val="00FA12F1"/>
    <w:rsid w:val="00FA17CC"/>
    <w:rsid w:val="00FA1A67"/>
    <w:rsid w:val="00FA24D0"/>
    <w:rsid w:val="00FA2A5F"/>
    <w:rsid w:val="00FA327C"/>
    <w:rsid w:val="00FA4596"/>
    <w:rsid w:val="00FA4D10"/>
    <w:rsid w:val="00FA4F8D"/>
    <w:rsid w:val="00FA589E"/>
    <w:rsid w:val="00FA78CD"/>
    <w:rsid w:val="00FA798D"/>
    <w:rsid w:val="00FA7A9C"/>
    <w:rsid w:val="00FA7B0A"/>
    <w:rsid w:val="00FB005F"/>
    <w:rsid w:val="00FB13D3"/>
    <w:rsid w:val="00FB1987"/>
    <w:rsid w:val="00FB1CE3"/>
    <w:rsid w:val="00FB2DE5"/>
    <w:rsid w:val="00FB36F5"/>
    <w:rsid w:val="00FB3C31"/>
    <w:rsid w:val="00FB4353"/>
    <w:rsid w:val="00FB693D"/>
    <w:rsid w:val="00FC0C30"/>
    <w:rsid w:val="00FC0F95"/>
    <w:rsid w:val="00FC1C15"/>
    <w:rsid w:val="00FC2851"/>
    <w:rsid w:val="00FC2DE7"/>
    <w:rsid w:val="00FC3416"/>
    <w:rsid w:val="00FC3E8E"/>
    <w:rsid w:val="00FC3FEE"/>
    <w:rsid w:val="00FC4156"/>
    <w:rsid w:val="00FC4DE1"/>
    <w:rsid w:val="00FC5B37"/>
    <w:rsid w:val="00FC635D"/>
    <w:rsid w:val="00FC6BF9"/>
    <w:rsid w:val="00FC6FD6"/>
    <w:rsid w:val="00FC745B"/>
    <w:rsid w:val="00FC7855"/>
    <w:rsid w:val="00FC7D9C"/>
    <w:rsid w:val="00FC7DA0"/>
    <w:rsid w:val="00FD0654"/>
    <w:rsid w:val="00FD0878"/>
    <w:rsid w:val="00FD0A6A"/>
    <w:rsid w:val="00FD2DE8"/>
    <w:rsid w:val="00FD3657"/>
    <w:rsid w:val="00FD44C2"/>
    <w:rsid w:val="00FD4780"/>
    <w:rsid w:val="00FD485D"/>
    <w:rsid w:val="00FD5D19"/>
    <w:rsid w:val="00FD5F56"/>
    <w:rsid w:val="00FD6802"/>
    <w:rsid w:val="00FD6F83"/>
    <w:rsid w:val="00FD7AC0"/>
    <w:rsid w:val="00FE027A"/>
    <w:rsid w:val="00FE1F3E"/>
    <w:rsid w:val="00FE1FB7"/>
    <w:rsid w:val="00FE23D5"/>
    <w:rsid w:val="00FE2786"/>
    <w:rsid w:val="00FE2E92"/>
    <w:rsid w:val="00FE3E04"/>
    <w:rsid w:val="00FE436D"/>
    <w:rsid w:val="00FE4C84"/>
    <w:rsid w:val="00FE6538"/>
    <w:rsid w:val="00FE67E5"/>
    <w:rsid w:val="00FE70BA"/>
    <w:rsid w:val="00FE755E"/>
    <w:rsid w:val="00FE768D"/>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tabs>
        <w:tab w:val="clear" w:pos="2357"/>
        <w:tab w:val="num" w:pos="1790"/>
      </w:tabs>
      <w:spacing w:after="60"/>
      <w:ind w:left="1561"/>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7433E4"/>
    <w:rPr>
      <w:rFonts w:ascii="Verdana" w:hAnsi="Verdana" w:cs="Arial"/>
      <w:color w:val="000000"/>
      <w:sz w:val="18"/>
      <w:lang w:val="en-ZA" w:eastAsia="en-US"/>
    </w:rPr>
  </w:style>
  <w:style w:type="paragraph" w:customStyle="1" w:styleId="TableParagraph">
    <w:name w:val="Table Paragraph"/>
    <w:basedOn w:val="Normal"/>
    <w:uiPriority w:val="1"/>
    <w:qFormat/>
    <w:rsid w:val="007433E4"/>
    <w:pPr>
      <w:widowControl w:val="0"/>
      <w:autoSpaceDE w:val="0"/>
      <w:autoSpaceDN w:val="0"/>
      <w:adjustRightInd w:val="0"/>
      <w:jc w:val="left"/>
    </w:pPr>
    <w:rPr>
      <w:rFonts w:ascii="Arial" w:hAnsi="Arial" w:cs="Arial"/>
      <w:sz w:val="24"/>
      <w:szCs w:val="24"/>
      <w:lang w:val="en-US"/>
    </w:rPr>
  </w:style>
  <w:style w:type="paragraph" w:styleId="Revision">
    <w:name w:val="Revision"/>
    <w:hidden/>
    <w:uiPriority w:val="99"/>
    <w:semiHidden/>
    <w:rsid w:val="00F13B8F"/>
    <w:rPr>
      <w:rFonts w:ascii="Verdana" w:hAnsi="Verdana"/>
      <w:lang w:val="en-ZA" w:eastAsia="en-US"/>
    </w:rPr>
  </w:style>
  <w:style w:type="character" w:customStyle="1" w:styleId="cf01">
    <w:name w:val="cf01"/>
    <w:basedOn w:val="DefaultParagraphFont"/>
    <w:rsid w:val="00E5539F"/>
    <w:rPr>
      <w:rFonts w:ascii="Segoe UI" w:hAnsi="Segoe UI" w:cs="Segoe UI" w:hint="default"/>
      <w:sz w:val="18"/>
      <w:szCs w:val="18"/>
    </w:rPr>
  </w:style>
  <w:style w:type="paragraph" w:customStyle="1" w:styleId="Table">
    <w:name w:val="Table"/>
    <w:aliases w:val="Paragraph"/>
    <w:basedOn w:val="Normal"/>
    <w:uiPriority w:val="1"/>
    <w:qFormat/>
    <w:rsid w:val="00E5539F"/>
    <w:pPr>
      <w:widowControl w:val="0"/>
      <w:autoSpaceDE w:val="0"/>
      <w:autoSpaceDN w:val="0"/>
      <w:jc w:val="left"/>
    </w:pPr>
    <w:rPr>
      <w:rFonts w:ascii="Arial" w:eastAsiaTheme="minorHAnsi"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43911226">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78523749">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31216786">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70029810">
      <w:bodyDiv w:val="1"/>
      <w:marLeft w:val="0"/>
      <w:marRight w:val="0"/>
      <w:marTop w:val="0"/>
      <w:marBottom w:val="0"/>
      <w:divBdr>
        <w:top w:val="none" w:sz="0" w:space="0" w:color="auto"/>
        <w:left w:val="none" w:sz="0" w:space="0" w:color="auto"/>
        <w:bottom w:val="none" w:sz="0" w:space="0" w:color="auto"/>
        <w:right w:val="none" w:sz="0" w:space="0" w:color="auto"/>
      </w:divBdr>
    </w:div>
    <w:div w:id="20480130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66696834">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6251908">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656119">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416328">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57063921">
      <w:bodyDiv w:val="1"/>
      <w:marLeft w:val="0"/>
      <w:marRight w:val="0"/>
      <w:marTop w:val="0"/>
      <w:marBottom w:val="0"/>
      <w:divBdr>
        <w:top w:val="none" w:sz="0" w:space="0" w:color="auto"/>
        <w:left w:val="none" w:sz="0" w:space="0" w:color="auto"/>
        <w:bottom w:val="none" w:sz="0" w:space="0" w:color="auto"/>
        <w:right w:val="none" w:sz="0" w:space="0" w:color="auto"/>
      </w:divBdr>
    </w:div>
    <w:div w:id="464738089">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40555527">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0724531">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38076871">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47635877">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779881649">
      <w:bodyDiv w:val="1"/>
      <w:marLeft w:val="0"/>
      <w:marRight w:val="0"/>
      <w:marTop w:val="0"/>
      <w:marBottom w:val="0"/>
      <w:divBdr>
        <w:top w:val="none" w:sz="0" w:space="0" w:color="auto"/>
        <w:left w:val="none" w:sz="0" w:space="0" w:color="auto"/>
        <w:bottom w:val="none" w:sz="0" w:space="0" w:color="auto"/>
        <w:right w:val="none" w:sz="0" w:space="0" w:color="auto"/>
      </w:divBdr>
    </w:div>
    <w:div w:id="800266982">
      <w:bodyDiv w:val="1"/>
      <w:marLeft w:val="0"/>
      <w:marRight w:val="0"/>
      <w:marTop w:val="0"/>
      <w:marBottom w:val="0"/>
      <w:divBdr>
        <w:top w:val="none" w:sz="0" w:space="0" w:color="auto"/>
        <w:left w:val="none" w:sz="0" w:space="0" w:color="auto"/>
        <w:bottom w:val="none" w:sz="0" w:space="0" w:color="auto"/>
        <w:right w:val="none" w:sz="0" w:space="0" w:color="auto"/>
      </w:divBdr>
    </w:div>
    <w:div w:id="800608586">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1392579">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7690170">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57039596">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82711721">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898593754">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29047353">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984310607">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454070">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065134">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046000">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1705012">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5856374">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231251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2648052">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38929482">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36253354">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62926644">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01587744">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85540007">
      <w:bodyDiv w:val="1"/>
      <w:marLeft w:val="0"/>
      <w:marRight w:val="0"/>
      <w:marTop w:val="0"/>
      <w:marBottom w:val="0"/>
      <w:divBdr>
        <w:top w:val="none" w:sz="0" w:space="0" w:color="auto"/>
        <w:left w:val="none" w:sz="0" w:space="0" w:color="auto"/>
        <w:bottom w:val="none" w:sz="0" w:space="0" w:color="auto"/>
        <w:right w:val="none" w:sz="0" w:space="0" w:color="auto"/>
      </w:divBdr>
    </w:div>
    <w:div w:id="1813673658">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18634901">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84767864">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1995715924">
      <w:bodyDiv w:val="1"/>
      <w:marLeft w:val="0"/>
      <w:marRight w:val="0"/>
      <w:marTop w:val="0"/>
      <w:marBottom w:val="0"/>
      <w:divBdr>
        <w:top w:val="none" w:sz="0" w:space="0" w:color="auto"/>
        <w:left w:val="none" w:sz="0" w:space="0" w:color="auto"/>
        <w:bottom w:val="none" w:sz="0" w:space="0" w:color="auto"/>
        <w:right w:val="none" w:sz="0" w:space="0" w:color="auto"/>
      </w:divBdr>
    </w:div>
    <w:div w:id="2020691539">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6367627">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4888124">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hyperlink" Target="https://canary.tool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fq.procurement@raf.co.za" TargetMode="External"/><Relationship Id="rId17" Type="http://schemas.openxmlformats.org/officeDocument/2006/relationships/hyperlink" Target="https://canary.tools/" TargetMode="External"/><Relationship Id="rId2" Type="http://schemas.openxmlformats.org/officeDocument/2006/relationships/numbering" Target="numbering.xml"/><Relationship Id="rId16" Type="http://schemas.openxmlformats.org/officeDocument/2006/relationships/hyperlink" Target="http://ocpo.treasury.gov.za/Resource_Centre/Legislation/General%20Conditions%20of%20Contract-%20Inclusion%20of%20par%2034%20CIBD.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tsakob@raf.co.za"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rfq.procurement@raf.co.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canary.tools/"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1</TotalTime>
  <Pages>11</Pages>
  <Words>2022</Words>
  <Characters>11531</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13526</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Ntsako Baloyi</cp:lastModifiedBy>
  <cp:revision>2</cp:revision>
  <cp:lastPrinted>2020-03-06T06:59:00Z</cp:lastPrinted>
  <dcterms:created xsi:type="dcterms:W3CDTF">2026-07-17T13:35:00Z</dcterms:created>
  <dcterms:modified xsi:type="dcterms:W3CDTF">2026-07-17T13:35:00Z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cc3c208e-d449-4c14-a8cc-22f1232034f8</vt:lpwstr>
  </property>
</Properties>
</file>