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2BD73CDA" w:rsidR="003226D9" w:rsidRDefault="0063190D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Supply Chain</w:t>
                                </w:r>
                                <w:r w:rsidR="004E4C3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2BD73CDA" w:rsidR="003226D9" w:rsidRDefault="0063190D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Supply Chain</w:t>
                          </w:r>
                          <w:r w:rsidR="004E4C34">
                            <w:rPr>
                              <w:b/>
                              <w:sz w:val="32"/>
                              <w:szCs w:val="32"/>
                            </w:rPr>
                            <w:t xml:space="preserve"> Management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057D790C" w14:textId="2CBEF0EF" w:rsidR="00CE2477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502695" w:history="1">
            <w:r w:rsidR="00CE2477" w:rsidRPr="00126CD0">
              <w:rPr>
                <w:rStyle w:val="Hyperlink"/>
                <w:noProof/>
              </w:rPr>
              <w:t>1.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LOCATION OF TA SERVICES BEING OFFERED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_Toc27502695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 w:rsidR="00381AAD">
              <w:rPr>
                <w:noProof/>
                <w:webHidden/>
              </w:rPr>
              <w:t>3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399982D9" w14:textId="1DC54649" w:rsidR="00CE2477" w:rsidRDefault="00381AA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696" w:history="1">
            <w:r w:rsidR="00CE2477" w:rsidRPr="00126CD0">
              <w:rPr>
                <w:rStyle w:val="Hyperlink"/>
                <w:noProof/>
              </w:rPr>
              <w:t>2.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Candidate’s Personal Details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_Toc27502696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513D8F3B" w14:textId="37616936" w:rsidR="00CE2477" w:rsidRDefault="00381AA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697" w:history="1">
            <w:r w:rsidR="00CE2477" w:rsidRPr="00126CD0">
              <w:rPr>
                <w:rStyle w:val="Hyperlink"/>
                <w:noProof/>
              </w:rPr>
              <w:t>3.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Candidate’s Qualifications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_Toc27502697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41ACA074" w14:textId="46CEA2B9" w:rsidR="00CE2477" w:rsidRDefault="00381AA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698" w:history="1">
            <w:r w:rsidR="00CE2477" w:rsidRPr="00126CD0">
              <w:rPr>
                <w:rStyle w:val="Hyperlink"/>
                <w:noProof/>
              </w:rPr>
              <w:t>4.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Candidate’s Employment History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_Toc27502698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169449B3" w14:textId="045B012E" w:rsidR="00CE2477" w:rsidRDefault="00381AA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699" w:history="1">
            <w:r w:rsidR="00CE2477" w:rsidRPr="00126CD0">
              <w:rPr>
                <w:rStyle w:val="Hyperlink"/>
                <w:noProof/>
              </w:rPr>
              <w:t>5.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Record of Candidate’s Experience in Municipal Supply Chain Management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_Toc27502699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51DC1D69" w14:textId="32FEBD7A" w:rsidR="00CE2477" w:rsidRDefault="00381AA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700" w:history="1">
            <w:r w:rsidR="00CE2477" w:rsidRPr="00126CD0">
              <w:rPr>
                <w:rStyle w:val="Hyperlink"/>
                <w:noProof/>
              </w:rPr>
              <w:t>6.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Candidate’s Language Skills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_Toc27502700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046126A1" w14:textId="2F82ED77" w:rsidR="00CE2477" w:rsidRDefault="00381AA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2701" w:history="1">
            <w:r w:rsidR="00CE2477" w:rsidRPr="00126CD0">
              <w:rPr>
                <w:rStyle w:val="Hyperlink"/>
                <w:noProof/>
              </w:rPr>
              <w:t>7.</w:t>
            </w:r>
            <w:r w:rsidR="00CE2477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CE2477" w:rsidRPr="00126CD0">
              <w:rPr>
                <w:rStyle w:val="Hyperlink"/>
                <w:noProof/>
              </w:rPr>
              <w:t>Candidate’s References</w:t>
            </w:r>
            <w:r w:rsidR="00CE2477">
              <w:rPr>
                <w:noProof/>
                <w:webHidden/>
              </w:rPr>
              <w:tab/>
            </w:r>
            <w:r w:rsidR="00CE2477">
              <w:rPr>
                <w:noProof/>
                <w:webHidden/>
              </w:rPr>
              <w:fldChar w:fldCharType="begin"/>
            </w:r>
            <w:r w:rsidR="00CE2477">
              <w:rPr>
                <w:noProof/>
                <w:webHidden/>
              </w:rPr>
              <w:instrText xml:space="preserve"> PAGEREF _Toc27502701 \h </w:instrText>
            </w:r>
            <w:r w:rsidR="00CE2477">
              <w:rPr>
                <w:noProof/>
                <w:webHidden/>
              </w:rPr>
            </w:r>
            <w:r w:rsidR="00CE24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E2477">
              <w:rPr>
                <w:noProof/>
                <w:webHidden/>
              </w:rPr>
              <w:fldChar w:fldCharType="end"/>
            </w:r>
          </w:hyperlink>
        </w:p>
        <w:p w14:paraId="3D809367" w14:textId="086AD517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2695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805E6B" w:rsidRPr="00342D1B" w14:paraId="16ADABF3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98D4" w14:textId="4B2E2688" w:rsidR="00805E6B" w:rsidRDefault="00805E6B" w:rsidP="00B71A19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Supply Chain</w:t>
            </w:r>
            <w:r w:rsidRPr="00B71A19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Management </w:t>
            </w:r>
            <w:r w:rsidRPr="00B71A19">
              <w:rPr>
                <w:lang w:eastAsia="en-GB"/>
              </w:rPr>
              <w:t>Specialist –</w:t>
            </w:r>
            <w:r>
              <w:rPr>
                <w:lang w:eastAsia="en-GB"/>
              </w:rPr>
              <w:t xml:space="preserve"> </w:t>
            </w:r>
            <w:r w:rsidR="00832044">
              <w:rPr>
                <w:rFonts w:cs="Arial"/>
                <w:szCs w:val="22"/>
              </w:rPr>
              <w:t>National Treasury (OCPO)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F5B9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1BA0CECB" w14:textId="27113C01" w:rsidR="00D64834" w:rsidRPr="00CE0157" w:rsidRDefault="00D64834" w:rsidP="00D64834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032A13B9" w14:textId="77777777" w:rsidR="00D64834" w:rsidRPr="00CE0157" w:rsidRDefault="00D64834" w:rsidP="00D64834">
      <w:pPr>
        <w:jc w:val="both"/>
        <w:rPr>
          <w:bCs/>
          <w:i/>
          <w:sz w:val="24"/>
          <w:szCs w:val="24"/>
        </w:rPr>
      </w:pPr>
    </w:p>
    <w:p w14:paraId="004348BF" w14:textId="77777777" w:rsidR="00D64834" w:rsidRPr="00CE0157" w:rsidRDefault="00D64834" w:rsidP="00D64834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304A8522" w14:textId="77777777" w:rsidR="00D64834" w:rsidRDefault="00D64834" w:rsidP="00D64834">
      <w:pPr>
        <w:pStyle w:val="Text1"/>
      </w:pPr>
    </w:p>
    <w:p w14:paraId="35E2273D" w14:textId="29BE16C0" w:rsidR="00D64834" w:rsidRDefault="00D64834" w:rsidP="00D64834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330F37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752AD711" w14:textId="77777777" w:rsidR="00D64834" w:rsidRDefault="00D64834" w:rsidP="00D64834">
      <w:pPr>
        <w:rPr>
          <w:b/>
          <w:sz w:val="26"/>
          <w:szCs w:val="26"/>
        </w:rPr>
      </w:pPr>
    </w:p>
    <w:p w14:paraId="4CAF2752" w14:textId="77777777" w:rsidR="002A12B4" w:rsidRDefault="002A12B4" w:rsidP="002A12B4">
      <w:pPr>
        <w:rPr>
          <w:b/>
          <w:sz w:val="26"/>
          <w:szCs w:val="26"/>
        </w:rPr>
      </w:pPr>
      <w:bookmarkStart w:id="2" w:name="_Toc27502696"/>
      <w:bookmarkStart w:id="3" w:name="_Hlk519869484"/>
    </w:p>
    <w:p w14:paraId="41F361C9" w14:textId="77777777" w:rsidR="00B95483" w:rsidRDefault="00B95483" w:rsidP="002A12B4">
      <w:pPr>
        <w:rPr>
          <w:b/>
          <w:sz w:val="26"/>
          <w:szCs w:val="26"/>
        </w:rPr>
      </w:pPr>
    </w:p>
    <w:p w14:paraId="2D516CFF" w14:textId="77777777" w:rsidR="00B95483" w:rsidRDefault="00B95483" w:rsidP="002A12B4">
      <w:pPr>
        <w:rPr>
          <w:b/>
          <w:sz w:val="26"/>
          <w:szCs w:val="26"/>
        </w:rPr>
      </w:pPr>
    </w:p>
    <w:p w14:paraId="6EC0DC90" w14:textId="77777777" w:rsidR="00B95483" w:rsidRDefault="00B95483" w:rsidP="002A12B4">
      <w:pPr>
        <w:rPr>
          <w:b/>
          <w:sz w:val="26"/>
          <w:szCs w:val="26"/>
        </w:rPr>
      </w:pPr>
    </w:p>
    <w:p w14:paraId="0FE0CEFC" w14:textId="77777777" w:rsidR="00B95483" w:rsidRDefault="00B95483" w:rsidP="002A12B4">
      <w:pPr>
        <w:rPr>
          <w:b/>
          <w:sz w:val="26"/>
          <w:szCs w:val="26"/>
        </w:rPr>
      </w:pPr>
    </w:p>
    <w:p w14:paraId="1E1D1467" w14:textId="77777777" w:rsidR="00B95483" w:rsidRDefault="00B95483" w:rsidP="002A12B4">
      <w:pPr>
        <w:rPr>
          <w:b/>
          <w:sz w:val="26"/>
          <w:szCs w:val="26"/>
        </w:rPr>
      </w:pPr>
    </w:p>
    <w:p w14:paraId="2C175954" w14:textId="77777777" w:rsidR="00B95483" w:rsidRDefault="00B95483" w:rsidP="002A12B4">
      <w:pPr>
        <w:rPr>
          <w:b/>
          <w:sz w:val="26"/>
          <w:szCs w:val="26"/>
        </w:rPr>
      </w:pPr>
    </w:p>
    <w:p w14:paraId="78C62AF9" w14:textId="77777777" w:rsidR="00B95483" w:rsidRDefault="00B95483" w:rsidP="002A12B4">
      <w:pPr>
        <w:rPr>
          <w:b/>
          <w:sz w:val="26"/>
          <w:szCs w:val="26"/>
        </w:rPr>
      </w:pPr>
    </w:p>
    <w:p w14:paraId="6A78F40E" w14:textId="77777777" w:rsidR="00B95483" w:rsidRDefault="00B95483" w:rsidP="002A12B4">
      <w:pPr>
        <w:rPr>
          <w:b/>
          <w:sz w:val="26"/>
          <w:szCs w:val="26"/>
        </w:rPr>
      </w:pPr>
    </w:p>
    <w:p w14:paraId="4D2823E4" w14:textId="77777777" w:rsidR="002A12B4" w:rsidRPr="0037041E" w:rsidRDefault="002A12B4" w:rsidP="002A12B4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27502697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57C8836D" w14:textId="77777777" w:rsidR="00422337" w:rsidRPr="008F52AE" w:rsidRDefault="00422337" w:rsidP="00422337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6FEF3523" w14:textId="77777777" w:rsidR="00C663E6" w:rsidRPr="00220AE8" w:rsidRDefault="00C663E6" w:rsidP="00C663E6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bookmarkStart w:id="5" w:name="_Toc27502698"/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46D66F6F" w14:textId="77777777" w:rsidR="00C663E6" w:rsidRPr="008D5012" w:rsidRDefault="00C663E6" w:rsidP="00C663E6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2B7DC892" w14:textId="77777777" w:rsidR="00C663E6" w:rsidRPr="00422337" w:rsidRDefault="00C663E6" w:rsidP="00C663E6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372C61AC" w14:textId="50BA527A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27502699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63190D">
        <w:rPr>
          <w:sz w:val="26"/>
          <w:szCs w:val="26"/>
        </w:rPr>
        <w:t>Supply Chain</w:t>
      </w:r>
      <w:r>
        <w:rPr>
          <w:sz w:val="26"/>
          <w:szCs w:val="26"/>
        </w:rPr>
        <w:t xml:space="preserve"> 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5A844E23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63190D">
              <w:rPr>
                <w:rFonts w:cs="Arial"/>
                <w:b/>
                <w:bCs/>
                <w:color w:val="000000"/>
                <w:sz w:val="20"/>
                <w:lang w:eastAsia="en-GB"/>
              </w:rPr>
              <w:t>Supply Chain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5EB2C572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63190D">
              <w:rPr>
                <w:rFonts w:cs="Arial"/>
                <w:color w:val="000000"/>
                <w:sz w:val="20"/>
                <w:lang w:eastAsia="en-GB"/>
              </w:rPr>
              <w:t>supply chain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11BD0CAF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supply chain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383383DE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63190D">
              <w:rPr>
                <w:rFonts w:cs="Arial"/>
                <w:color w:val="000000"/>
                <w:sz w:val="20"/>
                <w:lang w:eastAsia="en-GB"/>
              </w:rPr>
              <w:t>supply chain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265D563D" w14:textId="38402394" w:rsidR="00073CED" w:rsidRDefault="00073CED">
      <w:r>
        <w:br w:type="page"/>
      </w:r>
    </w:p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27502700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2750270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D64834">
      <w:headerReference w:type="default" r:id="rId12"/>
      <w:footerReference w:type="default" r:id="rId13"/>
      <w:pgSz w:w="16840" w:h="11907" w:orient="landscape" w:code="9"/>
      <w:pgMar w:top="1440" w:right="1440" w:bottom="851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BB4D" w14:textId="77777777" w:rsidR="006414D7" w:rsidRDefault="006414D7">
      <w:r>
        <w:separator/>
      </w:r>
    </w:p>
  </w:endnote>
  <w:endnote w:type="continuationSeparator" w:id="0">
    <w:p w14:paraId="6990C244" w14:textId="77777777" w:rsidR="006414D7" w:rsidRDefault="0064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9253" w14:textId="77777777" w:rsidR="006414D7" w:rsidRDefault="006414D7">
      <w:r>
        <w:separator/>
      </w:r>
    </w:p>
  </w:footnote>
  <w:footnote w:type="continuationSeparator" w:id="0">
    <w:p w14:paraId="27DEABAA" w14:textId="77777777" w:rsidR="006414D7" w:rsidRDefault="0064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56D621BB" w:rsidR="003226D9" w:rsidRDefault="0063190D" w:rsidP="00215D46">
          <w:pPr>
            <w:pStyle w:val="Header"/>
            <w:jc w:val="center"/>
          </w:pPr>
          <w:r>
            <w:t>Supply Chain</w:t>
          </w:r>
          <w:r w:rsidR="001E4257">
            <w:t xml:space="preserve"> Management Specialist</w:t>
          </w:r>
          <w:r w:rsidR="003226D9">
            <w:t xml:space="preserve"> 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6ABC2644"/>
    <w:lvl w:ilvl="0" w:tplc="5CA46D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391202">
    <w:abstractNumId w:val="23"/>
  </w:num>
  <w:num w:numId="2" w16cid:durableId="859657653">
    <w:abstractNumId w:val="9"/>
  </w:num>
  <w:num w:numId="3" w16cid:durableId="859122822">
    <w:abstractNumId w:val="7"/>
  </w:num>
  <w:num w:numId="4" w16cid:durableId="1772698537">
    <w:abstractNumId w:val="6"/>
  </w:num>
  <w:num w:numId="5" w16cid:durableId="1053119320">
    <w:abstractNumId w:val="5"/>
  </w:num>
  <w:num w:numId="6" w16cid:durableId="933783774">
    <w:abstractNumId w:val="4"/>
  </w:num>
  <w:num w:numId="7" w16cid:durableId="182207375">
    <w:abstractNumId w:val="8"/>
  </w:num>
  <w:num w:numId="8" w16cid:durableId="541788530">
    <w:abstractNumId w:val="3"/>
  </w:num>
  <w:num w:numId="9" w16cid:durableId="2016376114">
    <w:abstractNumId w:val="2"/>
  </w:num>
  <w:num w:numId="10" w16cid:durableId="73019611">
    <w:abstractNumId w:val="1"/>
  </w:num>
  <w:num w:numId="11" w16cid:durableId="1284921370">
    <w:abstractNumId w:val="0"/>
  </w:num>
  <w:num w:numId="12" w16cid:durableId="563492512">
    <w:abstractNumId w:val="30"/>
  </w:num>
  <w:num w:numId="13" w16cid:durableId="1637680540">
    <w:abstractNumId w:val="14"/>
  </w:num>
  <w:num w:numId="14" w16cid:durableId="529270267">
    <w:abstractNumId w:val="28"/>
  </w:num>
  <w:num w:numId="15" w16cid:durableId="522741297">
    <w:abstractNumId w:val="11"/>
  </w:num>
  <w:num w:numId="16" w16cid:durableId="1404453729">
    <w:abstractNumId w:val="27"/>
  </w:num>
  <w:num w:numId="17" w16cid:durableId="279453632">
    <w:abstractNumId w:val="18"/>
  </w:num>
  <w:num w:numId="18" w16cid:durableId="67464322">
    <w:abstractNumId w:val="19"/>
  </w:num>
  <w:num w:numId="19" w16cid:durableId="128403923">
    <w:abstractNumId w:val="25"/>
  </w:num>
  <w:num w:numId="20" w16cid:durableId="228461003">
    <w:abstractNumId w:val="16"/>
  </w:num>
  <w:num w:numId="21" w16cid:durableId="1679504664">
    <w:abstractNumId w:val="17"/>
  </w:num>
  <w:num w:numId="22" w16cid:durableId="208262899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279916613">
    <w:abstractNumId w:val="20"/>
  </w:num>
  <w:num w:numId="24" w16cid:durableId="219561255">
    <w:abstractNumId w:val="29"/>
  </w:num>
  <w:num w:numId="25" w16cid:durableId="673656220">
    <w:abstractNumId w:val="12"/>
  </w:num>
  <w:num w:numId="26" w16cid:durableId="1198739920">
    <w:abstractNumId w:val="13"/>
  </w:num>
  <w:num w:numId="27" w16cid:durableId="1724790972">
    <w:abstractNumId w:val="22"/>
  </w:num>
  <w:num w:numId="28" w16cid:durableId="1868635453">
    <w:abstractNumId w:val="23"/>
  </w:num>
  <w:num w:numId="29" w16cid:durableId="159666039">
    <w:abstractNumId w:val="23"/>
  </w:num>
  <w:num w:numId="30" w16cid:durableId="1876966074">
    <w:abstractNumId w:val="23"/>
  </w:num>
  <w:num w:numId="31" w16cid:durableId="51270574">
    <w:abstractNumId w:val="23"/>
  </w:num>
  <w:num w:numId="32" w16cid:durableId="1999266107">
    <w:abstractNumId w:val="23"/>
  </w:num>
  <w:num w:numId="33" w16cid:durableId="115681065">
    <w:abstractNumId w:val="23"/>
  </w:num>
  <w:num w:numId="34" w16cid:durableId="1435786145">
    <w:abstractNumId w:val="23"/>
  </w:num>
  <w:num w:numId="35" w16cid:durableId="885917635">
    <w:abstractNumId w:val="23"/>
  </w:num>
  <w:num w:numId="36" w16cid:durableId="451441504">
    <w:abstractNumId w:val="23"/>
  </w:num>
  <w:num w:numId="37" w16cid:durableId="1558399523">
    <w:abstractNumId w:val="23"/>
  </w:num>
  <w:num w:numId="38" w16cid:durableId="748306057">
    <w:abstractNumId w:val="23"/>
  </w:num>
  <w:num w:numId="39" w16cid:durableId="1455950370">
    <w:abstractNumId w:val="23"/>
  </w:num>
  <w:num w:numId="40" w16cid:durableId="556206253">
    <w:abstractNumId w:val="23"/>
  </w:num>
  <w:num w:numId="41" w16cid:durableId="776027481">
    <w:abstractNumId w:val="23"/>
  </w:num>
  <w:num w:numId="42" w16cid:durableId="210582570">
    <w:abstractNumId w:val="23"/>
  </w:num>
  <w:num w:numId="43" w16cid:durableId="2009020650">
    <w:abstractNumId w:val="23"/>
  </w:num>
  <w:num w:numId="44" w16cid:durableId="645284101">
    <w:abstractNumId w:val="23"/>
  </w:num>
  <w:num w:numId="45" w16cid:durableId="967709465">
    <w:abstractNumId w:val="23"/>
  </w:num>
  <w:num w:numId="46" w16cid:durableId="758868790">
    <w:abstractNumId w:val="23"/>
  </w:num>
  <w:num w:numId="47" w16cid:durableId="1270550588">
    <w:abstractNumId w:val="26"/>
  </w:num>
  <w:num w:numId="48" w16cid:durableId="918371004">
    <w:abstractNumId w:val="21"/>
  </w:num>
  <w:num w:numId="49" w16cid:durableId="201795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440"/>
  <w:drawingGridVerticalOrigin w:val="144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6205F"/>
    <w:rsid w:val="00281264"/>
    <w:rsid w:val="002A12B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0F37"/>
    <w:rsid w:val="0033562E"/>
    <w:rsid w:val="00342D1B"/>
    <w:rsid w:val="0036627E"/>
    <w:rsid w:val="00381AAD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414D7"/>
    <w:rsid w:val="00666BDD"/>
    <w:rsid w:val="00686819"/>
    <w:rsid w:val="00695DFE"/>
    <w:rsid w:val="006A4D3E"/>
    <w:rsid w:val="006A6BE9"/>
    <w:rsid w:val="006B41A4"/>
    <w:rsid w:val="006E686A"/>
    <w:rsid w:val="00760EFF"/>
    <w:rsid w:val="00795501"/>
    <w:rsid w:val="007A45DB"/>
    <w:rsid w:val="007A6C8E"/>
    <w:rsid w:val="007A76B0"/>
    <w:rsid w:val="007A7CBD"/>
    <w:rsid w:val="007A7F29"/>
    <w:rsid w:val="007C04CE"/>
    <w:rsid w:val="007D3591"/>
    <w:rsid w:val="00805396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2B3A"/>
    <w:rsid w:val="009F4357"/>
    <w:rsid w:val="00A06382"/>
    <w:rsid w:val="00A06EB8"/>
    <w:rsid w:val="00A44568"/>
    <w:rsid w:val="00A50C98"/>
    <w:rsid w:val="00A61F14"/>
    <w:rsid w:val="00A621E7"/>
    <w:rsid w:val="00A64D6C"/>
    <w:rsid w:val="00A65A53"/>
    <w:rsid w:val="00A91094"/>
    <w:rsid w:val="00A933E5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71A19"/>
    <w:rsid w:val="00B95483"/>
    <w:rsid w:val="00BB4B93"/>
    <w:rsid w:val="00BC2B9F"/>
    <w:rsid w:val="00BD7250"/>
    <w:rsid w:val="00BE294B"/>
    <w:rsid w:val="00C157C4"/>
    <w:rsid w:val="00C34D09"/>
    <w:rsid w:val="00C5768B"/>
    <w:rsid w:val="00C57BEF"/>
    <w:rsid w:val="00C663E6"/>
    <w:rsid w:val="00C6742A"/>
    <w:rsid w:val="00C87E05"/>
    <w:rsid w:val="00C95418"/>
    <w:rsid w:val="00CA2419"/>
    <w:rsid w:val="00CC4431"/>
    <w:rsid w:val="00CE2477"/>
    <w:rsid w:val="00CF29F9"/>
    <w:rsid w:val="00D0225D"/>
    <w:rsid w:val="00D0410D"/>
    <w:rsid w:val="00D10615"/>
    <w:rsid w:val="00D20A79"/>
    <w:rsid w:val="00D27BE1"/>
    <w:rsid w:val="00D3624D"/>
    <w:rsid w:val="00D55B81"/>
    <w:rsid w:val="00D64834"/>
    <w:rsid w:val="00D71C01"/>
    <w:rsid w:val="00D73FF7"/>
    <w:rsid w:val="00D86ECC"/>
    <w:rsid w:val="00D90AAC"/>
    <w:rsid w:val="00DB3225"/>
    <w:rsid w:val="00DD1D59"/>
    <w:rsid w:val="00DE03E6"/>
    <w:rsid w:val="00DE729D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021F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0981-6BFA-4367-840C-C7CBA31D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  <ds:schemaRef ds:uri="66631086-28a5-44ee-8e11-a49a3b773f30"/>
  </ds:schemaRefs>
</ds:datastoreItem>
</file>

<file path=customXml/itemProps4.xml><?xml version="1.0" encoding="utf-8"?>
<ds:datastoreItem xmlns:ds="http://schemas.openxmlformats.org/officeDocument/2006/customXml" ds:itemID="{8C1250F0-751C-4EC4-AFA7-516D088B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724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2023-05-15T04:23:00Z</dcterms:created>
  <dcterms:modified xsi:type="dcterms:W3CDTF">2023-06-09T11:16:00Z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