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AC4" w:rsidRDefault="00330AC4" w:rsidP="00330AC4">
      <w:pPr>
        <w:spacing w:after="200" w:line="276" w:lineRule="auto"/>
        <w:jc w:val="right"/>
        <w:rPr>
          <w:rFonts w:cs="Calibri"/>
          <w:sz w:val="22"/>
          <w:szCs w:val="22"/>
        </w:rPr>
      </w:pPr>
    </w:p>
    <w:p w:rsidR="00330AC4" w:rsidRDefault="00330AC4" w:rsidP="00330AC4">
      <w:pPr>
        <w:tabs>
          <w:tab w:val="right" w:pos="9649"/>
        </w:tabs>
        <w:spacing w:after="200" w:line="276" w:lineRule="auto"/>
        <w:jc w:val="both"/>
        <w:rPr>
          <w:rFonts w:cs="Calibri"/>
          <w:sz w:val="22"/>
          <w:szCs w:val="22"/>
        </w:rPr>
      </w:pPr>
      <w:r>
        <w:rPr>
          <w:noProof/>
          <w:lang w:val="en-GB" w:eastAsia="en-GB"/>
        </w:rPr>
        <w:drawing>
          <wp:anchor distT="0" distB="0" distL="114300" distR="114300" simplePos="0" relativeHeight="251665408" behindDoc="0" locked="0" layoutInCell="1" allowOverlap="1" wp14:anchorId="4C150F97" wp14:editId="5F03F470">
            <wp:simplePos x="0" y="0"/>
            <wp:positionH relativeFrom="margin">
              <wp:posOffset>2606040</wp:posOffset>
            </wp:positionH>
            <wp:positionV relativeFrom="paragraph">
              <wp:posOffset>136525</wp:posOffset>
            </wp:positionV>
            <wp:extent cx="855980" cy="107188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980" cy="1071880"/>
                    </a:xfrm>
                    <a:prstGeom prst="rect">
                      <a:avLst/>
                    </a:prstGeom>
                    <a:noFill/>
                  </pic:spPr>
                </pic:pic>
              </a:graphicData>
            </a:graphic>
            <wp14:sizeRelH relativeFrom="margin">
              <wp14:pctWidth>0</wp14:pctWidth>
            </wp14:sizeRelH>
            <wp14:sizeRelV relativeFrom="margin">
              <wp14:pctHeight>0</wp14:pctHeight>
            </wp14:sizeRelV>
          </wp:anchor>
        </w:drawing>
      </w:r>
      <w:r>
        <w:rPr>
          <w:rFonts w:cs="Calibri"/>
          <w:sz w:val="22"/>
          <w:szCs w:val="22"/>
        </w:rPr>
        <w:tab/>
      </w:r>
      <w:r>
        <w:rPr>
          <w:noProof/>
          <w:lang w:val="en-GB" w:eastAsia="en-GB"/>
        </w:rPr>
        <w:drawing>
          <wp:anchor distT="0" distB="0" distL="114300" distR="114300" simplePos="0" relativeHeight="251666432" behindDoc="1" locked="1" layoutInCell="1" allowOverlap="0" wp14:anchorId="35C54BB3" wp14:editId="6CF5D1CA">
            <wp:simplePos x="0" y="0"/>
            <wp:positionH relativeFrom="page">
              <wp:posOffset>4572000</wp:posOffset>
            </wp:positionH>
            <wp:positionV relativeFrom="page">
              <wp:align>top</wp:align>
            </wp:positionV>
            <wp:extent cx="2979420" cy="44424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979420" cy="4442460"/>
                    </a:xfrm>
                    <a:prstGeom prst="rect">
                      <a:avLst/>
                    </a:prstGeom>
                    <a:noFill/>
                  </pic:spPr>
                </pic:pic>
              </a:graphicData>
            </a:graphic>
            <wp14:sizeRelH relativeFrom="margin">
              <wp14:pctWidth>0</wp14:pctWidth>
            </wp14:sizeRelH>
            <wp14:sizeRelV relativeFrom="margin">
              <wp14:pctHeight>0</wp14:pctHeight>
            </wp14:sizeRelV>
          </wp:anchor>
        </w:drawing>
      </w:r>
    </w:p>
    <w:p w:rsidR="00330AC4" w:rsidRDefault="00330AC4" w:rsidP="00330AC4">
      <w:pPr>
        <w:spacing w:after="200" w:line="276" w:lineRule="auto"/>
        <w:jc w:val="both"/>
        <w:rPr>
          <w:rFonts w:cs="Calibri"/>
          <w:sz w:val="22"/>
          <w:szCs w:val="22"/>
        </w:rPr>
      </w:pPr>
    </w:p>
    <w:p w:rsidR="00330AC4" w:rsidRDefault="00330AC4" w:rsidP="00330AC4">
      <w:pPr>
        <w:spacing w:after="200" w:line="276" w:lineRule="auto"/>
        <w:jc w:val="both"/>
        <w:rPr>
          <w:rFonts w:cs="Calibri"/>
          <w:sz w:val="22"/>
          <w:szCs w:val="22"/>
        </w:rPr>
      </w:pPr>
    </w:p>
    <w:p w:rsidR="00330AC4" w:rsidRDefault="00330AC4" w:rsidP="00330AC4">
      <w:pPr>
        <w:spacing w:after="200" w:line="276" w:lineRule="auto"/>
        <w:jc w:val="both"/>
        <w:rPr>
          <w:rFonts w:cs="Calibri"/>
          <w:sz w:val="22"/>
          <w:szCs w:val="22"/>
        </w:rPr>
      </w:pPr>
    </w:p>
    <w:p w:rsidR="00330AC4" w:rsidRDefault="00330AC4" w:rsidP="00330AC4">
      <w:pPr>
        <w:spacing w:after="200" w:line="276" w:lineRule="auto"/>
        <w:jc w:val="both"/>
        <w:rPr>
          <w:rFonts w:cs="Calibri"/>
          <w:sz w:val="22"/>
          <w:szCs w:val="22"/>
        </w:rPr>
      </w:pPr>
    </w:p>
    <w:p w:rsidR="00330AC4" w:rsidRDefault="00330AC4" w:rsidP="00330AC4">
      <w:pPr>
        <w:spacing w:after="200" w:line="276" w:lineRule="auto"/>
        <w:jc w:val="both"/>
        <w:rPr>
          <w:rFonts w:ascii="Calibri Light" w:hAnsi="Calibri Light" w:cs="Calibri Light"/>
          <w:sz w:val="36"/>
          <w:szCs w:val="36"/>
        </w:rPr>
      </w:pPr>
    </w:p>
    <w:p w:rsidR="00410557" w:rsidRDefault="00410557" w:rsidP="00330AC4">
      <w:pPr>
        <w:spacing w:after="200" w:line="276" w:lineRule="auto"/>
        <w:jc w:val="both"/>
        <w:rPr>
          <w:rFonts w:ascii="Calibri Light" w:hAnsi="Calibri Light" w:cs="Calibri Light"/>
          <w:sz w:val="36"/>
          <w:szCs w:val="36"/>
        </w:rPr>
      </w:pPr>
    </w:p>
    <w:p w:rsidR="00410557" w:rsidRPr="001547E6" w:rsidRDefault="00410557" w:rsidP="00330AC4">
      <w:pPr>
        <w:spacing w:after="200" w:line="276" w:lineRule="auto"/>
        <w:jc w:val="both"/>
        <w:rPr>
          <w:rFonts w:ascii="Calibri Light" w:hAnsi="Calibri Light" w:cs="Calibri Light"/>
          <w:sz w:val="36"/>
          <w:szCs w:val="36"/>
        </w:rPr>
      </w:pPr>
    </w:p>
    <w:p w:rsidR="00330AC4" w:rsidRDefault="00330AC4" w:rsidP="00330AC4">
      <w:pPr>
        <w:jc w:val="center"/>
        <w:rPr>
          <w:rFonts w:ascii="Calibri Light" w:hAnsi="Calibri Light" w:cs="Calibri Light"/>
          <w:b/>
          <w:color w:val="0E1B8D"/>
          <w:sz w:val="36"/>
          <w:szCs w:val="36"/>
        </w:rPr>
      </w:pPr>
      <w:r w:rsidRPr="001547E6">
        <w:rPr>
          <w:rFonts w:ascii="Calibri Light" w:hAnsi="Calibri Light" w:cs="Calibri Light"/>
          <w:sz w:val="36"/>
          <w:szCs w:val="36"/>
        </w:rPr>
        <w:tab/>
      </w:r>
      <w:r w:rsidRPr="001547E6">
        <w:rPr>
          <w:rFonts w:ascii="Calibri Light" w:hAnsi="Calibri Light" w:cs="Calibri Light"/>
          <w:b/>
          <w:color w:val="0E1B8D"/>
          <w:sz w:val="36"/>
          <w:szCs w:val="36"/>
        </w:rPr>
        <w:t>Annexure 1: Bid Specification</w:t>
      </w:r>
    </w:p>
    <w:p w:rsidR="00330AC4" w:rsidRDefault="00330AC4" w:rsidP="00330AC4">
      <w:pPr>
        <w:spacing w:after="200" w:line="276" w:lineRule="auto"/>
      </w:pPr>
    </w:p>
    <w:p w:rsidR="00B74EE0" w:rsidRDefault="00B74EE0" w:rsidP="00330AC4">
      <w:pPr>
        <w:spacing w:after="200" w:line="276" w:lineRule="auto"/>
      </w:pPr>
    </w:p>
    <w:p w:rsidR="00B74EE0" w:rsidRDefault="00B74EE0" w:rsidP="00330AC4">
      <w:pPr>
        <w:spacing w:after="200" w:line="276" w:lineRule="auto"/>
      </w:pPr>
    </w:p>
    <w:p w:rsidR="00330AC4" w:rsidRPr="0047535C" w:rsidRDefault="00330AC4" w:rsidP="00330AC4">
      <w:pPr>
        <w:tabs>
          <w:tab w:val="left" w:pos="2772"/>
        </w:tabs>
        <w:spacing w:after="200" w:line="276" w:lineRule="auto"/>
        <w:rPr>
          <w:rFonts w:ascii="Calibri Light" w:hAnsi="Calibri Light" w:cs="Calibri Light"/>
          <w:b/>
          <w:color w:val="0E1B8D"/>
          <w:sz w:val="36"/>
          <w:szCs w:val="36"/>
        </w:rPr>
      </w:pPr>
      <w:bookmarkStart w:id="0" w:name="_GoBack"/>
      <w:r w:rsidRPr="0047535C">
        <w:rPr>
          <w:rFonts w:ascii="Calibri Light" w:hAnsi="Calibri Light" w:cs="Calibri Light"/>
          <w:b/>
          <w:color w:val="0E1B8D"/>
          <w:sz w:val="36"/>
          <w:szCs w:val="36"/>
        </w:rPr>
        <w:t>RFB 2746</w:t>
      </w:r>
      <w:r w:rsidR="009C4A08">
        <w:rPr>
          <w:rFonts w:ascii="Calibri Light" w:hAnsi="Calibri Light" w:cs="Calibri Light"/>
          <w:b/>
          <w:color w:val="0E1B8D"/>
          <w:sz w:val="36"/>
          <w:szCs w:val="36"/>
        </w:rPr>
        <w:t>-</w:t>
      </w:r>
      <w:r w:rsidRPr="0047535C">
        <w:rPr>
          <w:rFonts w:ascii="Calibri Light" w:hAnsi="Calibri Light" w:cs="Calibri Light"/>
          <w:b/>
          <w:color w:val="0E1B8D"/>
          <w:sz w:val="36"/>
          <w:szCs w:val="36"/>
        </w:rPr>
        <w:t>2023:</w:t>
      </w:r>
      <w:r>
        <w:t xml:space="preserve"> </w:t>
      </w:r>
      <w:r w:rsidRPr="0047535C">
        <w:rPr>
          <w:rFonts w:ascii="Calibri Light" w:hAnsi="Calibri Light" w:cs="Calibri Light"/>
          <w:b/>
          <w:color w:val="0E1B8D"/>
          <w:sz w:val="36"/>
          <w:szCs w:val="36"/>
        </w:rPr>
        <w:t>Procurement of catering refreshment consumable supplier for a period of (3) three years to supply and deliver to SITA Gauteng buildings.</w:t>
      </w:r>
    </w:p>
    <w:bookmarkEnd w:id="0"/>
    <w:p w:rsidR="00760D12" w:rsidRPr="003204F3" w:rsidRDefault="00CB69FF" w:rsidP="003204F3">
      <w:pPr>
        <w:spacing w:after="200" w:line="276" w:lineRule="auto"/>
        <w:jc w:val="both"/>
        <w:rPr>
          <w:rFonts w:asciiTheme="minorHAnsi" w:hAnsiTheme="minorHAnsi" w:cstheme="minorHAnsi"/>
          <w:sz w:val="22"/>
          <w:szCs w:val="22"/>
        </w:rPr>
      </w:pPr>
      <w:r w:rsidRPr="003204F3">
        <w:rPr>
          <w:rFonts w:asciiTheme="minorHAnsi" w:hAnsiTheme="minorHAnsi" w:cstheme="minorHAnsi"/>
          <w:sz w:val="22"/>
          <w:szCs w:val="22"/>
        </w:rPr>
        <w:br w:type="page"/>
      </w:r>
      <w:r w:rsidR="00760D12" w:rsidRPr="003204F3">
        <w:rPr>
          <w:rFonts w:asciiTheme="minorHAnsi" w:hAnsiTheme="minorHAnsi" w:cstheme="minorHAnsi"/>
          <w:sz w:val="22"/>
          <w:szCs w:val="22"/>
        </w:rPr>
        <w:lastRenderedPageBreak/>
        <w:t>Contents</w:t>
      </w:r>
    </w:p>
    <w:p w:rsidR="008813F6" w:rsidRDefault="005952AC">
      <w:pPr>
        <w:pStyle w:val="TOC1"/>
        <w:tabs>
          <w:tab w:val="left" w:pos="1200"/>
          <w:tab w:val="right" w:leader="dot" w:pos="9639"/>
        </w:tabs>
        <w:rPr>
          <w:rFonts w:asciiTheme="minorHAnsi" w:eastAsiaTheme="minorEastAsia" w:hAnsiTheme="minorHAnsi" w:cstheme="minorBidi"/>
          <w:b w:val="0"/>
          <w:bCs w:val="0"/>
          <w:caps w:val="0"/>
          <w:noProof/>
          <w:sz w:val="22"/>
          <w:szCs w:val="22"/>
          <w:lang w:eastAsia="en-ZA"/>
        </w:rPr>
      </w:pPr>
      <w:r w:rsidRPr="003204F3">
        <w:rPr>
          <w:rFonts w:asciiTheme="minorHAnsi" w:hAnsiTheme="minorHAnsi" w:cstheme="minorHAnsi"/>
          <w:sz w:val="22"/>
          <w:szCs w:val="22"/>
        </w:rPr>
        <w:fldChar w:fldCharType="begin"/>
      </w:r>
      <w:r w:rsidRPr="003204F3">
        <w:rPr>
          <w:rFonts w:asciiTheme="minorHAnsi" w:hAnsiTheme="minorHAnsi" w:cstheme="minorHAnsi"/>
          <w:sz w:val="22"/>
          <w:szCs w:val="22"/>
        </w:rPr>
        <w:instrText xml:space="preserve"> TOC \h \z \t "Heading 1,1,Heading 2,2,Heading 3,3,Annex H1,1,Annex H2,1" </w:instrText>
      </w:r>
      <w:r w:rsidRPr="003204F3">
        <w:rPr>
          <w:rFonts w:asciiTheme="minorHAnsi" w:hAnsiTheme="minorHAnsi" w:cstheme="minorHAnsi"/>
          <w:sz w:val="22"/>
          <w:szCs w:val="22"/>
        </w:rPr>
        <w:fldChar w:fldCharType="separate"/>
      </w:r>
      <w:hyperlink w:anchor="_Toc132099822" w:history="1">
        <w:r w:rsidR="008813F6" w:rsidRPr="00C76A3C">
          <w:rPr>
            <w:rStyle w:val="Hyperlink"/>
            <w:rFonts w:cstheme="minorHAnsi"/>
            <w:noProof/>
          </w:rPr>
          <w:t>ANNEX A:</w:t>
        </w:r>
        <w:r w:rsidR="008813F6">
          <w:rPr>
            <w:rFonts w:asciiTheme="minorHAnsi" w:eastAsiaTheme="minorEastAsia" w:hAnsiTheme="minorHAnsi" w:cstheme="minorBidi"/>
            <w:b w:val="0"/>
            <w:bCs w:val="0"/>
            <w:caps w:val="0"/>
            <w:noProof/>
            <w:sz w:val="22"/>
            <w:szCs w:val="22"/>
            <w:lang w:eastAsia="en-ZA"/>
          </w:rPr>
          <w:tab/>
        </w:r>
        <w:r w:rsidR="008813F6" w:rsidRPr="00C76A3C">
          <w:rPr>
            <w:rStyle w:val="Hyperlink"/>
            <w:rFonts w:cstheme="minorHAnsi"/>
            <w:noProof/>
          </w:rPr>
          <w:t>INTRODUCTION</w:t>
        </w:r>
        <w:r w:rsidR="008813F6">
          <w:rPr>
            <w:noProof/>
            <w:webHidden/>
          </w:rPr>
          <w:tab/>
        </w:r>
        <w:r w:rsidR="008813F6">
          <w:rPr>
            <w:noProof/>
            <w:webHidden/>
          </w:rPr>
          <w:fldChar w:fldCharType="begin"/>
        </w:r>
        <w:r w:rsidR="008813F6">
          <w:rPr>
            <w:noProof/>
            <w:webHidden/>
          </w:rPr>
          <w:instrText xml:space="preserve"> PAGEREF _Toc132099822 \h </w:instrText>
        </w:r>
        <w:r w:rsidR="008813F6">
          <w:rPr>
            <w:noProof/>
            <w:webHidden/>
          </w:rPr>
        </w:r>
        <w:r w:rsidR="008813F6">
          <w:rPr>
            <w:noProof/>
            <w:webHidden/>
          </w:rPr>
          <w:fldChar w:fldCharType="separate"/>
        </w:r>
        <w:r w:rsidR="008813F6">
          <w:rPr>
            <w:noProof/>
            <w:webHidden/>
          </w:rPr>
          <w:t>3</w:t>
        </w:r>
        <w:r w:rsidR="008813F6">
          <w:rPr>
            <w:noProof/>
            <w:webHidden/>
          </w:rPr>
          <w:fldChar w:fldCharType="end"/>
        </w:r>
      </w:hyperlink>
    </w:p>
    <w:p w:rsidR="008813F6" w:rsidRDefault="00330AC4">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2099823" w:history="1">
        <w:r w:rsidR="008813F6" w:rsidRPr="00C76A3C">
          <w:rPr>
            <w:rStyle w:val="Hyperlink"/>
            <w:rFonts w:cstheme="minorHAnsi"/>
            <w:noProof/>
          </w:rPr>
          <w:t>1.</w:t>
        </w:r>
        <w:r w:rsidR="008813F6">
          <w:rPr>
            <w:rFonts w:asciiTheme="minorHAnsi" w:eastAsiaTheme="minorEastAsia" w:hAnsiTheme="minorHAnsi" w:cstheme="minorBidi"/>
            <w:b w:val="0"/>
            <w:bCs w:val="0"/>
            <w:caps w:val="0"/>
            <w:noProof/>
            <w:sz w:val="22"/>
            <w:szCs w:val="22"/>
            <w:lang w:eastAsia="en-ZA"/>
          </w:rPr>
          <w:tab/>
        </w:r>
        <w:r w:rsidR="008813F6" w:rsidRPr="00C76A3C">
          <w:rPr>
            <w:rStyle w:val="Hyperlink"/>
            <w:rFonts w:cstheme="minorHAnsi"/>
            <w:noProof/>
          </w:rPr>
          <w:t>PURPOSE AND BACKGROUND</w:t>
        </w:r>
        <w:r w:rsidR="008813F6">
          <w:rPr>
            <w:noProof/>
            <w:webHidden/>
          </w:rPr>
          <w:tab/>
        </w:r>
        <w:r w:rsidR="008813F6">
          <w:rPr>
            <w:noProof/>
            <w:webHidden/>
          </w:rPr>
          <w:fldChar w:fldCharType="begin"/>
        </w:r>
        <w:r w:rsidR="008813F6">
          <w:rPr>
            <w:noProof/>
            <w:webHidden/>
          </w:rPr>
          <w:instrText xml:space="preserve"> PAGEREF _Toc132099823 \h </w:instrText>
        </w:r>
        <w:r w:rsidR="008813F6">
          <w:rPr>
            <w:noProof/>
            <w:webHidden/>
          </w:rPr>
        </w:r>
        <w:r w:rsidR="008813F6">
          <w:rPr>
            <w:noProof/>
            <w:webHidden/>
          </w:rPr>
          <w:fldChar w:fldCharType="separate"/>
        </w:r>
        <w:r w:rsidR="008813F6">
          <w:rPr>
            <w:noProof/>
            <w:webHidden/>
          </w:rPr>
          <w:t>3</w:t>
        </w:r>
        <w:r w:rsidR="008813F6">
          <w:rPr>
            <w:noProof/>
            <w:webHidden/>
          </w:rPr>
          <w:fldChar w:fldCharType="end"/>
        </w:r>
      </w:hyperlink>
    </w:p>
    <w:p w:rsidR="008813F6" w:rsidRDefault="00330AC4">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2099824" w:history="1">
        <w:r w:rsidR="008813F6" w:rsidRPr="00C76A3C">
          <w:rPr>
            <w:rStyle w:val="Hyperlink"/>
            <w:rFonts w:cstheme="minorHAnsi"/>
            <w:noProof/>
          </w:rPr>
          <w:t>1.1.</w:t>
        </w:r>
        <w:r w:rsidR="008813F6">
          <w:rPr>
            <w:rFonts w:asciiTheme="minorHAnsi" w:eastAsiaTheme="minorEastAsia" w:hAnsiTheme="minorHAnsi" w:cstheme="minorBidi"/>
            <w:smallCaps w:val="0"/>
            <w:noProof/>
            <w:sz w:val="22"/>
            <w:szCs w:val="22"/>
            <w:lang w:eastAsia="en-ZA"/>
          </w:rPr>
          <w:tab/>
        </w:r>
        <w:r w:rsidR="008813F6" w:rsidRPr="00C76A3C">
          <w:rPr>
            <w:rStyle w:val="Hyperlink"/>
            <w:rFonts w:cstheme="minorHAnsi"/>
            <w:noProof/>
          </w:rPr>
          <w:t>PURPOSE</w:t>
        </w:r>
        <w:r w:rsidR="008813F6">
          <w:rPr>
            <w:noProof/>
            <w:webHidden/>
          </w:rPr>
          <w:tab/>
        </w:r>
        <w:r w:rsidR="008813F6">
          <w:rPr>
            <w:noProof/>
            <w:webHidden/>
          </w:rPr>
          <w:fldChar w:fldCharType="begin"/>
        </w:r>
        <w:r w:rsidR="008813F6">
          <w:rPr>
            <w:noProof/>
            <w:webHidden/>
          </w:rPr>
          <w:instrText xml:space="preserve"> PAGEREF _Toc132099824 \h </w:instrText>
        </w:r>
        <w:r w:rsidR="008813F6">
          <w:rPr>
            <w:noProof/>
            <w:webHidden/>
          </w:rPr>
        </w:r>
        <w:r w:rsidR="008813F6">
          <w:rPr>
            <w:noProof/>
            <w:webHidden/>
          </w:rPr>
          <w:fldChar w:fldCharType="separate"/>
        </w:r>
        <w:r w:rsidR="008813F6">
          <w:rPr>
            <w:noProof/>
            <w:webHidden/>
          </w:rPr>
          <w:t>3</w:t>
        </w:r>
        <w:r w:rsidR="008813F6">
          <w:rPr>
            <w:noProof/>
            <w:webHidden/>
          </w:rPr>
          <w:fldChar w:fldCharType="end"/>
        </w:r>
      </w:hyperlink>
    </w:p>
    <w:p w:rsidR="008813F6" w:rsidRDefault="00330AC4">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2099825" w:history="1">
        <w:r w:rsidR="008813F6" w:rsidRPr="00C76A3C">
          <w:rPr>
            <w:rStyle w:val="Hyperlink"/>
            <w:rFonts w:cstheme="minorHAnsi"/>
            <w:noProof/>
          </w:rPr>
          <w:t>1.2.</w:t>
        </w:r>
        <w:r w:rsidR="008813F6">
          <w:rPr>
            <w:rFonts w:asciiTheme="minorHAnsi" w:eastAsiaTheme="minorEastAsia" w:hAnsiTheme="minorHAnsi" w:cstheme="minorBidi"/>
            <w:smallCaps w:val="0"/>
            <w:noProof/>
            <w:sz w:val="22"/>
            <w:szCs w:val="22"/>
            <w:lang w:eastAsia="en-ZA"/>
          </w:rPr>
          <w:tab/>
        </w:r>
        <w:r w:rsidR="008813F6" w:rsidRPr="00C76A3C">
          <w:rPr>
            <w:rStyle w:val="Hyperlink"/>
            <w:rFonts w:cstheme="minorHAnsi"/>
            <w:noProof/>
          </w:rPr>
          <w:t>BACKGROUND</w:t>
        </w:r>
        <w:r w:rsidR="008813F6">
          <w:rPr>
            <w:noProof/>
            <w:webHidden/>
          </w:rPr>
          <w:tab/>
        </w:r>
        <w:r w:rsidR="008813F6">
          <w:rPr>
            <w:noProof/>
            <w:webHidden/>
          </w:rPr>
          <w:fldChar w:fldCharType="begin"/>
        </w:r>
        <w:r w:rsidR="008813F6">
          <w:rPr>
            <w:noProof/>
            <w:webHidden/>
          </w:rPr>
          <w:instrText xml:space="preserve"> PAGEREF _Toc132099825 \h </w:instrText>
        </w:r>
        <w:r w:rsidR="008813F6">
          <w:rPr>
            <w:noProof/>
            <w:webHidden/>
          </w:rPr>
        </w:r>
        <w:r w:rsidR="008813F6">
          <w:rPr>
            <w:noProof/>
            <w:webHidden/>
          </w:rPr>
          <w:fldChar w:fldCharType="separate"/>
        </w:r>
        <w:r w:rsidR="008813F6">
          <w:rPr>
            <w:noProof/>
            <w:webHidden/>
          </w:rPr>
          <w:t>3</w:t>
        </w:r>
        <w:r w:rsidR="008813F6">
          <w:rPr>
            <w:noProof/>
            <w:webHidden/>
          </w:rPr>
          <w:fldChar w:fldCharType="end"/>
        </w:r>
      </w:hyperlink>
    </w:p>
    <w:p w:rsidR="008813F6" w:rsidRDefault="00330AC4">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2099826" w:history="1">
        <w:r w:rsidR="008813F6" w:rsidRPr="00C76A3C">
          <w:rPr>
            <w:rStyle w:val="Hyperlink"/>
            <w:rFonts w:cstheme="minorHAnsi"/>
            <w:noProof/>
          </w:rPr>
          <w:t>2.</w:t>
        </w:r>
        <w:r w:rsidR="008813F6">
          <w:rPr>
            <w:rFonts w:asciiTheme="minorHAnsi" w:eastAsiaTheme="minorEastAsia" w:hAnsiTheme="minorHAnsi" w:cstheme="minorBidi"/>
            <w:b w:val="0"/>
            <w:bCs w:val="0"/>
            <w:caps w:val="0"/>
            <w:noProof/>
            <w:sz w:val="22"/>
            <w:szCs w:val="22"/>
            <w:lang w:eastAsia="en-ZA"/>
          </w:rPr>
          <w:tab/>
        </w:r>
        <w:r w:rsidR="008813F6" w:rsidRPr="00C76A3C">
          <w:rPr>
            <w:rStyle w:val="Hyperlink"/>
            <w:rFonts w:cstheme="minorHAnsi"/>
            <w:noProof/>
          </w:rPr>
          <w:t>SCOPE OF BID</w:t>
        </w:r>
        <w:r w:rsidR="008813F6">
          <w:rPr>
            <w:noProof/>
            <w:webHidden/>
          </w:rPr>
          <w:tab/>
        </w:r>
        <w:r w:rsidR="008813F6">
          <w:rPr>
            <w:noProof/>
            <w:webHidden/>
          </w:rPr>
          <w:fldChar w:fldCharType="begin"/>
        </w:r>
        <w:r w:rsidR="008813F6">
          <w:rPr>
            <w:noProof/>
            <w:webHidden/>
          </w:rPr>
          <w:instrText xml:space="preserve"> PAGEREF _Toc132099826 \h </w:instrText>
        </w:r>
        <w:r w:rsidR="008813F6">
          <w:rPr>
            <w:noProof/>
            <w:webHidden/>
          </w:rPr>
        </w:r>
        <w:r w:rsidR="008813F6">
          <w:rPr>
            <w:noProof/>
            <w:webHidden/>
          </w:rPr>
          <w:fldChar w:fldCharType="separate"/>
        </w:r>
        <w:r w:rsidR="008813F6">
          <w:rPr>
            <w:noProof/>
            <w:webHidden/>
          </w:rPr>
          <w:t>3</w:t>
        </w:r>
        <w:r w:rsidR="008813F6">
          <w:rPr>
            <w:noProof/>
            <w:webHidden/>
          </w:rPr>
          <w:fldChar w:fldCharType="end"/>
        </w:r>
      </w:hyperlink>
    </w:p>
    <w:p w:rsidR="008813F6" w:rsidRDefault="00330AC4">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2099827" w:history="1">
        <w:r w:rsidR="008813F6" w:rsidRPr="00C76A3C">
          <w:rPr>
            <w:rStyle w:val="Hyperlink"/>
            <w:rFonts w:cstheme="minorHAnsi"/>
            <w:noProof/>
          </w:rPr>
          <w:t>2.1.</w:t>
        </w:r>
        <w:r w:rsidR="008813F6">
          <w:rPr>
            <w:rFonts w:asciiTheme="minorHAnsi" w:eastAsiaTheme="minorEastAsia" w:hAnsiTheme="minorHAnsi" w:cstheme="minorBidi"/>
            <w:smallCaps w:val="0"/>
            <w:noProof/>
            <w:sz w:val="22"/>
            <w:szCs w:val="22"/>
            <w:lang w:eastAsia="en-ZA"/>
          </w:rPr>
          <w:tab/>
        </w:r>
        <w:r w:rsidR="008813F6" w:rsidRPr="00C76A3C">
          <w:rPr>
            <w:rStyle w:val="Hyperlink"/>
            <w:rFonts w:cstheme="minorHAnsi"/>
            <w:noProof/>
          </w:rPr>
          <w:t>SCOPE OF WORK</w:t>
        </w:r>
        <w:r w:rsidR="008813F6">
          <w:rPr>
            <w:noProof/>
            <w:webHidden/>
          </w:rPr>
          <w:tab/>
        </w:r>
        <w:r w:rsidR="008813F6">
          <w:rPr>
            <w:noProof/>
            <w:webHidden/>
          </w:rPr>
          <w:fldChar w:fldCharType="begin"/>
        </w:r>
        <w:r w:rsidR="008813F6">
          <w:rPr>
            <w:noProof/>
            <w:webHidden/>
          </w:rPr>
          <w:instrText xml:space="preserve"> PAGEREF _Toc132099827 \h </w:instrText>
        </w:r>
        <w:r w:rsidR="008813F6">
          <w:rPr>
            <w:noProof/>
            <w:webHidden/>
          </w:rPr>
        </w:r>
        <w:r w:rsidR="008813F6">
          <w:rPr>
            <w:noProof/>
            <w:webHidden/>
          </w:rPr>
          <w:fldChar w:fldCharType="separate"/>
        </w:r>
        <w:r w:rsidR="008813F6">
          <w:rPr>
            <w:noProof/>
            <w:webHidden/>
          </w:rPr>
          <w:t>3</w:t>
        </w:r>
        <w:r w:rsidR="008813F6">
          <w:rPr>
            <w:noProof/>
            <w:webHidden/>
          </w:rPr>
          <w:fldChar w:fldCharType="end"/>
        </w:r>
      </w:hyperlink>
    </w:p>
    <w:p w:rsidR="008813F6" w:rsidRDefault="00330AC4">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2099828" w:history="1">
        <w:r w:rsidR="008813F6" w:rsidRPr="00C76A3C">
          <w:rPr>
            <w:rStyle w:val="Hyperlink"/>
            <w:rFonts w:cstheme="minorHAnsi"/>
            <w:noProof/>
          </w:rPr>
          <w:t>2.2.</w:t>
        </w:r>
        <w:r w:rsidR="008813F6">
          <w:rPr>
            <w:rFonts w:asciiTheme="minorHAnsi" w:eastAsiaTheme="minorEastAsia" w:hAnsiTheme="minorHAnsi" w:cstheme="minorBidi"/>
            <w:smallCaps w:val="0"/>
            <w:noProof/>
            <w:sz w:val="22"/>
            <w:szCs w:val="22"/>
            <w:lang w:eastAsia="en-ZA"/>
          </w:rPr>
          <w:tab/>
        </w:r>
        <w:r w:rsidR="008813F6" w:rsidRPr="00C76A3C">
          <w:rPr>
            <w:rStyle w:val="Hyperlink"/>
            <w:rFonts w:cstheme="minorHAnsi"/>
            <w:noProof/>
          </w:rPr>
          <w:t>DELIVERY ADDRESS(es)</w:t>
        </w:r>
        <w:r w:rsidR="008813F6">
          <w:rPr>
            <w:noProof/>
            <w:webHidden/>
          </w:rPr>
          <w:tab/>
        </w:r>
        <w:r w:rsidR="008813F6">
          <w:rPr>
            <w:noProof/>
            <w:webHidden/>
          </w:rPr>
          <w:fldChar w:fldCharType="begin"/>
        </w:r>
        <w:r w:rsidR="008813F6">
          <w:rPr>
            <w:noProof/>
            <w:webHidden/>
          </w:rPr>
          <w:instrText xml:space="preserve"> PAGEREF _Toc132099828 \h </w:instrText>
        </w:r>
        <w:r w:rsidR="008813F6">
          <w:rPr>
            <w:noProof/>
            <w:webHidden/>
          </w:rPr>
        </w:r>
        <w:r w:rsidR="008813F6">
          <w:rPr>
            <w:noProof/>
            <w:webHidden/>
          </w:rPr>
          <w:fldChar w:fldCharType="separate"/>
        </w:r>
        <w:r w:rsidR="008813F6">
          <w:rPr>
            <w:noProof/>
            <w:webHidden/>
          </w:rPr>
          <w:t>5</w:t>
        </w:r>
        <w:r w:rsidR="008813F6">
          <w:rPr>
            <w:noProof/>
            <w:webHidden/>
          </w:rPr>
          <w:fldChar w:fldCharType="end"/>
        </w:r>
      </w:hyperlink>
    </w:p>
    <w:p w:rsidR="008813F6" w:rsidRDefault="00330AC4">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2099829" w:history="1">
        <w:r w:rsidR="008813F6" w:rsidRPr="00C76A3C">
          <w:rPr>
            <w:rStyle w:val="Hyperlink"/>
            <w:rFonts w:cstheme="minorHAnsi"/>
            <w:noProof/>
          </w:rPr>
          <w:t>3.</w:t>
        </w:r>
        <w:r w:rsidR="008813F6">
          <w:rPr>
            <w:rFonts w:asciiTheme="minorHAnsi" w:eastAsiaTheme="minorEastAsia" w:hAnsiTheme="minorHAnsi" w:cstheme="minorBidi"/>
            <w:b w:val="0"/>
            <w:bCs w:val="0"/>
            <w:caps w:val="0"/>
            <w:noProof/>
            <w:sz w:val="22"/>
            <w:szCs w:val="22"/>
            <w:lang w:eastAsia="en-ZA"/>
          </w:rPr>
          <w:tab/>
        </w:r>
        <w:r w:rsidR="008813F6" w:rsidRPr="00C76A3C">
          <w:rPr>
            <w:rStyle w:val="Hyperlink"/>
            <w:rFonts w:cstheme="minorHAnsi"/>
            <w:noProof/>
          </w:rPr>
          <w:t>TECHNICAL REQUIREMENT OVERVIEW</w:t>
        </w:r>
        <w:r w:rsidR="008813F6">
          <w:rPr>
            <w:noProof/>
            <w:webHidden/>
          </w:rPr>
          <w:tab/>
        </w:r>
        <w:r w:rsidR="008813F6">
          <w:rPr>
            <w:noProof/>
            <w:webHidden/>
          </w:rPr>
          <w:fldChar w:fldCharType="begin"/>
        </w:r>
        <w:r w:rsidR="008813F6">
          <w:rPr>
            <w:noProof/>
            <w:webHidden/>
          </w:rPr>
          <w:instrText xml:space="preserve"> PAGEREF _Toc132099829 \h </w:instrText>
        </w:r>
        <w:r w:rsidR="008813F6">
          <w:rPr>
            <w:noProof/>
            <w:webHidden/>
          </w:rPr>
        </w:r>
        <w:r w:rsidR="008813F6">
          <w:rPr>
            <w:noProof/>
            <w:webHidden/>
          </w:rPr>
          <w:fldChar w:fldCharType="separate"/>
        </w:r>
        <w:r w:rsidR="008813F6">
          <w:rPr>
            <w:noProof/>
            <w:webHidden/>
          </w:rPr>
          <w:t>6</w:t>
        </w:r>
        <w:r w:rsidR="008813F6">
          <w:rPr>
            <w:noProof/>
            <w:webHidden/>
          </w:rPr>
          <w:fldChar w:fldCharType="end"/>
        </w:r>
      </w:hyperlink>
    </w:p>
    <w:p w:rsidR="008813F6" w:rsidRDefault="00330AC4">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2099830" w:history="1">
        <w:r w:rsidR="008813F6" w:rsidRPr="00C76A3C">
          <w:rPr>
            <w:rStyle w:val="Hyperlink"/>
            <w:rFonts w:cstheme="minorHAnsi"/>
            <w:noProof/>
          </w:rPr>
          <w:t>3.1.</w:t>
        </w:r>
        <w:r w:rsidR="008813F6">
          <w:rPr>
            <w:rFonts w:asciiTheme="minorHAnsi" w:eastAsiaTheme="minorEastAsia" w:hAnsiTheme="minorHAnsi" w:cstheme="minorBidi"/>
            <w:smallCaps w:val="0"/>
            <w:noProof/>
            <w:sz w:val="22"/>
            <w:szCs w:val="22"/>
            <w:lang w:eastAsia="en-ZA"/>
          </w:rPr>
          <w:tab/>
        </w:r>
        <w:r w:rsidR="008813F6" w:rsidRPr="00C76A3C">
          <w:rPr>
            <w:rStyle w:val="Hyperlink"/>
            <w:rFonts w:cstheme="minorHAnsi"/>
            <w:noProof/>
          </w:rPr>
          <w:t>PRODUCT REQUIREMENTS</w:t>
        </w:r>
        <w:r w:rsidR="008813F6">
          <w:rPr>
            <w:noProof/>
            <w:webHidden/>
          </w:rPr>
          <w:tab/>
        </w:r>
        <w:r w:rsidR="008813F6">
          <w:rPr>
            <w:noProof/>
            <w:webHidden/>
          </w:rPr>
          <w:fldChar w:fldCharType="begin"/>
        </w:r>
        <w:r w:rsidR="008813F6">
          <w:rPr>
            <w:noProof/>
            <w:webHidden/>
          </w:rPr>
          <w:instrText xml:space="preserve"> PAGEREF _Toc132099830 \h </w:instrText>
        </w:r>
        <w:r w:rsidR="008813F6">
          <w:rPr>
            <w:noProof/>
            <w:webHidden/>
          </w:rPr>
        </w:r>
        <w:r w:rsidR="008813F6">
          <w:rPr>
            <w:noProof/>
            <w:webHidden/>
          </w:rPr>
          <w:fldChar w:fldCharType="separate"/>
        </w:r>
        <w:r w:rsidR="008813F6">
          <w:rPr>
            <w:noProof/>
            <w:webHidden/>
          </w:rPr>
          <w:t>6</w:t>
        </w:r>
        <w:r w:rsidR="008813F6">
          <w:rPr>
            <w:noProof/>
            <w:webHidden/>
          </w:rPr>
          <w:fldChar w:fldCharType="end"/>
        </w:r>
      </w:hyperlink>
    </w:p>
    <w:p w:rsidR="008813F6" w:rsidRDefault="00330AC4">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2099831" w:history="1">
        <w:r w:rsidR="008813F6" w:rsidRPr="00C76A3C">
          <w:rPr>
            <w:rStyle w:val="Hyperlink"/>
            <w:rFonts w:cstheme="minorHAnsi"/>
            <w:noProof/>
          </w:rPr>
          <w:t>4.</w:t>
        </w:r>
        <w:r w:rsidR="008813F6">
          <w:rPr>
            <w:rFonts w:asciiTheme="minorHAnsi" w:eastAsiaTheme="minorEastAsia" w:hAnsiTheme="minorHAnsi" w:cstheme="minorBidi"/>
            <w:b w:val="0"/>
            <w:bCs w:val="0"/>
            <w:caps w:val="0"/>
            <w:noProof/>
            <w:sz w:val="22"/>
            <w:szCs w:val="22"/>
            <w:lang w:eastAsia="en-ZA"/>
          </w:rPr>
          <w:tab/>
        </w:r>
        <w:r w:rsidR="008813F6" w:rsidRPr="00C76A3C">
          <w:rPr>
            <w:rStyle w:val="Hyperlink"/>
            <w:rFonts w:cstheme="minorHAnsi"/>
            <w:noProof/>
          </w:rPr>
          <w:t>BID EVALUATION STAGES</w:t>
        </w:r>
        <w:r w:rsidR="008813F6">
          <w:rPr>
            <w:noProof/>
            <w:webHidden/>
          </w:rPr>
          <w:tab/>
        </w:r>
        <w:r w:rsidR="008813F6">
          <w:rPr>
            <w:noProof/>
            <w:webHidden/>
          </w:rPr>
          <w:fldChar w:fldCharType="begin"/>
        </w:r>
        <w:r w:rsidR="008813F6">
          <w:rPr>
            <w:noProof/>
            <w:webHidden/>
          </w:rPr>
          <w:instrText xml:space="preserve"> PAGEREF _Toc132099831 \h </w:instrText>
        </w:r>
        <w:r w:rsidR="008813F6">
          <w:rPr>
            <w:noProof/>
            <w:webHidden/>
          </w:rPr>
        </w:r>
        <w:r w:rsidR="008813F6">
          <w:rPr>
            <w:noProof/>
            <w:webHidden/>
          </w:rPr>
          <w:fldChar w:fldCharType="separate"/>
        </w:r>
        <w:r w:rsidR="008813F6">
          <w:rPr>
            <w:noProof/>
            <w:webHidden/>
          </w:rPr>
          <w:t>10</w:t>
        </w:r>
        <w:r w:rsidR="008813F6">
          <w:rPr>
            <w:noProof/>
            <w:webHidden/>
          </w:rPr>
          <w:fldChar w:fldCharType="end"/>
        </w:r>
      </w:hyperlink>
    </w:p>
    <w:p w:rsidR="008813F6" w:rsidRDefault="00330AC4">
      <w:pPr>
        <w:pStyle w:val="TOC1"/>
        <w:tabs>
          <w:tab w:val="left" w:pos="1200"/>
          <w:tab w:val="right" w:leader="dot" w:pos="9639"/>
        </w:tabs>
        <w:rPr>
          <w:rFonts w:asciiTheme="minorHAnsi" w:eastAsiaTheme="minorEastAsia" w:hAnsiTheme="minorHAnsi" w:cstheme="minorBidi"/>
          <w:b w:val="0"/>
          <w:bCs w:val="0"/>
          <w:caps w:val="0"/>
          <w:noProof/>
          <w:sz w:val="22"/>
          <w:szCs w:val="22"/>
          <w:lang w:eastAsia="en-ZA"/>
        </w:rPr>
      </w:pPr>
      <w:hyperlink w:anchor="_Toc132099832" w:history="1">
        <w:r w:rsidR="008813F6" w:rsidRPr="00C76A3C">
          <w:rPr>
            <w:rStyle w:val="Hyperlink"/>
            <w:rFonts w:cstheme="minorHAnsi"/>
            <w:noProof/>
          </w:rPr>
          <w:t>ANNEX A.1:</w:t>
        </w:r>
        <w:r w:rsidR="008813F6">
          <w:rPr>
            <w:rFonts w:asciiTheme="minorHAnsi" w:eastAsiaTheme="minorEastAsia" w:hAnsiTheme="minorHAnsi" w:cstheme="minorBidi"/>
            <w:b w:val="0"/>
            <w:bCs w:val="0"/>
            <w:caps w:val="0"/>
            <w:noProof/>
            <w:sz w:val="22"/>
            <w:szCs w:val="22"/>
            <w:lang w:eastAsia="en-ZA"/>
          </w:rPr>
          <w:tab/>
        </w:r>
        <w:r w:rsidR="008813F6" w:rsidRPr="00C76A3C">
          <w:rPr>
            <w:rStyle w:val="Hyperlink"/>
            <w:rFonts w:cstheme="minorHAnsi"/>
            <w:noProof/>
          </w:rPr>
          <w:t>ADMINISTRATIVE PRE-QUALIFICATION</w:t>
        </w:r>
        <w:r w:rsidR="008813F6">
          <w:rPr>
            <w:noProof/>
            <w:webHidden/>
          </w:rPr>
          <w:tab/>
        </w:r>
        <w:r w:rsidR="008813F6">
          <w:rPr>
            <w:noProof/>
            <w:webHidden/>
          </w:rPr>
          <w:fldChar w:fldCharType="begin"/>
        </w:r>
        <w:r w:rsidR="008813F6">
          <w:rPr>
            <w:noProof/>
            <w:webHidden/>
          </w:rPr>
          <w:instrText xml:space="preserve"> PAGEREF _Toc132099832 \h </w:instrText>
        </w:r>
        <w:r w:rsidR="008813F6">
          <w:rPr>
            <w:noProof/>
            <w:webHidden/>
          </w:rPr>
        </w:r>
        <w:r w:rsidR="008813F6">
          <w:rPr>
            <w:noProof/>
            <w:webHidden/>
          </w:rPr>
          <w:fldChar w:fldCharType="separate"/>
        </w:r>
        <w:r w:rsidR="008813F6">
          <w:rPr>
            <w:noProof/>
            <w:webHidden/>
          </w:rPr>
          <w:t>12</w:t>
        </w:r>
        <w:r w:rsidR="008813F6">
          <w:rPr>
            <w:noProof/>
            <w:webHidden/>
          </w:rPr>
          <w:fldChar w:fldCharType="end"/>
        </w:r>
      </w:hyperlink>
    </w:p>
    <w:p w:rsidR="008813F6" w:rsidRDefault="00330AC4">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2099833" w:history="1">
        <w:r w:rsidR="008813F6" w:rsidRPr="00C76A3C">
          <w:rPr>
            <w:rStyle w:val="Hyperlink"/>
            <w:rFonts w:cstheme="minorHAnsi"/>
            <w:noProof/>
          </w:rPr>
          <w:t>5.</w:t>
        </w:r>
        <w:r w:rsidR="008813F6">
          <w:rPr>
            <w:rFonts w:asciiTheme="minorHAnsi" w:eastAsiaTheme="minorEastAsia" w:hAnsiTheme="minorHAnsi" w:cstheme="minorBidi"/>
            <w:b w:val="0"/>
            <w:bCs w:val="0"/>
            <w:caps w:val="0"/>
            <w:noProof/>
            <w:sz w:val="22"/>
            <w:szCs w:val="22"/>
            <w:lang w:eastAsia="en-ZA"/>
          </w:rPr>
          <w:tab/>
        </w:r>
        <w:r w:rsidR="008813F6" w:rsidRPr="00C76A3C">
          <w:rPr>
            <w:rStyle w:val="Hyperlink"/>
            <w:rFonts w:cstheme="minorHAnsi"/>
            <w:noProof/>
          </w:rPr>
          <w:t>ADMINISTRATIVE PRE-QUALIFICATION REQUIREMENTS</w:t>
        </w:r>
        <w:r w:rsidR="008813F6">
          <w:rPr>
            <w:noProof/>
            <w:webHidden/>
          </w:rPr>
          <w:tab/>
        </w:r>
        <w:r w:rsidR="008813F6">
          <w:rPr>
            <w:noProof/>
            <w:webHidden/>
          </w:rPr>
          <w:fldChar w:fldCharType="begin"/>
        </w:r>
        <w:r w:rsidR="008813F6">
          <w:rPr>
            <w:noProof/>
            <w:webHidden/>
          </w:rPr>
          <w:instrText xml:space="preserve"> PAGEREF _Toc132099833 \h </w:instrText>
        </w:r>
        <w:r w:rsidR="008813F6">
          <w:rPr>
            <w:noProof/>
            <w:webHidden/>
          </w:rPr>
        </w:r>
        <w:r w:rsidR="008813F6">
          <w:rPr>
            <w:noProof/>
            <w:webHidden/>
          </w:rPr>
          <w:fldChar w:fldCharType="separate"/>
        </w:r>
        <w:r w:rsidR="008813F6">
          <w:rPr>
            <w:noProof/>
            <w:webHidden/>
          </w:rPr>
          <w:t>12</w:t>
        </w:r>
        <w:r w:rsidR="008813F6">
          <w:rPr>
            <w:noProof/>
            <w:webHidden/>
          </w:rPr>
          <w:fldChar w:fldCharType="end"/>
        </w:r>
      </w:hyperlink>
    </w:p>
    <w:p w:rsidR="008813F6" w:rsidRDefault="00330AC4">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2099834" w:history="1">
        <w:r w:rsidR="008813F6" w:rsidRPr="00C76A3C">
          <w:rPr>
            <w:rStyle w:val="Hyperlink"/>
            <w:rFonts w:cstheme="minorHAnsi"/>
            <w:noProof/>
          </w:rPr>
          <w:t>5.1.</w:t>
        </w:r>
        <w:r w:rsidR="008813F6">
          <w:rPr>
            <w:rFonts w:asciiTheme="minorHAnsi" w:eastAsiaTheme="minorEastAsia" w:hAnsiTheme="minorHAnsi" w:cstheme="minorBidi"/>
            <w:smallCaps w:val="0"/>
            <w:noProof/>
            <w:sz w:val="22"/>
            <w:szCs w:val="22"/>
            <w:lang w:eastAsia="en-ZA"/>
          </w:rPr>
          <w:tab/>
        </w:r>
        <w:r w:rsidR="008813F6" w:rsidRPr="00C76A3C">
          <w:rPr>
            <w:rStyle w:val="Hyperlink"/>
            <w:rFonts w:cstheme="minorHAnsi"/>
            <w:noProof/>
          </w:rPr>
          <w:t>ADMINISTRATIVE PRE-QUALIFICATION VERIFICATION</w:t>
        </w:r>
        <w:r w:rsidR="008813F6">
          <w:rPr>
            <w:noProof/>
            <w:webHidden/>
          </w:rPr>
          <w:tab/>
        </w:r>
        <w:r w:rsidR="008813F6">
          <w:rPr>
            <w:noProof/>
            <w:webHidden/>
          </w:rPr>
          <w:fldChar w:fldCharType="begin"/>
        </w:r>
        <w:r w:rsidR="008813F6">
          <w:rPr>
            <w:noProof/>
            <w:webHidden/>
          </w:rPr>
          <w:instrText xml:space="preserve"> PAGEREF _Toc132099834 \h </w:instrText>
        </w:r>
        <w:r w:rsidR="008813F6">
          <w:rPr>
            <w:noProof/>
            <w:webHidden/>
          </w:rPr>
        </w:r>
        <w:r w:rsidR="008813F6">
          <w:rPr>
            <w:noProof/>
            <w:webHidden/>
          </w:rPr>
          <w:fldChar w:fldCharType="separate"/>
        </w:r>
        <w:r w:rsidR="008813F6">
          <w:rPr>
            <w:noProof/>
            <w:webHidden/>
          </w:rPr>
          <w:t>12</w:t>
        </w:r>
        <w:r w:rsidR="008813F6">
          <w:rPr>
            <w:noProof/>
            <w:webHidden/>
          </w:rPr>
          <w:fldChar w:fldCharType="end"/>
        </w:r>
      </w:hyperlink>
    </w:p>
    <w:p w:rsidR="008813F6" w:rsidRDefault="00330AC4">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2099835" w:history="1">
        <w:r w:rsidR="008813F6" w:rsidRPr="00C76A3C">
          <w:rPr>
            <w:rStyle w:val="Hyperlink"/>
            <w:rFonts w:cstheme="minorHAnsi"/>
            <w:noProof/>
          </w:rPr>
          <w:t>5.2.</w:t>
        </w:r>
        <w:r w:rsidR="008813F6">
          <w:rPr>
            <w:rFonts w:asciiTheme="minorHAnsi" w:eastAsiaTheme="minorEastAsia" w:hAnsiTheme="minorHAnsi" w:cstheme="minorBidi"/>
            <w:smallCaps w:val="0"/>
            <w:noProof/>
            <w:sz w:val="22"/>
            <w:szCs w:val="22"/>
            <w:lang w:eastAsia="en-ZA"/>
          </w:rPr>
          <w:tab/>
        </w:r>
        <w:r w:rsidR="008813F6" w:rsidRPr="00C76A3C">
          <w:rPr>
            <w:rStyle w:val="Hyperlink"/>
            <w:rFonts w:cstheme="minorHAnsi"/>
            <w:noProof/>
          </w:rPr>
          <w:t>ADMINISTRATIVE PRE-QUALIFICATION REQUIREMENTS</w:t>
        </w:r>
        <w:r w:rsidR="008813F6">
          <w:rPr>
            <w:noProof/>
            <w:webHidden/>
          </w:rPr>
          <w:tab/>
        </w:r>
        <w:r w:rsidR="008813F6">
          <w:rPr>
            <w:noProof/>
            <w:webHidden/>
          </w:rPr>
          <w:fldChar w:fldCharType="begin"/>
        </w:r>
        <w:r w:rsidR="008813F6">
          <w:rPr>
            <w:noProof/>
            <w:webHidden/>
          </w:rPr>
          <w:instrText xml:space="preserve"> PAGEREF _Toc132099835 \h </w:instrText>
        </w:r>
        <w:r w:rsidR="008813F6">
          <w:rPr>
            <w:noProof/>
            <w:webHidden/>
          </w:rPr>
        </w:r>
        <w:r w:rsidR="008813F6">
          <w:rPr>
            <w:noProof/>
            <w:webHidden/>
          </w:rPr>
          <w:fldChar w:fldCharType="separate"/>
        </w:r>
        <w:r w:rsidR="008813F6">
          <w:rPr>
            <w:noProof/>
            <w:webHidden/>
          </w:rPr>
          <w:t>12</w:t>
        </w:r>
        <w:r w:rsidR="008813F6">
          <w:rPr>
            <w:noProof/>
            <w:webHidden/>
          </w:rPr>
          <w:fldChar w:fldCharType="end"/>
        </w:r>
      </w:hyperlink>
    </w:p>
    <w:p w:rsidR="008813F6" w:rsidRDefault="00330AC4">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2099836" w:history="1">
        <w:r w:rsidR="008813F6" w:rsidRPr="00C76A3C">
          <w:rPr>
            <w:rStyle w:val="Hyperlink"/>
            <w:rFonts w:cstheme="minorHAnsi"/>
            <w:noProof/>
          </w:rPr>
          <w:t>6.</w:t>
        </w:r>
        <w:r w:rsidR="008813F6">
          <w:rPr>
            <w:rFonts w:asciiTheme="minorHAnsi" w:eastAsiaTheme="minorEastAsia" w:hAnsiTheme="minorHAnsi" w:cstheme="minorBidi"/>
            <w:b w:val="0"/>
            <w:bCs w:val="0"/>
            <w:caps w:val="0"/>
            <w:noProof/>
            <w:sz w:val="22"/>
            <w:szCs w:val="22"/>
            <w:lang w:eastAsia="en-ZA"/>
          </w:rPr>
          <w:tab/>
        </w:r>
        <w:r w:rsidR="008813F6" w:rsidRPr="00C76A3C">
          <w:rPr>
            <w:rStyle w:val="Hyperlink"/>
            <w:rFonts w:cstheme="minorHAnsi"/>
            <w:noProof/>
          </w:rPr>
          <w:t>TECHNICAL MANDATORY REQUIREMENTS</w:t>
        </w:r>
        <w:r w:rsidR="008813F6">
          <w:rPr>
            <w:noProof/>
            <w:webHidden/>
          </w:rPr>
          <w:tab/>
        </w:r>
        <w:r w:rsidR="008813F6">
          <w:rPr>
            <w:noProof/>
            <w:webHidden/>
          </w:rPr>
          <w:fldChar w:fldCharType="begin"/>
        </w:r>
        <w:r w:rsidR="008813F6">
          <w:rPr>
            <w:noProof/>
            <w:webHidden/>
          </w:rPr>
          <w:instrText xml:space="preserve"> PAGEREF _Toc132099836 \h </w:instrText>
        </w:r>
        <w:r w:rsidR="008813F6">
          <w:rPr>
            <w:noProof/>
            <w:webHidden/>
          </w:rPr>
        </w:r>
        <w:r w:rsidR="008813F6">
          <w:rPr>
            <w:noProof/>
            <w:webHidden/>
          </w:rPr>
          <w:fldChar w:fldCharType="separate"/>
        </w:r>
        <w:r w:rsidR="008813F6">
          <w:rPr>
            <w:noProof/>
            <w:webHidden/>
          </w:rPr>
          <w:t>13</w:t>
        </w:r>
        <w:r w:rsidR="008813F6">
          <w:rPr>
            <w:noProof/>
            <w:webHidden/>
          </w:rPr>
          <w:fldChar w:fldCharType="end"/>
        </w:r>
      </w:hyperlink>
    </w:p>
    <w:p w:rsidR="008813F6" w:rsidRDefault="00330AC4">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2099837" w:history="1">
        <w:r w:rsidR="008813F6" w:rsidRPr="00C76A3C">
          <w:rPr>
            <w:rStyle w:val="Hyperlink"/>
            <w:rFonts w:cstheme="minorHAnsi"/>
            <w:noProof/>
          </w:rPr>
          <w:t>6.1.</w:t>
        </w:r>
        <w:r w:rsidR="008813F6">
          <w:rPr>
            <w:rFonts w:asciiTheme="minorHAnsi" w:eastAsiaTheme="minorEastAsia" w:hAnsiTheme="minorHAnsi" w:cstheme="minorBidi"/>
            <w:smallCaps w:val="0"/>
            <w:noProof/>
            <w:sz w:val="22"/>
            <w:szCs w:val="22"/>
            <w:lang w:eastAsia="en-ZA"/>
          </w:rPr>
          <w:tab/>
        </w:r>
        <w:r w:rsidR="008813F6" w:rsidRPr="00C76A3C">
          <w:rPr>
            <w:rStyle w:val="Hyperlink"/>
            <w:rFonts w:cstheme="minorHAnsi"/>
            <w:noProof/>
          </w:rPr>
          <w:t>INSTRUCTION AND EVALUATION CRITERIA</w:t>
        </w:r>
        <w:r w:rsidR="008813F6">
          <w:rPr>
            <w:noProof/>
            <w:webHidden/>
          </w:rPr>
          <w:tab/>
        </w:r>
        <w:r w:rsidR="008813F6">
          <w:rPr>
            <w:noProof/>
            <w:webHidden/>
          </w:rPr>
          <w:fldChar w:fldCharType="begin"/>
        </w:r>
        <w:r w:rsidR="008813F6">
          <w:rPr>
            <w:noProof/>
            <w:webHidden/>
          </w:rPr>
          <w:instrText xml:space="preserve"> PAGEREF _Toc132099837 \h </w:instrText>
        </w:r>
        <w:r w:rsidR="008813F6">
          <w:rPr>
            <w:noProof/>
            <w:webHidden/>
          </w:rPr>
        </w:r>
        <w:r w:rsidR="008813F6">
          <w:rPr>
            <w:noProof/>
            <w:webHidden/>
          </w:rPr>
          <w:fldChar w:fldCharType="separate"/>
        </w:r>
        <w:r w:rsidR="008813F6">
          <w:rPr>
            <w:noProof/>
            <w:webHidden/>
          </w:rPr>
          <w:t>13</w:t>
        </w:r>
        <w:r w:rsidR="008813F6">
          <w:rPr>
            <w:noProof/>
            <w:webHidden/>
          </w:rPr>
          <w:fldChar w:fldCharType="end"/>
        </w:r>
      </w:hyperlink>
    </w:p>
    <w:p w:rsidR="008813F6" w:rsidRDefault="00330AC4">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2099838" w:history="1">
        <w:r w:rsidR="008813F6" w:rsidRPr="00C76A3C">
          <w:rPr>
            <w:rStyle w:val="Hyperlink"/>
            <w:rFonts w:cstheme="minorHAnsi"/>
            <w:noProof/>
          </w:rPr>
          <w:t>6.2.</w:t>
        </w:r>
        <w:r w:rsidR="008813F6">
          <w:rPr>
            <w:rFonts w:asciiTheme="minorHAnsi" w:eastAsiaTheme="minorEastAsia" w:hAnsiTheme="minorHAnsi" w:cstheme="minorBidi"/>
            <w:smallCaps w:val="0"/>
            <w:noProof/>
            <w:sz w:val="22"/>
            <w:szCs w:val="22"/>
            <w:lang w:eastAsia="en-ZA"/>
          </w:rPr>
          <w:tab/>
        </w:r>
        <w:r w:rsidR="008813F6" w:rsidRPr="00C76A3C">
          <w:rPr>
            <w:rStyle w:val="Hyperlink"/>
            <w:rFonts w:cstheme="minorHAnsi"/>
            <w:noProof/>
          </w:rPr>
          <w:t>TECHNICAL MANDATORY REQUIREMENTS</w:t>
        </w:r>
        <w:r w:rsidR="008813F6">
          <w:rPr>
            <w:noProof/>
            <w:webHidden/>
          </w:rPr>
          <w:tab/>
        </w:r>
        <w:r w:rsidR="008813F6">
          <w:rPr>
            <w:noProof/>
            <w:webHidden/>
          </w:rPr>
          <w:fldChar w:fldCharType="begin"/>
        </w:r>
        <w:r w:rsidR="008813F6">
          <w:rPr>
            <w:noProof/>
            <w:webHidden/>
          </w:rPr>
          <w:instrText xml:space="preserve"> PAGEREF _Toc132099838 \h </w:instrText>
        </w:r>
        <w:r w:rsidR="008813F6">
          <w:rPr>
            <w:noProof/>
            <w:webHidden/>
          </w:rPr>
        </w:r>
        <w:r w:rsidR="008813F6">
          <w:rPr>
            <w:noProof/>
            <w:webHidden/>
          </w:rPr>
          <w:fldChar w:fldCharType="separate"/>
        </w:r>
        <w:r w:rsidR="008813F6">
          <w:rPr>
            <w:noProof/>
            <w:webHidden/>
          </w:rPr>
          <w:t>13</w:t>
        </w:r>
        <w:r w:rsidR="008813F6">
          <w:rPr>
            <w:noProof/>
            <w:webHidden/>
          </w:rPr>
          <w:fldChar w:fldCharType="end"/>
        </w:r>
      </w:hyperlink>
    </w:p>
    <w:p w:rsidR="008813F6" w:rsidRDefault="00330AC4">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2099839" w:history="1">
        <w:r w:rsidR="008813F6" w:rsidRPr="00C76A3C">
          <w:rPr>
            <w:rStyle w:val="Hyperlink"/>
            <w:rFonts w:cstheme="minorHAnsi"/>
            <w:noProof/>
          </w:rPr>
          <w:t>6.3.</w:t>
        </w:r>
        <w:r w:rsidR="008813F6">
          <w:rPr>
            <w:rFonts w:asciiTheme="minorHAnsi" w:eastAsiaTheme="minorEastAsia" w:hAnsiTheme="minorHAnsi" w:cstheme="minorBidi"/>
            <w:smallCaps w:val="0"/>
            <w:noProof/>
            <w:sz w:val="22"/>
            <w:szCs w:val="22"/>
            <w:lang w:eastAsia="en-ZA"/>
          </w:rPr>
          <w:tab/>
        </w:r>
        <w:r w:rsidR="008813F6" w:rsidRPr="00C76A3C">
          <w:rPr>
            <w:rStyle w:val="Hyperlink"/>
            <w:rFonts w:cstheme="minorHAnsi"/>
            <w:noProof/>
          </w:rPr>
          <w:t>DECLARATION OF COMPLIANCE</w:t>
        </w:r>
        <w:r w:rsidR="008813F6">
          <w:rPr>
            <w:noProof/>
            <w:webHidden/>
          </w:rPr>
          <w:tab/>
        </w:r>
        <w:r w:rsidR="008813F6">
          <w:rPr>
            <w:noProof/>
            <w:webHidden/>
          </w:rPr>
          <w:fldChar w:fldCharType="begin"/>
        </w:r>
        <w:r w:rsidR="008813F6">
          <w:rPr>
            <w:noProof/>
            <w:webHidden/>
          </w:rPr>
          <w:instrText xml:space="preserve"> PAGEREF _Toc132099839 \h </w:instrText>
        </w:r>
        <w:r w:rsidR="008813F6">
          <w:rPr>
            <w:noProof/>
            <w:webHidden/>
          </w:rPr>
        </w:r>
        <w:r w:rsidR="008813F6">
          <w:rPr>
            <w:noProof/>
            <w:webHidden/>
          </w:rPr>
          <w:fldChar w:fldCharType="separate"/>
        </w:r>
        <w:r w:rsidR="008813F6">
          <w:rPr>
            <w:noProof/>
            <w:webHidden/>
          </w:rPr>
          <w:t>14</w:t>
        </w:r>
        <w:r w:rsidR="008813F6">
          <w:rPr>
            <w:noProof/>
            <w:webHidden/>
          </w:rPr>
          <w:fldChar w:fldCharType="end"/>
        </w:r>
      </w:hyperlink>
    </w:p>
    <w:p w:rsidR="008813F6" w:rsidRDefault="00330AC4">
      <w:pPr>
        <w:pStyle w:val="TOC1"/>
        <w:tabs>
          <w:tab w:val="left" w:pos="1200"/>
          <w:tab w:val="right" w:leader="dot" w:pos="9639"/>
        </w:tabs>
        <w:rPr>
          <w:rFonts w:asciiTheme="minorHAnsi" w:eastAsiaTheme="minorEastAsia" w:hAnsiTheme="minorHAnsi" w:cstheme="minorBidi"/>
          <w:b w:val="0"/>
          <w:bCs w:val="0"/>
          <w:caps w:val="0"/>
          <w:noProof/>
          <w:sz w:val="22"/>
          <w:szCs w:val="22"/>
          <w:lang w:eastAsia="en-ZA"/>
        </w:rPr>
      </w:pPr>
      <w:hyperlink w:anchor="_Toc132099840" w:history="1">
        <w:r w:rsidR="008813F6" w:rsidRPr="00C76A3C">
          <w:rPr>
            <w:rStyle w:val="Hyperlink"/>
            <w:rFonts w:cstheme="minorHAnsi"/>
            <w:noProof/>
          </w:rPr>
          <w:t>ANNEX A.2:</w:t>
        </w:r>
        <w:r w:rsidR="008813F6">
          <w:rPr>
            <w:rFonts w:asciiTheme="minorHAnsi" w:eastAsiaTheme="minorEastAsia" w:hAnsiTheme="minorHAnsi" w:cstheme="minorBidi"/>
            <w:b w:val="0"/>
            <w:bCs w:val="0"/>
            <w:caps w:val="0"/>
            <w:noProof/>
            <w:sz w:val="22"/>
            <w:szCs w:val="22"/>
            <w:lang w:eastAsia="en-ZA"/>
          </w:rPr>
          <w:tab/>
        </w:r>
        <w:r w:rsidR="008813F6" w:rsidRPr="00C76A3C">
          <w:rPr>
            <w:rStyle w:val="Hyperlink"/>
            <w:rFonts w:cstheme="minorHAnsi"/>
            <w:noProof/>
          </w:rPr>
          <w:t>SPECIAL CONDITIONS OF CONTRACT (SCC)</w:t>
        </w:r>
        <w:r w:rsidR="008813F6">
          <w:rPr>
            <w:noProof/>
            <w:webHidden/>
          </w:rPr>
          <w:tab/>
        </w:r>
        <w:r w:rsidR="008813F6">
          <w:rPr>
            <w:noProof/>
            <w:webHidden/>
          </w:rPr>
          <w:fldChar w:fldCharType="begin"/>
        </w:r>
        <w:r w:rsidR="008813F6">
          <w:rPr>
            <w:noProof/>
            <w:webHidden/>
          </w:rPr>
          <w:instrText xml:space="preserve"> PAGEREF _Toc132099840 \h </w:instrText>
        </w:r>
        <w:r w:rsidR="008813F6">
          <w:rPr>
            <w:noProof/>
            <w:webHidden/>
          </w:rPr>
        </w:r>
        <w:r w:rsidR="008813F6">
          <w:rPr>
            <w:noProof/>
            <w:webHidden/>
          </w:rPr>
          <w:fldChar w:fldCharType="separate"/>
        </w:r>
        <w:r w:rsidR="008813F6">
          <w:rPr>
            <w:noProof/>
            <w:webHidden/>
          </w:rPr>
          <w:t>15</w:t>
        </w:r>
        <w:r w:rsidR="008813F6">
          <w:rPr>
            <w:noProof/>
            <w:webHidden/>
          </w:rPr>
          <w:fldChar w:fldCharType="end"/>
        </w:r>
      </w:hyperlink>
    </w:p>
    <w:p w:rsidR="008813F6" w:rsidRDefault="00330AC4">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2099841" w:history="1">
        <w:r w:rsidR="008813F6" w:rsidRPr="00C76A3C">
          <w:rPr>
            <w:rStyle w:val="Hyperlink"/>
            <w:rFonts w:cstheme="minorHAnsi"/>
            <w:noProof/>
          </w:rPr>
          <w:t>7.</w:t>
        </w:r>
        <w:r w:rsidR="008813F6">
          <w:rPr>
            <w:rFonts w:asciiTheme="minorHAnsi" w:eastAsiaTheme="minorEastAsia" w:hAnsiTheme="minorHAnsi" w:cstheme="minorBidi"/>
            <w:b w:val="0"/>
            <w:bCs w:val="0"/>
            <w:caps w:val="0"/>
            <w:noProof/>
            <w:sz w:val="22"/>
            <w:szCs w:val="22"/>
            <w:lang w:eastAsia="en-ZA"/>
          </w:rPr>
          <w:tab/>
        </w:r>
        <w:r w:rsidR="008813F6" w:rsidRPr="00C76A3C">
          <w:rPr>
            <w:rStyle w:val="Hyperlink"/>
            <w:rFonts w:cstheme="minorHAnsi"/>
            <w:noProof/>
          </w:rPr>
          <w:t>SPECIAL CONDITIONS OF CONTRACT</w:t>
        </w:r>
        <w:r w:rsidR="008813F6">
          <w:rPr>
            <w:noProof/>
            <w:webHidden/>
          </w:rPr>
          <w:tab/>
        </w:r>
        <w:r w:rsidR="008813F6">
          <w:rPr>
            <w:noProof/>
            <w:webHidden/>
          </w:rPr>
          <w:fldChar w:fldCharType="begin"/>
        </w:r>
        <w:r w:rsidR="008813F6">
          <w:rPr>
            <w:noProof/>
            <w:webHidden/>
          </w:rPr>
          <w:instrText xml:space="preserve"> PAGEREF _Toc132099841 \h </w:instrText>
        </w:r>
        <w:r w:rsidR="008813F6">
          <w:rPr>
            <w:noProof/>
            <w:webHidden/>
          </w:rPr>
        </w:r>
        <w:r w:rsidR="008813F6">
          <w:rPr>
            <w:noProof/>
            <w:webHidden/>
          </w:rPr>
          <w:fldChar w:fldCharType="separate"/>
        </w:r>
        <w:r w:rsidR="008813F6">
          <w:rPr>
            <w:noProof/>
            <w:webHidden/>
          </w:rPr>
          <w:t>15</w:t>
        </w:r>
        <w:r w:rsidR="008813F6">
          <w:rPr>
            <w:noProof/>
            <w:webHidden/>
          </w:rPr>
          <w:fldChar w:fldCharType="end"/>
        </w:r>
      </w:hyperlink>
    </w:p>
    <w:p w:rsidR="008813F6" w:rsidRDefault="00330AC4">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2099842" w:history="1">
        <w:r w:rsidR="008813F6" w:rsidRPr="00C76A3C">
          <w:rPr>
            <w:rStyle w:val="Hyperlink"/>
            <w:rFonts w:cstheme="minorHAnsi"/>
            <w:noProof/>
          </w:rPr>
          <w:t>7.1.</w:t>
        </w:r>
        <w:r w:rsidR="008813F6">
          <w:rPr>
            <w:rFonts w:asciiTheme="minorHAnsi" w:eastAsiaTheme="minorEastAsia" w:hAnsiTheme="minorHAnsi" w:cstheme="minorBidi"/>
            <w:smallCaps w:val="0"/>
            <w:noProof/>
            <w:sz w:val="22"/>
            <w:szCs w:val="22"/>
            <w:lang w:eastAsia="en-ZA"/>
          </w:rPr>
          <w:tab/>
        </w:r>
        <w:r w:rsidR="008813F6" w:rsidRPr="00C76A3C">
          <w:rPr>
            <w:rStyle w:val="Hyperlink"/>
            <w:rFonts w:cstheme="minorHAnsi"/>
            <w:noProof/>
          </w:rPr>
          <w:t>INSTRUCTION</w:t>
        </w:r>
        <w:r w:rsidR="008813F6">
          <w:rPr>
            <w:noProof/>
            <w:webHidden/>
          </w:rPr>
          <w:tab/>
        </w:r>
        <w:r w:rsidR="008813F6">
          <w:rPr>
            <w:noProof/>
            <w:webHidden/>
          </w:rPr>
          <w:fldChar w:fldCharType="begin"/>
        </w:r>
        <w:r w:rsidR="008813F6">
          <w:rPr>
            <w:noProof/>
            <w:webHidden/>
          </w:rPr>
          <w:instrText xml:space="preserve"> PAGEREF _Toc132099842 \h </w:instrText>
        </w:r>
        <w:r w:rsidR="008813F6">
          <w:rPr>
            <w:noProof/>
            <w:webHidden/>
          </w:rPr>
        </w:r>
        <w:r w:rsidR="008813F6">
          <w:rPr>
            <w:noProof/>
            <w:webHidden/>
          </w:rPr>
          <w:fldChar w:fldCharType="separate"/>
        </w:r>
        <w:r w:rsidR="008813F6">
          <w:rPr>
            <w:noProof/>
            <w:webHidden/>
          </w:rPr>
          <w:t>15</w:t>
        </w:r>
        <w:r w:rsidR="008813F6">
          <w:rPr>
            <w:noProof/>
            <w:webHidden/>
          </w:rPr>
          <w:fldChar w:fldCharType="end"/>
        </w:r>
      </w:hyperlink>
    </w:p>
    <w:p w:rsidR="008813F6" w:rsidRDefault="00330AC4">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2099843" w:history="1">
        <w:r w:rsidR="008813F6" w:rsidRPr="00C76A3C">
          <w:rPr>
            <w:rStyle w:val="Hyperlink"/>
            <w:rFonts w:cstheme="minorHAnsi"/>
            <w:noProof/>
          </w:rPr>
          <w:t>7.2.</w:t>
        </w:r>
        <w:r w:rsidR="008813F6">
          <w:rPr>
            <w:rFonts w:asciiTheme="minorHAnsi" w:eastAsiaTheme="minorEastAsia" w:hAnsiTheme="minorHAnsi" w:cstheme="minorBidi"/>
            <w:smallCaps w:val="0"/>
            <w:noProof/>
            <w:sz w:val="22"/>
            <w:szCs w:val="22"/>
            <w:lang w:eastAsia="en-ZA"/>
          </w:rPr>
          <w:tab/>
        </w:r>
        <w:r w:rsidR="008813F6" w:rsidRPr="00C76A3C">
          <w:rPr>
            <w:rStyle w:val="Hyperlink"/>
            <w:rFonts w:cstheme="minorHAnsi"/>
            <w:noProof/>
          </w:rPr>
          <w:t>SPECIAL CONDITIONS OF CONTRACT</w:t>
        </w:r>
        <w:r w:rsidR="008813F6">
          <w:rPr>
            <w:noProof/>
            <w:webHidden/>
          </w:rPr>
          <w:tab/>
        </w:r>
        <w:r w:rsidR="008813F6">
          <w:rPr>
            <w:noProof/>
            <w:webHidden/>
          </w:rPr>
          <w:fldChar w:fldCharType="begin"/>
        </w:r>
        <w:r w:rsidR="008813F6">
          <w:rPr>
            <w:noProof/>
            <w:webHidden/>
          </w:rPr>
          <w:instrText xml:space="preserve"> PAGEREF _Toc132099843 \h </w:instrText>
        </w:r>
        <w:r w:rsidR="008813F6">
          <w:rPr>
            <w:noProof/>
            <w:webHidden/>
          </w:rPr>
        </w:r>
        <w:r w:rsidR="008813F6">
          <w:rPr>
            <w:noProof/>
            <w:webHidden/>
          </w:rPr>
          <w:fldChar w:fldCharType="separate"/>
        </w:r>
        <w:r w:rsidR="008813F6">
          <w:rPr>
            <w:noProof/>
            <w:webHidden/>
          </w:rPr>
          <w:t>15</w:t>
        </w:r>
        <w:r w:rsidR="008813F6">
          <w:rPr>
            <w:noProof/>
            <w:webHidden/>
          </w:rPr>
          <w:fldChar w:fldCharType="end"/>
        </w:r>
      </w:hyperlink>
    </w:p>
    <w:p w:rsidR="008813F6" w:rsidRDefault="00330AC4">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2099844" w:history="1">
        <w:r w:rsidR="008813F6" w:rsidRPr="00C76A3C">
          <w:rPr>
            <w:rStyle w:val="Hyperlink"/>
            <w:rFonts w:cstheme="minorHAnsi"/>
            <w:noProof/>
          </w:rPr>
          <w:t>7.3.</w:t>
        </w:r>
        <w:r w:rsidR="008813F6">
          <w:rPr>
            <w:rFonts w:asciiTheme="minorHAnsi" w:eastAsiaTheme="minorEastAsia" w:hAnsiTheme="minorHAnsi" w:cstheme="minorBidi"/>
            <w:smallCaps w:val="0"/>
            <w:noProof/>
            <w:sz w:val="22"/>
            <w:szCs w:val="22"/>
            <w:lang w:eastAsia="en-ZA"/>
          </w:rPr>
          <w:tab/>
        </w:r>
        <w:r w:rsidR="008813F6" w:rsidRPr="00C76A3C">
          <w:rPr>
            <w:rStyle w:val="Hyperlink"/>
            <w:rFonts w:cstheme="minorHAnsi"/>
            <w:noProof/>
          </w:rPr>
          <w:t>DECLARATION OF COMPLIANCE</w:t>
        </w:r>
        <w:r w:rsidR="008813F6">
          <w:rPr>
            <w:noProof/>
            <w:webHidden/>
          </w:rPr>
          <w:tab/>
        </w:r>
        <w:r w:rsidR="008813F6">
          <w:rPr>
            <w:noProof/>
            <w:webHidden/>
          </w:rPr>
          <w:fldChar w:fldCharType="begin"/>
        </w:r>
        <w:r w:rsidR="008813F6">
          <w:rPr>
            <w:noProof/>
            <w:webHidden/>
          </w:rPr>
          <w:instrText xml:space="preserve"> PAGEREF _Toc132099844 \h </w:instrText>
        </w:r>
        <w:r w:rsidR="008813F6">
          <w:rPr>
            <w:noProof/>
            <w:webHidden/>
          </w:rPr>
        </w:r>
        <w:r w:rsidR="008813F6">
          <w:rPr>
            <w:noProof/>
            <w:webHidden/>
          </w:rPr>
          <w:fldChar w:fldCharType="separate"/>
        </w:r>
        <w:r w:rsidR="008813F6">
          <w:rPr>
            <w:noProof/>
            <w:webHidden/>
          </w:rPr>
          <w:t>22</w:t>
        </w:r>
        <w:r w:rsidR="008813F6">
          <w:rPr>
            <w:noProof/>
            <w:webHidden/>
          </w:rPr>
          <w:fldChar w:fldCharType="end"/>
        </w:r>
      </w:hyperlink>
    </w:p>
    <w:p w:rsidR="008813F6" w:rsidRDefault="00330AC4">
      <w:pPr>
        <w:pStyle w:val="TOC1"/>
        <w:tabs>
          <w:tab w:val="left" w:pos="1200"/>
          <w:tab w:val="right" w:leader="dot" w:pos="9639"/>
        </w:tabs>
        <w:rPr>
          <w:rFonts w:asciiTheme="minorHAnsi" w:eastAsiaTheme="minorEastAsia" w:hAnsiTheme="minorHAnsi" w:cstheme="minorBidi"/>
          <w:b w:val="0"/>
          <w:bCs w:val="0"/>
          <w:caps w:val="0"/>
          <w:noProof/>
          <w:sz w:val="22"/>
          <w:szCs w:val="22"/>
          <w:lang w:eastAsia="en-ZA"/>
        </w:rPr>
      </w:pPr>
      <w:hyperlink w:anchor="_Toc132099845" w:history="1">
        <w:r w:rsidR="008813F6" w:rsidRPr="00C76A3C">
          <w:rPr>
            <w:rStyle w:val="Hyperlink"/>
            <w:rFonts w:cstheme="minorHAnsi"/>
            <w:noProof/>
          </w:rPr>
          <w:t>ANNEX A.3:</w:t>
        </w:r>
        <w:r w:rsidR="008813F6">
          <w:rPr>
            <w:rFonts w:asciiTheme="minorHAnsi" w:eastAsiaTheme="minorEastAsia" w:hAnsiTheme="minorHAnsi" w:cstheme="minorBidi"/>
            <w:b w:val="0"/>
            <w:bCs w:val="0"/>
            <w:caps w:val="0"/>
            <w:noProof/>
            <w:sz w:val="22"/>
            <w:szCs w:val="22"/>
            <w:lang w:eastAsia="en-ZA"/>
          </w:rPr>
          <w:tab/>
        </w:r>
        <w:r w:rsidR="008813F6" w:rsidRPr="00C76A3C">
          <w:rPr>
            <w:rStyle w:val="Hyperlink"/>
            <w:rFonts w:cstheme="minorHAnsi"/>
            <w:noProof/>
          </w:rPr>
          <w:t>COSTING AND PREFERENCE</w:t>
        </w:r>
        <w:r w:rsidR="008813F6">
          <w:rPr>
            <w:noProof/>
            <w:webHidden/>
          </w:rPr>
          <w:tab/>
        </w:r>
        <w:r w:rsidR="008813F6">
          <w:rPr>
            <w:noProof/>
            <w:webHidden/>
          </w:rPr>
          <w:fldChar w:fldCharType="begin"/>
        </w:r>
        <w:r w:rsidR="008813F6">
          <w:rPr>
            <w:noProof/>
            <w:webHidden/>
          </w:rPr>
          <w:instrText xml:space="preserve"> PAGEREF _Toc132099845 \h </w:instrText>
        </w:r>
        <w:r w:rsidR="008813F6">
          <w:rPr>
            <w:noProof/>
            <w:webHidden/>
          </w:rPr>
        </w:r>
        <w:r w:rsidR="008813F6">
          <w:rPr>
            <w:noProof/>
            <w:webHidden/>
          </w:rPr>
          <w:fldChar w:fldCharType="separate"/>
        </w:r>
        <w:r w:rsidR="008813F6">
          <w:rPr>
            <w:noProof/>
            <w:webHidden/>
          </w:rPr>
          <w:t>24</w:t>
        </w:r>
        <w:r w:rsidR="008813F6">
          <w:rPr>
            <w:noProof/>
            <w:webHidden/>
          </w:rPr>
          <w:fldChar w:fldCharType="end"/>
        </w:r>
      </w:hyperlink>
    </w:p>
    <w:p w:rsidR="008813F6" w:rsidRDefault="00330AC4">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2099846" w:history="1">
        <w:r w:rsidR="008813F6" w:rsidRPr="00C76A3C">
          <w:rPr>
            <w:rStyle w:val="Hyperlink"/>
            <w:rFonts w:cstheme="minorHAnsi"/>
            <w:noProof/>
          </w:rPr>
          <w:t>8.</w:t>
        </w:r>
        <w:r w:rsidR="008813F6">
          <w:rPr>
            <w:rFonts w:asciiTheme="minorHAnsi" w:eastAsiaTheme="minorEastAsia" w:hAnsiTheme="minorHAnsi" w:cstheme="minorBidi"/>
            <w:b w:val="0"/>
            <w:bCs w:val="0"/>
            <w:caps w:val="0"/>
            <w:noProof/>
            <w:sz w:val="22"/>
            <w:szCs w:val="22"/>
            <w:lang w:eastAsia="en-ZA"/>
          </w:rPr>
          <w:tab/>
        </w:r>
        <w:r w:rsidR="008813F6" w:rsidRPr="00C76A3C">
          <w:rPr>
            <w:rStyle w:val="Hyperlink"/>
            <w:rFonts w:cstheme="minorHAnsi"/>
            <w:noProof/>
          </w:rPr>
          <w:t>COSTING AND PREFERENCE</w:t>
        </w:r>
        <w:r w:rsidR="008813F6">
          <w:rPr>
            <w:noProof/>
            <w:webHidden/>
          </w:rPr>
          <w:tab/>
        </w:r>
        <w:r w:rsidR="008813F6">
          <w:rPr>
            <w:noProof/>
            <w:webHidden/>
          </w:rPr>
          <w:fldChar w:fldCharType="begin"/>
        </w:r>
        <w:r w:rsidR="008813F6">
          <w:rPr>
            <w:noProof/>
            <w:webHidden/>
          </w:rPr>
          <w:instrText xml:space="preserve"> PAGEREF _Toc132099846 \h </w:instrText>
        </w:r>
        <w:r w:rsidR="008813F6">
          <w:rPr>
            <w:noProof/>
            <w:webHidden/>
          </w:rPr>
        </w:r>
        <w:r w:rsidR="008813F6">
          <w:rPr>
            <w:noProof/>
            <w:webHidden/>
          </w:rPr>
          <w:fldChar w:fldCharType="separate"/>
        </w:r>
        <w:r w:rsidR="008813F6">
          <w:rPr>
            <w:noProof/>
            <w:webHidden/>
          </w:rPr>
          <w:t>24</w:t>
        </w:r>
        <w:r w:rsidR="008813F6">
          <w:rPr>
            <w:noProof/>
            <w:webHidden/>
          </w:rPr>
          <w:fldChar w:fldCharType="end"/>
        </w:r>
      </w:hyperlink>
    </w:p>
    <w:p w:rsidR="008813F6" w:rsidRDefault="00330AC4">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2099847" w:history="1">
        <w:r w:rsidR="008813F6" w:rsidRPr="00C76A3C">
          <w:rPr>
            <w:rStyle w:val="Hyperlink"/>
            <w:rFonts w:cstheme="minorHAnsi"/>
            <w:noProof/>
          </w:rPr>
          <w:t>8.1.</w:t>
        </w:r>
        <w:r w:rsidR="008813F6">
          <w:rPr>
            <w:rFonts w:asciiTheme="minorHAnsi" w:eastAsiaTheme="minorEastAsia" w:hAnsiTheme="minorHAnsi" w:cstheme="minorBidi"/>
            <w:smallCaps w:val="0"/>
            <w:noProof/>
            <w:sz w:val="22"/>
            <w:szCs w:val="22"/>
            <w:lang w:eastAsia="en-ZA"/>
          </w:rPr>
          <w:tab/>
        </w:r>
        <w:r w:rsidR="008813F6" w:rsidRPr="00C76A3C">
          <w:rPr>
            <w:rStyle w:val="Hyperlink"/>
            <w:rFonts w:cstheme="minorHAnsi"/>
            <w:noProof/>
          </w:rPr>
          <w:t>COSTING AND PREFERENCE EVALUATION</w:t>
        </w:r>
        <w:r w:rsidR="008813F6">
          <w:rPr>
            <w:noProof/>
            <w:webHidden/>
          </w:rPr>
          <w:tab/>
        </w:r>
        <w:r w:rsidR="008813F6">
          <w:rPr>
            <w:noProof/>
            <w:webHidden/>
          </w:rPr>
          <w:fldChar w:fldCharType="begin"/>
        </w:r>
        <w:r w:rsidR="008813F6">
          <w:rPr>
            <w:noProof/>
            <w:webHidden/>
          </w:rPr>
          <w:instrText xml:space="preserve"> PAGEREF _Toc132099847 \h </w:instrText>
        </w:r>
        <w:r w:rsidR="008813F6">
          <w:rPr>
            <w:noProof/>
            <w:webHidden/>
          </w:rPr>
        </w:r>
        <w:r w:rsidR="008813F6">
          <w:rPr>
            <w:noProof/>
            <w:webHidden/>
          </w:rPr>
          <w:fldChar w:fldCharType="separate"/>
        </w:r>
        <w:r w:rsidR="008813F6">
          <w:rPr>
            <w:noProof/>
            <w:webHidden/>
          </w:rPr>
          <w:t>24</w:t>
        </w:r>
        <w:r w:rsidR="008813F6">
          <w:rPr>
            <w:noProof/>
            <w:webHidden/>
          </w:rPr>
          <w:fldChar w:fldCharType="end"/>
        </w:r>
      </w:hyperlink>
    </w:p>
    <w:p w:rsidR="008813F6" w:rsidRDefault="00330AC4">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2099848" w:history="1">
        <w:r w:rsidR="008813F6" w:rsidRPr="00C76A3C">
          <w:rPr>
            <w:rStyle w:val="Hyperlink"/>
            <w:rFonts w:cstheme="minorHAnsi"/>
            <w:noProof/>
          </w:rPr>
          <w:t>8.2.</w:t>
        </w:r>
        <w:r w:rsidR="008813F6">
          <w:rPr>
            <w:rFonts w:asciiTheme="minorHAnsi" w:eastAsiaTheme="minorEastAsia" w:hAnsiTheme="minorHAnsi" w:cstheme="minorBidi"/>
            <w:smallCaps w:val="0"/>
            <w:noProof/>
            <w:sz w:val="22"/>
            <w:szCs w:val="22"/>
            <w:lang w:eastAsia="en-ZA"/>
          </w:rPr>
          <w:tab/>
        </w:r>
        <w:r w:rsidR="008813F6" w:rsidRPr="00C76A3C">
          <w:rPr>
            <w:rStyle w:val="Hyperlink"/>
            <w:rFonts w:cstheme="minorHAnsi"/>
            <w:noProof/>
          </w:rPr>
          <w:t>COSTING AND PRICING CONDITIONS</w:t>
        </w:r>
        <w:r w:rsidR="008813F6">
          <w:rPr>
            <w:noProof/>
            <w:webHidden/>
          </w:rPr>
          <w:tab/>
        </w:r>
        <w:r w:rsidR="008813F6">
          <w:rPr>
            <w:noProof/>
            <w:webHidden/>
          </w:rPr>
          <w:fldChar w:fldCharType="begin"/>
        </w:r>
        <w:r w:rsidR="008813F6">
          <w:rPr>
            <w:noProof/>
            <w:webHidden/>
          </w:rPr>
          <w:instrText xml:space="preserve"> PAGEREF _Toc132099848 \h </w:instrText>
        </w:r>
        <w:r w:rsidR="008813F6">
          <w:rPr>
            <w:noProof/>
            <w:webHidden/>
          </w:rPr>
        </w:r>
        <w:r w:rsidR="008813F6">
          <w:rPr>
            <w:noProof/>
            <w:webHidden/>
          </w:rPr>
          <w:fldChar w:fldCharType="separate"/>
        </w:r>
        <w:r w:rsidR="008813F6">
          <w:rPr>
            <w:noProof/>
            <w:webHidden/>
          </w:rPr>
          <w:t>24</w:t>
        </w:r>
        <w:r w:rsidR="008813F6">
          <w:rPr>
            <w:noProof/>
            <w:webHidden/>
          </w:rPr>
          <w:fldChar w:fldCharType="end"/>
        </w:r>
      </w:hyperlink>
    </w:p>
    <w:p w:rsidR="008813F6" w:rsidRDefault="00330AC4">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2099849" w:history="1">
        <w:r w:rsidR="008813F6" w:rsidRPr="00C76A3C">
          <w:rPr>
            <w:rStyle w:val="Hyperlink"/>
            <w:rFonts w:cstheme="minorHAnsi"/>
            <w:noProof/>
          </w:rPr>
          <w:t>8.3.</w:t>
        </w:r>
        <w:r w:rsidR="008813F6">
          <w:rPr>
            <w:rFonts w:asciiTheme="minorHAnsi" w:eastAsiaTheme="minorEastAsia" w:hAnsiTheme="minorHAnsi" w:cstheme="minorBidi"/>
            <w:smallCaps w:val="0"/>
            <w:noProof/>
            <w:sz w:val="22"/>
            <w:szCs w:val="22"/>
            <w:lang w:eastAsia="en-ZA"/>
          </w:rPr>
          <w:tab/>
        </w:r>
        <w:r w:rsidR="008813F6" w:rsidRPr="00C76A3C">
          <w:rPr>
            <w:rStyle w:val="Hyperlink"/>
            <w:rFonts w:cstheme="minorHAnsi"/>
            <w:noProof/>
          </w:rPr>
          <w:t>DECLARATION OF ACCEPTANCE</w:t>
        </w:r>
        <w:r w:rsidR="008813F6">
          <w:rPr>
            <w:noProof/>
            <w:webHidden/>
          </w:rPr>
          <w:tab/>
        </w:r>
        <w:r w:rsidR="008813F6">
          <w:rPr>
            <w:noProof/>
            <w:webHidden/>
          </w:rPr>
          <w:fldChar w:fldCharType="begin"/>
        </w:r>
        <w:r w:rsidR="008813F6">
          <w:rPr>
            <w:noProof/>
            <w:webHidden/>
          </w:rPr>
          <w:instrText xml:space="preserve"> PAGEREF _Toc132099849 \h </w:instrText>
        </w:r>
        <w:r w:rsidR="008813F6">
          <w:rPr>
            <w:noProof/>
            <w:webHidden/>
          </w:rPr>
        </w:r>
        <w:r w:rsidR="008813F6">
          <w:rPr>
            <w:noProof/>
            <w:webHidden/>
          </w:rPr>
          <w:fldChar w:fldCharType="separate"/>
        </w:r>
        <w:r w:rsidR="008813F6">
          <w:rPr>
            <w:noProof/>
            <w:webHidden/>
          </w:rPr>
          <w:t>25</w:t>
        </w:r>
        <w:r w:rsidR="008813F6">
          <w:rPr>
            <w:noProof/>
            <w:webHidden/>
          </w:rPr>
          <w:fldChar w:fldCharType="end"/>
        </w:r>
      </w:hyperlink>
    </w:p>
    <w:p w:rsidR="008813F6" w:rsidRDefault="00330AC4">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2099850" w:history="1">
        <w:r w:rsidR="008813F6" w:rsidRPr="00C76A3C">
          <w:rPr>
            <w:rStyle w:val="Hyperlink"/>
            <w:rFonts w:cstheme="minorHAnsi"/>
            <w:noProof/>
          </w:rPr>
          <w:t>8.4.</w:t>
        </w:r>
        <w:r w:rsidR="008813F6">
          <w:rPr>
            <w:rFonts w:asciiTheme="minorHAnsi" w:eastAsiaTheme="minorEastAsia" w:hAnsiTheme="minorHAnsi" w:cstheme="minorBidi"/>
            <w:smallCaps w:val="0"/>
            <w:noProof/>
            <w:sz w:val="22"/>
            <w:szCs w:val="22"/>
            <w:lang w:eastAsia="en-ZA"/>
          </w:rPr>
          <w:tab/>
        </w:r>
        <w:r w:rsidR="008813F6" w:rsidRPr="00C76A3C">
          <w:rPr>
            <w:rStyle w:val="Hyperlink"/>
            <w:rFonts w:cstheme="minorHAnsi"/>
            <w:noProof/>
          </w:rPr>
          <w:t>PREFERENCE REQUIREMENTS</w:t>
        </w:r>
        <w:r w:rsidR="008813F6">
          <w:rPr>
            <w:noProof/>
            <w:webHidden/>
          </w:rPr>
          <w:tab/>
        </w:r>
        <w:r w:rsidR="008813F6">
          <w:rPr>
            <w:noProof/>
            <w:webHidden/>
          </w:rPr>
          <w:fldChar w:fldCharType="begin"/>
        </w:r>
        <w:r w:rsidR="008813F6">
          <w:rPr>
            <w:noProof/>
            <w:webHidden/>
          </w:rPr>
          <w:instrText xml:space="preserve"> PAGEREF _Toc132099850 \h </w:instrText>
        </w:r>
        <w:r w:rsidR="008813F6">
          <w:rPr>
            <w:noProof/>
            <w:webHidden/>
          </w:rPr>
        </w:r>
        <w:r w:rsidR="008813F6">
          <w:rPr>
            <w:noProof/>
            <w:webHidden/>
          </w:rPr>
          <w:fldChar w:fldCharType="separate"/>
        </w:r>
        <w:r w:rsidR="008813F6">
          <w:rPr>
            <w:noProof/>
            <w:webHidden/>
          </w:rPr>
          <w:t>26</w:t>
        </w:r>
        <w:r w:rsidR="008813F6">
          <w:rPr>
            <w:noProof/>
            <w:webHidden/>
          </w:rPr>
          <w:fldChar w:fldCharType="end"/>
        </w:r>
      </w:hyperlink>
    </w:p>
    <w:p w:rsidR="008813F6" w:rsidRDefault="00330AC4">
      <w:pPr>
        <w:pStyle w:val="TOC1"/>
        <w:tabs>
          <w:tab w:val="left" w:pos="720"/>
          <w:tab w:val="right" w:leader="dot" w:pos="9639"/>
        </w:tabs>
        <w:rPr>
          <w:rFonts w:asciiTheme="minorHAnsi" w:eastAsiaTheme="minorEastAsia" w:hAnsiTheme="minorHAnsi" w:cstheme="minorBidi"/>
          <w:b w:val="0"/>
          <w:bCs w:val="0"/>
          <w:caps w:val="0"/>
          <w:noProof/>
          <w:sz w:val="22"/>
          <w:szCs w:val="22"/>
          <w:lang w:eastAsia="en-ZA"/>
        </w:rPr>
      </w:pPr>
      <w:hyperlink w:anchor="_Toc132099851" w:history="1">
        <w:r w:rsidR="008813F6" w:rsidRPr="00C76A3C">
          <w:rPr>
            <w:rStyle w:val="Hyperlink"/>
            <w:noProof/>
          </w:rPr>
          <w:t>8.4.1</w:t>
        </w:r>
        <w:r w:rsidR="008813F6">
          <w:rPr>
            <w:rFonts w:asciiTheme="minorHAnsi" w:eastAsiaTheme="minorEastAsia" w:hAnsiTheme="minorHAnsi" w:cstheme="minorBidi"/>
            <w:b w:val="0"/>
            <w:bCs w:val="0"/>
            <w:caps w:val="0"/>
            <w:noProof/>
            <w:sz w:val="22"/>
            <w:szCs w:val="22"/>
            <w:lang w:eastAsia="en-ZA"/>
          </w:rPr>
          <w:tab/>
        </w:r>
        <w:r w:rsidR="008813F6" w:rsidRPr="00C76A3C">
          <w:rPr>
            <w:rStyle w:val="Hyperlink"/>
            <w:noProof/>
          </w:rPr>
          <w:t>INSTRUCTION AND POINT ALLOCATION</w:t>
        </w:r>
        <w:r w:rsidR="008813F6">
          <w:rPr>
            <w:noProof/>
            <w:webHidden/>
          </w:rPr>
          <w:tab/>
        </w:r>
        <w:r w:rsidR="008813F6">
          <w:rPr>
            <w:noProof/>
            <w:webHidden/>
          </w:rPr>
          <w:fldChar w:fldCharType="begin"/>
        </w:r>
        <w:r w:rsidR="008813F6">
          <w:rPr>
            <w:noProof/>
            <w:webHidden/>
          </w:rPr>
          <w:instrText xml:space="preserve"> PAGEREF _Toc132099851 \h </w:instrText>
        </w:r>
        <w:r w:rsidR="008813F6">
          <w:rPr>
            <w:noProof/>
            <w:webHidden/>
          </w:rPr>
        </w:r>
        <w:r w:rsidR="008813F6">
          <w:rPr>
            <w:noProof/>
            <w:webHidden/>
          </w:rPr>
          <w:fldChar w:fldCharType="separate"/>
        </w:r>
        <w:r w:rsidR="008813F6">
          <w:rPr>
            <w:noProof/>
            <w:webHidden/>
          </w:rPr>
          <w:t>26</w:t>
        </w:r>
        <w:r w:rsidR="008813F6">
          <w:rPr>
            <w:noProof/>
            <w:webHidden/>
          </w:rPr>
          <w:fldChar w:fldCharType="end"/>
        </w:r>
      </w:hyperlink>
    </w:p>
    <w:p w:rsidR="008813F6" w:rsidRDefault="00330AC4">
      <w:pPr>
        <w:pStyle w:val="TOC1"/>
        <w:tabs>
          <w:tab w:val="left" w:pos="1200"/>
          <w:tab w:val="right" w:leader="dot" w:pos="9639"/>
        </w:tabs>
        <w:rPr>
          <w:rFonts w:asciiTheme="minorHAnsi" w:eastAsiaTheme="minorEastAsia" w:hAnsiTheme="minorHAnsi" w:cstheme="minorBidi"/>
          <w:b w:val="0"/>
          <w:bCs w:val="0"/>
          <w:caps w:val="0"/>
          <w:noProof/>
          <w:sz w:val="22"/>
          <w:szCs w:val="22"/>
          <w:lang w:eastAsia="en-ZA"/>
        </w:rPr>
      </w:pPr>
      <w:hyperlink w:anchor="_Toc132099852" w:history="1">
        <w:r w:rsidR="008813F6" w:rsidRPr="00C76A3C">
          <w:rPr>
            <w:rStyle w:val="Hyperlink"/>
            <w:rFonts w:cstheme="minorHAnsi"/>
            <w:noProof/>
          </w:rPr>
          <w:t>ANNEX A.4:</w:t>
        </w:r>
        <w:r w:rsidR="008813F6">
          <w:rPr>
            <w:rFonts w:asciiTheme="minorHAnsi" w:eastAsiaTheme="minorEastAsia" w:hAnsiTheme="minorHAnsi" w:cstheme="minorBidi"/>
            <w:b w:val="0"/>
            <w:bCs w:val="0"/>
            <w:caps w:val="0"/>
            <w:noProof/>
            <w:sz w:val="22"/>
            <w:szCs w:val="22"/>
            <w:lang w:eastAsia="en-ZA"/>
          </w:rPr>
          <w:tab/>
        </w:r>
        <w:r w:rsidR="008813F6" w:rsidRPr="00C76A3C">
          <w:rPr>
            <w:rStyle w:val="Hyperlink"/>
            <w:rFonts w:cstheme="minorHAnsi"/>
            <w:noProof/>
          </w:rPr>
          <w:t>Terms and definitions</w:t>
        </w:r>
        <w:r w:rsidR="008813F6">
          <w:rPr>
            <w:noProof/>
            <w:webHidden/>
          </w:rPr>
          <w:tab/>
        </w:r>
        <w:r w:rsidR="008813F6">
          <w:rPr>
            <w:noProof/>
            <w:webHidden/>
          </w:rPr>
          <w:fldChar w:fldCharType="begin"/>
        </w:r>
        <w:r w:rsidR="008813F6">
          <w:rPr>
            <w:noProof/>
            <w:webHidden/>
          </w:rPr>
          <w:instrText xml:space="preserve"> PAGEREF _Toc132099852 \h </w:instrText>
        </w:r>
        <w:r w:rsidR="008813F6">
          <w:rPr>
            <w:noProof/>
            <w:webHidden/>
          </w:rPr>
        </w:r>
        <w:r w:rsidR="008813F6">
          <w:rPr>
            <w:noProof/>
            <w:webHidden/>
          </w:rPr>
          <w:fldChar w:fldCharType="separate"/>
        </w:r>
        <w:r w:rsidR="008813F6">
          <w:rPr>
            <w:noProof/>
            <w:webHidden/>
          </w:rPr>
          <w:t>29</w:t>
        </w:r>
        <w:r w:rsidR="008813F6">
          <w:rPr>
            <w:noProof/>
            <w:webHidden/>
          </w:rPr>
          <w:fldChar w:fldCharType="end"/>
        </w:r>
      </w:hyperlink>
    </w:p>
    <w:p w:rsidR="008813F6" w:rsidRDefault="00330AC4">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2099853" w:history="1">
        <w:r w:rsidR="008813F6" w:rsidRPr="00C76A3C">
          <w:rPr>
            <w:rStyle w:val="Hyperlink"/>
            <w:rFonts w:cstheme="minorHAnsi"/>
            <w:noProof/>
          </w:rPr>
          <w:t>9.</w:t>
        </w:r>
        <w:r w:rsidR="008813F6">
          <w:rPr>
            <w:rFonts w:asciiTheme="minorHAnsi" w:eastAsiaTheme="minorEastAsia" w:hAnsiTheme="minorHAnsi" w:cstheme="minorBidi"/>
            <w:b w:val="0"/>
            <w:bCs w:val="0"/>
            <w:caps w:val="0"/>
            <w:noProof/>
            <w:sz w:val="22"/>
            <w:szCs w:val="22"/>
            <w:lang w:eastAsia="en-ZA"/>
          </w:rPr>
          <w:tab/>
        </w:r>
        <w:r w:rsidR="008813F6" w:rsidRPr="00C76A3C">
          <w:rPr>
            <w:rStyle w:val="Hyperlink"/>
            <w:rFonts w:cstheme="minorHAnsi"/>
            <w:noProof/>
          </w:rPr>
          <w:t>ABBREVIATIONS</w:t>
        </w:r>
        <w:r w:rsidR="008813F6">
          <w:rPr>
            <w:noProof/>
            <w:webHidden/>
          </w:rPr>
          <w:tab/>
        </w:r>
        <w:r w:rsidR="008813F6">
          <w:rPr>
            <w:noProof/>
            <w:webHidden/>
          </w:rPr>
          <w:fldChar w:fldCharType="begin"/>
        </w:r>
        <w:r w:rsidR="008813F6">
          <w:rPr>
            <w:noProof/>
            <w:webHidden/>
          </w:rPr>
          <w:instrText xml:space="preserve"> PAGEREF _Toc132099853 \h </w:instrText>
        </w:r>
        <w:r w:rsidR="008813F6">
          <w:rPr>
            <w:noProof/>
            <w:webHidden/>
          </w:rPr>
        </w:r>
        <w:r w:rsidR="008813F6">
          <w:rPr>
            <w:noProof/>
            <w:webHidden/>
          </w:rPr>
          <w:fldChar w:fldCharType="separate"/>
        </w:r>
        <w:r w:rsidR="008813F6">
          <w:rPr>
            <w:noProof/>
            <w:webHidden/>
          </w:rPr>
          <w:t>29</w:t>
        </w:r>
        <w:r w:rsidR="008813F6">
          <w:rPr>
            <w:noProof/>
            <w:webHidden/>
          </w:rPr>
          <w:fldChar w:fldCharType="end"/>
        </w:r>
      </w:hyperlink>
    </w:p>
    <w:p w:rsidR="008813F6" w:rsidRDefault="00330AC4">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2099854" w:history="1">
        <w:r w:rsidR="008813F6" w:rsidRPr="00C76A3C">
          <w:rPr>
            <w:rStyle w:val="Hyperlink"/>
            <w:rFonts w:cstheme="minorHAnsi"/>
            <w:noProof/>
          </w:rPr>
          <w:t>10.</w:t>
        </w:r>
        <w:r w:rsidR="008813F6">
          <w:rPr>
            <w:rFonts w:asciiTheme="minorHAnsi" w:eastAsiaTheme="minorEastAsia" w:hAnsiTheme="minorHAnsi" w:cstheme="minorBidi"/>
            <w:b w:val="0"/>
            <w:bCs w:val="0"/>
            <w:caps w:val="0"/>
            <w:noProof/>
            <w:sz w:val="22"/>
            <w:szCs w:val="22"/>
            <w:lang w:eastAsia="en-ZA"/>
          </w:rPr>
          <w:tab/>
        </w:r>
        <w:r w:rsidR="008813F6" w:rsidRPr="00C76A3C">
          <w:rPr>
            <w:rStyle w:val="Hyperlink"/>
            <w:rFonts w:cstheme="minorHAnsi"/>
            <w:noProof/>
          </w:rPr>
          <w:t>MANDATORY REQUIREMENT EVIDENCE</w:t>
        </w:r>
        <w:r w:rsidR="008813F6">
          <w:rPr>
            <w:noProof/>
            <w:webHidden/>
          </w:rPr>
          <w:tab/>
        </w:r>
        <w:r w:rsidR="008813F6">
          <w:rPr>
            <w:noProof/>
            <w:webHidden/>
          </w:rPr>
          <w:fldChar w:fldCharType="begin"/>
        </w:r>
        <w:r w:rsidR="008813F6">
          <w:rPr>
            <w:noProof/>
            <w:webHidden/>
          </w:rPr>
          <w:instrText xml:space="preserve"> PAGEREF _Toc132099854 \h </w:instrText>
        </w:r>
        <w:r w:rsidR="008813F6">
          <w:rPr>
            <w:noProof/>
            <w:webHidden/>
          </w:rPr>
        </w:r>
        <w:r w:rsidR="008813F6">
          <w:rPr>
            <w:noProof/>
            <w:webHidden/>
          </w:rPr>
          <w:fldChar w:fldCharType="separate"/>
        </w:r>
        <w:r w:rsidR="008813F6">
          <w:rPr>
            <w:noProof/>
            <w:webHidden/>
          </w:rPr>
          <w:t>30</w:t>
        </w:r>
        <w:r w:rsidR="008813F6">
          <w:rPr>
            <w:noProof/>
            <w:webHidden/>
          </w:rPr>
          <w:fldChar w:fldCharType="end"/>
        </w:r>
      </w:hyperlink>
    </w:p>
    <w:p w:rsidR="008813F6" w:rsidRDefault="00330AC4">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2099855" w:history="1">
        <w:r w:rsidR="008813F6" w:rsidRPr="00C76A3C">
          <w:rPr>
            <w:rStyle w:val="Hyperlink"/>
            <w:rFonts w:cstheme="minorHAnsi"/>
            <w:noProof/>
          </w:rPr>
          <w:t>10.1.</w:t>
        </w:r>
        <w:r w:rsidR="008813F6">
          <w:rPr>
            <w:rFonts w:asciiTheme="minorHAnsi" w:eastAsiaTheme="minorEastAsia" w:hAnsiTheme="minorHAnsi" w:cstheme="minorBidi"/>
            <w:smallCaps w:val="0"/>
            <w:noProof/>
            <w:sz w:val="22"/>
            <w:szCs w:val="22"/>
            <w:lang w:eastAsia="en-ZA"/>
          </w:rPr>
          <w:tab/>
        </w:r>
        <w:r w:rsidR="008813F6" w:rsidRPr="00C76A3C">
          <w:rPr>
            <w:rStyle w:val="Hyperlink"/>
            <w:rFonts w:cstheme="minorHAnsi"/>
            <w:noProof/>
          </w:rPr>
          <w:t>BIDDER CERTIFICATION / AFFILIATION REQUIREMENTS</w:t>
        </w:r>
        <w:r w:rsidR="008813F6">
          <w:rPr>
            <w:noProof/>
            <w:webHidden/>
          </w:rPr>
          <w:tab/>
        </w:r>
        <w:r w:rsidR="008813F6">
          <w:rPr>
            <w:noProof/>
            <w:webHidden/>
          </w:rPr>
          <w:fldChar w:fldCharType="begin"/>
        </w:r>
        <w:r w:rsidR="008813F6">
          <w:rPr>
            <w:noProof/>
            <w:webHidden/>
          </w:rPr>
          <w:instrText xml:space="preserve"> PAGEREF _Toc132099855 \h </w:instrText>
        </w:r>
        <w:r w:rsidR="008813F6">
          <w:rPr>
            <w:noProof/>
            <w:webHidden/>
          </w:rPr>
        </w:r>
        <w:r w:rsidR="008813F6">
          <w:rPr>
            <w:noProof/>
            <w:webHidden/>
          </w:rPr>
          <w:fldChar w:fldCharType="separate"/>
        </w:r>
        <w:r w:rsidR="008813F6">
          <w:rPr>
            <w:noProof/>
            <w:webHidden/>
          </w:rPr>
          <w:t>30</w:t>
        </w:r>
        <w:r w:rsidR="008813F6">
          <w:rPr>
            <w:noProof/>
            <w:webHidden/>
          </w:rPr>
          <w:fldChar w:fldCharType="end"/>
        </w:r>
      </w:hyperlink>
    </w:p>
    <w:p w:rsidR="008813F6" w:rsidRDefault="00330AC4">
      <w:pPr>
        <w:pStyle w:val="TOC2"/>
        <w:tabs>
          <w:tab w:val="left" w:pos="960"/>
          <w:tab w:val="right" w:leader="dot" w:pos="9639"/>
        </w:tabs>
        <w:rPr>
          <w:rFonts w:asciiTheme="minorHAnsi" w:eastAsiaTheme="minorEastAsia" w:hAnsiTheme="minorHAnsi" w:cstheme="minorBidi"/>
          <w:smallCaps w:val="0"/>
          <w:noProof/>
          <w:sz w:val="22"/>
          <w:szCs w:val="22"/>
          <w:lang w:eastAsia="en-ZA"/>
        </w:rPr>
      </w:pPr>
      <w:hyperlink w:anchor="_Toc132099856" w:history="1">
        <w:r w:rsidR="008813F6" w:rsidRPr="00C76A3C">
          <w:rPr>
            <w:rStyle w:val="Hyperlink"/>
            <w:rFonts w:cstheme="minorHAnsi"/>
            <w:noProof/>
          </w:rPr>
          <w:t>10.2.</w:t>
        </w:r>
        <w:r w:rsidR="008813F6">
          <w:rPr>
            <w:rFonts w:asciiTheme="minorHAnsi" w:eastAsiaTheme="minorEastAsia" w:hAnsiTheme="minorHAnsi" w:cstheme="minorBidi"/>
            <w:smallCaps w:val="0"/>
            <w:noProof/>
            <w:sz w:val="22"/>
            <w:szCs w:val="22"/>
            <w:lang w:eastAsia="en-ZA"/>
          </w:rPr>
          <w:tab/>
        </w:r>
        <w:r w:rsidR="008813F6" w:rsidRPr="00C76A3C">
          <w:rPr>
            <w:rStyle w:val="Hyperlink"/>
            <w:rFonts w:cstheme="minorHAnsi"/>
            <w:noProof/>
          </w:rPr>
          <w:t>BIDDER EXPERIENCE AND CAPABILITY REQUIREMENTS</w:t>
        </w:r>
        <w:r w:rsidR="008813F6">
          <w:rPr>
            <w:noProof/>
            <w:webHidden/>
          </w:rPr>
          <w:tab/>
        </w:r>
        <w:r w:rsidR="008813F6">
          <w:rPr>
            <w:noProof/>
            <w:webHidden/>
          </w:rPr>
          <w:fldChar w:fldCharType="begin"/>
        </w:r>
        <w:r w:rsidR="008813F6">
          <w:rPr>
            <w:noProof/>
            <w:webHidden/>
          </w:rPr>
          <w:instrText xml:space="preserve"> PAGEREF _Toc132099856 \h </w:instrText>
        </w:r>
        <w:r w:rsidR="008813F6">
          <w:rPr>
            <w:noProof/>
            <w:webHidden/>
          </w:rPr>
        </w:r>
        <w:r w:rsidR="008813F6">
          <w:rPr>
            <w:noProof/>
            <w:webHidden/>
          </w:rPr>
          <w:fldChar w:fldCharType="separate"/>
        </w:r>
        <w:r w:rsidR="008813F6">
          <w:rPr>
            <w:noProof/>
            <w:webHidden/>
          </w:rPr>
          <w:t>30</w:t>
        </w:r>
        <w:r w:rsidR="008813F6">
          <w:rPr>
            <w:noProof/>
            <w:webHidden/>
          </w:rPr>
          <w:fldChar w:fldCharType="end"/>
        </w:r>
      </w:hyperlink>
    </w:p>
    <w:p w:rsidR="008813F6" w:rsidRDefault="00330AC4">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2099857" w:history="1">
        <w:r w:rsidR="008813F6" w:rsidRPr="00C76A3C">
          <w:rPr>
            <w:rStyle w:val="Hyperlink"/>
            <w:rFonts w:cstheme="minorHAnsi"/>
            <w:noProof/>
          </w:rPr>
          <w:t>11.</w:t>
        </w:r>
        <w:r w:rsidR="008813F6">
          <w:rPr>
            <w:rFonts w:asciiTheme="minorHAnsi" w:eastAsiaTheme="minorEastAsia" w:hAnsiTheme="minorHAnsi" w:cstheme="minorBidi"/>
            <w:b w:val="0"/>
            <w:bCs w:val="0"/>
            <w:caps w:val="0"/>
            <w:noProof/>
            <w:sz w:val="22"/>
            <w:szCs w:val="22"/>
            <w:lang w:eastAsia="en-ZA"/>
          </w:rPr>
          <w:tab/>
        </w:r>
        <w:r w:rsidR="008813F6" w:rsidRPr="00C76A3C">
          <w:rPr>
            <w:rStyle w:val="Hyperlink"/>
            <w:rFonts w:cstheme="minorHAnsi"/>
            <w:noProof/>
          </w:rPr>
          <w:t>PREFERENTIAL GOAL REQUIREMENTS</w:t>
        </w:r>
        <w:r w:rsidR="008813F6">
          <w:rPr>
            <w:noProof/>
            <w:webHidden/>
          </w:rPr>
          <w:tab/>
        </w:r>
        <w:r w:rsidR="008813F6">
          <w:rPr>
            <w:noProof/>
            <w:webHidden/>
          </w:rPr>
          <w:fldChar w:fldCharType="begin"/>
        </w:r>
        <w:r w:rsidR="008813F6">
          <w:rPr>
            <w:noProof/>
            <w:webHidden/>
          </w:rPr>
          <w:instrText xml:space="preserve"> PAGEREF _Toc132099857 \h </w:instrText>
        </w:r>
        <w:r w:rsidR="008813F6">
          <w:rPr>
            <w:noProof/>
            <w:webHidden/>
          </w:rPr>
        </w:r>
        <w:r w:rsidR="008813F6">
          <w:rPr>
            <w:noProof/>
            <w:webHidden/>
          </w:rPr>
          <w:fldChar w:fldCharType="separate"/>
        </w:r>
        <w:r w:rsidR="008813F6">
          <w:rPr>
            <w:noProof/>
            <w:webHidden/>
          </w:rPr>
          <w:t>30</w:t>
        </w:r>
        <w:r w:rsidR="008813F6">
          <w:rPr>
            <w:noProof/>
            <w:webHidden/>
          </w:rPr>
          <w:fldChar w:fldCharType="end"/>
        </w:r>
      </w:hyperlink>
    </w:p>
    <w:p w:rsidR="00871368" w:rsidRPr="003204F3" w:rsidRDefault="005952AC" w:rsidP="003204F3">
      <w:pPr>
        <w:jc w:val="both"/>
        <w:rPr>
          <w:rFonts w:asciiTheme="minorHAnsi" w:hAnsiTheme="minorHAnsi" w:cstheme="minorHAnsi"/>
          <w:sz w:val="22"/>
          <w:szCs w:val="22"/>
        </w:rPr>
      </w:pPr>
      <w:r w:rsidRPr="003204F3">
        <w:rPr>
          <w:rFonts w:asciiTheme="minorHAnsi" w:hAnsiTheme="minorHAnsi" w:cstheme="minorHAnsi"/>
          <w:sz w:val="22"/>
          <w:szCs w:val="22"/>
        </w:rPr>
        <w:fldChar w:fldCharType="end"/>
      </w:r>
      <w:r w:rsidR="00760D12" w:rsidRPr="003204F3">
        <w:rPr>
          <w:rFonts w:asciiTheme="minorHAnsi" w:hAnsiTheme="minorHAnsi" w:cstheme="minorHAnsi"/>
          <w:sz w:val="22"/>
          <w:szCs w:val="22"/>
        </w:rPr>
        <w:br w:type="page"/>
      </w:r>
    </w:p>
    <w:p w:rsidR="002C0B8F" w:rsidRPr="003204F3" w:rsidRDefault="005952AC" w:rsidP="003204F3">
      <w:pPr>
        <w:pStyle w:val="AnnexH1"/>
        <w:jc w:val="both"/>
        <w:rPr>
          <w:rFonts w:asciiTheme="minorHAnsi" w:hAnsiTheme="minorHAnsi" w:cstheme="minorHAnsi"/>
          <w:sz w:val="22"/>
          <w:szCs w:val="22"/>
        </w:rPr>
      </w:pPr>
      <w:bookmarkStart w:id="1" w:name="_Toc132099822"/>
      <w:r w:rsidRPr="003204F3">
        <w:rPr>
          <w:rFonts w:asciiTheme="minorHAnsi" w:hAnsiTheme="minorHAnsi" w:cstheme="minorHAnsi"/>
          <w:sz w:val="22"/>
          <w:szCs w:val="22"/>
        </w:rPr>
        <w:lastRenderedPageBreak/>
        <w:t>INTRODUCTION</w:t>
      </w:r>
      <w:bookmarkEnd w:id="1"/>
    </w:p>
    <w:p w:rsidR="001A25A4" w:rsidRPr="003204F3" w:rsidRDefault="00B558CD" w:rsidP="003204F3">
      <w:pPr>
        <w:pStyle w:val="Heading1"/>
        <w:jc w:val="both"/>
        <w:rPr>
          <w:rFonts w:asciiTheme="minorHAnsi" w:hAnsiTheme="minorHAnsi" w:cstheme="minorHAnsi"/>
          <w:sz w:val="22"/>
          <w:szCs w:val="22"/>
        </w:rPr>
      </w:pPr>
      <w:bookmarkStart w:id="2" w:name="_Toc132099823"/>
      <w:bookmarkStart w:id="3" w:name="_Toc435315878"/>
      <w:r w:rsidRPr="003204F3">
        <w:rPr>
          <w:rFonts w:asciiTheme="minorHAnsi" w:hAnsiTheme="minorHAnsi" w:cstheme="minorHAnsi"/>
          <w:sz w:val="22"/>
          <w:szCs w:val="22"/>
        </w:rPr>
        <w:t>PURPOSE AND BACKGROUND</w:t>
      </w:r>
      <w:bookmarkEnd w:id="2"/>
    </w:p>
    <w:p w:rsidR="00EF447B" w:rsidRPr="003204F3" w:rsidRDefault="00B558CD" w:rsidP="003204F3">
      <w:pPr>
        <w:pStyle w:val="Heading2"/>
        <w:jc w:val="both"/>
        <w:rPr>
          <w:rFonts w:asciiTheme="minorHAnsi" w:hAnsiTheme="minorHAnsi" w:cstheme="minorHAnsi"/>
          <w:sz w:val="22"/>
          <w:szCs w:val="22"/>
        </w:rPr>
      </w:pPr>
      <w:bookmarkStart w:id="4" w:name="_Toc132099824"/>
      <w:bookmarkStart w:id="5" w:name="_Hlk127956476"/>
      <w:r w:rsidRPr="003204F3">
        <w:rPr>
          <w:rFonts w:asciiTheme="minorHAnsi" w:hAnsiTheme="minorHAnsi" w:cstheme="minorHAnsi"/>
          <w:sz w:val="22"/>
          <w:szCs w:val="22"/>
        </w:rPr>
        <w:t>PURPOSE</w:t>
      </w:r>
      <w:bookmarkEnd w:id="3"/>
      <w:bookmarkEnd w:id="4"/>
    </w:p>
    <w:p w:rsidR="001050FF" w:rsidRPr="003204F3" w:rsidRDefault="001050FF" w:rsidP="003204F3">
      <w:pPr>
        <w:jc w:val="both"/>
        <w:rPr>
          <w:rFonts w:asciiTheme="minorHAnsi" w:hAnsiTheme="minorHAnsi" w:cstheme="minorHAnsi"/>
          <w:sz w:val="22"/>
          <w:szCs w:val="22"/>
        </w:rPr>
      </w:pPr>
      <w:bookmarkStart w:id="6" w:name="_Toc435315879"/>
      <w:bookmarkEnd w:id="5"/>
      <w:r w:rsidRPr="003204F3">
        <w:rPr>
          <w:rFonts w:asciiTheme="minorHAnsi" w:hAnsiTheme="minorHAnsi" w:cstheme="minorHAnsi"/>
          <w:sz w:val="22"/>
          <w:szCs w:val="22"/>
        </w:rPr>
        <w:t xml:space="preserve">The purpose of this RFB is to invite Suppliers (hereinafter referred to as “bidders”) to submit bids to </w:t>
      </w:r>
      <w:r w:rsidR="007F237D">
        <w:rPr>
          <w:rFonts w:asciiTheme="minorHAnsi" w:hAnsiTheme="minorHAnsi" w:cstheme="minorHAnsi"/>
          <w:sz w:val="22"/>
          <w:szCs w:val="22"/>
        </w:rPr>
        <w:t>“</w:t>
      </w:r>
      <w:r w:rsidR="003D6F19" w:rsidRPr="003204F3">
        <w:rPr>
          <w:rFonts w:asciiTheme="minorHAnsi" w:hAnsiTheme="minorHAnsi" w:cstheme="minorHAnsi"/>
          <w:sz w:val="22"/>
          <w:szCs w:val="22"/>
        </w:rPr>
        <w:t xml:space="preserve">Supply </w:t>
      </w:r>
      <w:r w:rsidR="003D6F19">
        <w:rPr>
          <w:rFonts w:asciiTheme="minorHAnsi" w:hAnsiTheme="minorHAnsi" w:cstheme="minorHAnsi"/>
          <w:sz w:val="22"/>
          <w:szCs w:val="22"/>
        </w:rPr>
        <w:t>a</w:t>
      </w:r>
      <w:r w:rsidR="003D6F19" w:rsidRPr="003204F3">
        <w:rPr>
          <w:rFonts w:asciiTheme="minorHAnsi" w:hAnsiTheme="minorHAnsi" w:cstheme="minorHAnsi"/>
          <w:sz w:val="22"/>
          <w:szCs w:val="22"/>
        </w:rPr>
        <w:t xml:space="preserve">nd Deliver </w:t>
      </w:r>
      <w:r w:rsidRPr="003204F3">
        <w:rPr>
          <w:rFonts w:asciiTheme="minorHAnsi" w:hAnsiTheme="minorHAnsi" w:cstheme="minorHAnsi"/>
          <w:sz w:val="22"/>
          <w:szCs w:val="22"/>
        </w:rPr>
        <w:t xml:space="preserve">Refreshment </w:t>
      </w:r>
      <w:r w:rsidR="003D6F19" w:rsidRPr="003204F3">
        <w:rPr>
          <w:rFonts w:asciiTheme="minorHAnsi" w:hAnsiTheme="minorHAnsi" w:cstheme="minorHAnsi"/>
          <w:sz w:val="22"/>
          <w:szCs w:val="22"/>
        </w:rPr>
        <w:t>Consumab</w:t>
      </w:r>
      <w:r w:rsidRPr="003204F3">
        <w:rPr>
          <w:rFonts w:asciiTheme="minorHAnsi" w:hAnsiTheme="minorHAnsi" w:cstheme="minorHAnsi"/>
          <w:sz w:val="22"/>
          <w:szCs w:val="22"/>
        </w:rPr>
        <w:t xml:space="preserve">les to service SITA Centurion Bulk </w:t>
      </w:r>
      <w:r w:rsidR="003D6F19" w:rsidRPr="003204F3">
        <w:rPr>
          <w:rFonts w:asciiTheme="minorHAnsi" w:hAnsiTheme="minorHAnsi" w:cstheme="minorHAnsi"/>
          <w:sz w:val="22"/>
          <w:szCs w:val="22"/>
        </w:rPr>
        <w:t xml:space="preserve">Store </w:t>
      </w:r>
      <w:r w:rsidR="00523A91" w:rsidRPr="003204F3">
        <w:rPr>
          <w:rFonts w:asciiTheme="minorHAnsi" w:hAnsiTheme="minorHAnsi" w:cstheme="minorHAnsi"/>
          <w:sz w:val="22"/>
          <w:szCs w:val="22"/>
        </w:rPr>
        <w:t xml:space="preserve">for a </w:t>
      </w:r>
      <w:r w:rsidR="003D6F19" w:rsidRPr="003204F3">
        <w:rPr>
          <w:rFonts w:asciiTheme="minorHAnsi" w:hAnsiTheme="minorHAnsi" w:cstheme="minorHAnsi"/>
          <w:sz w:val="22"/>
          <w:szCs w:val="22"/>
        </w:rPr>
        <w:t xml:space="preserve">Period </w:t>
      </w:r>
      <w:r w:rsidR="003D6F19">
        <w:rPr>
          <w:rFonts w:asciiTheme="minorHAnsi" w:hAnsiTheme="minorHAnsi" w:cstheme="minorHAnsi"/>
          <w:sz w:val="22"/>
          <w:szCs w:val="22"/>
        </w:rPr>
        <w:t>o</w:t>
      </w:r>
      <w:r w:rsidR="003D6F19" w:rsidRPr="003204F3">
        <w:rPr>
          <w:rFonts w:asciiTheme="minorHAnsi" w:hAnsiTheme="minorHAnsi" w:cstheme="minorHAnsi"/>
          <w:sz w:val="22"/>
          <w:szCs w:val="22"/>
        </w:rPr>
        <w:t>f Three Years</w:t>
      </w:r>
      <w:r w:rsidR="007F237D">
        <w:rPr>
          <w:rFonts w:asciiTheme="minorHAnsi" w:hAnsiTheme="minorHAnsi" w:cstheme="minorHAnsi"/>
          <w:sz w:val="22"/>
          <w:szCs w:val="22"/>
        </w:rPr>
        <w:t>”</w:t>
      </w:r>
      <w:r w:rsidRPr="003204F3">
        <w:rPr>
          <w:rFonts w:asciiTheme="minorHAnsi" w:hAnsiTheme="minorHAnsi" w:cstheme="minorHAnsi"/>
          <w:sz w:val="22"/>
          <w:szCs w:val="22"/>
        </w:rPr>
        <w:t xml:space="preserve">.  </w:t>
      </w:r>
    </w:p>
    <w:p w:rsidR="001050FF" w:rsidRPr="003204F3" w:rsidRDefault="001050FF" w:rsidP="003204F3">
      <w:pPr>
        <w:jc w:val="both"/>
        <w:rPr>
          <w:rFonts w:asciiTheme="minorHAnsi" w:hAnsiTheme="minorHAnsi" w:cstheme="minorHAnsi"/>
          <w:sz w:val="22"/>
          <w:szCs w:val="22"/>
        </w:rPr>
      </w:pPr>
    </w:p>
    <w:p w:rsidR="009169D6" w:rsidRPr="003204F3" w:rsidRDefault="00B558CD" w:rsidP="003204F3">
      <w:pPr>
        <w:pStyle w:val="Heading2"/>
        <w:jc w:val="both"/>
        <w:rPr>
          <w:rFonts w:asciiTheme="minorHAnsi" w:hAnsiTheme="minorHAnsi" w:cstheme="minorHAnsi"/>
          <w:sz w:val="22"/>
          <w:szCs w:val="22"/>
        </w:rPr>
      </w:pPr>
      <w:bookmarkStart w:id="7" w:name="_Toc120012510"/>
      <w:bookmarkStart w:id="8" w:name="_Toc132099825"/>
      <w:bookmarkStart w:id="9" w:name="_Hlk127956516"/>
      <w:bookmarkEnd w:id="7"/>
      <w:r w:rsidRPr="003204F3">
        <w:rPr>
          <w:rFonts w:asciiTheme="minorHAnsi" w:hAnsiTheme="minorHAnsi" w:cstheme="minorHAnsi"/>
          <w:sz w:val="22"/>
          <w:szCs w:val="22"/>
        </w:rPr>
        <w:t>BACKGROUND</w:t>
      </w:r>
      <w:bookmarkEnd w:id="6"/>
      <w:bookmarkEnd w:id="8"/>
    </w:p>
    <w:bookmarkEnd w:id="9"/>
    <w:p w:rsidR="001050FF" w:rsidRPr="003204F3" w:rsidRDefault="001050FF" w:rsidP="003204F3">
      <w:pPr>
        <w:jc w:val="both"/>
        <w:rPr>
          <w:rFonts w:asciiTheme="minorHAnsi" w:hAnsiTheme="minorHAnsi" w:cstheme="minorHAnsi"/>
          <w:sz w:val="22"/>
          <w:szCs w:val="22"/>
        </w:rPr>
      </w:pPr>
    </w:p>
    <w:p w:rsidR="001050FF" w:rsidRPr="003204F3" w:rsidRDefault="001050FF" w:rsidP="003204F3">
      <w:pPr>
        <w:jc w:val="both"/>
        <w:rPr>
          <w:rFonts w:asciiTheme="minorHAnsi" w:hAnsiTheme="minorHAnsi" w:cstheme="minorHAnsi"/>
          <w:color w:val="0000FF"/>
          <w:sz w:val="22"/>
          <w:szCs w:val="22"/>
        </w:rPr>
      </w:pPr>
      <w:r w:rsidRPr="003204F3">
        <w:rPr>
          <w:rFonts w:asciiTheme="minorHAnsi" w:hAnsiTheme="minorHAnsi" w:cstheme="minorHAnsi"/>
          <w:sz w:val="22"/>
          <w:szCs w:val="22"/>
        </w:rPr>
        <w:t>SITA requires to contract with a competent professional Refreshment products supplier for a period of (3) three years to ensure health compliance and to negotiate best price best quality for this contract.</w:t>
      </w:r>
    </w:p>
    <w:p w:rsidR="009169D6" w:rsidRPr="003204F3" w:rsidRDefault="004D7299" w:rsidP="003204F3">
      <w:pPr>
        <w:pStyle w:val="Heading1"/>
        <w:jc w:val="both"/>
        <w:rPr>
          <w:rFonts w:asciiTheme="minorHAnsi" w:hAnsiTheme="minorHAnsi" w:cstheme="minorHAnsi"/>
          <w:sz w:val="22"/>
          <w:szCs w:val="22"/>
        </w:rPr>
      </w:pPr>
      <w:bookmarkStart w:id="10" w:name="_Toc132099826"/>
      <w:bookmarkStart w:id="11" w:name="_Hlk127956549"/>
      <w:r w:rsidRPr="003204F3">
        <w:rPr>
          <w:rFonts w:asciiTheme="minorHAnsi" w:hAnsiTheme="minorHAnsi" w:cstheme="minorHAnsi"/>
          <w:sz w:val="22"/>
          <w:szCs w:val="22"/>
        </w:rPr>
        <w:t>SCOPE OF BID</w:t>
      </w:r>
      <w:bookmarkEnd w:id="10"/>
    </w:p>
    <w:p w:rsidR="00C96EB8" w:rsidRPr="003204F3" w:rsidRDefault="00C163BE" w:rsidP="003204F3">
      <w:pPr>
        <w:pStyle w:val="Heading2"/>
        <w:jc w:val="both"/>
        <w:rPr>
          <w:rFonts w:asciiTheme="minorHAnsi" w:hAnsiTheme="minorHAnsi" w:cstheme="minorHAnsi"/>
          <w:sz w:val="22"/>
          <w:szCs w:val="22"/>
        </w:rPr>
      </w:pPr>
      <w:bookmarkStart w:id="12" w:name="_Toc132099827"/>
      <w:r w:rsidRPr="003204F3">
        <w:rPr>
          <w:rFonts w:asciiTheme="minorHAnsi" w:hAnsiTheme="minorHAnsi" w:cstheme="minorHAnsi"/>
          <w:sz w:val="22"/>
          <w:szCs w:val="22"/>
        </w:rPr>
        <w:t>SCOPE</w:t>
      </w:r>
      <w:r w:rsidR="004D7299" w:rsidRPr="003204F3">
        <w:rPr>
          <w:rFonts w:asciiTheme="minorHAnsi" w:hAnsiTheme="minorHAnsi" w:cstheme="minorHAnsi"/>
          <w:sz w:val="22"/>
          <w:szCs w:val="22"/>
        </w:rPr>
        <w:t xml:space="preserve"> OF WORK</w:t>
      </w:r>
      <w:bookmarkEnd w:id="12"/>
    </w:p>
    <w:bookmarkEnd w:id="11"/>
    <w:p w:rsidR="001050FF" w:rsidRPr="003204F3" w:rsidDel="000E5A69" w:rsidRDefault="001050FF" w:rsidP="003204F3">
      <w:pPr>
        <w:jc w:val="both"/>
        <w:rPr>
          <w:rFonts w:asciiTheme="minorHAnsi" w:hAnsiTheme="minorHAnsi" w:cstheme="minorHAnsi"/>
          <w:sz w:val="22"/>
          <w:szCs w:val="22"/>
          <w:lang w:val="en-GB"/>
        </w:rPr>
      </w:pPr>
      <w:r w:rsidRPr="003204F3" w:rsidDel="000E5A69">
        <w:rPr>
          <w:rFonts w:asciiTheme="minorHAnsi" w:hAnsiTheme="minorHAnsi" w:cstheme="minorHAnsi"/>
          <w:sz w:val="22"/>
          <w:szCs w:val="22"/>
          <w:lang w:val="en-GB"/>
        </w:rPr>
        <w:t xml:space="preserve">The service level agreement between SITA and the Bidder will be for a maximum period of 3 years or </w:t>
      </w:r>
      <w:r w:rsidRPr="003204F3">
        <w:rPr>
          <w:rFonts w:asciiTheme="minorHAnsi" w:hAnsiTheme="minorHAnsi" w:cstheme="minorHAnsi"/>
          <w:sz w:val="22"/>
          <w:szCs w:val="22"/>
          <w:lang w:val="en-GB"/>
        </w:rPr>
        <w:t>until rand</w:t>
      </w:r>
      <w:r w:rsidRPr="003204F3" w:rsidDel="000E5A69">
        <w:rPr>
          <w:rFonts w:asciiTheme="minorHAnsi" w:hAnsiTheme="minorHAnsi" w:cstheme="minorHAnsi"/>
          <w:sz w:val="22"/>
          <w:szCs w:val="22"/>
          <w:lang w:val="en-GB"/>
        </w:rPr>
        <w:t>-value of the contract is exhausted (whichever comes first).</w:t>
      </w:r>
    </w:p>
    <w:p w:rsidR="001050FF" w:rsidRPr="003204F3" w:rsidRDefault="001050FF" w:rsidP="003204F3">
      <w:pPr>
        <w:jc w:val="both"/>
        <w:rPr>
          <w:rFonts w:asciiTheme="minorHAnsi" w:hAnsiTheme="minorHAnsi" w:cstheme="minorHAnsi"/>
          <w:sz w:val="22"/>
          <w:szCs w:val="22"/>
          <w:lang w:val="en-GB"/>
        </w:rPr>
      </w:pPr>
      <w:r w:rsidRPr="003204F3" w:rsidDel="000E5A69">
        <w:rPr>
          <w:rFonts w:asciiTheme="minorHAnsi" w:hAnsiTheme="minorHAnsi" w:cstheme="minorHAnsi"/>
          <w:sz w:val="22"/>
          <w:szCs w:val="22"/>
          <w:lang w:val="en-GB"/>
        </w:rPr>
        <w:t xml:space="preserve">An SLA will be signed between SITA and the supplier stating the below: </w:t>
      </w:r>
    </w:p>
    <w:p w:rsidR="001050FF" w:rsidRPr="003204F3" w:rsidRDefault="001050FF" w:rsidP="003204F3">
      <w:pPr>
        <w:jc w:val="both"/>
        <w:rPr>
          <w:rFonts w:asciiTheme="minorHAnsi" w:hAnsiTheme="minorHAnsi" w:cstheme="minorHAnsi"/>
          <w:sz w:val="22"/>
          <w:szCs w:val="22"/>
          <w:lang w:val="en-GB"/>
        </w:rPr>
      </w:pPr>
    </w:p>
    <w:p w:rsidR="001050FF" w:rsidRPr="003204F3" w:rsidDel="000E5A69" w:rsidRDefault="001050FF" w:rsidP="003204F3">
      <w:pPr>
        <w:jc w:val="both"/>
        <w:rPr>
          <w:rFonts w:asciiTheme="minorHAnsi" w:hAnsiTheme="minorHAnsi" w:cstheme="minorHAnsi"/>
          <w:sz w:val="22"/>
          <w:szCs w:val="22"/>
          <w:lang w:val="en-GB"/>
        </w:rPr>
      </w:pPr>
    </w:p>
    <w:p w:rsidR="001050FF" w:rsidRPr="003204F3" w:rsidRDefault="001050FF" w:rsidP="00B850A3">
      <w:pPr>
        <w:numPr>
          <w:ilvl w:val="0"/>
          <w:numId w:val="26"/>
        </w:numPr>
        <w:spacing w:after="120"/>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Physical Requirements</w:t>
      </w:r>
    </w:p>
    <w:p w:rsidR="001050FF" w:rsidRPr="003204F3" w:rsidRDefault="001050FF" w:rsidP="00B850A3">
      <w:pPr>
        <w:numPr>
          <w:ilvl w:val="0"/>
          <w:numId w:val="26"/>
        </w:numPr>
        <w:spacing w:after="120"/>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Organoleptic and Sensory Properties</w:t>
      </w:r>
    </w:p>
    <w:p w:rsidR="001050FF" w:rsidRPr="003204F3" w:rsidRDefault="001050FF" w:rsidP="00B850A3">
      <w:pPr>
        <w:numPr>
          <w:ilvl w:val="0"/>
          <w:numId w:val="26"/>
        </w:numPr>
        <w:spacing w:after="120"/>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Microbiological Requirements.</w:t>
      </w:r>
    </w:p>
    <w:p w:rsidR="001050FF" w:rsidRPr="003204F3" w:rsidRDefault="001050FF" w:rsidP="00B850A3">
      <w:pPr>
        <w:numPr>
          <w:ilvl w:val="0"/>
          <w:numId w:val="26"/>
        </w:numPr>
        <w:spacing w:after="120"/>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Shelf life</w:t>
      </w:r>
    </w:p>
    <w:p w:rsidR="001050FF" w:rsidRPr="003204F3" w:rsidRDefault="001050FF" w:rsidP="00B850A3">
      <w:pPr>
        <w:numPr>
          <w:ilvl w:val="0"/>
          <w:numId w:val="26"/>
        </w:numPr>
        <w:spacing w:after="120"/>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Processing and Manufacture</w:t>
      </w:r>
    </w:p>
    <w:p w:rsidR="001050FF" w:rsidRPr="003204F3" w:rsidRDefault="001050FF" w:rsidP="00B850A3">
      <w:pPr>
        <w:numPr>
          <w:ilvl w:val="0"/>
          <w:numId w:val="26"/>
        </w:numPr>
        <w:spacing w:after="120"/>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Packaging and Labelling Requirements:</w:t>
      </w:r>
    </w:p>
    <w:p w:rsidR="001050FF" w:rsidRPr="003204F3" w:rsidRDefault="001050FF" w:rsidP="003204F3">
      <w:pPr>
        <w:spacing w:after="120"/>
        <w:jc w:val="both"/>
        <w:rPr>
          <w:rFonts w:asciiTheme="minorHAnsi" w:hAnsiTheme="minorHAnsi" w:cstheme="minorHAnsi"/>
          <w:sz w:val="22"/>
          <w:szCs w:val="22"/>
          <w:lang w:val="en-GB"/>
        </w:rPr>
      </w:pPr>
    </w:p>
    <w:p w:rsidR="001050FF" w:rsidRPr="003204F3" w:rsidRDefault="001050FF" w:rsidP="003204F3">
      <w:pPr>
        <w:spacing w:after="120"/>
        <w:jc w:val="both"/>
        <w:rPr>
          <w:rFonts w:asciiTheme="minorHAnsi" w:hAnsiTheme="minorHAnsi" w:cstheme="minorHAnsi"/>
          <w:b/>
          <w:sz w:val="22"/>
          <w:szCs w:val="22"/>
          <w:lang w:val="en-GB"/>
        </w:rPr>
      </w:pPr>
      <w:r w:rsidRPr="003204F3">
        <w:rPr>
          <w:rFonts w:asciiTheme="minorHAnsi" w:hAnsiTheme="minorHAnsi" w:cstheme="minorHAnsi"/>
          <w:b/>
          <w:sz w:val="22"/>
          <w:szCs w:val="22"/>
          <w:lang w:val="en-GB"/>
        </w:rPr>
        <w:t>The following items and estimated quantities are included in the scope:</w:t>
      </w:r>
    </w:p>
    <w:tbl>
      <w:tblPr>
        <w:tblW w:w="9634" w:type="dxa"/>
        <w:tblLook w:val="04A0" w:firstRow="1" w:lastRow="0" w:firstColumn="1" w:lastColumn="0" w:noHBand="0" w:noVBand="1"/>
      </w:tblPr>
      <w:tblGrid>
        <w:gridCol w:w="480"/>
        <w:gridCol w:w="2652"/>
        <w:gridCol w:w="2533"/>
        <w:gridCol w:w="2410"/>
        <w:gridCol w:w="1559"/>
      </w:tblGrid>
      <w:tr w:rsidR="001050FF" w:rsidRPr="003204F3" w:rsidTr="00677A10">
        <w:trPr>
          <w:trHeight w:val="286"/>
          <w:tblHeader/>
        </w:trPr>
        <w:tc>
          <w:tcPr>
            <w:tcW w:w="48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rsidR="001050FF" w:rsidRPr="003204F3" w:rsidRDefault="001050FF" w:rsidP="003204F3">
            <w:pPr>
              <w:jc w:val="both"/>
              <w:rPr>
                <w:rFonts w:asciiTheme="minorHAnsi" w:hAnsiTheme="minorHAnsi" w:cstheme="minorHAnsi"/>
                <w:b/>
                <w:bCs/>
                <w:color w:val="000000"/>
                <w:sz w:val="22"/>
                <w:szCs w:val="22"/>
                <w:lang w:eastAsia="en-ZA"/>
              </w:rPr>
            </w:pPr>
            <w:r w:rsidRPr="003204F3">
              <w:rPr>
                <w:rFonts w:asciiTheme="minorHAnsi" w:hAnsiTheme="minorHAnsi" w:cstheme="minorHAnsi"/>
                <w:b/>
                <w:bCs/>
                <w:color w:val="000000"/>
                <w:sz w:val="22"/>
                <w:szCs w:val="22"/>
                <w:lang w:eastAsia="en-ZA"/>
              </w:rPr>
              <w:t>No</w:t>
            </w:r>
          </w:p>
        </w:tc>
        <w:tc>
          <w:tcPr>
            <w:tcW w:w="2652" w:type="dxa"/>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rsidR="001050FF" w:rsidRPr="003204F3" w:rsidRDefault="001050FF" w:rsidP="003204F3">
            <w:pPr>
              <w:jc w:val="both"/>
              <w:rPr>
                <w:rFonts w:asciiTheme="minorHAnsi" w:hAnsiTheme="minorHAnsi" w:cstheme="minorHAnsi"/>
                <w:b/>
                <w:bCs/>
                <w:color w:val="000000"/>
                <w:sz w:val="22"/>
                <w:szCs w:val="22"/>
                <w:lang w:eastAsia="en-ZA"/>
              </w:rPr>
            </w:pPr>
            <w:r w:rsidRPr="003204F3">
              <w:rPr>
                <w:rFonts w:asciiTheme="minorHAnsi" w:hAnsiTheme="minorHAnsi" w:cstheme="minorHAnsi"/>
                <w:b/>
                <w:bCs/>
                <w:color w:val="000000"/>
                <w:sz w:val="22"/>
                <w:szCs w:val="22"/>
                <w:lang w:eastAsia="en-ZA"/>
              </w:rPr>
              <w:t>Item Description:</w:t>
            </w:r>
          </w:p>
        </w:tc>
        <w:tc>
          <w:tcPr>
            <w:tcW w:w="2533" w:type="dxa"/>
            <w:vMerge w:val="restart"/>
            <w:tcBorders>
              <w:top w:val="single" w:sz="4" w:space="0" w:color="auto"/>
              <w:left w:val="single" w:sz="4" w:space="0" w:color="auto"/>
              <w:bottom w:val="single" w:sz="4" w:space="0" w:color="000000"/>
              <w:right w:val="single" w:sz="4" w:space="0" w:color="auto"/>
            </w:tcBorders>
            <w:shd w:val="clear" w:color="000000" w:fill="DCE6F1"/>
            <w:noWrap/>
            <w:vAlign w:val="center"/>
            <w:hideMark/>
          </w:tcPr>
          <w:p w:rsidR="001050FF" w:rsidRPr="003204F3" w:rsidRDefault="001050FF" w:rsidP="003204F3">
            <w:pPr>
              <w:jc w:val="both"/>
              <w:rPr>
                <w:rFonts w:asciiTheme="minorHAnsi" w:hAnsiTheme="minorHAnsi" w:cstheme="minorHAnsi"/>
                <w:b/>
                <w:bCs/>
                <w:color w:val="000000"/>
                <w:sz w:val="22"/>
                <w:szCs w:val="22"/>
                <w:lang w:eastAsia="en-ZA"/>
              </w:rPr>
            </w:pPr>
            <w:r w:rsidRPr="003204F3">
              <w:rPr>
                <w:rFonts w:asciiTheme="minorHAnsi" w:hAnsiTheme="minorHAnsi" w:cstheme="minorHAnsi"/>
                <w:b/>
                <w:bCs/>
                <w:color w:val="000000"/>
                <w:sz w:val="22"/>
                <w:szCs w:val="22"/>
                <w:lang w:eastAsia="en-ZA"/>
              </w:rPr>
              <w:t>Specification:</w:t>
            </w:r>
          </w:p>
        </w:tc>
        <w:tc>
          <w:tcPr>
            <w:tcW w:w="2410" w:type="dxa"/>
            <w:vMerge w:val="restart"/>
            <w:tcBorders>
              <w:top w:val="single" w:sz="4" w:space="0" w:color="auto"/>
              <w:left w:val="single" w:sz="4" w:space="0" w:color="auto"/>
              <w:bottom w:val="single" w:sz="4" w:space="0" w:color="000000"/>
              <w:right w:val="single" w:sz="4" w:space="0" w:color="auto"/>
            </w:tcBorders>
            <w:shd w:val="clear" w:color="000000" w:fill="DBE5F1"/>
            <w:vAlign w:val="center"/>
            <w:hideMark/>
          </w:tcPr>
          <w:p w:rsidR="001050FF" w:rsidRPr="003204F3" w:rsidRDefault="001050FF" w:rsidP="003204F3">
            <w:pPr>
              <w:jc w:val="both"/>
              <w:rPr>
                <w:rFonts w:asciiTheme="minorHAnsi" w:hAnsiTheme="minorHAnsi" w:cstheme="minorHAnsi"/>
                <w:b/>
                <w:bCs/>
                <w:color w:val="000000"/>
                <w:sz w:val="22"/>
                <w:szCs w:val="22"/>
                <w:lang w:eastAsia="en-ZA"/>
              </w:rPr>
            </w:pPr>
            <w:r w:rsidRPr="003204F3">
              <w:rPr>
                <w:rFonts w:asciiTheme="minorHAnsi" w:hAnsiTheme="minorHAnsi" w:cstheme="minorHAnsi"/>
                <w:b/>
                <w:bCs/>
                <w:color w:val="000000"/>
                <w:sz w:val="22"/>
                <w:szCs w:val="22"/>
                <w:lang w:eastAsia="en-ZA"/>
              </w:rPr>
              <w:t>Unit of measure:</w:t>
            </w:r>
          </w:p>
        </w:tc>
        <w:tc>
          <w:tcPr>
            <w:tcW w:w="1559" w:type="dxa"/>
            <w:tcBorders>
              <w:top w:val="single" w:sz="4" w:space="0" w:color="auto"/>
              <w:left w:val="nil"/>
              <w:bottom w:val="single" w:sz="4" w:space="0" w:color="auto"/>
              <w:right w:val="single" w:sz="4" w:space="0" w:color="auto"/>
            </w:tcBorders>
            <w:shd w:val="clear" w:color="000000" w:fill="DBE5F1"/>
            <w:vAlign w:val="center"/>
            <w:hideMark/>
          </w:tcPr>
          <w:p w:rsidR="001050FF" w:rsidRPr="003204F3" w:rsidRDefault="001050FF" w:rsidP="003204F3">
            <w:pPr>
              <w:jc w:val="both"/>
              <w:rPr>
                <w:rFonts w:asciiTheme="minorHAnsi" w:hAnsiTheme="minorHAnsi" w:cstheme="minorHAnsi"/>
                <w:b/>
                <w:bCs/>
                <w:color w:val="000000"/>
                <w:sz w:val="22"/>
                <w:szCs w:val="22"/>
                <w:lang w:eastAsia="en-ZA"/>
              </w:rPr>
            </w:pPr>
            <w:r w:rsidRPr="003204F3">
              <w:rPr>
                <w:rFonts w:asciiTheme="minorHAnsi" w:hAnsiTheme="minorHAnsi" w:cstheme="minorHAnsi"/>
                <w:b/>
                <w:bCs/>
                <w:color w:val="000000"/>
                <w:sz w:val="22"/>
                <w:szCs w:val="22"/>
                <w:lang w:eastAsia="en-ZA"/>
              </w:rPr>
              <w:t>Quantity</w:t>
            </w:r>
          </w:p>
        </w:tc>
      </w:tr>
      <w:tr w:rsidR="001050FF" w:rsidRPr="003204F3" w:rsidTr="00677A10">
        <w:trPr>
          <w:trHeight w:val="286"/>
          <w:tblHeader/>
        </w:trPr>
        <w:tc>
          <w:tcPr>
            <w:tcW w:w="480" w:type="dxa"/>
            <w:vMerge/>
            <w:tcBorders>
              <w:top w:val="single" w:sz="4" w:space="0" w:color="auto"/>
              <w:left w:val="single" w:sz="4" w:space="0" w:color="auto"/>
              <w:bottom w:val="single" w:sz="4" w:space="0" w:color="auto"/>
              <w:right w:val="single" w:sz="4" w:space="0" w:color="auto"/>
            </w:tcBorders>
            <w:vAlign w:val="center"/>
            <w:hideMark/>
          </w:tcPr>
          <w:p w:rsidR="001050FF" w:rsidRPr="003204F3" w:rsidRDefault="001050FF" w:rsidP="003204F3">
            <w:pPr>
              <w:jc w:val="both"/>
              <w:rPr>
                <w:rFonts w:asciiTheme="minorHAnsi" w:hAnsiTheme="minorHAnsi" w:cstheme="minorHAnsi"/>
                <w:b/>
                <w:bCs/>
                <w:color w:val="000000"/>
                <w:sz w:val="22"/>
                <w:szCs w:val="22"/>
                <w:lang w:eastAsia="en-ZA"/>
              </w:rPr>
            </w:pPr>
          </w:p>
        </w:tc>
        <w:tc>
          <w:tcPr>
            <w:tcW w:w="2652" w:type="dxa"/>
            <w:vMerge/>
            <w:tcBorders>
              <w:top w:val="single" w:sz="4" w:space="0" w:color="auto"/>
              <w:left w:val="single" w:sz="4" w:space="0" w:color="auto"/>
              <w:bottom w:val="single" w:sz="4" w:space="0" w:color="auto"/>
              <w:right w:val="single" w:sz="4" w:space="0" w:color="auto"/>
            </w:tcBorders>
            <w:vAlign w:val="center"/>
            <w:hideMark/>
          </w:tcPr>
          <w:p w:rsidR="001050FF" w:rsidRPr="003204F3" w:rsidRDefault="001050FF" w:rsidP="003204F3">
            <w:pPr>
              <w:jc w:val="both"/>
              <w:rPr>
                <w:rFonts w:asciiTheme="minorHAnsi" w:hAnsiTheme="minorHAnsi" w:cstheme="minorHAnsi"/>
                <w:b/>
                <w:bCs/>
                <w:color w:val="000000"/>
                <w:sz w:val="22"/>
                <w:szCs w:val="22"/>
                <w:lang w:eastAsia="en-ZA"/>
              </w:rPr>
            </w:pPr>
          </w:p>
        </w:tc>
        <w:tc>
          <w:tcPr>
            <w:tcW w:w="2533" w:type="dxa"/>
            <w:vMerge/>
            <w:tcBorders>
              <w:top w:val="single" w:sz="4" w:space="0" w:color="auto"/>
              <w:left w:val="single" w:sz="4" w:space="0" w:color="auto"/>
              <w:bottom w:val="single" w:sz="4" w:space="0" w:color="000000"/>
              <w:right w:val="single" w:sz="4" w:space="0" w:color="auto"/>
            </w:tcBorders>
            <w:vAlign w:val="center"/>
            <w:hideMark/>
          </w:tcPr>
          <w:p w:rsidR="001050FF" w:rsidRPr="003204F3" w:rsidRDefault="001050FF" w:rsidP="003204F3">
            <w:pPr>
              <w:jc w:val="both"/>
              <w:rPr>
                <w:rFonts w:asciiTheme="minorHAnsi" w:hAnsiTheme="minorHAnsi" w:cstheme="minorHAnsi"/>
                <w:b/>
                <w:bCs/>
                <w:color w:val="000000"/>
                <w:sz w:val="22"/>
                <w:szCs w:val="22"/>
                <w:lang w:eastAsia="en-ZA"/>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1050FF" w:rsidRPr="003204F3" w:rsidRDefault="001050FF" w:rsidP="003204F3">
            <w:pPr>
              <w:jc w:val="both"/>
              <w:rPr>
                <w:rFonts w:asciiTheme="minorHAnsi" w:hAnsiTheme="minorHAnsi" w:cstheme="minorHAnsi"/>
                <w:b/>
                <w:bCs/>
                <w:color w:val="000000"/>
                <w:sz w:val="22"/>
                <w:szCs w:val="22"/>
                <w:lang w:eastAsia="en-ZA"/>
              </w:rPr>
            </w:pPr>
          </w:p>
        </w:tc>
        <w:tc>
          <w:tcPr>
            <w:tcW w:w="1559" w:type="dxa"/>
            <w:tcBorders>
              <w:top w:val="nil"/>
              <w:left w:val="nil"/>
              <w:bottom w:val="single" w:sz="4" w:space="0" w:color="auto"/>
              <w:right w:val="single" w:sz="4" w:space="0" w:color="auto"/>
            </w:tcBorders>
            <w:shd w:val="clear" w:color="000000" w:fill="DBE5F1"/>
            <w:vAlign w:val="center"/>
            <w:hideMark/>
          </w:tcPr>
          <w:p w:rsidR="001050FF" w:rsidRPr="003204F3" w:rsidRDefault="001050FF" w:rsidP="003204F3">
            <w:pPr>
              <w:jc w:val="both"/>
              <w:rPr>
                <w:rFonts w:asciiTheme="minorHAnsi" w:hAnsiTheme="minorHAnsi" w:cstheme="minorHAnsi"/>
                <w:b/>
                <w:bCs/>
                <w:color w:val="000000"/>
                <w:sz w:val="22"/>
                <w:szCs w:val="22"/>
                <w:lang w:eastAsia="en-ZA"/>
              </w:rPr>
            </w:pPr>
            <w:r w:rsidRPr="003204F3">
              <w:rPr>
                <w:rFonts w:asciiTheme="minorHAnsi" w:hAnsiTheme="minorHAnsi" w:cstheme="minorHAnsi"/>
                <w:b/>
                <w:bCs/>
                <w:color w:val="000000"/>
                <w:sz w:val="22"/>
                <w:szCs w:val="22"/>
                <w:lang w:eastAsia="en-ZA"/>
              </w:rPr>
              <w:t>Year 1</w:t>
            </w:r>
            <w:r w:rsidR="005166AE">
              <w:rPr>
                <w:rFonts w:asciiTheme="minorHAnsi" w:hAnsiTheme="minorHAnsi" w:cstheme="minorHAnsi"/>
                <w:b/>
                <w:bCs/>
                <w:color w:val="000000"/>
                <w:sz w:val="22"/>
                <w:szCs w:val="22"/>
                <w:lang w:eastAsia="en-ZA"/>
              </w:rPr>
              <w:t xml:space="preserve"> -3</w:t>
            </w:r>
          </w:p>
        </w:tc>
      </w:tr>
      <w:tr w:rsidR="001050FF" w:rsidRPr="003204F3" w:rsidTr="00677A10">
        <w:trPr>
          <w:trHeight w:val="286"/>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1</w:t>
            </w:r>
          </w:p>
        </w:tc>
        <w:tc>
          <w:tcPr>
            <w:tcW w:w="2652"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Sugar White Normal 2.5kg</w:t>
            </w:r>
          </w:p>
        </w:tc>
        <w:tc>
          <w:tcPr>
            <w:tcW w:w="2533"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Huletts or similar quality</w:t>
            </w:r>
          </w:p>
        </w:tc>
        <w:tc>
          <w:tcPr>
            <w:tcW w:w="2410"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2.5kg</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800.00</w:t>
            </w:r>
          </w:p>
        </w:tc>
      </w:tr>
      <w:tr w:rsidR="001050FF" w:rsidRPr="003204F3" w:rsidTr="00677A10">
        <w:trPr>
          <w:trHeight w:val="286"/>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2</w:t>
            </w:r>
          </w:p>
        </w:tc>
        <w:tc>
          <w:tcPr>
            <w:tcW w:w="2652"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Sugar White sachets - 6g each</w:t>
            </w:r>
          </w:p>
        </w:tc>
        <w:tc>
          <w:tcPr>
            <w:tcW w:w="2533"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proofErr w:type="spellStart"/>
            <w:r w:rsidRPr="003204F3">
              <w:rPr>
                <w:rFonts w:asciiTheme="minorHAnsi" w:hAnsiTheme="minorHAnsi" w:cstheme="minorHAnsi"/>
                <w:color w:val="000000"/>
                <w:sz w:val="22"/>
                <w:szCs w:val="22"/>
                <w:lang w:eastAsia="en-ZA"/>
              </w:rPr>
              <w:t>Huletts</w:t>
            </w:r>
            <w:proofErr w:type="spellEnd"/>
            <w:r w:rsidRPr="003204F3">
              <w:rPr>
                <w:rFonts w:asciiTheme="minorHAnsi" w:hAnsiTheme="minorHAnsi" w:cstheme="minorHAnsi"/>
                <w:color w:val="000000"/>
                <w:sz w:val="22"/>
                <w:szCs w:val="22"/>
                <w:lang w:eastAsia="en-ZA"/>
              </w:rPr>
              <w:t xml:space="preserve"> or similar quality</w:t>
            </w:r>
          </w:p>
        </w:tc>
        <w:tc>
          <w:tcPr>
            <w:tcW w:w="2410"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2000 sachets per box = 12kg/box</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30.00</w:t>
            </w:r>
          </w:p>
        </w:tc>
      </w:tr>
      <w:tr w:rsidR="001050FF" w:rsidRPr="003204F3" w:rsidTr="00677A10">
        <w:trPr>
          <w:trHeight w:val="57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3</w:t>
            </w:r>
          </w:p>
        </w:tc>
        <w:tc>
          <w:tcPr>
            <w:tcW w:w="2652"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Black tea Teabags</w:t>
            </w:r>
          </w:p>
        </w:tc>
        <w:tc>
          <w:tcPr>
            <w:tcW w:w="2533" w:type="dxa"/>
            <w:tcBorders>
              <w:top w:val="nil"/>
              <w:left w:val="nil"/>
              <w:bottom w:val="single" w:sz="4" w:space="0" w:color="auto"/>
              <w:right w:val="single" w:sz="4" w:space="0" w:color="auto"/>
            </w:tcBorders>
            <w:shd w:val="clear" w:color="auto" w:fill="auto"/>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Five Roses/Joko or similar or better quality</w:t>
            </w:r>
          </w:p>
        </w:tc>
        <w:tc>
          <w:tcPr>
            <w:tcW w:w="2410" w:type="dxa"/>
            <w:tcBorders>
              <w:top w:val="nil"/>
              <w:left w:val="nil"/>
              <w:bottom w:val="single" w:sz="4" w:space="0" w:color="auto"/>
              <w:right w:val="single" w:sz="4" w:space="0" w:color="auto"/>
            </w:tcBorders>
            <w:shd w:val="clear" w:color="000000" w:fill="FFFFFF"/>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 xml:space="preserve">80 teabags per </w:t>
            </w:r>
            <w:r w:rsidR="00B31669" w:rsidRPr="003204F3">
              <w:rPr>
                <w:rFonts w:asciiTheme="minorHAnsi" w:hAnsiTheme="minorHAnsi" w:cstheme="minorHAnsi"/>
                <w:sz w:val="22"/>
                <w:szCs w:val="22"/>
                <w:lang w:eastAsia="en-ZA"/>
              </w:rPr>
              <w:t>pct.</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960.00</w:t>
            </w:r>
          </w:p>
        </w:tc>
      </w:tr>
      <w:tr w:rsidR="001050FF" w:rsidRPr="003204F3" w:rsidTr="00677A10">
        <w:trPr>
          <w:trHeight w:val="57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4</w:t>
            </w:r>
          </w:p>
        </w:tc>
        <w:tc>
          <w:tcPr>
            <w:tcW w:w="2652"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Black tea individually sealed envelopes</w:t>
            </w:r>
          </w:p>
        </w:tc>
        <w:tc>
          <w:tcPr>
            <w:tcW w:w="2533" w:type="dxa"/>
            <w:tcBorders>
              <w:top w:val="nil"/>
              <w:left w:val="nil"/>
              <w:bottom w:val="single" w:sz="4" w:space="0" w:color="auto"/>
              <w:right w:val="single" w:sz="4" w:space="0" w:color="auto"/>
            </w:tcBorders>
            <w:shd w:val="clear" w:color="auto" w:fill="auto"/>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Five Roses/Joko or similar or better quality</w:t>
            </w:r>
          </w:p>
        </w:tc>
        <w:tc>
          <w:tcPr>
            <w:tcW w:w="2410"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200 sachets per box</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50.00</w:t>
            </w:r>
          </w:p>
        </w:tc>
      </w:tr>
      <w:tr w:rsidR="001050FF" w:rsidRPr="003204F3" w:rsidTr="00677A10">
        <w:trPr>
          <w:trHeight w:val="286"/>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5</w:t>
            </w:r>
          </w:p>
        </w:tc>
        <w:tc>
          <w:tcPr>
            <w:tcW w:w="2652"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Brown Sugar 1kg</w:t>
            </w:r>
          </w:p>
        </w:tc>
        <w:tc>
          <w:tcPr>
            <w:tcW w:w="2533"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proofErr w:type="spellStart"/>
            <w:r w:rsidRPr="003204F3">
              <w:rPr>
                <w:rFonts w:asciiTheme="minorHAnsi" w:hAnsiTheme="minorHAnsi" w:cstheme="minorHAnsi"/>
                <w:color w:val="000000"/>
                <w:sz w:val="22"/>
                <w:szCs w:val="22"/>
                <w:lang w:eastAsia="en-ZA"/>
              </w:rPr>
              <w:t>Huletts</w:t>
            </w:r>
            <w:proofErr w:type="spellEnd"/>
            <w:r w:rsidRPr="003204F3">
              <w:rPr>
                <w:rFonts w:asciiTheme="minorHAnsi" w:hAnsiTheme="minorHAnsi" w:cstheme="minorHAnsi"/>
                <w:color w:val="000000"/>
                <w:sz w:val="22"/>
                <w:szCs w:val="22"/>
                <w:lang w:eastAsia="en-ZA"/>
              </w:rPr>
              <w:t xml:space="preserve"> or similar quality</w:t>
            </w:r>
          </w:p>
        </w:tc>
        <w:tc>
          <w:tcPr>
            <w:tcW w:w="2410" w:type="dxa"/>
            <w:tcBorders>
              <w:top w:val="nil"/>
              <w:left w:val="nil"/>
              <w:bottom w:val="single" w:sz="4" w:space="0" w:color="auto"/>
              <w:right w:val="single" w:sz="4" w:space="0" w:color="auto"/>
            </w:tcBorders>
            <w:shd w:val="clear" w:color="000000" w:fill="FFFFFF"/>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1kg</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2 000.00</w:t>
            </w:r>
          </w:p>
        </w:tc>
      </w:tr>
      <w:tr w:rsidR="001050FF" w:rsidRPr="003204F3" w:rsidTr="00677A10">
        <w:trPr>
          <w:trHeight w:val="286"/>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6</w:t>
            </w:r>
          </w:p>
        </w:tc>
        <w:tc>
          <w:tcPr>
            <w:tcW w:w="2652"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Brown Sugar sachets - 6g each</w:t>
            </w:r>
          </w:p>
        </w:tc>
        <w:tc>
          <w:tcPr>
            <w:tcW w:w="2533"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proofErr w:type="spellStart"/>
            <w:r w:rsidRPr="003204F3">
              <w:rPr>
                <w:rFonts w:asciiTheme="minorHAnsi" w:hAnsiTheme="minorHAnsi" w:cstheme="minorHAnsi"/>
                <w:color w:val="000000"/>
                <w:sz w:val="22"/>
                <w:szCs w:val="22"/>
                <w:lang w:eastAsia="en-ZA"/>
              </w:rPr>
              <w:t>Huletts</w:t>
            </w:r>
            <w:proofErr w:type="spellEnd"/>
            <w:r w:rsidRPr="003204F3">
              <w:rPr>
                <w:rFonts w:asciiTheme="minorHAnsi" w:hAnsiTheme="minorHAnsi" w:cstheme="minorHAnsi"/>
                <w:color w:val="000000"/>
                <w:sz w:val="22"/>
                <w:szCs w:val="22"/>
                <w:lang w:eastAsia="en-ZA"/>
              </w:rPr>
              <w:t xml:space="preserve"> or similar quality</w:t>
            </w:r>
          </w:p>
        </w:tc>
        <w:tc>
          <w:tcPr>
            <w:tcW w:w="2410"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2000 sachets per box = 12kg/box</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20.00</w:t>
            </w:r>
          </w:p>
        </w:tc>
      </w:tr>
      <w:tr w:rsidR="001050FF" w:rsidRPr="003204F3" w:rsidTr="00677A10">
        <w:trPr>
          <w:trHeight w:val="85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7</w:t>
            </w:r>
          </w:p>
        </w:tc>
        <w:tc>
          <w:tcPr>
            <w:tcW w:w="2652"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Instant Coffee granules</w:t>
            </w:r>
          </w:p>
        </w:tc>
        <w:tc>
          <w:tcPr>
            <w:tcW w:w="2533" w:type="dxa"/>
            <w:tcBorders>
              <w:top w:val="nil"/>
              <w:left w:val="nil"/>
              <w:bottom w:val="single" w:sz="4" w:space="0" w:color="auto"/>
              <w:right w:val="single" w:sz="4" w:space="0" w:color="auto"/>
            </w:tcBorders>
            <w:shd w:val="clear" w:color="auto" w:fill="auto"/>
            <w:vAlign w:val="bottom"/>
            <w:hideMark/>
          </w:tcPr>
          <w:p w:rsidR="001050FF" w:rsidRPr="003204F3" w:rsidRDefault="001050FF" w:rsidP="003204F3">
            <w:pPr>
              <w:jc w:val="both"/>
              <w:rPr>
                <w:rFonts w:asciiTheme="minorHAnsi" w:hAnsiTheme="minorHAnsi" w:cstheme="minorHAnsi"/>
                <w:color w:val="000000"/>
                <w:sz w:val="22"/>
                <w:szCs w:val="22"/>
                <w:lang w:eastAsia="en-ZA"/>
              </w:rPr>
            </w:pPr>
            <w:proofErr w:type="spellStart"/>
            <w:r w:rsidRPr="003204F3">
              <w:rPr>
                <w:rFonts w:asciiTheme="minorHAnsi" w:hAnsiTheme="minorHAnsi" w:cstheme="minorHAnsi"/>
                <w:color w:val="000000"/>
                <w:sz w:val="22"/>
                <w:szCs w:val="22"/>
                <w:lang w:eastAsia="en-ZA"/>
              </w:rPr>
              <w:t>Ricoffy</w:t>
            </w:r>
            <w:proofErr w:type="spellEnd"/>
            <w:r w:rsidRPr="003204F3">
              <w:rPr>
                <w:rFonts w:asciiTheme="minorHAnsi" w:hAnsiTheme="minorHAnsi" w:cstheme="minorHAnsi"/>
                <w:color w:val="000000"/>
                <w:sz w:val="22"/>
                <w:szCs w:val="22"/>
                <w:lang w:eastAsia="en-ZA"/>
              </w:rPr>
              <w:t>/ Nescafe classic or similar or better quality</w:t>
            </w:r>
          </w:p>
        </w:tc>
        <w:tc>
          <w:tcPr>
            <w:tcW w:w="2410" w:type="dxa"/>
            <w:tcBorders>
              <w:top w:val="nil"/>
              <w:left w:val="nil"/>
              <w:bottom w:val="single" w:sz="4" w:space="0" w:color="auto"/>
              <w:right w:val="single" w:sz="4" w:space="0" w:color="auto"/>
            </w:tcBorders>
            <w:shd w:val="clear" w:color="000000" w:fill="FFFFFF"/>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1kg tins</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360.00</w:t>
            </w:r>
          </w:p>
        </w:tc>
      </w:tr>
      <w:tr w:rsidR="001050FF" w:rsidRPr="003204F3" w:rsidTr="00677A10">
        <w:trPr>
          <w:trHeight w:val="85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lastRenderedPageBreak/>
              <w:t>8</w:t>
            </w:r>
          </w:p>
        </w:tc>
        <w:tc>
          <w:tcPr>
            <w:tcW w:w="2652"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Instant Coffee granules sachets</w:t>
            </w:r>
          </w:p>
        </w:tc>
        <w:tc>
          <w:tcPr>
            <w:tcW w:w="2533" w:type="dxa"/>
            <w:tcBorders>
              <w:top w:val="nil"/>
              <w:left w:val="nil"/>
              <w:bottom w:val="single" w:sz="4" w:space="0" w:color="auto"/>
              <w:right w:val="single" w:sz="4" w:space="0" w:color="auto"/>
            </w:tcBorders>
            <w:shd w:val="clear" w:color="auto" w:fill="auto"/>
            <w:vAlign w:val="bottom"/>
            <w:hideMark/>
          </w:tcPr>
          <w:p w:rsidR="001050FF" w:rsidRPr="003204F3" w:rsidRDefault="001050FF" w:rsidP="003204F3">
            <w:pPr>
              <w:jc w:val="both"/>
              <w:rPr>
                <w:rFonts w:asciiTheme="minorHAnsi" w:hAnsiTheme="minorHAnsi" w:cstheme="minorHAnsi"/>
                <w:color w:val="000000"/>
                <w:sz w:val="22"/>
                <w:szCs w:val="22"/>
                <w:lang w:eastAsia="en-ZA"/>
              </w:rPr>
            </w:pPr>
            <w:proofErr w:type="spellStart"/>
            <w:r w:rsidRPr="003204F3">
              <w:rPr>
                <w:rFonts w:asciiTheme="minorHAnsi" w:hAnsiTheme="minorHAnsi" w:cstheme="minorHAnsi"/>
                <w:color w:val="000000"/>
                <w:sz w:val="22"/>
                <w:szCs w:val="22"/>
                <w:lang w:eastAsia="en-ZA"/>
              </w:rPr>
              <w:t>Ricoffy</w:t>
            </w:r>
            <w:proofErr w:type="spellEnd"/>
            <w:r w:rsidRPr="003204F3">
              <w:rPr>
                <w:rFonts w:asciiTheme="minorHAnsi" w:hAnsiTheme="minorHAnsi" w:cstheme="minorHAnsi"/>
                <w:color w:val="000000"/>
                <w:sz w:val="22"/>
                <w:szCs w:val="22"/>
                <w:lang w:eastAsia="en-ZA"/>
              </w:rPr>
              <w:t>/ Nescafe classic or similar or better quality</w:t>
            </w:r>
          </w:p>
        </w:tc>
        <w:tc>
          <w:tcPr>
            <w:tcW w:w="2410" w:type="dxa"/>
            <w:tcBorders>
              <w:top w:val="nil"/>
              <w:left w:val="nil"/>
              <w:bottom w:val="single" w:sz="4" w:space="0" w:color="auto"/>
              <w:right w:val="single" w:sz="4" w:space="0" w:color="auto"/>
            </w:tcBorders>
            <w:shd w:val="clear" w:color="000000" w:fill="FFFFFF"/>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200 per box</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50.00</w:t>
            </w:r>
          </w:p>
        </w:tc>
      </w:tr>
      <w:tr w:rsidR="001050FF" w:rsidRPr="003204F3" w:rsidTr="00677A10">
        <w:trPr>
          <w:trHeight w:val="57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9</w:t>
            </w:r>
          </w:p>
        </w:tc>
        <w:tc>
          <w:tcPr>
            <w:tcW w:w="2652"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Rooibos tea</w:t>
            </w:r>
          </w:p>
        </w:tc>
        <w:tc>
          <w:tcPr>
            <w:tcW w:w="2533" w:type="dxa"/>
            <w:tcBorders>
              <w:top w:val="nil"/>
              <w:left w:val="nil"/>
              <w:bottom w:val="single" w:sz="4" w:space="0" w:color="auto"/>
              <w:right w:val="single" w:sz="4" w:space="0" w:color="auto"/>
            </w:tcBorders>
            <w:shd w:val="clear" w:color="auto" w:fill="auto"/>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Five Roses or similar or better quality</w:t>
            </w:r>
          </w:p>
        </w:tc>
        <w:tc>
          <w:tcPr>
            <w:tcW w:w="2410" w:type="dxa"/>
            <w:tcBorders>
              <w:top w:val="nil"/>
              <w:left w:val="nil"/>
              <w:bottom w:val="single" w:sz="4" w:space="0" w:color="auto"/>
              <w:right w:val="single" w:sz="4" w:space="0" w:color="auto"/>
            </w:tcBorders>
            <w:shd w:val="clear" w:color="000000" w:fill="FFFFFF"/>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100-102 bags per pct.</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1 400.00</w:t>
            </w:r>
          </w:p>
        </w:tc>
      </w:tr>
      <w:tr w:rsidR="001050FF" w:rsidRPr="003204F3" w:rsidTr="00677A10">
        <w:trPr>
          <w:trHeight w:val="57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10</w:t>
            </w:r>
          </w:p>
        </w:tc>
        <w:tc>
          <w:tcPr>
            <w:tcW w:w="2652"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 xml:space="preserve">Rooibos tea </w:t>
            </w:r>
            <w:r w:rsidR="00B31669" w:rsidRPr="003204F3">
              <w:rPr>
                <w:rFonts w:asciiTheme="minorHAnsi" w:hAnsiTheme="minorHAnsi" w:cstheme="minorHAnsi"/>
                <w:color w:val="000000"/>
                <w:sz w:val="22"/>
                <w:szCs w:val="22"/>
                <w:lang w:eastAsia="en-ZA"/>
              </w:rPr>
              <w:t>individually</w:t>
            </w:r>
            <w:r w:rsidRPr="003204F3">
              <w:rPr>
                <w:rFonts w:asciiTheme="minorHAnsi" w:hAnsiTheme="minorHAnsi" w:cstheme="minorHAnsi"/>
                <w:color w:val="000000"/>
                <w:sz w:val="22"/>
                <w:szCs w:val="22"/>
                <w:lang w:eastAsia="en-ZA"/>
              </w:rPr>
              <w:t xml:space="preserve"> sealed envelopes </w:t>
            </w:r>
          </w:p>
        </w:tc>
        <w:tc>
          <w:tcPr>
            <w:tcW w:w="2533" w:type="dxa"/>
            <w:tcBorders>
              <w:top w:val="nil"/>
              <w:left w:val="nil"/>
              <w:bottom w:val="single" w:sz="4" w:space="0" w:color="auto"/>
              <w:right w:val="single" w:sz="4" w:space="0" w:color="auto"/>
            </w:tcBorders>
            <w:shd w:val="clear" w:color="auto" w:fill="auto"/>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Five Roses or similar or better quality</w:t>
            </w:r>
          </w:p>
        </w:tc>
        <w:tc>
          <w:tcPr>
            <w:tcW w:w="2410" w:type="dxa"/>
            <w:tcBorders>
              <w:top w:val="nil"/>
              <w:left w:val="nil"/>
              <w:bottom w:val="single" w:sz="4" w:space="0" w:color="auto"/>
              <w:right w:val="single" w:sz="4" w:space="0" w:color="auto"/>
            </w:tcBorders>
            <w:shd w:val="clear" w:color="000000" w:fill="FFFFFF"/>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200 ea. per box</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80.00</w:t>
            </w:r>
          </w:p>
        </w:tc>
      </w:tr>
      <w:tr w:rsidR="001050FF" w:rsidRPr="003204F3" w:rsidTr="00677A10">
        <w:trPr>
          <w:trHeight w:val="859"/>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11</w:t>
            </w:r>
          </w:p>
        </w:tc>
        <w:tc>
          <w:tcPr>
            <w:tcW w:w="2652"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Artificial sweetener sachets</w:t>
            </w:r>
          </w:p>
        </w:tc>
        <w:tc>
          <w:tcPr>
            <w:tcW w:w="2533" w:type="dxa"/>
            <w:tcBorders>
              <w:top w:val="nil"/>
              <w:left w:val="nil"/>
              <w:bottom w:val="single" w:sz="4" w:space="0" w:color="auto"/>
              <w:right w:val="single" w:sz="4" w:space="0" w:color="auto"/>
            </w:tcBorders>
            <w:shd w:val="clear" w:color="auto" w:fill="auto"/>
            <w:vAlign w:val="bottom"/>
            <w:hideMark/>
          </w:tcPr>
          <w:p w:rsidR="001050FF" w:rsidRPr="003204F3" w:rsidRDefault="001050FF" w:rsidP="003204F3">
            <w:pPr>
              <w:jc w:val="both"/>
              <w:rPr>
                <w:rFonts w:asciiTheme="minorHAnsi" w:hAnsiTheme="minorHAnsi" w:cstheme="minorHAnsi"/>
                <w:color w:val="000000"/>
                <w:sz w:val="22"/>
                <w:szCs w:val="22"/>
                <w:lang w:eastAsia="en-ZA"/>
              </w:rPr>
            </w:pPr>
            <w:proofErr w:type="spellStart"/>
            <w:r w:rsidRPr="003204F3">
              <w:rPr>
                <w:rFonts w:asciiTheme="minorHAnsi" w:hAnsiTheme="minorHAnsi" w:cstheme="minorHAnsi"/>
                <w:color w:val="000000"/>
                <w:sz w:val="22"/>
                <w:szCs w:val="22"/>
                <w:lang w:eastAsia="en-ZA"/>
              </w:rPr>
              <w:t>Canderelle</w:t>
            </w:r>
            <w:proofErr w:type="spellEnd"/>
            <w:r w:rsidRPr="003204F3">
              <w:rPr>
                <w:rFonts w:asciiTheme="minorHAnsi" w:hAnsiTheme="minorHAnsi" w:cstheme="minorHAnsi"/>
                <w:color w:val="000000"/>
                <w:sz w:val="22"/>
                <w:szCs w:val="22"/>
                <w:lang w:eastAsia="en-ZA"/>
              </w:rPr>
              <w:t xml:space="preserve"> or similar or better quality (aspartame free)</w:t>
            </w:r>
          </w:p>
        </w:tc>
        <w:tc>
          <w:tcPr>
            <w:tcW w:w="2410" w:type="dxa"/>
            <w:tcBorders>
              <w:top w:val="nil"/>
              <w:left w:val="nil"/>
              <w:bottom w:val="single" w:sz="4" w:space="0" w:color="auto"/>
              <w:right w:val="single" w:sz="4" w:space="0" w:color="auto"/>
            </w:tcBorders>
            <w:shd w:val="clear" w:color="000000" w:fill="FFFFFF"/>
            <w:noWrap/>
            <w:vAlign w:val="bottom"/>
            <w:hideMark/>
          </w:tcPr>
          <w:p w:rsidR="001050FF" w:rsidRPr="003204F3" w:rsidRDefault="00B31669"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Box</w:t>
            </w:r>
            <w:r w:rsidR="001050FF" w:rsidRPr="003204F3">
              <w:rPr>
                <w:rFonts w:asciiTheme="minorHAnsi" w:hAnsiTheme="minorHAnsi" w:cstheme="minorHAnsi"/>
                <w:sz w:val="22"/>
                <w:szCs w:val="22"/>
                <w:lang w:eastAsia="en-ZA"/>
              </w:rPr>
              <w:t xml:space="preserve"> of 1000 sachets</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120.00</w:t>
            </w:r>
          </w:p>
        </w:tc>
      </w:tr>
      <w:tr w:rsidR="001050FF" w:rsidRPr="003204F3" w:rsidTr="00677A10">
        <w:trPr>
          <w:trHeight w:val="286"/>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12</w:t>
            </w:r>
          </w:p>
        </w:tc>
        <w:tc>
          <w:tcPr>
            <w:tcW w:w="2652"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Stirrers stick</w:t>
            </w:r>
          </w:p>
        </w:tc>
        <w:tc>
          <w:tcPr>
            <w:tcW w:w="2533"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white plastic</w:t>
            </w:r>
          </w:p>
        </w:tc>
        <w:tc>
          <w:tcPr>
            <w:tcW w:w="2410" w:type="dxa"/>
            <w:tcBorders>
              <w:top w:val="nil"/>
              <w:left w:val="nil"/>
              <w:bottom w:val="single" w:sz="4" w:space="0" w:color="auto"/>
              <w:right w:val="single" w:sz="4" w:space="0" w:color="auto"/>
            </w:tcBorders>
            <w:shd w:val="clear" w:color="000000" w:fill="FFFFFF"/>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1000 per pct.</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50.00</w:t>
            </w:r>
          </w:p>
        </w:tc>
      </w:tr>
      <w:tr w:rsidR="001050FF" w:rsidRPr="003204F3" w:rsidTr="00677A10">
        <w:trPr>
          <w:trHeight w:val="286"/>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13</w:t>
            </w:r>
          </w:p>
        </w:tc>
        <w:tc>
          <w:tcPr>
            <w:tcW w:w="2652"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Paper disposable cups(175ml) - paper</w:t>
            </w:r>
          </w:p>
        </w:tc>
        <w:tc>
          <w:tcPr>
            <w:tcW w:w="2533"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Paper</w:t>
            </w:r>
          </w:p>
        </w:tc>
        <w:tc>
          <w:tcPr>
            <w:tcW w:w="2410" w:type="dxa"/>
            <w:tcBorders>
              <w:top w:val="nil"/>
              <w:left w:val="nil"/>
              <w:bottom w:val="single" w:sz="4" w:space="0" w:color="auto"/>
              <w:right w:val="single" w:sz="4" w:space="0" w:color="auto"/>
            </w:tcBorders>
            <w:shd w:val="clear" w:color="000000" w:fill="FFFFFF"/>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1000 per box</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24.00</w:t>
            </w:r>
          </w:p>
        </w:tc>
      </w:tr>
      <w:tr w:rsidR="001050FF" w:rsidRPr="003204F3" w:rsidTr="00677A10">
        <w:trPr>
          <w:trHeight w:val="286"/>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14</w:t>
            </w:r>
          </w:p>
        </w:tc>
        <w:tc>
          <w:tcPr>
            <w:tcW w:w="2652"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Disposable cups (250ml) -polystyrene</w:t>
            </w:r>
          </w:p>
        </w:tc>
        <w:tc>
          <w:tcPr>
            <w:tcW w:w="2533"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Polystyrene</w:t>
            </w:r>
          </w:p>
        </w:tc>
        <w:tc>
          <w:tcPr>
            <w:tcW w:w="2410" w:type="dxa"/>
            <w:tcBorders>
              <w:top w:val="nil"/>
              <w:left w:val="nil"/>
              <w:bottom w:val="single" w:sz="4" w:space="0" w:color="auto"/>
              <w:right w:val="single" w:sz="4" w:space="0" w:color="auto"/>
            </w:tcBorders>
            <w:shd w:val="clear" w:color="000000" w:fill="FFFFFF"/>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1000 per box</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40.00</w:t>
            </w:r>
          </w:p>
        </w:tc>
      </w:tr>
      <w:tr w:rsidR="001050FF" w:rsidRPr="003204F3" w:rsidTr="00677A10">
        <w:trPr>
          <w:trHeight w:val="57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15</w:t>
            </w:r>
          </w:p>
        </w:tc>
        <w:tc>
          <w:tcPr>
            <w:tcW w:w="2652" w:type="dxa"/>
            <w:tcBorders>
              <w:top w:val="nil"/>
              <w:left w:val="nil"/>
              <w:bottom w:val="single" w:sz="4" w:space="0" w:color="auto"/>
              <w:right w:val="single" w:sz="4" w:space="0" w:color="auto"/>
            </w:tcBorders>
            <w:shd w:val="clear" w:color="000000" w:fill="FFFFFF"/>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Coffee creamer 1kg</w:t>
            </w:r>
          </w:p>
        </w:tc>
        <w:tc>
          <w:tcPr>
            <w:tcW w:w="2533" w:type="dxa"/>
            <w:tcBorders>
              <w:top w:val="nil"/>
              <w:left w:val="nil"/>
              <w:bottom w:val="single" w:sz="4" w:space="0" w:color="auto"/>
              <w:right w:val="single" w:sz="4" w:space="0" w:color="auto"/>
            </w:tcBorders>
            <w:shd w:val="clear" w:color="000000" w:fill="FFFFFF"/>
            <w:vAlign w:val="bottom"/>
            <w:hideMark/>
          </w:tcPr>
          <w:p w:rsidR="001050FF" w:rsidRPr="003204F3" w:rsidRDefault="001050FF" w:rsidP="003204F3">
            <w:pPr>
              <w:jc w:val="both"/>
              <w:rPr>
                <w:rFonts w:asciiTheme="minorHAnsi" w:hAnsiTheme="minorHAnsi" w:cstheme="minorHAnsi"/>
                <w:sz w:val="22"/>
                <w:szCs w:val="22"/>
                <w:lang w:eastAsia="en-ZA"/>
              </w:rPr>
            </w:pPr>
            <w:proofErr w:type="spellStart"/>
            <w:r w:rsidRPr="003204F3">
              <w:rPr>
                <w:rFonts w:asciiTheme="minorHAnsi" w:hAnsiTheme="minorHAnsi" w:cstheme="minorHAnsi"/>
                <w:sz w:val="22"/>
                <w:szCs w:val="22"/>
                <w:lang w:eastAsia="en-ZA"/>
              </w:rPr>
              <w:t>Cremora</w:t>
            </w:r>
            <w:proofErr w:type="spellEnd"/>
            <w:r w:rsidRPr="003204F3">
              <w:rPr>
                <w:rFonts w:asciiTheme="minorHAnsi" w:hAnsiTheme="minorHAnsi" w:cstheme="minorHAnsi"/>
                <w:sz w:val="22"/>
                <w:szCs w:val="22"/>
                <w:lang w:eastAsia="en-ZA"/>
              </w:rPr>
              <w:t>/Ellis Brown or similar or better quality</w:t>
            </w:r>
          </w:p>
        </w:tc>
        <w:tc>
          <w:tcPr>
            <w:tcW w:w="2410" w:type="dxa"/>
            <w:tcBorders>
              <w:top w:val="nil"/>
              <w:left w:val="nil"/>
              <w:bottom w:val="single" w:sz="4" w:space="0" w:color="auto"/>
              <w:right w:val="single" w:sz="4" w:space="0" w:color="auto"/>
            </w:tcBorders>
            <w:shd w:val="clear" w:color="000000" w:fill="FFFFFF"/>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 xml:space="preserve">1kg </w:t>
            </w:r>
            <w:r w:rsidR="00B31669" w:rsidRPr="003204F3">
              <w:rPr>
                <w:rFonts w:asciiTheme="minorHAnsi" w:hAnsiTheme="minorHAnsi" w:cstheme="minorHAnsi"/>
                <w:sz w:val="22"/>
                <w:szCs w:val="22"/>
                <w:lang w:eastAsia="en-ZA"/>
              </w:rPr>
              <w:t>box</w:t>
            </w:r>
            <w:r w:rsidRPr="003204F3">
              <w:rPr>
                <w:rFonts w:asciiTheme="minorHAnsi" w:hAnsiTheme="minorHAnsi" w:cstheme="minorHAnsi"/>
                <w:sz w:val="22"/>
                <w:szCs w:val="22"/>
                <w:lang w:eastAsia="en-ZA"/>
              </w:rPr>
              <w:t>/bag</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2 500.00</w:t>
            </w:r>
          </w:p>
        </w:tc>
      </w:tr>
      <w:tr w:rsidR="001050FF" w:rsidRPr="003204F3" w:rsidTr="00677A10">
        <w:trPr>
          <w:trHeight w:val="57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16</w:t>
            </w:r>
          </w:p>
        </w:tc>
        <w:tc>
          <w:tcPr>
            <w:tcW w:w="2652" w:type="dxa"/>
            <w:tcBorders>
              <w:top w:val="nil"/>
              <w:left w:val="nil"/>
              <w:bottom w:val="single" w:sz="4" w:space="0" w:color="auto"/>
              <w:right w:val="single" w:sz="4" w:space="0" w:color="auto"/>
            </w:tcBorders>
            <w:shd w:val="clear" w:color="000000" w:fill="FFFFFF"/>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 xml:space="preserve">Coffee creamer individual sachets </w:t>
            </w:r>
          </w:p>
        </w:tc>
        <w:tc>
          <w:tcPr>
            <w:tcW w:w="2533" w:type="dxa"/>
            <w:tcBorders>
              <w:top w:val="nil"/>
              <w:left w:val="nil"/>
              <w:bottom w:val="single" w:sz="4" w:space="0" w:color="auto"/>
              <w:right w:val="single" w:sz="4" w:space="0" w:color="auto"/>
            </w:tcBorders>
            <w:shd w:val="clear" w:color="000000" w:fill="FFFFFF"/>
            <w:vAlign w:val="bottom"/>
            <w:hideMark/>
          </w:tcPr>
          <w:p w:rsidR="001050FF" w:rsidRPr="003204F3" w:rsidRDefault="001050FF" w:rsidP="003204F3">
            <w:pPr>
              <w:jc w:val="both"/>
              <w:rPr>
                <w:rFonts w:asciiTheme="minorHAnsi" w:hAnsiTheme="minorHAnsi" w:cstheme="minorHAnsi"/>
                <w:sz w:val="22"/>
                <w:szCs w:val="22"/>
                <w:lang w:eastAsia="en-ZA"/>
              </w:rPr>
            </w:pPr>
            <w:proofErr w:type="spellStart"/>
            <w:r w:rsidRPr="003204F3">
              <w:rPr>
                <w:rFonts w:asciiTheme="minorHAnsi" w:hAnsiTheme="minorHAnsi" w:cstheme="minorHAnsi"/>
                <w:sz w:val="22"/>
                <w:szCs w:val="22"/>
                <w:lang w:eastAsia="en-ZA"/>
              </w:rPr>
              <w:t>Cremora</w:t>
            </w:r>
            <w:proofErr w:type="spellEnd"/>
            <w:r w:rsidRPr="003204F3">
              <w:rPr>
                <w:rFonts w:asciiTheme="minorHAnsi" w:hAnsiTheme="minorHAnsi" w:cstheme="minorHAnsi"/>
                <w:sz w:val="22"/>
                <w:szCs w:val="22"/>
                <w:lang w:eastAsia="en-ZA"/>
              </w:rPr>
              <w:t>/Ellis Brown or similar or better quality</w:t>
            </w:r>
          </w:p>
        </w:tc>
        <w:tc>
          <w:tcPr>
            <w:tcW w:w="2410" w:type="dxa"/>
            <w:tcBorders>
              <w:top w:val="nil"/>
              <w:left w:val="nil"/>
              <w:bottom w:val="single" w:sz="4" w:space="0" w:color="auto"/>
              <w:right w:val="single" w:sz="4" w:space="0" w:color="auto"/>
            </w:tcBorders>
            <w:shd w:val="clear" w:color="000000" w:fill="FFFFFF"/>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200 per box</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80.00</w:t>
            </w:r>
          </w:p>
        </w:tc>
      </w:tr>
      <w:tr w:rsidR="001050FF" w:rsidRPr="003204F3" w:rsidTr="00677A10">
        <w:trPr>
          <w:trHeight w:val="57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17</w:t>
            </w:r>
          </w:p>
        </w:tc>
        <w:tc>
          <w:tcPr>
            <w:tcW w:w="2652" w:type="dxa"/>
            <w:tcBorders>
              <w:top w:val="nil"/>
              <w:left w:val="nil"/>
              <w:bottom w:val="single" w:sz="4" w:space="0" w:color="auto"/>
              <w:right w:val="single" w:sz="4" w:space="0" w:color="auto"/>
            </w:tcBorders>
            <w:shd w:val="clear" w:color="000000" w:fill="FFFFFF"/>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Mineral water - Still 500ml</w:t>
            </w:r>
          </w:p>
        </w:tc>
        <w:tc>
          <w:tcPr>
            <w:tcW w:w="2533" w:type="dxa"/>
            <w:tcBorders>
              <w:top w:val="nil"/>
              <w:left w:val="nil"/>
              <w:bottom w:val="single" w:sz="4" w:space="0" w:color="auto"/>
              <w:right w:val="single" w:sz="4" w:space="0" w:color="auto"/>
            </w:tcBorders>
            <w:shd w:val="clear" w:color="000000" w:fill="FFFFFF"/>
            <w:vAlign w:val="bottom"/>
            <w:hideMark/>
          </w:tcPr>
          <w:p w:rsidR="001050FF" w:rsidRPr="003204F3" w:rsidRDefault="001050FF" w:rsidP="003204F3">
            <w:pPr>
              <w:jc w:val="both"/>
              <w:rPr>
                <w:rFonts w:asciiTheme="minorHAnsi" w:hAnsiTheme="minorHAnsi" w:cstheme="minorHAnsi"/>
                <w:sz w:val="22"/>
                <w:szCs w:val="22"/>
                <w:lang w:eastAsia="en-ZA"/>
              </w:rPr>
            </w:pPr>
            <w:proofErr w:type="spellStart"/>
            <w:r w:rsidRPr="003204F3">
              <w:rPr>
                <w:rFonts w:asciiTheme="minorHAnsi" w:hAnsiTheme="minorHAnsi" w:cstheme="minorHAnsi"/>
                <w:sz w:val="22"/>
                <w:szCs w:val="22"/>
                <w:lang w:eastAsia="en-ZA"/>
              </w:rPr>
              <w:t>Valpre</w:t>
            </w:r>
            <w:proofErr w:type="spellEnd"/>
            <w:r w:rsidRPr="003204F3">
              <w:rPr>
                <w:rFonts w:asciiTheme="minorHAnsi" w:hAnsiTheme="minorHAnsi" w:cstheme="minorHAnsi"/>
                <w:sz w:val="22"/>
                <w:szCs w:val="22"/>
                <w:lang w:eastAsia="en-ZA"/>
              </w:rPr>
              <w:t xml:space="preserve"> or similar or better quality</w:t>
            </w:r>
          </w:p>
        </w:tc>
        <w:tc>
          <w:tcPr>
            <w:tcW w:w="2410" w:type="dxa"/>
            <w:tcBorders>
              <w:top w:val="nil"/>
              <w:left w:val="nil"/>
              <w:bottom w:val="single" w:sz="4" w:space="0" w:color="auto"/>
              <w:right w:val="single" w:sz="4" w:space="0" w:color="auto"/>
            </w:tcBorders>
            <w:shd w:val="clear" w:color="000000" w:fill="FFFFFF"/>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each</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1 000.00</w:t>
            </w:r>
          </w:p>
        </w:tc>
      </w:tr>
      <w:tr w:rsidR="001050FF" w:rsidRPr="003204F3" w:rsidTr="00677A10">
        <w:trPr>
          <w:trHeight w:val="57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18</w:t>
            </w:r>
          </w:p>
        </w:tc>
        <w:tc>
          <w:tcPr>
            <w:tcW w:w="2652" w:type="dxa"/>
            <w:tcBorders>
              <w:top w:val="nil"/>
              <w:left w:val="nil"/>
              <w:bottom w:val="single" w:sz="4" w:space="0" w:color="auto"/>
              <w:right w:val="single" w:sz="4" w:space="0" w:color="auto"/>
            </w:tcBorders>
            <w:shd w:val="clear" w:color="000000" w:fill="FFFFFF"/>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Mineral water - Sparkling 500ml</w:t>
            </w:r>
          </w:p>
        </w:tc>
        <w:tc>
          <w:tcPr>
            <w:tcW w:w="2533" w:type="dxa"/>
            <w:tcBorders>
              <w:top w:val="nil"/>
              <w:left w:val="nil"/>
              <w:bottom w:val="single" w:sz="4" w:space="0" w:color="auto"/>
              <w:right w:val="single" w:sz="4" w:space="0" w:color="auto"/>
            </w:tcBorders>
            <w:shd w:val="clear" w:color="000000" w:fill="FFFFFF"/>
            <w:vAlign w:val="bottom"/>
            <w:hideMark/>
          </w:tcPr>
          <w:p w:rsidR="001050FF" w:rsidRPr="003204F3" w:rsidRDefault="001050FF" w:rsidP="003204F3">
            <w:pPr>
              <w:jc w:val="both"/>
              <w:rPr>
                <w:rFonts w:asciiTheme="minorHAnsi" w:hAnsiTheme="minorHAnsi" w:cstheme="minorHAnsi"/>
                <w:sz w:val="22"/>
                <w:szCs w:val="22"/>
                <w:lang w:eastAsia="en-ZA"/>
              </w:rPr>
            </w:pPr>
            <w:proofErr w:type="spellStart"/>
            <w:r w:rsidRPr="003204F3">
              <w:rPr>
                <w:rFonts w:asciiTheme="minorHAnsi" w:hAnsiTheme="minorHAnsi" w:cstheme="minorHAnsi"/>
                <w:sz w:val="22"/>
                <w:szCs w:val="22"/>
                <w:lang w:eastAsia="en-ZA"/>
              </w:rPr>
              <w:t>Valpre</w:t>
            </w:r>
            <w:proofErr w:type="spellEnd"/>
            <w:r w:rsidRPr="003204F3">
              <w:rPr>
                <w:rFonts w:asciiTheme="minorHAnsi" w:hAnsiTheme="minorHAnsi" w:cstheme="minorHAnsi"/>
                <w:sz w:val="22"/>
                <w:szCs w:val="22"/>
                <w:lang w:eastAsia="en-ZA"/>
              </w:rPr>
              <w:t xml:space="preserve"> or similar or better quality</w:t>
            </w:r>
          </w:p>
        </w:tc>
        <w:tc>
          <w:tcPr>
            <w:tcW w:w="2410" w:type="dxa"/>
            <w:tcBorders>
              <w:top w:val="nil"/>
              <w:left w:val="nil"/>
              <w:bottom w:val="single" w:sz="4" w:space="0" w:color="auto"/>
              <w:right w:val="single" w:sz="4" w:space="0" w:color="auto"/>
            </w:tcBorders>
            <w:shd w:val="clear" w:color="000000" w:fill="FFFFFF"/>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each</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400.00</w:t>
            </w:r>
          </w:p>
        </w:tc>
      </w:tr>
      <w:tr w:rsidR="001050FF" w:rsidRPr="003204F3" w:rsidTr="00677A10">
        <w:trPr>
          <w:trHeight w:val="57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19</w:t>
            </w:r>
          </w:p>
        </w:tc>
        <w:tc>
          <w:tcPr>
            <w:tcW w:w="2652"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Mineral water - Still 10lt</w:t>
            </w:r>
          </w:p>
        </w:tc>
        <w:tc>
          <w:tcPr>
            <w:tcW w:w="2533" w:type="dxa"/>
            <w:tcBorders>
              <w:top w:val="nil"/>
              <w:left w:val="nil"/>
              <w:bottom w:val="single" w:sz="4" w:space="0" w:color="auto"/>
              <w:right w:val="single" w:sz="4" w:space="0" w:color="auto"/>
            </w:tcBorders>
            <w:shd w:val="clear" w:color="000000" w:fill="FFFFFF"/>
            <w:vAlign w:val="bottom"/>
            <w:hideMark/>
          </w:tcPr>
          <w:p w:rsidR="001050FF" w:rsidRPr="003204F3" w:rsidRDefault="001050FF" w:rsidP="003204F3">
            <w:pPr>
              <w:jc w:val="both"/>
              <w:rPr>
                <w:rFonts w:asciiTheme="minorHAnsi" w:hAnsiTheme="minorHAnsi" w:cstheme="minorHAnsi"/>
                <w:sz w:val="22"/>
                <w:szCs w:val="22"/>
                <w:lang w:eastAsia="en-ZA"/>
              </w:rPr>
            </w:pPr>
            <w:proofErr w:type="spellStart"/>
            <w:r w:rsidRPr="003204F3">
              <w:rPr>
                <w:rFonts w:asciiTheme="minorHAnsi" w:hAnsiTheme="minorHAnsi" w:cstheme="minorHAnsi"/>
                <w:sz w:val="22"/>
                <w:szCs w:val="22"/>
                <w:lang w:eastAsia="en-ZA"/>
              </w:rPr>
              <w:t>Valpre</w:t>
            </w:r>
            <w:proofErr w:type="spellEnd"/>
            <w:r w:rsidRPr="003204F3">
              <w:rPr>
                <w:rFonts w:asciiTheme="minorHAnsi" w:hAnsiTheme="minorHAnsi" w:cstheme="minorHAnsi"/>
                <w:sz w:val="22"/>
                <w:szCs w:val="22"/>
                <w:lang w:eastAsia="en-ZA"/>
              </w:rPr>
              <w:t xml:space="preserve"> or similar or better quality</w:t>
            </w:r>
          </w:p>
        </w:tc>
        <w:tc>
          <w:tcPr>
            <w:tcW w:w="2410"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each</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24</w:t>
            </w:r>
          </w:p>
        </w:tc>
      </w:tr>
      <w:tr w:rsidR="001050FF" w:rsidRPr="003204F3" w:rsidTr="00677A10">
        <w:trPr>
          <w:trHeight w:val="286"/>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20</w:t>
            </w:r>
          </w:p>
        </w:tc>
        <w:tc>
          <w:tcPr>
            <w:tcW w:w="2652"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Long life milk - Full cream</w:t>
            </w:r>
          </w:p>
        </w:tc>
        <w:tc>
          <w:tcPr>
            <w:tcW w:w="2533" w:type="dxa"/>
            <w:tcBorders>
              <w:top w:val="nil"/>
              <w:left w:val="nil"/>
              <w:bottom w:val="single" w:sz="4" w:space="0" w:color="auto"/>
              <w:right w:val="single" w:sz="4" w:space="0" w:color="auto"/>
            </w:tcBorders>
            <w:shd w:val="clear" w:color="000000" w:fill="FFFFFF"/>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 </w:t>
            </w:r>
            <w:r w:rsidR="00481300">
              <w:rPr>
                <w:rFonts w:asciiTheme="minorHAnsi" w:hAnsiTheme="minorHAnsi" w:cstheme="minorHAnsi"/>
                <w:sz w:val="22"/>
                <w:szCs w:val="22"/>
                <w:lang w:eastAsia="en-ZA"/>
              </w:rPr>
              <w:t xml:space="preserve">6 x 1 </w:t>
            </w:r>
            <w:proofErr w:type="spellStart"/>
            <w:r w:rsidR="00481300">
              <w:rPr>
                <w:rFonts w:asciiTheme="minorHAnsi" w:hAnsiTheme="minorHAnsi" w:cstheme="minorHAnsi"/>
                <w:sz w:val="22"/>
                <w:szCs w:val="22"/>
                <w:lang w:eastAsia="en-ZA"/>
              </w:rPr>
              <w:t>lt</w:t>
            </w:r>
            <w:proofErr w:type="spellEnd"/>
            <w:r w:rsidR="00481300">
              <w:rPr>
                <w:rFonts w:asciiTheme="minorHAnsi" w:hAnsiTheme="minorHAnsi" w:cstheme="minorHAnsi"/>
                <w:sz w:val="22"/>
                <w:szCs w:val="22"/>
                <w:lang w:eastAsia="en-ZA"/>
              </w:rPr>
              <w:t xml:space="preserve"> box</w:t>
            </w:r>
          </w:p>
        </w:tc>
        <w:tc>
          <w:tcPr>
            <w:tcW w:w="2410"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1lt</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720</w:t>
            </w:r>
          </w:p>
        </w:tc>
      </w:tr>
      <w:tr w:rsidR="001050FF" w:rsidRPr="003204F3" w:rsidTr="00677A10">
        <w:trPr>
          <w:trHeight w:val="286"/>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21</w:t>
            </w:r>
          </w:p>
        </w:tc>
        <w:tc>
          <w:tcPr>
            <w:tcW w:w="2652"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Long life milk - Low fat</w:t>
            </w:r>
          </w:p>
        </w:tc>
        <w:tc>
          <w:tcPr>
            <w:tcW w:w="2533" w:type="dxa"/>
            <w:tcBorders>
              <w:top w:val="nil"/>
              <w:left w:val="nil"/>
              <w:bottom w:val="single" w:sz="4" w:space="0" w:color="auto"/>
              <w:right w:val="single" w:sz="4" w:space="0" w:color="auto"/>
            </w:tcBorders>
            <w:shd w:val="clear" w:color="000000" w:fill="FFFFFF"/>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 </w:t>
            </w:r>
            <w:r w:rsidR="00481300">
              <w:rPr>
                <w:rFonts w:asciiTheme="minorHAnsi" w:hAnsiTheme="minorHAnsi" w:cstheme="minorHAnsi"/>
                <w:sz w:val="22"/>
                <w:szCs w:val="22"/>
                <w:lang w:eastAsia="en-ZA"/>
              </w:rPr>
              <w:t xml:space="preserve">6 x 1 </w:t>
            </w:r>
            <w:proofErr w:type="spellStart"/>
            <w:r w:rsidR="00481300">
              <w:rPr>
                <w:rFonts w:asciiTheme="minorHAnsi" w:hAnsiTheme="minorHAnsi" w:cstheme="minorHAnsi"/>
                <w:sz w:val="22"/>
                <w:szCs w:val="22"/>
                <w:lang w:eastAsia="en-ZA"/>
              </w:rPr>
              <w:t>lt</w:t>
            </w:r>
            <w:proofErr w:type="spellEnd"/>
            <w:r w:rsidR="00481300">
              <w:rPr>
                <w:rFonts w:asciiTheme="minorHAnsi" w:hAnsiTheme="minorHAnsi" w:cstheme="minorHAnsi"/>
                <w:sz w:val="22"/>
                <w:szCs w:val="22"/>
                <w:lang w:eastAsia="en-ZA"/>
              </w:rPr>
              <w:t xml:space="preserve"> box</w:t>
            </w:r>
          </w:p>
        </w:tc>
        <w:tc>
          <w:tcPr>
            <w:tcW w:w="2410"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1lt</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160</w:t>
            </w:r>
          </w:p>
        </w:tc>
      </w:tr>
      <w:tr w:rsidR="001050FF" w:rsidRPr="003204F3" w:rsidTr="00677A10">
        <w:trPr>
          <w:trHeight w:val="286"/>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22</w:t>
            </w:r>
          </w:p>
        </w:tc>
        <w:tc>
          <w:tcPr>
            <w:tcW w:w="2652"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Disposable Filters for coffee machines</w:t>
            </w:r>
          </w:p>
        </w:tc>
        <w:tc>
          <w:tcPr>
            <w:tcW w:w="2533" w:type="dxa"/>
            <w:tcBorders>
              <w:top w:val="nil"/>
              <w:left w:val="nil"/>
              <w:bottom w:val="single" w:sz="4" w:space="0" w:color="auto"/>
              <w:right w:val="single" w:sz="4" w:space="0" w:color="auto"/>
            </w:tcBorders>
            <w:shd w:val="clear" w:color="000000" w:fill="FFFFFF"/>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250x90mm</w:t>
            </w:r>
          </w:p>
        </w:tc>
        <w:tc>
          <w:tcPr>
            <w:tcW w:w="2410"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1000per box</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2</w:t>
            </w:r>
          </w:p>
        </w:tc>
      </w:tr>
      <w:tr w:rsidR="001050FF" w:rsidRPr="003204F3" w:rsidTr="00677A10">
        <w:trPr>
          <w:trHeight w:val="573"/>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23</w:t>
            </w:r>
          </w:p>
        </w:tc>
        <w:tc>
          <w:tcPr>
            <w:tcW w:w="2652"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Filter coffee - grounded</w:t>
            </w:r>
          </w:p>
        </w:tc>
        <w:tc>
          <w:tcPr>
            <w:tcW w:w="2533" w:type="dxa"/>
            <w:tcBorders>
              <w:top w:val="nil"/>
              <w:left w:val="nil"/>
              <w:bottom w:val="single" w:sz="4" w:space="0" w:color="auto"/>
              <w:right w:val="single" w:sz="4" w:space="0" w:color="auto"/>
            </w:tcBorders>
            <w:shd w:val="clear" w:color="000000" w:fill="FFFFFF"/>
            <w:vAlign w:val="bottom"/>
            <w:hideMark/>
          </w:tcPr>
          <w:p w:rsidR="001050FF" w:rsidRPr="003204F3" w:rsidRDefault="001050FF" w:rsidP="003204F3">
            <w:pPr>
              <w:jc w:val="both"/>
              <w:rPr>
                <w:rFonts w:asciiTheme="minorHAnsi" w:hAnsiTheme="minorHAnsi" w:cstheme="minorHAnsi"/>
                <w:sz w:val="22"/>
                <w:szCs w:val="22"/>
                <w:lang w:eastAsia="en-ZA"/>
              </w:rPr>
            </w:pPr>
            <w:r w:rsidRPr="003204F3">
              <w:rPr>
                <w:rFonts w:asciiTheme="minorHAnsi" w:hAnsiTheme="minorHAnsi" w:cstheme="minorHAnsi"/>
                <w:sz w:val="22"/>
                <w:szCs w:val="22"/>
                <w:lang w:eastAsia="en-ZA"/>
              </w:rPr>
              <w:t>Ciro or similar or better quality</w:t>
            </w:r>
          </w:p>
        </w:tc>
        <w:tc>
          <w:tcPr>
            <w:tcW w:w="2410" w:type="dxa"/>
            <w:tcBorders>
              <w:top w:val="nil"/>
              <w:left w:val="nil"/>
              <w:bottom w:val="single" w:sz="4" w:space="0" w:color="auto"/>
              <w:right w:val="single" w:sz="4" w:space="0" w:color="auto"/>
            </w:tcBorders>
            <w:shd w:val="clear" w:color="auto" w:fill="auto"/>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1 box (80x 80g pct.)</w:t>
            </w:r>
          </w:p>
        </w:tc>
        <w:tc>
          <w:tcPr>
            <w:tcW w:w="1559" w:type="dxa"/>
            <w:tcBorders>
              <w:top w:val="nil"/>
              <w:left w:val="nil"/>
              <w:bottom w:val="single" w:sz="4" w:space="0" w:color="auto"/>
              <w:right w:val="single" w:sz="4" w:space="0" w:color="auto"/>
            </w:tcBorders>
            <w:shd w:val="clear" w:color="000000" w:fill="DBE5F1"/>
            <w:noWrap/>
            <w:vAlign w:val="bottom"/>
            <w:hideMark/>
          </w:tcPr>
          <w:p w:rsidR="001050FF" w:rsidRPr="003204F3" w:rsidRDefault="001050FF"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6</w:t>
            </w:r>
          </w:p>
        </w:tc>
      </w:tr>
      <w:tr w:rsidR="00443A65" w:rsidRPr="003204F3" w:rsidTr="00677A10">
        <w:trPr>
          <w:trHeight w:val="573"/>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3A65" w:rsidRPr="003204F3" w:rsidRDefault="00443A65"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24</w:t>
            </w:r>
          </w:p>
        </w:tc>
        <w:tc>
          <w:tcPr>
            <w:tcW w:w="2652" w:type="dxa"/>
            <w:tcBorders>
              <w:top w:val="single" w:sz="4" w:space="0" w:color="auto"/>
              <w:left w:val="nil"/>
              <w:bottom w:val="single" w:sz="4" w:space="0" w:color="auto"/>
              <w:right w:val="single" w:sz="4" w:space="0" w:color="auto"/>
            </w:tcBorders>
            <w:shd w:val="clear" w:color="auto" w:fill="auto"/>
            <w:noWrap/>
            <w:vAlign w:val="bottom"/>
          </w:tcPr>
          <w:p w:rsidR="00443A65" w:rsidRPr="003204F3" w:rsidRDefault="00443A65" w:rsidP="003204F3">
            <w:pPr>
              <w:jc w:val="both"/>
              <w:rPr>
                <w:rFonts w:asciiTheme="minorHAnsi" w:hAnsiTheme="minorHAnsi" w:cstheme="minorHAnsi"/>
                <w:color w:val="000000"/>
                <w:sz w:val="22"/>
                <w:szCs w:val="22"/>
                <w:lang w:eastAsia="en-ZA"/>
              </w:rPr>
            </w:pPr>
            <w:r w:rsidRPr="003204F3">
              <w:rPr>
                <w:rFonts w:asciiTheme="minorHAnsi" w:hAnsiTheme="minorHAnsi" w:cstheme="minorHAnsi"/>
                <w:sz w:val="22"/>
                <w:szCs w:val="22"/>
                <w:lang w:val="en-GB"/>
              </w:rPr>
              <w:t xml:space="preserve">The supplier to provide &amp; maintain two (2) filter coffee machines to be installed at SITA </w:t>
            </w:r>
            <w:proofErr w:type="spellStart"/>
            <w:r w:rsidRPr="003204F3">
              <w:rPr>
                <w:rFonts w:asciiTheme="minorHAnsi" w:hAnsiTheme="minorHAnsi" w:cstheme="minorHAnsi"/>
                <w:sz w:val="22"/>
                <w:szCs w:val="22"/>
                <w:lang w:val="en-GB"/>
              </w:rPr>
              <w:t>Erasmuskloof</w:t>
            </w:r>
            <w:proofErr w:type="spellEnd"/>
            <w:r w:rsidRPr="003204F3">
              <w:rPr>
                <w:rFonts w:asciiTheme="minorHAnsi" w:hAnsiTheme="minorHAnsi" w:cstheme="minorHAnsi"/>
                <w:sz w:val="22"/>
                <w:szCs w:val="22"/>
                <w:lang w:val="en-GB"/>
              </w:rPr>
              <w:t xml:space="preserve"> Executive level and, free of charge, for the duration of the contract.</w:t>
            </w:r>
          </w:p>
        </w:tc>
        <w:tc>
          <w:tcPr>
            <w:tcW w:w="2533" w:type="dxa"/>
            <w:tcBorders>
              <w:top w:val="single" w:sz="4" w:space="0" w:color="auto"/>
              <w:left w:val="nil"/>
              <w:bottom w:val="single" w:sz="4" w:space="0" w:color="auto"/>
              <w:right w:val="single" w:sz="4" w:space="0" w:color="auto"/>
            </w:tcBorders>
            <w:shd w:val="clear" w:color="000000" w:fill="FFFFFF"/>
            <w:vAlign w:val="bottom"/>
          </w:tcPr>
          <w:p w:rsidR="00443A65" w:rsidRPr="003204F3" w:rsidRDefault="00443A65" w:rsidP="00B850A3">
            <w:pPr>
              <w:numPr>
                <w:ilvl w:val="0"/>
                <w:numId w:val="39"/>
              </w:numPr>
              <w:shd w:val="clear" w:color="auto" w:fill="FFFFFF"/>
              <w:spacing w:line="270" w:lineRule="atLeast"/>
              <w:ind w:left="450"/>
              <w:jc w:val="both"/>
              <w:textAlignment w:val="baseline"/>
              <w:rPr>
                <w:rFonts w:asciiTheme="minorHAnsi" w:hAnsiTheme="minorHAnsi" w:cstheme="minorHAnsi"/>
                <w:color w:val="333333"/>
                <w:sz w:val="22"/>
                <w:szCs w:val="22"/>
                <w:lang w:eastAsia="en-ZA"/>
              </w:rPr>
            </w:pPr>
            <w:r w:rsidRPr="003204F3">
              <w:rPr>
                <w:rFonts w:asciiTheme="minorHAnsi" w:hAnsiTheme="minorHAnsi" w:cstheme="minorHAnsi"/>
                <w:color w:val="333333"/>
                <w:sz w:val="22"/>
                <w:szCs w:val="22"/>
                <w:bdr w:val="none" w:sz="0" w:space="0" w:color="auto" w:frame="1"/>
                <w:lang w:eastAsia="en-ZA"/>
              </w:rPr>
              <w:t>8.5-minute fast brew time</w:t>
            </w:r>
          </w:p>
          <w:p w:rsidR="00443A65" w:rsidRPr="003204F3" w:rsidRDefault="00443A65" w:rsidP="00B850A3">
            <w:pPr>
              <w:numPr>
                <w:ilvl w:val="0"/>
                <w:numId w:val="39"/>
              </w:numPr>
              <w:shd w:val="clear" w:color="auto" w:fill="FFFFFF"/>
              <w:spacing w:after="75" w:line="270" w:lineRule="atLeast"/>
              <w:ind w:left="450"/>
              <w:jc w:val="both"/>
              <w:textAlignment w:val="baseline"/>
              <w:rPr>
                <w:rFonts w:asciiTheme="minorHAnsi" w:hAnsiTheme="minorHAnsi" w:cstheme="minorHAnsi"/>
                <w:color w:val="333333"/>
                <w:sz w:val="22"/>
                <w:szCs w:val="22"/>
                <w:lang w:eastAsia="en-ZA"/>
              </w:rPr>
            </w:pPr>
            <w:r w:rsidRPr="003204F3">
              <w:rPr>
                <w:rFonts w:asciiTheme="minorHAnsi" w:hAnsiTheme="minorHAnsi" w:cstheme="minorHAnsi"/>
                <w:color w:val="333333"/>
                <w:sz w:val="22"/>
                <w:szCs w:val="22"/>
                <w:lang w:eastAsia="en-ZA"/>
              </w:rPr>
              <w:t>Brews 2.5L of coffee at a time</w:t>
            </w:r>
          </w:p>
          <w:p w:rsidR="00443A65" w:rsidRPr="003204F3" w:rsidRDefault="00443A65" w:rsidP="00B850A3">
            <w:pPr>
              <w:numPr>
                <w:ilvl w:val="0"/>
                <w:numId w:val="39"/>
              </w:numPr>
              <w:shd w:val="clear" w:color="auto" w:fill="FFFFFF"/>
              <w:spacing w:after="75" w:line="270" w:lineRule="atLeast"/>
              <w:ind w:left="450"/>
              <w:jc w:val="both"/>
              <w:textAlignment w:val="baseline"/>
              <w:rPr>
                <w:rFonts w:asciiTheme="minorHAnsi" w:hAnsiTheme="minorHAnsi" w:cstheme="minorHAnsi"/>
                <w:color w:val="333333"/>
                <w:sz w:val="22"/>
                <w:szCs w:val="22"/>
                <w:lang w:eastAsia="en-ZA"/>
              </w:rPr>
            </w:pPr>
            <w:r w:rsidRPr="003204F3">
              <w:rPr>
                <w:rFonts w:asciiTheme="minorHAnsi" w:hAnsiTheme="minorHAnsi" w:cstheme="minorHAnsi"/>
                <w:color w:val="333333"/>
                <w:sz w:val="22"/>
                <w:szCs w:val="22"/>
                <w:lang w:eastAsia="en-ZA"/>
              </w:rPr>
              <w:t>Comes in manual only or with automatic filling option (see drop down)</w:t>
            </w:r>
          </w:p>
          <w:p w:rsidR="00443A65" w:rsidRPr="003204F3" w:rsidRDefault="00443A65" w:rsidP="00B850A3">
            <w:pPr>
              <w:numPr>
                <w:ilvl w:val="0"/>
                <w:numId w:val="39"/>
              </w:numPr>
              <w:shd w:val="clear" w:color="auto" w:fill="FFFFFF"/>
              <w:spacing w:after="75" w:line="270" w:lineRule="atLeast"/>
              <w:ind w:left="450"/>
              <w:jc w:val="both"/>
              <w:textAlignment w:val="baseline"/>
              <w:rPr>
                <w:rFonts w:asciiTheme="minorHAnsi" w:hAnsiTheme="minorHAnsi" w:cstheme="minorHAnsi"/>
                <w:color w:val="333333"/>
                <w:sz w:val="22"/>
                <w:szCs w:val="22"/>
                <w:lang w:eastAsia="en-ZA"/>
              </w:rPr>
            </w:pPr>
            <w:r w:rsidRPr="003204F3">
              <w:rPr>
                <w:rFonts w:asciiTheme="minorHAnsi" w:hAnsiTheme="minorHAnsi" w:cstheme="minorHAnsi"/>
                <w:color w:val="333333"/>
                <w:sz w:val="22"/>
                <w:szCs w:val="22"/>
                <w:lang w:eastAsia="en-ZA"/>
              </w:rPr>
              <w:t>Width: 205 mm</w:t>
            </w:r>
          </w:p>
          <w:p w:rsidR="00443A65" w:rsidRPr="003204F3" w:rsidRDefault="00443A65" w:rsidP="00B850A3">
            <w:pPr>
              <w:numPr>
                <w:ilvl w:val="0"/>
                <w:numId w:val="39"/>
              </w:numPr>
              <w:shd w:val="clear" w:color="auto" w:fill="FFFFFF"/>
              <w:spacing w:after="75" w:line="270" w:lineRule="atLeast"/>
              <w:ind w:left="450"/>
              <w:jc w:val="both"/>
              <w:textAlignment w:val="baseline"/>
              <w:rPr>
                <w:rFonts w:asciiTheme="minorHAnsi" w:hAnsiTheme="minorHAnsi" w:cstheme="minorHAnsi"/>
                <w:color w:val="333333"/>
                <w:sz w:val="22"/>
                <w:szCs w:val="22"/>
                <w:lang w:eastAsia="en-ZA"/>
              </w:rPr>
            </w:pPr>
            <w:r w:rsidRPr="003204F3">
              <w:rPr>
                <w:rFonts w:asciiTheme="minorHAnsi" w:hAnsiTheme="minorHAnsi" w:cstheme="minorHAnsi"/>
                <w:color w:val="333333"/>
                <w:sz w:val="22"/>
                <w:szCs w:val="22"/>
                <w:lang w:eastAsia="en-ZA"/>
              </w:rPr>
              <w:t>Depth: 390 mm</w:t>
            </w:r>
          </w:p>
          <w:p w:rsidR="00443A65" w:rsidRPr="003204F3" w:rsidRDefault="00443A65" w:rsidP="00B850A3">
            <w:pPr>
              <w:numPr>
                <w:ilvl w:val="0"/>
                <w:numId w:val="39"/>
              </w:numPr>
              <w:shd w:val="clear" w:color="auto" w:fill="FFFFFF"/>
              <w:spacing w:after="75" w:line="270" w:lineRule="atLeast"/>
              <w:ind w:left="450"/>
              <w:jc w:val="both"/>
              <w:textAlignment w:val="baseline"/>
              <w:rPr>
                <w:rFonts w:asciiTheme="minorHAnsi" w:hAnsiTheme="minorHAnsi" w:cstheme="minorHAnsi"/>
                <w:color w:val="333333"/>
                <w:sz w:val="22"/>
                <w:szCs w:val="22"/>
                <w:lang w:eastAsia="en-ZA"/>
              </w:rPr>
            </w:pPr>
            <w:r w:rsidRPr="003204F3">
              <w:rPr>
                <w:rFonts w:asciiTheme="minorHAnsi" w:hAnsiTheme="minorHAnsi" w:cstheme="minorHAnsi"/>
                <w:color w:val="333333"/>
                <w:sz w:val="22"/>
                <w:szCs w:val="22"/>
                <w:lang w:eastAsia="en-ZA"/>
              </w:rPr>
              <w:t>Height: 640 mm</w:t>
            </w:r>
          </w:p>
          <w:p w:rsidR="00443A65" w:rsidRPr="003204F3" w:rsidRDefault="00443A65" w:rsidP="00B850A3">
            <w:pPr>
              <w:numPr>
                <w:ilvl w:val="0"/>
                <w:numId w:val="39"/>
              </w:numPr>
              <w:shd w:val="clear" w:color="auto" w:fill="FFFFFF"/>
              <w:spacing w:after="75" w:line="270" w:lineRule="atLeast"/>
              <w:ind w:left="450"/>
              <w:jc w:val="both"/>
              <w:textAlignment w:val="baseline"/>
              <w:rPr>
                <w:rFonts w:asciiTheme="minorHAnsi" w:hAnsiTheme="minorHAnsi" w:cstheme="minorHAnsi"/>
                <w:color w:val="333333"/>
                <w:sz w:val="22"/>
                <w:szCs w:val="22"/>
                <w:lang w:eastAsia="en-ZA"/>
              </w:rPr>
            </w:pPr>
            <w:r w:rsidRPr="003204F3">
              <w:rPr>
                <w:rFonts w:asciiTheme="minorHAnsi" w:hAnsiTheme="minorHAnsi" w:cstheme="minorHAnsi"/>
                <w:color w:val="333333"/>
                <w:sz w:val="22"/>
                <w:szCs w:val="22"/>
                <w:lang w:eastAsia="en-ZA"/>
              </w:rPr>
              <w:t>Weight: ~11kg</w:t>
            </w:r>
          </w:p>
          <w:p w:rsidR="00443A65" w:rsidRPr="003204F3" w:rsidRDefault="00443A65" w:rsidP="00B850A3">
            <w:pPr>
              <w:numPr>
                <w:ilvl w:val="0"/>
                <w:numId w:val="39"/>
              </w:numPr>
              <w:shd w:val="clear" w:color="auto" w:fill="FFFFFF"/>
              <w:spacing w:after="75" w:line="270" w:lineRule="atLeast"/>
              <w:ind w:left="450"/>
              <w:jc w:val="both"/>
              <w:textAlignment w:val="baseline"/>
              <w:rPr>
                <w:rFonts w:asciiTheme="minorHAnsi" w:hAnsiTheme="minorHAnsi" w:cstheme="minorHAnsi"/>
                <w:color w:val="333333"/>
                <w:sz w:val="22"/>
                <w:szCs w:val="22"/>
                <w:lang w:eastAsia="en-ZA"/>
              </w:rPr>
            </w:pPr>
            <w:r w:rsidRPr="003204F3">
              <w:rPr>
                <w:rFonts w:asciiTheme="minorHAnsi" w:hAnsiTheme="minorHAnsi" w:cstheme="minorHAnsi"/>
                <w:color w:val="333333"/>
                <w:sz w:val="22"/>
                <w:szCs w:val="22"/>
                <w:lang w:eastAsia="en-ZA"/>
              </w:rPr>
              <w:lastRenderedPageBreak/>
              <w:t>Power supply: 220-230V / 4400W </w:t>
            </w:r>
          </w:p>
          <w:p w:rsidR="00443A65" w:rsidRPr="003204F3" w:rsidRDefault="00443A65" w:rsidP="003204F3">
            <w:pPr>
              <w:jc w:val="both"/>
              <w:rPr>
                <w:rFonts w:asciiTheme="minorHAnsi" w:hAnsiTheme="minorHAnsi" w:cstheme="minorHAnsi"/>
                <w:sz w:val="22"/>
                <w:szCs w:val="22"/>
                <w:lang w:eastAsia="en-ZA"/>
              </w:rPr>
            </w:pP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443A65" w:rsidRPr="003204F3" w:rsidRDefault="00443A65" w:rsidP="003204F3">
            <w:pPr>
              <w:jc w:val="both"/>
              <w:rPr>
                <w:rFonts w:asciiTheme="minorHAnsi" w:hAnsiTheme="minorHAnsi" w:cstheme="minorHAnsi"/>
                <w:color w:val="000000"/>
                <w:sz w:val="22"/>
                <w:szCs w:val="22"/>
                <w:lang w:eastAsia="en-ZA"/>
              </w:rPr>
            </w:pPr>
          </w:p>
        </w:tc>
        <w:tc>
          <w:tcPr>
            <w:tcW w:w="1559" w:type="dxa"/>
            <w:tcBorders>
              <w:top w:val="single" w:sz="4" w:space="0" w:color="auto"/>
              <w:left w:val="nil"/>
              <w:bottom w:val="single" w:sz="4" w:space="0" w:color="auto"/>
              <w:right w:val="single" w:sz="4" w:space="0" w:color="auto"/>
            </w:tcBorders>
            <w:shd w:val="clear" w:color="000000" w:fill="DBE5F1"/>
            <w:noWrap/>
            <w:vAlign w:val="bottom"/>
          </w:tcPr>
          <w:p w:rsidR="00443A65" w:rsidRPr="003204F3" w:rsidRDefault="00443A65" w:rsidP="003204F3">
            <w:pPr>
              <w:jc w:val="both"/>
              <w:rPr>
                <w:rFonts w:asciiTheme="minorHAnsi" w:hAnsiTheme="minorHAnsi" w:cstheme="minorHAnsi"/>
                <w:color w:val="000000"/>
                <w:sz w:val="22"/>
                <w:szCs w:val="22"/>
                <w:lang w:eastAsia="en-ZA"/>
              </w:rPr>
            </w:pPr>
            <w:r w:rsidRPr="003204F3">
              <w:rPr>
                <w:rFonts w:asciiTheme="minorHAnsi" w:hAnsiTheme="minorHAnsi" w:cstheme="minorHAnsi"/>
                <w:color w:val="000000"/>
                <w:sz w:val="22"/>
                <w:szCs w:val="22"/>
                <w:lang w:eastAsia="en-ZA"/>
              </w:rPr>
              <w:t>2</w:t>
            </w:r>
          </w:p>
        </w:tc>
      </w:tr>
    </w:tbl>
    <w:p w:rsidR="00C163BE" w:rsidRPr="003204F3" w:rsidRDefault="00C163BE" w:rsidP="003204F3">
      <w:pPr>
        <w:pStyle w:val="Heading2"/>
        <w:jc w:val="both"/>
        <w:rPr>
          <w:rFonts w:asciiTheme="minorHAnsi" w:hAnsiTheme="minorHAnsi" w:cstheme="minorHAnsi"/>
          <w:sz w:val="22"/>
          <w:szCs w:val="22"/>
        </w:rPr>
      </w:pPr>
      <w:bookmarkStart w:id="13" w:name="_Toc132099828"/>
      <w:r w:rsidRPr="003204F3">
        <w:rPr>
          <w:rFonts w:asciiTheme="minorHAnsi" w:hAnsiTheme="minorHAnsi" w:cstheme="minorHAnsi"/>
          <w:sz w:val="22"/>
          <w:szCs w:val="22"/>
        </w:rPr>
        <w:t xml:space="preserve">DELIVERY </w:t>
      </w:r>
      <w:r w:rsidR="00410557" w:rsidRPr="003204F3">
        <w:rPr>
          <w:rFonts w:asciiTheme="minorHAnsi" w:hAnsiTheme="minorHAnsi" w:cstheme="minorHAnsi"/>
          <w:sz w:val="22"/>
          <w:szCs w:val="22"/>
        </w:rPr>
        <w:t>ADDRESS (</w:t>
      </w:r>
      <w:r w:rsidR="00FA64FA" w:rsidRPr="003204F3">
        <w:rPr>
          <w:rFonts w:asciiTheme="minorHAnsi" w:hAnsiTheme="minorHAnsi" w:cstheme="minorHAnsi"/>
          <w:sz w:val="22"/>
          <w:szCs w:val="22"/>
        </w:rPr>
        <w:t>es)</w:t>
      </w:r>
      <w:bookmarkEnd w:id="13"/>
    </w:p>
    <w:p w:rsidR="00B82938" w:rsidRPr="003204F3" w:rsidRDefault="00B82938" w:rsidP="003204F3">
      <w:pPr>
        <w:pStyle w:val="Specification"/>
        <w:numPr>
          <w:ilvl w:val="0"/>
          <w:numId w:val="4"/>
        </w:numPr>
        <w:tabs>
          <w:tab w:val="clear" w:pos="567"/>
        </w:tabs>
        <w:jc w:val="both"/>
        <w:rPr>
          <w:rFonts w:asciiTheme="minorHAnsi" w:hAnsiTheme="minorHAnsi" w:cstheme="minorHAnsi"/>
          <w:sz w:val="22"/>
          <w:szCs w:val="22"/>
        </w:rPr>
      </w:pPr>
      <w:r w:rsidRPr="003204F3">
        <w:rPr>
          <w:rFonts w:asciiTheme="minorHAnsi" w:hAnsiTheme="minorHAnsi" w:cstheme="minorHAnsi"/>
          <w:sz w:val="22"/>
          <w:szCs w:val="22"/>
        </w:rPr>
        <w:t xml:space="preserve">The goods </w:t>
      </w:r>
      <w:r w:rsidR="00443A65" w:rsidRPr="003204F3">
        <w:rPr>
          <w:rFonts w:asciiTheme="minorHAnsi" w:hAnsiTheme="minorHAnsi" w:cstheme="minorHAnsi"/>
          <w:sz w:val="22"/>
          <w:szCs w:val="22"/>
        </w:rPr>
        <w:t>and</w:t>
      </w:r>
      <w:r w:rsidRPr="003204F3">
        <w:rPr>
          <w:rFonts w:asciiTheme="minorHAnsi" w:hAnsiTheme="minorHAnsi" w:cstheme="minorHAnsi"/>
          <w:sz w:val="22"/>
          <w:szCs w:val="22"/>
        </w:rPr>
        <w:t xml:space="preserve"> services must be supplied or provided at the following physical address(es); </w:t>
      </w:r>
    </w:p>
    <w:tbl>
      <w:tblPr>
        <w:tblStyle w:val="TableGrid3"/>
        <w:tblW w:w="4344" w:type="pct"/>
        <w:tblInd w:w="45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10"/>
        <w:gridCol w:w="7664"/>
      </w:tblGrid>
      <w:tr w:rsidR="00523A91" w:rsidRPr="003204F3" w:rsidTr="00251119">
        <w:tc>
          <w:tcPr>
            <w:tcW w:w="424" w:type="pct"/>
            <w:shd w:val="clear" w:color="auto" w:fill="DBE5F1" w:themeFill="accent1" w:themeFillTint="33"/>
          </w:tcPr>
          <w:p w:rsidR="00523A91" w:rsidRPr="003204F3" w:rsidRDefault="00523A91" w:rsidP="003204F3">
            <w:pPr>
              <w:jc w:val="both"/>
              <w:rPr>
                <w:rFonts w:asciiTheme="minorHAnsi" w:hAnsiTheme="minorHAnsi" w:cstheme="minorHAnsi"/>
                <w:b/>
                <w:sz w:val="22"/>
                <w:szCs w:val="22"/>
              </w:rPr>
            </w:pPr>
            <w:bookmarkStart w:id="14" w:name="_Hlk109812741"/>
            <w:r w:rsidRPr="003204F3">
              <w:rPr>
                <w:rFonts w:asciiTheme="minorHAnsi" w:hAnsiTheme="minorHAnsi" w:cstheme="minorHAnsi"/>
                <w:b/>
                <w:sz w:val="22"/>
                <w:szCs w:val="22"/>
              </w:rPr>
              <w:t>No</w:t>
            </w:r>
          </w:p>
        </w:tc>
        <w:tc>
          <w:tcPr>
            <w:tcW w:w="4576" w:type="pct"/>
            <w:shd w:val="clear" w:color="auto" w:fill="DBE5F1" w:themeFill="accent1" w:themeFillTint="33"/>
          </w:tcPr>
          <w:p w:rsidR="00523A91" w:rsidRPr="003204F3" w:rsidRDefault="00523A91" w:rsidP="003204F3">
            <w:pPr>
              <w:jc w:val="both"/>
              <w:rPr>
                <w:rFonts w:asciiTheme="minorHAnsi" w:hAnsiTheme="minorHAnsi" w:cstheme="minorHAnsi"/>
                <w:b/>
                <w:sz w:val="22"/>
                <w:szCs w:val="22"/>
              </w:rPr>
            </w:pPr>
            <w:r w:rsidRPr="003204F3">
              <w:rPr>
                <w:rFonts w:asciiTheme="minorHAnsi" w:hAnsiTheme="minorHAnsi" w:cstheme="minorHAnsi"/>
                <w:b/>
                <w:sz w:val="22"/>
                <w:szCs w:val="22"/>
              </w:rPr>
              <w:t>Physical Address</w:t>
            </w:r>
          </w:p>
        </w:tc>
      </w:tr>
      <w:tr w:rsidR="00523A91" w:rsidRPr="003204F3" w:rsidTr="00251119">
        <w:tc>
          <w:tcPr>
            <w:tcW w:w="424" w:type="pct"/>
          </w:tcPr>
          <w:p w:rsidR="00523A91" w:rsidRPr="003204F3" w:rsidRDefault="00523A91" w:rsidP="003204F3">
            <w:pPr>
              <w:jc w:val="both"/>
              <w:rPr>
                <w:rFonts w:asciiTheme="minorHAnsi" w:hAnsiTheme="minorHAnsi" w:cstheme="minorHAnsi"/>
                <w:sz w:val="22"/>
                <w:szCs w:val="22"/>
              </w:rPr>
            </w:pPr>
            <w:r w:rsidRPr="003204F3">
              <w:rPr>
                <w:rFonts w:asciiTheme="minorHAnsi" w:hAnsiTheme="minorHAnsi" w:cstheme="minorHAnsi"/>
                <w:sz w:val="22"/>
                <w:szCs w:val="22"/>
              </w:rPr>
              <w:t>1</w:t>
            </w:r>
          </w:p>
        </w:tc>
        <w:tc>
          <w:tcPr>
            <w:tcW w:w="4576" w:type="pct"/>
          </w:tcPr>
          <w:p w:rsidR="00523A91" w:rsidRPr="003204F3" w:rsidRDefault="00523A91" w:rsidP="003204F3">
            <w:pPr>
              <w:jc w:val="both"/>
              <w:rPr>
                <w:rFonts w:asciiTheme="minorHAnsi" w:hAnsiTheme="minorHAnsi" w:cstheme="minorHAnsi"/>
                <w:sz w:val="22"/>
                <w:szCs w:val="22"/>
              </w:rPr>
            </w:pPr>
            <w:r w:rsidRPr="003204F3">
              <w:rPr>
                <w:rFonts w:asciiTheme="minorHAnsi" w:hAnsiTheme="minorHAnsi" w:cstheme="minorHAnsi"/>
                <w:sz w:val="22"/>
                <w:szCs w:val="22"/>
              </w:rPr>
              <w:t>Centurion:  John Vorster Drive Centurion</w:t>
            </w:r>
          </w:p>
        </w:tc>
      </w:tr>
      <w:bookmarkEnd w:id="14"/>
      <w:tr w:rsidR="00523A91" w:rsidRPr="003204F3" w:rsidTr="00251119">
        <w:tc>
          <w:tcPr>
            <w:tcW w:w="424" w:type="pct"/>
          </w:tcPr>
          <w:p w:rsidR="00523A91" w:rsidRPr="003204F3" w:rsidRDefault="00523A91" w:rsidP="003204F3">
            <w:pPr>
              <w:jc w:val="both"/>
              <w:rPr>
                <w:rFonts w:asciiTheme="minorHAnsi" w:hAnsiTheme="minorHAnsi" w:cstheme="minorHAnsi"/>
                <w:sz w:val="22"/>
                <w:szCs w:val="22"/>
              </w:rPr>
            </w:pPr>
            <w:r w:rsidRPr="003204F3">
              <w:rPr>
                <w:rFonts w:asciiTheme="minorHAnsi" w:hAnsiTheme="minorHAnsi" w:cstheme="minorHAnsi"/>
                <w:sz w:val="22"/>
                <w:szCs w:val="22"/>
              </w:rPr>
              <w:t>2</w:t>
            </w:r>
          </w:p>
        </w:tc>
        <w:tc>
          <w:tcPr>
            <w:tcW w:w="4576" w:type="pct"/>
          </w:tcPr>
          <w:p w:rsidR="00523A91" w:rsidRPr="003204F3" w:rsidRDefault="00523A91" w:rsidP="003204F3">
            <w:pPr>
              <w:jc w:val="both"/>
              <w:rPr>
                <w:rFonts w:asciiTheme="minorHAnsi" w:hAnsiTheme="minorHAnsi" w:cstheme="minorHAnsi"/>
                <w:sz w:val="22"/>
                <w:szCs w:val="22"/>
              </w:rPr>
            </w:pPr>
            <w:r w:rsidRPr="003204F3">
              <w:rPr>
                <w:rFonts w:asciiTheme="minorHAnsi" w:hAnsiTheme="minorHAnsi" w:cstheme="minorHAnsi"/>
                <w:sz w:val="22"/>
                <w:szCs w:val="22"/>
              </w:rPr>
              <w:t xml:space="preserve">Erasmuskloof: 459 </w:t>
            </w:r>
            <w:proofErr w:type="spellStart"/>
            <w:r w:rsidRPr="003204F3">
              <w:rPr>
                <w:rFonts w:asciiTheme="minorHAnsi" w:hAnsiTheme="minorHAnsi" w:cstheme="minorHAnsi"/>
                <w:sz w:val="22"/>
                <w:szCs w:val="22"/>
              </w:rPr>
              <w:t>Tsitsa</w:t>
            </w:r>
            <w:proofErr w:type="spellEnd"/>
            <w:r w:rsidRPr="003204F3">
              <w:rPr>
                <w:rFonts w:asciiTheme="minorHAnsi" w:hAnsiTheme="minorHAnsi" w:cstheme="minorHAnsi"/>
                <w:sz w:val="22"/>
                <w:szCs w:val="22"/>
              </w:rPr>
              <w:t xml:space="preserve"> Street, </w:t>
            </w:r>
            <w:proofErr w:type="spellStart"/>
            <w:r w:rsidRPr="003204F3">
              <w:rPr>
                <w:rFonts w:asciiTheme="minorHAnsi" w:hAnsiTheme="minorHAnsi" w:cstheme="minorHAnsi"/>
                <w:sz w:val="22"/>
                <w:szCs w:val="22"/>
              </w:rPr>
              <w:t>Erasmuskloof</w:t>
            </w:r>
            <w:proofErr w:type="spellEnd"/>
            <w:r w:rsidRPr="003204F3">
              <w:rPr>
                <w:rFonts w:asciiTheme="minorHAnsi" w:hAnsiTheme="minorHAnsi" w:cstheme="minorHAnsi"/>
                <w:sz w:val="22"/>
                <w:szCs w:val="22"/>
              </w:rPr>
              <w:t>, Pretoria</w:t>
            </w:r>
          </w:p>
        </w:tc>
      </w:tr>
    </w:tbl>
    <w:p w:rsidR="00B82938" w:rsidRPr="003204F3" w:rsidRDefault="00B82938" w:rsidP="003204F3">
      <w:pPr>
        <w:jc w:val="both"/>
        <w:rPr>
          <w:rFonts w:asciiTheme="minorHAnsi" w:hAnsiTheme="minorHAnsi" w:cstheme="minorHAnsi"/>
          <w:sz w:val="22"/>
          <w:szCs w:val="22"/>
        </w:rPr>
      </w:pPr>
    </w:p>
    <w:p w:rsidR="00B82938" w:rsidRPr="003204F3" w:rsidRDefault="00B82938" w:rsidP="003204F3">
      <w:pPr>
        <w:jc w:val="both"/>
        <w:rPr>
          <w:rFonts w:asciiTheme="minorHAnsi" w:hAnsiTheme="minorHAnsi" w:cstheme="minorHAnsi"/>
          <w:sz w:val="22"/>
          <w:szCs w:val="22"/>
        </w:rPr>
      </w:pPr>
    </w:p>
    <w:p w:rsidR="005F6072" w:rsidRPr="003204F3" w:rsidRDefault="000F48B9" w:rsidP="00410557">
      <w:pPr>
        <w:pStyle w:val="Specification"/>
        <w:jc w:val="both"/>
        <w:rPr>
          <w:rFonts w:asciiTheme="minorHAnsi" w:hAnsiTheme="minorHAnsi" w:cstheme="minorHAnsi"/>
          <w:sz w:val="22"/>
          <w:szCs w:val="22"/>
        </w:rPr>
      </w:pPr>
      <w:bookmarkStart w:id="15" w:name="_Toc435315881"/>
      <w:r w:rsidRPr="003204F3">
        <w:rPr>
          <w:rFonts w:asciiTheme="minorHAnsi" w:hAnsiTheme="minorHAnsi" w:cstheme="minorHAnsi"/>
          <w:sz w:val="22"/>
          <w:szCs w:val="22"/>
        </w:rPr>
        <w:br w:type="page"/>
      </w:r>
    </w:p>
    <w:p w:rsidR="00151FF3" w:rsidRPr="003204F3" w:rsidRDefault="00151FF3" w:rsidP="003204F3">
      <w:pPr>
        <w:pStyle w:val="Heading1"/>
        <w:jc w:val="both"/>
        <w:rPr>
          <w:rFonts w:asciiTheme="minorHAnsi" w:hAnsiTheme="minorHAnsi" w:cstheme="minorHAnsi"/>
          <w:sz w:val="22"/>
          <w:szCs w:val="22"/>
        </w:rPr>
      </w:pPr>
      <w:bookmarkStart w:id="16" w:name="_Toc435315882"/>
      <w:bookmarkStart w:id="17" w:name="_Toc9234901"/>
      <w:bookmarkStart w:id="18" w:name="_Toc132099829"/>
      <w:bookmarkStart w:id="19" w:name="_Toc9938005"/>
      <w:r w:rsidRPr="003204F3">
        <w:rPr>
          <w:rFonts w:asciiTheme="minorHAnsi" w:hAnsiTheme="minorHAnsi" w:cstheme="minorHAnsi"/>
          <w:noProof/>
          <w:sz w:val="22"/>
          <w:szCs w:val="22"/>
          <w:lang w:eastAsia="en-ZA"/>
        </w:rPr>
        <w:lastRenderedPageBreak/>
        <mc:AlternateContent>
          <mc:Choice Requires="wps">
            <w:drawing>
              <wp:anchor distT="0" distB="0" distL="114300" distR="114300" simplePos="0" relativeHeight="251663360" behindDoc="1" locked="1" layoutInCell="1" allowOverlap="0" wp14:anchorId="431B3C0C" wp14:editId="06DB762D">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0AC4" w:rsidRDefault="00330AC4" w:rsidP="00151FF3"/>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31B3C0C"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" o:allowoverlap="f" fillcolor="white [3201]" stroked="f" strokeweight=".5pt">
                <v:textbox style="mso-fit-shape-to-text:t" inset="0,0,0,0">
                  <w:txbxContent>
                    <w:p w:rsidR="00330AC4" w:rsidRDefault="00330AC4" w:rsidP="00151FF3"/>
                  </w:txbxContent>
                </v:textbox>
                <w10:wrap anchorx="margin" anchory="margin"/>
                <w10:anchorlock/>
              </v:shape>
            </w:pict>
          </mc:Fallback>
        </mc:AlternateContent>
      </w:r>
      <w:r w:rsidRPr="003204F3">
        <w:rPr>
          <w:rFonts w:asciiTheme="minorHAnsi" w:hAnsiTheme="minorHAnsi" w:cstheme="minorHAnsi"/>
          <w:sz w:val="22"/>
          <w:szCs w:val="22"/>
        </w:rPr>
        <w:t>TECHNICAL REQUIREMENT</w:t>
      </w:r>
      <w:bookmarkEnd w:id="16"/>
      <w:r w:rsidRPr="003204F3">
        <w:rPr>
          <w:rFonts w:asciiTheme="minorHAnsi" w:hAnsiTheme="minorHAnsi" w:cstheme="minorHAnsi"/>
          <w:sz w:val="22"/>
          <w:szCs w:val="22"/>
        </w:rPr>
        <w:t xml:space="preserve"> OVERVIEW</w:t>
      </w:r>
      <w:bookmarkEnd w:id="17"/>
      <w:bookmarkEnd w:id="18"/>
    </w:p>
    <w:p w:rsidR="000E47D9" w:rsidRPr="003204F3" w:rsidRDefault="000E47D9" w:rsidP="003204F3">
      <w:pPr>
        <w:pStyle w:val="Heading2"/>
        <w:jc w:val="both"/>
        <w:rPr>
          <w:rFonts w:asciiTheme="minorHAnsi" w:hAnsiTheme="minorHAnsi" w:cstheme="minorHAnsi"/>
          <w:sz w:val="22"/>
          <w:szCs w:val="22"/>
        </w:rPr>
      </w:pPr>
      <w:bookmarkStart w:id="20" w:name="_Toc132099830"/>
      <w:r w:rsidRPr="003204F3">
        <w:rPr>
          <w:rFonts w:asciiTheme="minorHAnsi" w:hAnsiTheme="minorHAnsi" w:cstheme="minorHAnsi"/>
          <w:sz w:val="22"/>
          <w:szCs w:val="22"/>
        </w:rPr>
        <w:t>PRODUCT</w:t>
      </w:r>
      <w:r w:rsidR="00C66001" w:rsidRPr="003204F3">
        <w:rPr>
          <w:rFonts w:asciiTheme="minorHAnsi" w:hAnsiTheme="minorHAnsi" w:cstheme="minorHAnsi"/>
          <w:sz w:val="22"/>
          <w:szCs w:val="22"/>
        </w:rPr>
        <w:t xml:space="preserve"> </w:t>
      </w:r>
      <w:r w:rsidRPr="003204F3">
        <w:rPr>
          <w:rFonts w:asciiTheme="minorHAnsi" w:hAnsiTheme="minorHAnsi" w:cstheme="minorHAnsi"/>
          <w:sz w:val="22"/>
          <w:szCs w:val="22"/>
        </w:rPr>
        <w:t>REQUIREMENT</w:t>
      </w:r>
      <w:bookmarkEnd w:id="19"/>
      <w:r w:rsidR="00C66001" w:rsidRPr="003204F3">
        <w:rPr>
          <w:rFonts w:asciiTheme="minorHAnsi" w:hAnsiTheme="minorHAnsi" w:cstheme="minorHAnsi"/>
          <w:sz w:val="22"/>
          <w:szCs w:val="22"/>
        </w:rPr>
        <w:t>S</w:t>
      </w:r>
      <w:bookmarkEnd w:id="20"/>
    </w:p>
    <w:p w:rsidR="00FA64FA" w:rsidRPr="003204F3" w:rsidRDefault="00FA64FA" w:rsidP="003204F3">
      <w:pPr>
        <w:jc w:val="both"/>
        <w:rPr>
          <w:rFonts w:asciiTheme="minorHAnsi" w:hAnsiTheme="minorHAnsi" w:cstheme="minorHAnsi"/>
          <w:sz w:val="22"/>
          <w:szCs w:val="22"/>
        </w:rPr>
      </w:pPr>
    </w:p>
    <w:p w:rsidR="00FA64FA" w:rsidRPr="003204F3" w:rsidRDefault="00B02637" w:rsidP="003204F3">
      <w:pPr>
        <w:jc w:val="both"/>
        <w:rPr>
          <w:rFonts w:asciiTheme="minorHAnsi" w:hAnsiTheme="minorHAnsi" w:cstheme="minorHAnsi"/>
          <w:b/>
          <w:sz w:val="22"/>
          <w:szCs w:val="22"/>
          <w:lang w:val="en-GB"/>
        </w:rPr>
      </w:pPr>
      <w:r w:rsidRPr="003204F3">
        <w:rPr>
          <w:rFonts w:asciiTheme="minorHAnsi" w:hAnsiTheme="minorHAnsi" w:cstheme="minorHAnsi"/>
          <w:b/>
          <w:sz w:val="22"/>
          <w:szCs w:val="22"/>
          <w:lang w:val="en-GB"/>
        </w:rPr>
        <w:t>3.1.1 Specifications</w:t>
      </w:r>
      <w:r w:rsidR="00FA64FA" w:rsidRPr="003204F3">
        <w:rPr>
          <w:rFonts w:asciiTheme="minorHAnsi" w:hAnsiTheme="minorHAnsi" w:cstheme="minorHAnsi"/>
          <w:b/>
          <w:sz w:val="22"/>
          <w:szCs w:val="22"/>
          <w:lang w:val="en-GB"/>
        </w:rPr>
        <w:t xml:space="preserve"> as per to Refreshment item category: </w:t>
      </w:r>
    </w:p>
    <w:p w:rsidR="00FA64FA" w:rsidRPr="003204F3" w:rsidRDefault="00FA64FA" w:rsidP="003204F3">
      <w:pPr>
        <w:jc w:val="both"/>
        <w:rPr>
          <w:rFonts w:asciiTheme="minorHAnsi" w:hAnsiTheme="minorHAnsi" w:cstheme="minorHAnsi"/>
          <w:sz w:val="22"/>
          <w:szCs w:val="22"/>
        </w:rPr>
      </w:pPr>
    </w:p>
    <w:p w:rsidR="00B82938" w:rsidRPr="003204F3" w:rsidRDefault="00B82938" w:rsidP="00B850A3">
      <w:pPr>
        <w:numPr>
          <w:ilvl w:val="0"/>
          <w:numId w:val="27"/>
        </w:numPr>
        <w:spacing w:after="120"/>
        <w:ind w:left="426" w:hanging="426"/>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INSTANT COFFEE</w:t>
      </w:r>
    </w:p>
    <w:p w:rsidR="00B82938" w:rsidRPr="003204F3" w:rsidRDefault="00B82938" w:rsidP="00B850A3">
      <w:pPr>
        <w:numPr>
          <w:ilvl w:val="0"/>
          <w:numId w:val="28"/>
        </w:numPr>
        <w:spacing w:after="120"/>
        <w:ind w:left="426" w:hanging="426"/>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Requirements</w:t>
      </w:r>
    </w:p>
    <w:p w:rsidR="00B82938" w:rsidRPr="003204F3" w:rsidRDefault="00B82938" w:rsidP="00B850A3">
      <w:pPr>
        <w:numPr>
          <w:ilvl w:val="0"/>
          <w:numId w:val="33"/>
        </w:numPr>
        <w:spacing w:after="120"/>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The coffee shall be brown, dry fine or coarse granules before mixing with water</w:t>
      </w:r>
      <w:r w:rsidR="00523A91" w:rsidRPr="003204F3">
        <w:rPr>
          <w:rFonts w:asciiTheme="minorHAnsi" w:hAnsiTheme="minorHAnsi" w:cstheme="minorHAnsi"/>
          <w:sz w:val="22"/>
          <w:szCs w:val="22"/>
          <w:lang w:val="en-US"/>
        </w:rPr>
        <w:t>;</w:t>
      </w:r>
    </w:p>
    <w:p w:rsidR="00B82938" w:rsidRPr="003204F3" w:rsidRDefault="00B82938" w:rsidP="00B850A3">
      <w:pPr>
        <w:numPr>
          <w:ilvl w:val="0"/>
          <w:numId w:val="33"/>
        </w:numPr>
        <w:spacing w:after="120"/>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The coffee should not be rock hard</w:t>
      </w:r>
      <w:r w:rsidR="00523A91" w:rsidRPr="003204F3">
        <w:rPr>
          <w:rFonts w:asciiTheme="minorHAnsi" w:hAnsiTheme="minorHAnsi" w:cstheme="minorHAnsi"/>
          <w:sz w:val="22"/>
          <w:szCs w:val="22"/>
          <w:lang w:val="en-US"/>
        </w:rPr>
        <w:t>.</w:t>
      </w:r>
    </w:p>
    <w:p w:rsidR="00B82938" w:rsidRPr="003204F3" w:rsidRDefault="00B82938" w:rsidP="003204F3">
      <w:pPr>
        <w:jc w:val="both"/>
        <w:rPr>
          <w:rFonts w:asciiTheme="minorHAnsi" w:hAnsiTheme="minorHAnsi" w:cstheme="minorHAnsi"/>
          <w:sz w:val="22"/>
          <w:szCs w:val="22"/>
          <w:lang w:val="en-US"/>
        </w:rPr>
      </w:pPr>
    </w:p>
    <w:p w:rsidR="00B82938" w:rsidRPr="003204F3" w:rsidRDefault="00B82938" w:rsidP="00B850A3">
      <w:pPr>
        <w:numPr>
          <w:ilvl w:val="0"/>
          <w:numId w:val="28"/>
        </w:numPr>
        <w:spacing w:after="120"/>
        <w:ind w:left="426" w:hanging="426"/>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Packaging</w:t>
      </w:r>
    </w:p>
    <w:p w:rsidR="00B82938" w:rsidRPr="003204F3" w:rsidRDefault="00B82938" w:rsidP="003204F3">
      <w:pPr>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The product shall be packed in a rigid steel lacquered can, consisting of steel with a layer of tin.</w:t>
      </w:r>
    </w:p>
    <w:p w:rsidR="00B82938" w:rsidRPr="003204F3" w:rsidRDefault="00B82938" w:rsidP="003204F3">
      <w:pPr>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The packaging weight shall be 1 kg.</w:t>
      </w:r>
    </w:p>
    <w:p w:rsidR="00B82938" w:rsidRPr="003204F3" w:rsidRDefault="00B82938" w:rsidP="003204F3">
      <w:pPr>
        <w:jc w:val="both"/>
        <w:rPr>
          <w:rFonts w:asciiTheme="minorHAnsi" w:hAnsiTheme="minorHAnsi" w:cstheme="minorHAnsi"/>
          <w:sz w:val="22"/>
          <w:szCs w:val="22"/>
          <w:lang w:val="en-US"/>
        </w:rPr>
      </w:pPr>
    </w:p>
    <w:p w:rsidR="00B82938" w:rsidRPr="003204F3" w:rsidRDefault="00B82938" w:rsidP="003204F3">
      <w:pPr>
        <w:jc w:val="both"/>
        <w:rPr>
          <w:rFonts w:asciiTheme="minorHAnsi" w:hAnsiTheme="minorHAnsi" w:cstheme="minorHAnsi"/>
          <w:b/>
          <w:bCs/>
          <w:sz w:val="22"/>
          <w:szCs w:val="22"/>
          <w:lang w:val="en-US"/>
        </w:rPr>
      </w:pPr>
      <w:r w:rsidRPr="003204F3">
        <w:rPr>
          <w:rFonts w:asciiTheme="minorHAnsi" w:hAnsiTheme="minorHAnsi" w:cstheme="minorHAnsi"/>
          <w:b/>
          <w:sz w:val="22"/>
          <w:szCs w:val="22"/>
          <w:lang w:val="en-US"/>
        </w:rPr>
        <w:t>b.1)</w:t>
      </w:r>
      <w:r w:rsidRPr="003204F3">
        <w:rPr>
          <w:rFonts w:asciiTheme="minorHAnsi" w:hAnsiTheme="minorHAnsi" w:cstheme="minorHAnsi"/>
          <w:sz w:val="22"/>
          <w:szCs w:val="22"/>
          <w:lang w:val="en-US"/>
        </w:rPr>
        <w:t xml:space="preserve"> </w:t>
      </w:r>
      <w:r w:rsidR="00B02637" w:rsidRPr="003204F3">
        <w:rPr>
          <w:rFonts w:asciiTheme="minorHAnsi" w:hAnsiTheme="minorHAnsi" w:cstheme="minorHAnsi"/>
          <w:sz w:val="22"/>
          <w:szCs w:val="22"/>
          <w:lang w:val="en-US"/>
        </w:rPr>
        <w:tab/>
      </w:r>
      <w:r w:rsidRPr="003204F3">
        <w:rPr>
          <w:rFonts w:asciiTheme="minorHAnsi" w:hAnsiTheme="minorHAnsi" w:cstheme="minorHAnsi"/>
          <w:b/>
          <w:bCs/>
          <w:sz w:val="22"/>
          <w:szCs w:val="22"/>
          <w:lang w:val="en-US"/>
        </w:rPr>
        <w:t>Primary Lid</w:t>
      </w:r>
    </w:p>
    <w:p w:rsidR="00B82938" w:rsidRPr="003204F3" w:rsidRDefault="00B82938" w:rsidP="003204F3">
      <w:pPr>
        <w:jc w:val="both"/>
        <w:rPr>
          <w:rFonts w:asciiTheme="minorHAnsi" w:hAnsiTheme="minorHAnsi" w:cstheme="minorHAnsi"/>
          <w:b/>
          <w:bCs/>
          <w:sz w:val="22"/>
          <w:szCs w:val="22"/>
          <w:lang w:val="en-US"/>
        </w:rPr>
      </w:pPr>
    </w:p>
    <w:p w:rsidR="00B82938" w:rsidRPr="003204F3" w:rsidRDefault="00B31669" w:rsidP="00B850A3">
      <w:pPr>
        <w:numPr>
          <w:ilvl w:val="0"/>
          <w:numId w:val="34"/>
        </w:numPr>
        <w:spacing w:after="120"/>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Discard able</w:t>
      </w:r>
      <w:r w:rsidR="00B82938" w:rsidRPr="003204F3">
        <w:rPr>
          <w:rFonts w:asciiTheme="minorHAnsi" w:hAnsiTheme="minorHAnsi" w:cstheme="minorHAnsi"/>
          <w:sz w:val="22"/>
          <w:szCs w:val="22"/>
          <w:lang w:val="en-US"/>
        </w:rPr>
        <w:t>, easy –to-open aluminum foil type.</w:t>
      </w:r>
    </w:p>
    <w:p w:rsidR="00B82938" w:rsidRPr="003204F3" w:rsidRDefault="00B82938" w:rsidP="00B850A3">
      <w:pPr>
        <w:numPr>
          <w:ilvl w:val="0"/>
          <w:numId w:val="34"/>
        </w:numPr>
        <w:spacing w:after="120"/>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A ring or tab shall be attached to the primary lid to facilitate easy opening.</w:t>
      </w:r>
    </w:p>
    <w:p w:rsidR="00B82938" w:rsidRPr="003204F3" w:rsidRDefault="00B82938" w:rsidP="00B850A3">
      <w:pPr>
        <w:numPr>
          <w:ilvl w:val="0"/>
          <w:numId w:val="34"/>
        </w:numPr>
        <w:spacing w:after="120"/>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The primary lid shall ensure that the can is air-and moisture tight.</w:t>
      </w:r>
    </w:p>
    <w:p w:rsidR="00B82938" w:rsidRPr="003204F3" w:rsidRDefault="00B82938" w:rsidP="003204F3">
      <w:pPr>
        <w:jc w:val="both"/>
        <w:rPr>
          <w:rFonts w:asciiTheme="minorHAnsi" w:hAnsiTheme="minorHAnsi" w:cstheme="minorHAnsi"/>
          <w:sz w:val="22"/>
          <w:szCs w:val="22"/>
          <w:lang w:val="en-US"/>
        </w:rPr>
      </w:pPr>
    </w:p>
    <w:p w:rsidR="00B82938" w:rsidRPr="003204F3" w:rsidRDefault="00B82938" w:rsidP="003204F3">
      <w:pPr>
        <w:jc w:val="both"/>
        <w:rPr>
          <w:rFonts w:asciiTheme="minorHAnsi" w:hAnsiTheme="minorHAnsi" w:cstheme="minorHAnsi"/>
          <w:b/>
          <w:bCs/>
          <w:sz w:val="22"/>
          <w:szCs w:val="22"/>
          <w:lang w:val="en-US"/>
        </w:rPr>
      </w:pPr>
      <w:r w:rsidRPr="003204F3">
        <w:rPr>
          <w:rFonts w:asciiTheme="minorHAnsi" w:hAnsiTheme="minorHAnsi" w:cstheme="minorHAnsi"/>
          <w:b/>
          <w:sz w:val="22"/>
          <w:szCs w:val="22"/>
          <w:lang w:val="en-US"/>
        </w:rPr>
        <w:t>b.2)</w:t>
      </w:r>
      <w:r w:rsidRPr="003204F3">
        <w:rPr>
          <w:rFonts w:asciiTheme="minorHAnsi" w:hAnsiTheme="minorHAnsi" w:cstheme="minorHAnsi"/>
          <w:sz w:val="22"/>
          <w:szCs w:val="22"/>
          <w:lang w:val="en-US"/>
        </w:rPr>
        <w:t xml:space="preserve"> </w:t>
      </w:r>
      <w:r w:rsidR="00B02637" w:rsidRPr="003204F3">
        <w:rPr>
          <w:rFonts w:asciiTheme="minorHAnsi" w:hAnsiTheme="minorHAnsi" w:cstheme="minorHAnsi"/>
          <w:sz w:val="22"/>
          <w:szCs w:val="22"/>
          <w:lang w:val="en-US"/>
        </w:rPr>
        <w:tab/>
      </w:r>
      <w:r w:rsidRPr="003204F3">
        <w:rPr>
          <w:rFonts w:asciiTheme="minorHAnsi" w:hAnsiTheme="minorHAnsi" w:cstheme="minorHAnsi"/>
          <w:b/>
          <w:bCs/>
          <w:sz w:val="22"/>
          <w:szCs w:val="22"/>
          <w:lang w:val="en-US"/>
        </w:rPr>
        <w:t>Secondary lid</w:t>
      </w:r>
    </w:p>
    <w:p w:rsidR="00B82938" w:rsidRPr="003204F3" w:rsidRDefault="00B82938" w:rsidP="003204F3">
      <w:pPr>
        <w:ind w:left="567"/>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Easy to re-seal, that prevents moisture and air from penetrating can, after the removal of the primary lid.</w:t>
      </w:r>
    </w:p>
    <w:p w:rsidR="00B82938" w:rsidRPr="003204F3" w:rsidRDefault="00B82938" w:rsidP="003204F3">
      <w:pPr>
        <w:jc w:val="both"/>
        <w:rPr>
          <w:rFonts w:asciiTheme="minorHAnsi" w:hAnsiTheme="minorHAnsi" w:cstheme="minorHAnsi"/>
          <w:sz w:val="22"/>
          <w:szCs w:val="22"/>
          <w:lang w:val="en-US"/>
        </w:rPr>
      </w:pPr>
    </w:p>
    <w:p w:rsidR="00B82938" w:rsidRPr="003204F3" w:rsidRDefault="00B82938" w:rsidP="00B850A3">
      <w:pPr>
        <w:numPr>
          <w:ilvl w:val="0"/>
          <w:numId w:val="27"/>
        </w:numPr>
        <w:spacing w:after="120"/>
        <w:ind w:left="426" w:hanging="426"/>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SUGAR</w:t>
      </w:r>
    </w:p>
    <w:p w:rsidR="00B82938" w:rsidRPr="003204F3" w:rsidRDefault="00B82938" w:rsidP="003204F3">
      <w:pPr>
        <w:ind w:left="426"/>
        <w:jc w:val="both"/>
        <w:rPr>
          <w:rFonts w:asciiTheme="minorHAnsi" w:hAnsiTheme="minorHAnsi" w:cstheme="minorHAnsi"/>
          <w:sz w:val="22"/>
          <w:szCs w:val="22"/>
          <w:lang w:val="en-US"/>
        </w:rPr>
      </w:pPr>
      <w:r w:rsidRPr="003204F3">
        <w:rPr>
          <w:rFonts w:asciiTheme="minorHAnsi" w:hAnsiTheme="minorHAnsi" w:cstheme="minorHAnsi"/>
          <w:b/>
          <w:bCs/>
          <w:sz w:val="22"/>
          <w:szCs w:val="22"/>
          <w:lang w:val="en-US"/>
        </w:rPr>
        <w:t xml:space="preserve">Sugar </w:t>
      </w:r>
      <w:r w:rsidRPr="003204F3">
        <w:rPr>
          <w:rFonts w:asciiTheme="minorHAnsi" w:hAnsiTheme="minorHAnsi" w:cstheme="minorHAnsi"/>
          <w:sz w:val="22"/>
          <w:szCs w:val="22"/>
          <w:lang w:val="en-US"/>
        </w:rPr>
        <w:t>is sound, fair and marketable quality, dry, in homogeneous granulated, free-flowing crystals. White sugar is purified and crystallized sucrose and shall have the following characteristics:</w:t>
      </w:r>
    </w:p>
    <w:p w:rsidR="00B82938" w:rsidRPr="003204F3" w:rsidRDefault="00B82938" w:rsidP="003204F3">
      <w:pPr>
        <w:jc w:val="both"/>
        <w:rPr>
          <w:rFonts w:asciiTheme="minorHAnsi" w:hAnsiTheme="minorHAnsi" w:cstheme="minorHAnsi"/>
          <w:sz w:val="22"/>
          <w:szCs w:val="22"/>
          <w:lang w:val="en-US"/>
        </w:rPr>
      </w:pPr>
    </w:p>
    <w:p w:rsidR="00B82938" w:rsidRPr="003204F3" w:rsidRDefault="00B82938" w:rsidP="00B850A3">
      <w:pPr>
        <w:numPr>
          <w:ilvl w:val="0"/>
          <w:numId w:val="29"/>
        </w:numPr>
        <w:spacing w:after="120"/>
        <w:ind w:left="567" w:hanging="567"/>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Requirements:</w:t>
      </w:r>
    </w:p>
    <w:p w:rsidR="00B82938" w:rsidRPr="003204F3" w:rsidRDefault="00B82938" w:rsidP="003204F3">
      <w:pPr>
        <w:numPr>
          <w:ilvl w:val="2"/>
          <w:numId w:val="4"/>
        </w:numPr>
        <w:tabs>
          <w:tab w:val="clear" w:pos="1701"/>
          <w:tab w:val="num" w:pos="993"/>
        </w:tabs>
        <w:spacing w:after="120"/>
        <w:ind w:hanging="1134"/>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Quality criteria:</w:t>
      </w:r>
    </w:p>
    <w:p w:rsidR="00B82938" w:rsidRPr="003204F3" w:rsidRDefault="00B82938" w:rsidP="003204F3">
      <w:pPr>
        <w:ind w:left="927"/>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That part of powdered sugar, other than the anticipating agent or agents shall conform to following specifications:</w:t>
      </w:r>
    </w:p>
    <w:p w:rsidR="00B82938" w:rsidRPr="003204F3" w:rsidRDefault="00B82938" w:rsidP="003204F3">
      <w:pPr>
        <w:jc w:val="both"/>
        <w:rPr>
          <w:rFonts w:asciiTheme="minorHAnsi" w:hAnsiTheme="minorHAnsi" w:cstheme="minorHAnsi"/>
          <w:sz w:val="22"/>
          <w:szCs w:val="22"/>
          <w:lang w:val="en-US"/>
        </w:rPr>
      </w:pPr>
    </w:p>
    <w:p w:rsidR="00B82938" w:rsidRPr="003204F3" w:rsidRDefault="00B82938" w:rsidP="00B850A3">
      <w:pPr>
        <w:numPr>
          <w:ilvl w:val="0"/>
          <w:numId w:val="44"/>
        </w:numPr>
        <w:spacing w:after="120"/>
        <w:ind w:hanging="153"/>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Polarization: not less than 99.7 S</w:t>
      </w:r>
    </w:p>
    <w:p w:rsidR="00B82938" w:rsidRPr="003204F3" w:rsidRDefault="00B82938" w:rsidP="00B850A3">
      <w:pPr>
        <w:numPr>
          <w:ilvl w:val="0"/>
          <w:numId w:val="44"/>
        </w:numPr>
        <w:spacing w:after="120"/>
        <w:ind w:hanging="153"/>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Mean aperture: 550-650 microns</w:t>
      </w:r>
    </w:p>
    <w:p w:rsidR="00B82938" w:rsidRPr="003204F3" w:rsidRDefault="00B82938" w:rsidP="00B850A3">
      <w:pPr>
        <w:numPr>
          <w:ilvl w:val="0"/>
          <w:numId w:val="44"/>
        </w:numPr>
        <w:spacing w:after="120"/>
        <w:ind w:hanging="153"/>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Invert sugar: not more than 0.04 % m/m content</w:t>
      </w:r>
    </w:p>
    <w:p w:rsidR="00B82938" w:rsidRPr="003204F3" w:rsidRDefault="00B82938" w:rsidP="00B850A3">
      <w:pPr>
        <w:numPr>
          <w:ilvl w:val="0"/>
          <w:numId w:val="44"/>
        </w:numPr>
        <w:spacing w:after="120"/>
        <w:ind w:hanging="153"/>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Conductivity ash: not more than 0.02 % m/m</w:t>
      </w:r>
    </w:p>
    <w:p w:rsidR="00B82938" w:rsidRPr="003204F3" w:rsidRDefault="00B82938" w:rsidP="00B850A3">
      <w:pPr>
        <w:numPr>
          <w:ilvl w:val="0"/>
          <w:numId w:val="44"/>
        </w:numPr>
        <w:spacing w:after="120"/>
        <w:ind w:hanging="153"/>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Loss on drying: not more than 0.1 % m/m (3 hours at 105 C)</w:t>
      </w:r>
    </w:p>
    <w:p w:rsidR="00B82938" w:rsidRPr="003204F3" w:rsidRDefault="00B82938" w:rsidP="00B850A3">
      <w:pPr>
        <w:numPr>
          <w:ilvl w:val="0"/>
          <w:numId w:val="44"/>
        </w:numPr>
        <w:spacing w:after="120"/>
        <w:ind w:hanging="153"/>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 xml:space="preserve">Colour: not more than 85 </w:t>
      </w:r>
      <w:proofErr w:type="spellStart"/>
      <w:r w:rsidRPr="003204F3">
        <w:rPr>
          <w:rFonts w:asciiTheme="minorHAnsi" w:hAnsiTheme="minorHAnsi" w:cstheme="minorHAnsi"/>
          <w:sz w:val="22"/>
          <w:szCs w:val="22"/>
          <w:lang w:val="en-US"/>
        </w:rPr>
        <w:t>iu</w:t>
      </w:r>
      <w:proofErr w:type="spellEnd"/>
    </w:p>
    <w:p w:rsidR="00B82938" w:rsidRPr="003204F3" w:rsidRDefault="00B82938" w:rsidP="00B850A3">
      <w:pPr>
        <w:numPr>
          <w:ilvl w:val="0"/>
          <w:numId w:val="44"/>
        </w:numPr>
        <w:spacing w:after="120"/>
        <w:ind w:hanging="153"/>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Moisture not more than 0.05%.</w:t>
      </w:r>
    </w:p>
    <w:p w:rsidR="00B82938" w:rsidRPr="003204F3" w:rsidRDefault="00B82938" w:rsidP="003204F3">
      <w:pPr>
        <w:jc w:val="both"/>
        <w:rPr>
          <w:rFonts w:asciiTheme="minorHAnsi" w:hAnsiTheme="minorHAnsi" w:cstheme="minorHAnsi"/>
          <w:sz w:val="22"/>
          <w:szCs w:val="22"/>
          <w:lang w:val="en-US"/>
        </w:rPr>
      </w:pPr>
    </w:p>
    <w:p w:rsidR="00B82938" w:rsidRPr="003204F3" w:rsidRDefault="00B82938" w:rsidP="003204F3">
      <w:pPr>
        <w:numPr>
          <w:ilvl w:val="2"/>
          <w:numId w:val="4"/>
        </w:numPr>
        <w:tabs>
          <w:tab w:val="clear" w:pos="1701"/>
          <w:tab w:val="num" w:pos="2552"/>
        </w:tabs>
        <w:spacing w:after="120"/>
        <w:ind w:left="709" w:hanging="425"/>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Food additives and contaminants shall be listed as below</w:t>
      </w:r>
    </w:p>
    <w:p w:rsidR="00B82938" w:rsidRPr="003204F3" w:rsidRDefault="00B82938" w:rsidP="00B850A3">
      <w:pPr>
        <w:numPr>
          <w:ilvl w:val="0"/>
          <w:numId w:val="45"/>
        </w:numPr>
        <w:spacing w:after="120"/>
        <w:ind w:hanging="371"/>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lastRenderedPageBreak/>
        <w:t>Food Additives: Max Level</w:t>
      </w:r>
    </w:p>
    <w:p w:rsidR="00B82938" w:rsidRPr="003204F3" w:rsidRDefault="00B82938" w:rsidP="00B850A3">
      <w:pPr>
        <w:numPr>
          <w:ilvl w:val="0"/>
          <w:numId w:val="45"/>
        </w:numPr>
        <w:spacing w:after="120"/>
        <w:ind w:hanging="371"/>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Sulphur dioxide 20mg/kg</w:t>
      </w:r>
    </w:p>
    <w:p w:rsidR="00B82938" w:rsidRPr="003204F3" w:rsidRDefault="00B82938" w:rsidP="00B850A3">
      <w:pPr>
        <w:numPr>
          <w:ilvl w:val="0"/>
          <w:numId w:val="45"/>
        </w:numPr>
        <w:spacing w:after="120"/>
        <w:ind w:hanging="371"/>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 xml:space="preserve">Contaminants: </w:t>
      </w:r>
      <w:r w:rsidRPr="003204F3">
        <w:rPr>
          <w:rFonts w:asciiTheme="minorHAnsi" w:hAnsiTheme="minorHAnsi" w:cstheme="minorHAnsi"/>
          <w:sz w:val="22"/>
          <w:szCs w:val="22"/>
          <w:lang w:val="en-US"/>
        </w:rPr>
        <w:tab/>
        <w:t>Max Level</w:t>
      </w:r>
    </w:p>
    <w:p w:rsidR="00B82938" w:rsidRPr="003204F3" w:rsidRDefault="00B82938" w:rsidP="00B850A3">
      <w:pPr>
        <w:numPr>
          <w:ilvl w:val="0"/>
          <w:numId w:val="45"/>
        </w:numPr>
        <w:spacing w:after="120"/>
        <w:ind w:hanging="371"/>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 xml:space="preserve"> Arsenic (As) </w:t>
      </w:r>
      <w:r w:rsidRPr="003204F3">
        <w:rPr>
          <w:rFonts w:asciiTheme="minorHAnsi" w:hAnsiTheme="minorHAnsi" w:cstheme="minorHAnsi"/>
          <w:sz w:val="22"/>
          <w:szCs w:val="22"/>
          <w:lang w:val="en-US"/>
        </w:rPr>
        <w:tab/>
        <w:t>1 mg/Kg</w:t>
      </w:r>
    </w:p>
    <w:p w:rsidR="00B82938" w:rsidRPr="003204F3" w:rsidRDefault="00B82938" w:rsidP="00B850A3">
      <w:pPr>
        <w:numPr>
          <w:ilvl w:val="0"/>
          <w:numId w:val="45"/>
        </w:numPr>
        <w:spacing w:after="120"/>
        <w:ind w:hanging="371"/>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 xml:space="preserve"> Copper (Cu) </w:t>
      </w:r>
      <w:r w:rsidRPr="003204F3">
        <w:rPr>
          <w:rFonts w:asciiTheme="minorHAnsi" w:hAnsiTheme="minorHAnsi" w:cstheme="minorHAnsi"/>
          <w:sz w:val="22"/>
          <w:szCs w:val="22"/>
          <w:lang w:val="en-US"/>
        </w:rPr>
        <w:tab/>
        <w:t>2 mg/Kg</w:t>
      </w:r>
    </w:p>
    <w:p w:rsidR="00B82938" w:rsidRPr="003204F3" w:rsidRDefault="00B82938" w:rsidP="00B850A3">
      <w:pPr>
        <w:numPr>
          <w:ilvl w:val="0"/>
          <w:numId w:val="45"/>
        </w:numPr>
        <w:spacing w:after="120"/>
        <w:ind w:hanging="371"/>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 xml:space="preserve">Lead (Pb) </w:t>
      </w:r>
      <w:r w:rsidRPr="003204F3">
        <w:rPr>
          <w:rFonts w:asciiTheme="minorHAnsi" w:hAnsiTheme="minorHAnsi" w:cstheme="minorHAnsi"/>
          <w:sz w:val="22"/>
          <w:szCs w:val="22"/>
          <w:lang w:val="en-US"/>
        </w:rPr>
        <w:tab/>
        <w:t>2 mg/Kg</w:t>
      </w:r>
    </w:p>
    <w:p w:rsidR="00B82938" w:rsidRPr="003204F3" w:rsidRDefault="00B82938" w:rsidP="003204F3">
      <w:pPr>
        <w:jc w:val="both"/>
        <w:rPr>
          <w:rFonts w:asciiTheme="minorHAnsi" w:hAnsiTheme="minorHAnsi" w:cstheme="minorHAnsi"/>
          <w:sz w:val="22"/>
          <w:szCs w:val="22"/>
          <w:lang w:val="en-US"/>
        </w:rPr>
      </w:pPr>
    </w:p>
    <w:p w:rsidR="00B82938" w:rsidRPr="003204F3" w:rsidRDefault="00B82938" w:rsidP="00B850A3">
      <w:pPr>
        <w:numPr>
          <w:ilvl w:val="0"/>
          <w:numId w:val="29"/>
        </w:numPr>
        <w:spacing w:after="120"/>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Compulsory General Requirements</w:t>
      </w:r>
    </w:p>
    <w:p w:rsidR="00B82938" w:rsidRPr="003204F3" w:rsidRDefault="00B82938" w:rsidP="003204F3">
      <w:pPr>
        <w:ind w:left="720"/>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White sugar shall comply with all applicable requirements in terms of the Foodstuffs,</w:t>
      </w:r>
    </w:p>
    <w:p w:rsidR="00B82938" w:rsidRPr="003204F3" w:rsidRDefault="00B82938" w:rsidP="003204F3">
      <w:pPr>
        <w:ind w:left="720"/>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Cosmetics and disinfectant Act No 54 of 1972, The Trade Metrology Act No 77 of 1973,</w:t>
      </w:r>
    </w:p>
    <w:p w:rsidR="00B82938" w:rsidRPr="003204F3" w:rsidRDefault="00B82938" w:rsidP="003204F3">
      <w:pPr>
        <w:ind w:left="720"/>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Reg. 2362 of 1977 of the Marketing Act No 59 of 1968 as amended.</w:t>
      </w:r>
    </w:p>
    <w:p w:rsidR="00B82938" w:rsidRPr="003204F3" w:rsidRDefault="00B82938" w:rsidP="003204F3">
      <w:pPr>
        <w:jc w:val="both"/>
        <w:rPr>
          <w:rFonts w:asciiTheme="minorHAnsi" w:hAnsiTheme="minorHAnsi" w:cstheme="minorHAnsi"/>
          <w:sz w:val="22"/>
          <w:szCs w:val="22"/>
          <w:lang w:val="en-US"/>
        </w:rPr>
      </w:pPr>
    </w:p>
    <w:p w:rsidR="00B82938" w:rsidRPr="003204F3" w:rsidRDefault="00B82938" w:rsidP="00B850A3">
      <w:pPr>
        <w:numPr>
          <w:ilvl w:val="0"/>
          <w:numId w:val="29"/>
        </w:numPr>
        <w:spacing w:after="120"/>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Physical Requirements</w:t>
      </w:r>
    </w:p>
    <w:p w:rsidR="00B82938" w:rsidRPr="003204F3" w:rsidRDefault="00B82938" w:rsidP="003204F3">
      <w:pPr>
        <w:ind w:firstLine="709"/>
        <w:jc w:val="both"/>
        <w:rPr>
          <w:rFonts w:asciiTheme="minorHAnsi" w:hAnsiTheme="minorHAnsi" w:cstheme="minorHAnsi"/>
          <w:sz w:val="22"/>
          <w:szCs w:val="22"/>
          <w:lang w:val="en-US"/>
        </w:rPr>
      </w:pPr>
      <w:r w:rsidRPr="003204F3">
        <w:rPr>
          <w:rFonts w:asciiTheme="minorHAnsi" w:hAnsiTheme="minorHAnsi" w:cstheme="minorHAnsi"/>
          <w:b/>
          <w:bCs/>
          <w:sz w:val="22"/>
          <w:szCs w:val="22"/>
          <w:lang w:val="en-US"/>
        </w:rPr>
        <w:t>(</w:t>
      </w:r>
      <w:proofErr w:type="spellStart"/>
      <w:r w:rsidRPr="003204F3">
        <w:rPr>
          <w:rFonts w:asciiTheme="minorHAnsi" w:hAnsiTheme="minorHAnsi" w:cstheme="minorHAnsi"/>
          <w:sz w:val="22"/>
          <w:szCs w:val="22"/>
          <w:lang w:val="en-US"/>
        </w:rPr>
        <w:t>i</w:t>
      </w:r>
      <w:proofErr w:type="spellEnd"/>
      <w:r w:rsidRPr="003204F3">
        <w:rPr>
          <w:rFonts w:asciiTheme="minorHAnsi" w:hAnsiTheme="minorHAnsi" w:cstheme="minorHAnsi"/>
          <w:sz w:val="22"/>
          <w:szCs w:val="22"/>
          <w:lang w:val="en-US"/>
        </w:rPr>
        <w:t xml:space="preserve">) </w:t>
      </w:r>
      <w:r w:rsidRPr="003204F3">
        <w:rPr>
          <w:rFonts w:asciiTheme="minorHAnsi" w:hAnsiTheme="minorHAnsi" w:cstheme="minorHAnsi"/>
          <w:b/>
          <w:sz w:val="22"/>
          <w:szCs w:val="22"/>
          <w:lang w:val="en-US"/>
        </w:rPr>
        <w:t>Portion control/mass:</w:t>
      </w:r>
      <w:r w:rsidRPr="003204F3">
        <w:rPr>
          <w:rFonts w:asciiTheme="minorHAnsi" w:hAnsiTheme="minorHAnsi" w:cstheme="minorHAnsi"/>
          <w:sz w:val="22"/>
          <w:szCs w:val="22"/>
          <w:lang w:val="en-US"/>
        </w:rPr>
        <w:t xml:space="preserve"> </w:t>
      </w:r>
    </w:p>
    <w:p w:rsidR="00B82938" w:rsidRPr="003204F3" w:rsidRDefault="00B82938" w:rsidP="003204F3">
      <w:pPr>
        <w:ind w:firstLine="993"/>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White crystallized sugar shall be available in the 1kg and 2.5kg packages.</w:t>
      </w:r>
    </w:p>
    <w:p w:rsidR="00C32345" w:rsidRPr="003204F3" w:rsidRDefault="00C32345" w:rsidP="003204F3">
      <w:pPr>
        <w:ind w:firstLine="993"/>
        <w:jc w:val="both"/>
        <w:rPr>
          <w:rFonts w:asciiTheme="minorHAnsi" w:hAnsiTheme="minorHAnsi" w:cstheme="minorHAnsi"/>
          <w:sz w:val="22"/>
          <w:szCs w:val="22"/>
          <w:lang w:val="en-US"/>
        </w:rPr>
      </w:pPr>
    </w:p>
    <w:p w:rsidR="00B82938" w:rsidRPr="003204F3" w:rsidRDefault="00B82938" w:rsidP="003204F3">
      <w:pPr>
        <w:ind w:firstLine="709"/>
        <w:jc w:val="both"/>
        <w:rPr>
          <w:rFonts w:asciiTheme="minorHAnsi" w:hAnsiTheme="minorHAnsi" w:cstheme="minorHAnsi"/>
          <w:b/>
          <w:sz w:val="22"/>
          <w:szCs w:val="22"/>
          <w:lang w:val="en-US"/>
        </w:rPr>
      </w:pPr>
      <w:r w:rsidRPr="003204F3">
        <w:rPr>
          <w:rFonts w:asciiTheme="minorHAnsi" w:hAnsiTheme="minorHAnsi" w:cstheme="minorHAnsi"/>
          <w:sz w:val="22"/>
          <w:szCs w:val="22"/>
          <w:lang w:val="en-US"/>
        </w:rPr>
        <w:t xml:space="preserve">(ii) </w:t>
      </w:r>
      <w:r w:rsidRPr="003204F3">
        <w:rPr>
          <w:rFonts w:asciiTheme="minorHAnsi" w:hAnsiTheme="minorHAnsi" w:cstheme="minorHAnsi"/>
          <w:b/>
          <w:sz w:val="22"/>
          <w:szCs w:val="22"/>
          <w:lang w:val="en-US"/>
        </w:rPr>
        <w:t>Physical properties:</w:t>
      </w:r>
    </w:p>
    <w:p w:rsidR="00C32345" w:rsidRPr="003204F3" w:rsidRDefault="00C32345" w:rsidP="003204F3">
      <w:pPr>
        <w:jc w:val="both"/>
        <w:rPr>
          <w:rFonts w:asciiTheme="minorHAnsi" w:hAnsiTheme="minorHAnsi" w:cstheme="minorHAnsi"/>
          <w:b/>
          <w:sz w:val="22"/>
          <w:szCs w:val="22"/>
          <w:lang w:val="en-US"/>
        </w:rPr>
      </w:pPr>
    </w:p>
    <w:p w:rsidR="00B82938" w:rsidRPr="003204F3" w:rsidRDefault="00B82938" w:rsidP="003204F3">
      <w:pPr>
        <w:ind w:left="1134" w:hanging="425"/>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 xml:space="preserve">(a) </w:t>
      </w:r>
      <w:r w:rsidR="00C32345" w:rsidRPr="003204F3">
        <w:rPr>
          <w:rFonts w:asciiTheme="minorHAnsi" w:hAnsiTheme="minorHAnsi" w:cstheme="minorHAnsi"/>
          <w:sz w:val="22"/>
          <w:szCs w:val="22"/>
          <w:lang w:val="en-US"/>
        </w:rPr>
        <w:tab/>
      </w:r>
      <w:r w:rsidRPr="003204F3">
        <w:rPr>
          <w:rFonts w:asciiTheme="minorHAnsi" w:hAnsiTheme="minorHAnsi" w:cstheme="minorHAnsi"/>
          <w:sz w:val="22"/>
          <w:szCs w:val="22"/>
          <w:lang w:val="en-US"/>
        </w:rPr>
        <w:t>The sugar shall be granulated cane sugar and shall not cake.</w:t>
      </w:r>
    </w:p>
    <w:p w:rsidR="00B82938" w:rsidRPr="003204F3" w:rsidRDefault="00B82938" w:rsidP="003204F3">
      <w:pPr>
        <w:ind w:left="993" w:hanging="284"/>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 xml:space="preserve">(b) </w:t>
      </w:r>
      <w:r w:rsidR="00C32345" w:rsidRPr="003204F3">
        <w:rPr>
          <w:rFonts w:asciiTheme="minorHAnsi" w:hAnsiTheme="minorHAnsi" w:cstheme="minorHAnsi"/>
          <w:sz w:val="22"/>
          <w:szCs w:val="22"/>
          <w:lang w:val="en-US"/>
        </w:rPr>
        <w:tab/>
      </w:r>
      <w:r w:rsidRPr="003204F3">
        <w:rPr>
          <w:rFonts w:asciiTheme="minorHAnsi" w:hAnsiTheme="minorHAnsi" w:cstheme="minorHAnsi"/>
          <w:sz w:val="22"/>
          <w:szCs w:val="22"/>
          <w:lang w:val="en-US"/>
        </w:rPr>
        <w:t>The granules shall be crystalline and uniform in size and free from foreign material.</w:t>
      </w:r>
    </w:p>
    <w:p w:rsidR="00B82938" w:rsidRPr="003204F3" w:rsidRDefault="00B82938" w:rsidP="003204F3">
      <w:pPr>
        <w:ind w:left="993" w:hanging="284"/>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 xml:space="preserve">(c) </w:t>
      </w:r>
      <w:r w:rsidR="00C32345" w:rsidRPr="003204F3">
        <w:rPr>
          <w:rFonts w:asciiTheme="minorHAnsi" w:hAnsiTheme="minorHAnsi" w:cstheme="minorHAnsi"/>
          <w:sz w:val="22"/>
          <w:szCs w:val="22"/>
          <w:lang w:val="en-US"/>
        </w:rPr>
        <w:tab/>
      </w:r>
      <w:r w:rsidRPr="003204F3">
        <w:rPr>
          <w:rFonts w:asciiTheme="minorHAnsi" w:hAnsiTheme="minorHAnsi" w:cstheme="minorHAnsi"/>
          <w:sz w:val="22"/>
          <w:szCs w:val="22"/>
          <w:lang w:val="en-US"/>
        </w:rPr>
        <w:t>At the time of packing the moisture content shall not exceed 0.05%.</w:t>
      </w:r>
    </w:p>
    <w:p w:rsidR="00B82938" w:rsidRPr="003204F3" w:rsidRDefault="00B82938" w:rsidP="003204F3">
      <w:pPr>
        <w:ind w:left="1134" w:hanging="425"/>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 xml:space="preserve">(d) Texture, </w:t>
      </w:r>
      <w:proofErr w:type="spellStart"/>
      <w:r w:rsidRPr="003204F3">
        <w:rPr>
          <w:rFonts w:asciiTheme="minorHAnsi" w:hAnsiTheme="minorHAnsi" w:cstheme="minorHAnsi"/>
          <w:sz w:val="22"/>
          <w:szCs w:val="22"/>
          <w:lang w:val="en-US"/>
        </w:rPr>
        <w:t>colour</w:t>
      </w:r>
      <w:proofErr w:type="spellEnd"/>
      <w:r w:rsidRPr="003204F3">
        <w:rPr>
          <w:rFonts w:asciiTheme="minorHAnsi" w:hAnsiTheme="minorHAnsi" w:cstheme="minorHAnsi"/>
          <w:sz w:val="22"/>
          <w:szCs w:val="22"/>
          <w:lang w:val="en-US"/>
        </w:rPr>
        <w:t xml:space="preserve"> and appearance. Refined white sugar shall be white, dry, </w:t>
      </w:r>
      <w:r w:rsidR="00B31669" w:rsidRPr="003204F3">
        <w:rPr>
          <w:rFonts w:asciiTheme="minorHAnsi" w:hAnsiTheme="minorHAnsi" w:cstheme="minorHAnsi"/>
          <w:sz w:val="22"/>
          <w:szCs w:val="22"/>
          <w:lang w:val="en-US"/>
        </w:rPr>
        <w:t>odorless</w:t>
      </w:r>
      <w:r w:rsidRPr="003204F3">
        <w:rPr>
          <w:rFonts w:asciiTheme="minorHAnsi" w:hAnsiTheme="minorHAnsi" w:cstheme="minorHAnsi"/>
          <w:sz w:val="22"/>
          <w:szCs w:val="22"/>
          <w:lang w:val="en-US"/>
        </w:rPr>
        <w:t>, granulated sucrose readily soluble in cold water. It shall have no taste other than sweetness.</w:t>
      </w:r>
    </w:p>
    <w:p w:rsidR="00B82938" w:rsidRPr="003204F3" w:rsidRDefault="00B82938" w:rsidP="003204F3">
      <w:pPr>
        <w:ind w:left="567"/>
        <w:jc w:val="both"/>
        <w:rPr>
          <w:rFonts w:asciiTheme="minorHAnsi" w:hAnsiTheme="minorHAnsi" w:cstheme="minorHAnsi"/>
          <w:sz w:val="22"/>
          <w:szCs w:val="22"/>
          <w:lang w:val="en-US"/>
        </w:rPr>
      </w:pPr>
    </w:p>
    <w:p w:rsidR="00B82938" w:rsidRPr="003204F3" w:rsidRDefault="00B82938" w:rsidP="00B850A3">
      <w:pPr>
        <w:numPr>
          <w:ilvl w:val="0"/>
          <w:numId w:val="29"/>
        </w:numPr>
        <w:spacing w:after="120"/>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Microbial Requirements:</w:t>
      </w:r>
    </w:p>
    <w:p w:rsidR="00B82938" w:rsidRPr="003204F3" w:rsidRDefault="00B82938" w:rsidP="003204F3">
      <w:pPr>
        <w:ind w:left="567"/>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Shall not contain more than:</w:t>
      </w:r>
    </w:p>
    <w:p w:rsidR="00B82938" w:rsidRPr="003204F3" w:rsidRDefault="00B82938" w:rsidP="00B850A3">
      <w:pPr>
        <w:numPr>
          <w:ilvl w:val="0"/>
          <w:numId w:val="46"/>
        </w:numPr>
        <w:spacing w:after="120"/>
        <w:ind w:left="1134" w:hanging="283"/>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200 mesophilic bacteria/10 grams</w:t>
      </w:r>
    </w:p>
    <w:p w:rsidR="00B82938" w:rsidRPr="003204F3" w:rsidRDefault="00B82938" w:rsidP="00B850A3">
      <w:pPr>
        <w:numPr>
          <w:ilvl w:val="0"/>
          <w:numId w:val="46"/>
        </w:numPr>
        <w:spacing w:after="120"/>
        <w:ind w:left="1134" w:hanging="283"/>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10 yeasts/10 grams</w:t>
      </w:r>
    </w:p>
    <w:p w:rsidR="00B82938" w:rsidRPr="003204F3" w:rsidRDefault="00B82938" w:rsidP="00B850A3">
      <w:pPr>
        <w:numPr>
          <w:ilvl w:val="0"/>
          <w:numId w:val="46"/>
        </w:numPr>
        <w:spacing w:after="120"/>
        <w:ind w:left="1134" w:hanging="283"/>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 xml:space="preserve">10 </w:t>
      </w:r>
      <w:proofErr w:type="spellStart"/>
      <w:r w:rsidRPr="003204F3">
        <w:rPr>
          <w:rFonts w:asciiTheme="minorHAnsi" w:hAnsiTheme="minorHAnsi" w:cstheme="minorHAnsi"/>
          <w:sz w:val="22"/>
          <w:szCs w:val="22"/>
          <w:lang w:val="en-US"/>
        </w:rPr>
        <w:t>moulds</w:t>
      </w:r>
      <w:proofErr w:type="spellEnd"/>
      <w:r w:rsidRPr="003204F3">
        <w:rPr>
          <w:rFonts w:asciiTheme="minorHAnsi" w:hAnsiTheme="minorHAnsi" w:cstheme="minorHAnsi"/>
          <w:sz w:val="22"/>
          <w:szCs w:val="22"/>
          <w:lang w:val="en-US"/>
        </w:rPr>
        <w:t>/10 gram</w:t>
      </w:r>
    </w:p>
    <w:p w:rsidR="00B82938" w:rsidRPr="003204F3" w:rsidRDefault="00B82938" w:rsidP="003204F3">
      <w:pPr>
        <w:ind w:firstLine="567"/>
        <w:jc w:val="both"/>
        <w:rPr>
          <w:rFonts w:asciiTheme="minorHAnsi" w:hAnsiTheme="minorHAnsi" w:cstheme="minorHAnsi"/>
          <w:sz w:val="22"/>
          <w:szCs w:val="22"/>
          <w:lang w:val="en-US"/>
        </w:rPr>
      </w:pPr>
    </w:p>
    <w:p w:rsidR="00B82938" w:rsidRPr="003204F3" w:rsidRDefault="00B82938" w:rsidP="00B850A3">
      <w:pPr>
        <w:numPr>
          <w:ilvl w:val="0"/>
          <w:numId w:val="29"/>
        </w:numPr>
        <w:spacing w:after="120"/>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Packing and Marking</w:t>
      </w:r>
    </w:p>
    <w:p w:rsidR="00B82938" w:rsidRPr="003204F3" w:rsidRDefault="00B82938" w:rsidP="00B850A3">
      <w:pPr>
        <w:numPr>
          <w:ilvl w:val="0"/>
          <w:numId w:val="35"/>
        </w:numPr>
        <w:spacing w:after="120"/>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The 1 kg packages:</w:t>
      </w:r>
    </w:p>
    <w:p w:rsidR="00C32345" w:rsidRPr="003204F3" w:rsidRDefault="00B82938" w:rsidP="00B850A3">
      <w:pPr>
        <w:numPr>
          <w:ilvl w:val="0"/>
          <w:numId w:val="47"/>
        </w:numPr>
        <w:spacing w:after="120"/>
        <w:ind w:hanging="11"/>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 xml:space="preserve">The package shall contain not less than 990g and not more than 1020g fine granulated </w:t>
      </w:r>
    </w:p>
    <w:p w:rsidR="00B82938" w:rsidRPr="003204F3" w:rsidRDefault="00B82938" w:rsidP="003204F3">
      <w:pPr>
        <w:spacing w:after="120"/>
        <w:ind w:left="720" w:firstLine="414"/>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white sugar.</w:t>
      </w:r>
    </w:p>
    <w:p w:rsidR="00B82938" w:rsidRPr="003204F3" w:rsidRDefault="00B82938" w:rsidP="00B850A3">
      <w:pPr>
        <w:numPr>
          <w:ilvl w:val="0"/>
          <w:numId w:val="47"/>
        </w:numPr>
        <w:spacing w:after="120"/>
        <w:ind w:hanging="11"/>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 xml:space="preserve">The light brown sugar shall be packed in 1kg x 15 </w:t>
      </w:r>
      <w:r w:rsidR="00B31669" w:rsidRPr="003204F3">
        <w:rPr>
          <w:rFonts w:asciiTheme="minorHAnsi" w:hAnsiTheme="minorHAnsi" w:cstheme="minorHAnsi"/>
          <w:sz w:val="22"/>
          <w:szCs w:val="22"/>
          <w:lang w:val="en-US"/>
        </w:rPr>
        <w:t>ea.</w:t>
      </w:r>
      <w:r w:rsidRPr="003204F3">
        <w:rPr>
          <w:rFonts w:asciiTheme="minorHAnsi" w:hAnsiTheme="minorHAnsi" w:cstheme="minorHAnsi"/>
          <w:sz w:val="22"/>
          <w:szCs w:val="22"/>
          <w:lang w:val="en-US"/>
        </w:rPr>
        <w:t xml:space="preserve"> per bale poly bags.</w:t>
      </w:r>
    </w:p>
    <w:p w:rsidR="00B82938" w:rsidRPr="003204F3" w:rsidRDefault="00B82938" w:rsidP="003204F3">
      <w:pPr>
        <w:ind w:left="927"/>
        <w:jc w:val="both"/>
        <w:rPr>
          <w:rFonts w:asciiTheme="minorHAnsi" w:hAnsiTheme="minorHAnsi" w:cstheme="minorHAnsi"/>
          <w:sz w:val="22"/>
          <w:szCs w:val="22"/>
          <w:lang w:val="en-US"/>
        </w:rPr>
      </w:pPr>
    </w:p>
    <w:p w:rsidR="00B82938" w:rsidRPr="003204F3" w:rsidRDefault="00B82938" w:rsidP="00B850A3">
      <w:pPr>
        <w:numPr>
          <w:ilvl w:val="0"/>
          <w:numId w:val="35"/>
        </w:numPr>
        <w:spacing w:after="120"/>
        <w:jc w:val="both"/>
        <w:rPr>
          <w:rFonts w:asciiTheme="minorHAnsi" w:hAnsiTheme="minorHAnsi" w:cstheme="minorHAnsi"/>
          <w:b/>
          <w:sz w:val="22"/>
          <w:szCs w:val="22"/>
          <w:lang w:val="en-US"/>
        </w:rPr>
      </w:pPr>
      <w:r w:rsidRPr="003204F3">
        <w:rPr>
          <w:rFonts w:asciiTheme="minorHAnsi" w:hAnsiTheme="minorHAnsi" w:cstheme="minorHAnsi"/>
          <w:b/>
          <w:sz w:val="22"/>
          <w:szCs w:val="22"/>
          <w:lang w:val="en-US"/>
        </w:rPr>
        <w:t>The 2,5 kg packages:</w:t>
      </w:r>
    </w:p>
    <w:p w:rsidR="00B82938" w:rsidRPr="003204F3" w:rsidRDefault="00B82938" w:rsidP="00B850A3">
      <w:pPr>
        <w:numPr>
          <w:ilvl w:val="0"/>
          <w:numId w:val="48"/>
        </w:numPr>
        <w:spacing w:after="120"/>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The package shall contain not less than 2,480g and not more than 2, 550g fine granulated sugar.</w:t>
      </w:r>
    </w:p>
    <w:p w:rsidR="00B82938" w:rsidRPr="003204F3" w:rsidRDefault="00B82938" w:rsidP="00B850A3">
      <w:pPr>
        <w:numPr>
          <w:ilvl w:val="0"/>
          <w:numId w:val="48"/>
        </w:numPr>
        <w:spacing w:after="120"/>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The sugar shall be packed in 90 gram per square meter bleached Kraft paper.</w:t>
      </w:r>
    </w:p>
    <w:p w:rsidR="00B82938" w:rsidRPr="003204F3" w:rsidRDefault="00B82938" w:rsidP="003204F3">
      <w:pPr>
        <w:ind w:left="360" w:hanging="360"/>
        <w:jc w:val="both"/>
        <w:rPr>
          <w:rFonts w:asciiTheme="minorHAnsi" w:hAnsiTheme="minorHAnsi" w:cstheme="minorHAnsi"/>
          <w:sz w:val="22"/>
          <w:szCs w:val="22"/>
          <w:lang w:val="en-US"/>
        </w:rPr>
      </w:pPr>
    </w:p>
    <w:p w:rsidR="00B82938" w:rsidRPr="00410557" w:rsidRDefault="00B82938" w:rsidP="00410557">
      <w:pPr>
        <w:numPr>
          <w:ilvl w:val="0"/>
          <w:numId w:val="35"/>
        </w:numPr>
        <w:spacing w:after="120"/>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The packages shall be labelled in accordance with R908/1977 of Foodstuffs, Cosmetics and Disinfectant Act no 54 of 1972.</w:t>
      </w:r>
    </w:p>
    <w:p w:rsidR="00B82938" w:rsidRPr="003204F3" w:rsidRDefault="00B82938" w:rsidP="00B850A3">
      <w:pPr>
        <w:numPr>
          <w:ilvl w:val="0"/>
          <w:numId w:val="27"/>
        </w:numPr>
        <w:spacing w:after="120"/>
        <w:ind w:left="567" w:hanging="567"/>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lastRenderedPageBreak/>
        <w:t>MILK</w:t>
      </w:r>
    </w:p>
    <w:p w:rsidR="00B82938" w:rsidRPr="003204F3" w:rsidRDefault="00B02637" w:rsidP="003204F3">
      <w:pPr>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C</w:t>
      </w:r>
      <w:r w:rsidR="00B82938" w:rsidRPr="003204F3">
        <w:rPr>
          <w:rFonts w:asciiTheme="minorHAnsi" w:hAnsiTheme="minorHAnsi" w:cstheme="minorHAnsi"/>
          <w:b/>
          <w:bCs/>
          <w:sz w:val="22"/>
          <w:szCs w:val="22"/>
          <w:lang w:val="en-US"/>
        </w:rPr>
        <w:t>.1 MILK POWDER</w:t>
      </w:r>
    </w:p>
    <w:p w:rsidR="00B82938" w:rsidRPr="003204F3" w:rsidRDefault="00B82938" w:rsidP="003204F3">
      <w:pPr>
        <w:ind w:firstLine="567"/>
        <w:jc w:val="both"/>
        <w:rPr>
          <w:rFonts w:asciiTheme="minorHAnsi" w:hAnsiTheme="minorHAnsi" w:cstheme="minorHAnsi"/>
          <w:b/>
          <w:bCs/>
          <w:sz w:val="22"/>
          <w:szCs w:val="22"/>
          <w:lang w:val="en-US"/>
        </w:rPr>
      </w:pPr>
    </w:p>
    <w:p w:rsidR="00B82938" w:rsidRPr="003204F3" w:rsidRDefault="00B82938" w:rsidP="00B850A3">
      <w:pPr>
        <w:numPr>
          <w:ilvl w:val="0"/>
          <w:numId w:val="30"/>
        </w:numPr>
        <w:spacing w:after="120"/>
        <w:ind w:hanging="720"/>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Requirements</w:t>
      </w:r>
    </w:p>
    <w:p w:rsidR="00B82938" w:rsidRPr="003204F3" w:rsidRDefault="00B82938" w:rsidP="003204F3">
      <w:pPr>
        <w:spacing w:after="120"/>
        <w:ind w:left="720"/>
        <w:jc w:val="both"/>
        <w:rPr>
          <w:rFonts w:asciiTheme="minorHAnsi" w:hAnsiTheme="minorHAnsi" w:cstheme="minorHAnsi"/>
          <w:b/>
          <w:bCs/>
          <w:sz w:val="22"/>
          <w:szCs w:val="22"/>
          <w:lang w:val="en-US"/>
        </w:rPr>
      </w:pPr>
    </w:p>
    <w:p w:rsidR="00B82938" w:rsidRPr="003204F3" w:rsidRDefault="00B82938" w:rsidP="00B850A3">
      <w:pPr>
        <w:numPr>
          <w:ilvl w:val="0"/>
          <w:numId w:val="36"/>
        </w:numPr>
        <w:spacing w:after="120"/>
        <w:ind w:left="1134" w:hanging="283"/>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 xml:space="preserve">The milk must come from herds free of tuberculosis, </w:t>
      </w:r>
      <w:r w:rsidR="00B31669" w:rsidRPr="003204F3">
        <w:rPr>
          <w:rFonts w:asciiTheme="minorHAnsi" w:hAnsiTheme="minorHAnsi" w:cstheme="minorHAnsi"/>
          <w:sz w:val="22"/>
          <w:szCs w:val="22"/>
          <w:lang w:val="en-US"/>
        </w:rPr>
        <w:t>brucellosis</w:t>
      </w:r>
      <w:r w:rsidRPr="003204F3">
        <w:rPr>
          <w:rFonts w:asciiTheme="minorHAnsi" w:hAnsiTheme="minorHAnsi" w:cstheme="minorHAnsi"/>
          <w:sz w:val="22"/>
          <w:szCs w:val="22"/>
          <w:lang w:val="en-US"/>
        </w:rPr>
        <w:t>, mastitis or any other dangerous diseases;</w:t>
      </w:r>
    </w:p>
    <w:p w:rsidR="00B82938" w:rsidRPr="003204F3" w:rsidRDefault="00B82938" w:rsidP="00B850A3">
      <w:pPr>
        <w:numPr>
          <w:ilvl w:val="0"/>
          <w:numId w:val="36"/>
        </w:numPr>
        <w:spacing w:after="120"/>
        <w:ind w:left="1134" w:hanging="283"/>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The milk must be clean, free of antibiotics and pathogenic organisms.</w:t>
      </w:r>
    </w:p>
    <w:p w:rsidR="00B82938" w:rsidRPr="003204F3" w:rsidRDefault="00B82938" w:rsidP="00B850A3">
      <w:pPr>
        <w:numPr>
          <w:ilvl w:val="0"/>
          <w:numId w:val="36"/>
        </w:numPr>
        <w:spacing w:after="120"/>
        <w:ind w:left="1134" w:hanging="283"/>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The coliform count must be less than 10/ml in pasteurized milk and less than 50/g in other dairy products.</w:t>
      </w:r>
    </w:p>
    <w:p w:rsidR="00B82938" w:rsidRPr="003204F3" w:rsidRDefault="00B82938" w:rsidP="00B850A3">
      <w:pPr>
        <w:numPr>
          <w:ilvl w:val="0"/>
          <w:numId w:val="36"/>
        </w:numPr>
        <w:spacing w:after="120"/>
        <w:ind w:left="1134" w:hanging="283"/>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 xml:space="preserve">The milk must be free from </w:t>
      </w:r>
      <w:r w:rsidR="00B31669" w:rsidRPr="003204F3">
        <w:rPr>
          <w:rFonts w:asciiTheme="minorHAnsi" w:hAnsiTheme="minorHAnsi" w:cstheme="minorHAnsi"/>
          <w:sz w:val="22"/>
          <w:szCs w:val="22"/>
          <w:lang w:val="en-US"/>
        </w:rPr>
        <w:t>E. coli</w:t>
      </w:r>
      <w:r w:rsidRPr="003204F3">
        <w:rPr>
          <w:rFonts w:asciiTheme="minorHAnsi" w:hAnsiTheme="minorHAnsi" w:cstheme="minorHAnsi"/>
          <w:sz w:val="22"/>
          <w:szCs w:val="22"/>
          <w:lang w:val="en-US"/>
        </w:rPr>
        <w:t>.</w:t>
      </w:r>
    </w:p>
    <w:p w:rsidR="00B82938" w:rsidRPr="003204F3" w:rsidRDefault="00B82938" w:rsidP="00B850A3">
      <w:pPr>
        <w:numPr>
          <w:ilvl w:val="0"/>
          <w:numId w:val="36"/>
        </w:numPr>
        <w:spacing w:after="120"/>
        <w:ind w:left="1134" w:hanging="283"/>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Primary dairy products of the types known as milk and reconstituted milk must not clot when boiled for five minutes.</w:t>
      </w:r>
    </w:p>
    <w:p w:rsidR="00B82938" w:rsidRPr="003204F3" w:rsidRDefault="00B82938" w:rsidP="003204F3">
      <w:pPr>
        <w:jc w:val="both"/>
        <w:rPr>
          <w:rFonts w:asciiTheme="minorHAnsi" w:hAnsiTheme="minorHAnsi" w:cstheme="minorHAnsi"/>
          <w:sz w:val="22"/>
          <w:szCs w:val="22"/>
          <w:lang w:val="en-US"/>
        </w:rPr>
      </w:pPr>
    </w:p>
    <w:p w:rsidR="00B82938" w:rsidRPr="003204F3" w:rsidRDefault="00B82938" w:rsidP="00B850A3">
      <w:pPr>
        <w:numPr>
          <w:ilvl w:val="0"/>
          <w:numId w:val="30"/>
        </w:numPr>
        <w:spacing w:after="120"/>
        <w:ind w:left="426" w:hanging="426"/>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Composition requirements</w:t>
      </w:r>
    </w:p>
    <w:p w:rsidR="00B82938" w:rsidRPr="003204F3" w:rsidRDefault="00B82938" w:rsidP="003204F3">
      <w:pPr>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The product shall have the following nutritional requirements, as shown below:</w:t>
      </w:r>
    </w:p>
    <w:p w:rsidR="00B82938" w:rsidRPr="003204F3" w:rsidRDefault="00B82938" w:rsidP="003204F3">
      <w:pPr>
        <w:jc w:val="both"/>
        <w:rPr>
          <w:rFonts w:asciiTheme="minorHAnsi" w:hAnsiTheme="minorHAnsi" w:cstheme="minorHAnsi"/>
          <w:sz w:val="22"/>
          <w:szCs w:val="22"/>
          <w:lang w:val="en-US"/>
        </w:rPr>
      </w:pPr>
    </w:p>
    <w:p w:rsidR="00B82938" w:rsidRPr="003204F3" w:rsidRDefault="00B82938" w:rsidP="003204F3">
      <w:pPr>
        <w:jc w:val="both"/>
        <w:rPr>
          <w:rFonts w:asciiTheme="minorHAnsi" w:hAnsiTheme="minorHAnsi" w:cstheme="minorHAnsi"/>
          <w:b/>
          <w:i/>
          <w:iCs/>
          <w:sz w:val="22"/>
          <w:szCs w:val="22"/>
          <w:lang w:val="en-US"/>
        </w:rPr>
      </w:pPr>
      <w:r w:rsidRPr="003204F3">
        <w:rPr>
          <w:rFonts w:asciiTheme="minorHAnsi" w:hAnsiTheme="minorHAnsi" w:cstheme="minorHAnsi"/>
          <w:b/>
          <w:i/>
          <w:iCs/>
          <w:sz w:val="22"/>
          <w:szCs w:val="22"/>
          <w:lang w:val="en-US"/>
        </w:rPr>
        <w:t>Nutrient composition of milk powder</w:t>
      </w:r>
    </w:p>
    <w:p w:rsidR="00B82938" w:rsidRPr="003204F3" w:rsidRDefault="00B82938" w:rsidP="00B850A3">
      <w:pPr>
        <w:numPr>
          <w:ilvl w:val="0"/>
          <w:numId w:val="31"/>
        </w:numPr>
        <w:spacing w:after="120"/>
        <w:ind w:hanging="578"/>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Full cream milk powder per 100g</w:t>
      </w:r>
      <w:r w:rsidRPr="003204F3">
        <w:rPr>
          <w:rFonts w:asciiTheme="minorHAnsi" w:hAnsiTheme="minorHAnsi" w:cstheme="minorHAnsi"/>
          <w:sz w:val="22"/>
          <w:szCs w:val="22"/>
          <w:lang w:val="en-US"/>
        </w:rPr>
        <w:tab/>
      </w:r>
      <w:r w:rsidRPr="003204F3">
        <w:rPr>
          <w:rFonts w:asciiTheme="minorHAnsi" w:hAnsiTheme="minorHAnsi" w:cstheme="minorHAnsi"/>
          <w:sz w:val="22"/>
          <w:szCs w:val="22"/>
          <w:lang w:val="en-US"/>
        </w:rPr>
        <w:tab/>
        <w:t>Low Fat milk powder per 100g</w:t>
      </w:r>
    </w:p>
    <w:p w:rsidR="00B82938" w:rsidRPr="003204F3" w:rsidRDefault="00B82938" w:rsidP="00B850A3">
      <w:pPr>
        <w:numPr>
          <w:ilvl w:val="0"/>
          <w:numId w:val="31"/>
        </w:numPr>
        <w:spacing w:after="120"/>
        <w:ind w:hanging="578"/>
        <w:jc w:val="both"/>
        <w:rPr>
          <w:rFonts w:asciiTheme="minorHAnsi" w:hAnsiTheme="minorHAnsi" w:cstheme="minorHAnsi"/>
          <w:bCs/>
          <w:sz w:val="22"/>
          <w:szCs w:val="22"/>
          <w:lang w:val="en-US"/>
        </w:rPr>
      </w:pPr>
      <w:r w:rsidRPr="003204F3">
        <w:rPr>
          <w:rFonts w:asciiTheme="minorHAnsi" w:hAnsiTheme="minorHAnsi" w:cstheme="minorHAnsi"/>
          <w:bCs/>
          <w:sz w:val="22"/>
          <w:szCs w:val="22"/>
          <w:lang w:val="en-US"/>
        </w:rPr>
        <w:t xml:space="preserve">Energy 2 075 kJ </w:t>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0000618C">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1516 kJ</w:t>
      </w:r>
    </w:p>
    <w:p w:rsidR="00B82938" w:rsidRPr="003204F3" w:rsidRDefault="00B82938" w:rsidP="0000618C">
      <w:pPr>
        <w:numPr>
          <w:ilvl w:val="0"/>
          <w:numId w:val="31"/>
        </w:numPr>
        <w:spacing w:after="120"/>
        <w:ind w:hanging="436"/>
        <w:jc w:val="both"/>
        <w:rPr>
          <w:rFonts w:asciiTheme="minorHAnsi" w:hAnsiTheme="minorHAnsi" w:cstheme="minorHAnsi"/>
          <w:bCs/>
          <w:sz w:val="22"/>
          <w:szCs w:val="22"/>
          <w:lang w:val="en-US"/>
        </w:rPr>
      </w:pPr>
      <w:r w:rsidRPr="003204F3">
        <w:rPr>
          <w:rFonts w:asciiTheme="minorHAnsi" w:hAnsiTheme="minorHAnsi" w:cstheme="minorHAnsi"/>
          <w:bCs/>
          <w:sz w:val="22"/>
          <w:szCs w:val="22"/>
          <w:lang w:val="en-US"/>
        </w:rPr>
        <w:t xml:space="preserve">Protein 26,4g </w:t>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t>36.2</w:t>
      </w:r>
    </w:p>
    <w:p w:rsidR="00B82938" w:rsidRPr="003204F3" w:rsidRDefault="00B82938" w:rsidP="00B850A3">
      <w:pPr>
        <w:numPr>
          <w:ilvl w:val="0"/>
          <w:numId w:val="31"/>
        </w:numPr>
        <w:spacing w:after="120"/>
        <w:ind w:hanging="578"/>
        <w:jc w:val="both"/>
        <w:rPr>
          <w:rFonts w:asciiTheme="minorHAnsi" w:hAnsiTheme="minorHAnsi" w:cstheme="minorHAnsi"/>
          <w:bCs/>
          <w:sz w:val="22"/>
          <w:szCs w:val="22"/>
          <w:lang w:val="en-US"/>
        </w:rPr>
      </w:pPr>
      <w:r w:rsidRPr="003204F3">
        <w:rPr>
          <w:rFonts w:asciiTheme="minorHAnsi" w:hAnsiTheme="minorHAnsi" w:cstheme="minorHAnsi"/>
          <w:bCs/>
          <w:sz w:val="22"/>
          <w:szCs w:val="22"/>
          <w:lang w:val="en-US"/>
        </w:rPr>
        <w:t>Lactose 38.6g</w:t>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t>38,6g</w:t>
      </w:r>
    </w:p>
    <w:p w:rsidR="00B82938" w:rsidRPr="003204F3" w:rsidRDefault="00B82938" w:rsidP="00B850A3">
      <w:pPr>
        <w:numPr>
          <w:ilvl w:val="0"/>
          <w:numId w:val="31"/>
        </w:numPr>
        <w:spacing w:after="120"/>
        <w:ind w:hanging="578"/>
        <w:jc w:val="both"/>
        <w:rPr>
          <w:rFonts w:asciiTheme="minorHAnsi" w:hAnsiTheme="minorHAnsi" w:cstheme="minorHAnsi"/>
          <w:bCs/>
          <w:sz w:val="22"/>
          <w:szCs w:val="22"/>
          <w:lang w:val="en-US"/>
        </w:rPr>
      </w:pPr>
      <w:r w:rsidRPr="003204F3">
        <w:rPr>
          <w:rFonts w:asciiTheme="minorHAnsi" w:hAnsiTheme="minorHAnsi" w:cstheme="minorHAnsi"/>
          <w:bCs/>
          <w:sz w:val="22"/>
          <w:szCs w:val="22"/>
          <w:lang w:val="en-US"/>
        </w:rPr>
        <w:t>Butterfat &gt;26,0g</w:t>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t xml:space="preserve"> </w:t>
      </w:r>
      <w:r w:rsidR="0000618C">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0,2g</w:t>
      </w:r>
    </w:p>
    <w:p w:rsidR="00B82938" w:rsidRPr="003204F3" w:rsidRDefault="00B82938" w:rsidP="0000618C">
      <w:pPr>
        <w:numPr>
          <w:ilvl w:val="0"/>
          <w:numId w:val="31"/>
        </w:numPr>
        <w:spacing w:after="120"/>
        <w:ind w:hanging="436"/>
        <w:jc w:val="both"/>
        <w:rPr>
          <w:rFonts w:asciiTheme="minorHAnsi" w:hAnsiTheme="minorHAnsi" w:cstheme="minorHAnsi"/>
          <w:bCs/>
          <w:sz w:val="22"/>
          <w:szCs w:val="22"/>
          <w:lang w:val="en-US"/>
        </w:rPr>
      </w:pPr>
      <w:r w:rsidRPr="003204F3">
        <w:rPr>
          <w:rFonts w:asciiTheme="minorHAnsi" w:hAnsiTheme="minorHAnsi" w:cstheme="minorHAnsi"/>
          <w:bCs/>
          <w:sz w:val="22"/>
          <w:szCs w:val="22"/>
          <w:lang w:val="en-US"/>
        </w:rPr>
        <w:t xml:space="preserve">Lecithin (added) 0,2g </w:t>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proofErr w:type="spellStart"/>
      <w:r w:rsidRPr="003204F3">
        <w:rPr>
          <w:rFonts w:asciiTheme="minorHAnsi" w:hAnsiTheme="minorHAnsi" w:cstheme="minorHAnsi"/>
          <w:bCs/>
          <w:sz w:val="22"/>
          <w:szCs w:val="22"/>
          <w:lang w:val="en-US"/>
        </w:rPr>
        <w:t>0,2g</w:t>
      </w:r>
      <w:proofErr w:type="spellEnd"/>
    </w:p>
    <w:p w:rsidR="00B82938" w:rsidRPr="003204F3" w:rsidRDefault="00B82938" w:rsidP="0000618C">
      <w:pPr>
        <w:numPr>
          <w:ilvl w:val="0"/>
          <w:numId w:val="31"/>
        </w:numPr>
        <w:spacing w:after="120"/>
        <w:ind w:hanging="436"/>
        <w:jc w:val="both"/>
        <w:rPr>
          <w:rFonts w:asciiTheme="minorHAnsi" w:hAnsiTheme="minorHAnsi" w:cstheme="minorHAnsi"/>
          <w:bCs/>
          <w:sz w:val="22"/>
          <w:szCs w:val="22"/>
          <w:lang w:val="en-US"/>
        </w:rPr>
      </w:pPr>
      <w:r w:rsidRPr="003204F3">
        <w:rPr>
          <w:rFonts w:asciiTheme="minorHAnsi" w:hAnsiTheme="minorHAnsi" w:cstheme="minorHAnsi"/>
          <w:bCs/>
          <w:sz w:val="22"/>
          <w:szCs w:val="22"/>
          <w:lang w:val="en-US"/>
        </w:rPr>
        <w:t xml:space="preserve">Minerals (ash) 5,8g </w:t>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proofErr w:type="spellStart"/>
      <w:r w:rsidRPr="003204F3">
        <w:rPr>
          <w:rFonts w:asciiTheme="minorHAnsi" w:hAnsiTheme="minorHAnsi" w:cstheme="minorHAnsi"/>
          <w:bCs/>
          <w:sz w:val="22"/>
          <w:szCs w:val="22"/>
          <w:lang w:val="en-US"/>
        </w:rPr>
        <w:t>5,8g</w:t>
      </w:r>
      <w:proofErr w:type="spellEnd"/>
    </w:p>
    <w:p w:rsidR="00B82938" w:rsidRPr="003204F3" w:rsidRDefault="00B82938" w:rsidP="00B850A3">
      <w:pPr>
        <w:numPr>
          <w:ilvl w:val="0"/>
          <w:numId w:val="31"/>
        </w:numPr>
        <w:spacing w:after="120"/>
        <w:jc w:val="both"/>
        <w:rPr>
          <w:rFonts w:asciiTheme="minorHAnsi" w:hAnsiTheme="minorHAnsi" w:cstheme="minorHAnsi"/>
          <w:bCs/>
          <w:sz w:val="22"/>
          <w:szCs w:val="22"/>
          <w:lang w:val="en-US"/>
        </w:rPr>
      </w:pPr>
      <w:r w:rsidRPr="003204F3">
        <w:rPr>
          <w:rFonts w:asciiTheme="minorHAnsi" w:hAnsiTheme="minorHAnsi" w:cstheme="minorHAnsi"/>
          <w:bCs/>
          <w:sz w:val="22"/>
          <w:szCs w:val="22"/>
          <w:lang w:val="en-US"/>
        </w:rPr>
        <w:t>Water (max) 3,0g</w:t>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proofErr w:type="spellStart"/>
      <w:r w:rsidRPr="003204F3">
        <w:rPr>
          <w:rFonts w:asciiTheme="minorHAnsi" w:hAnsiTheme="minorHAnsi" w:cstheme="minorHAnsi"/>
          <w:bCs/>
          <w:sz w:val="22"/>
          <w:szCs w:val="22"/>
          <w:lang w:val="en-US"/>
        </w:rPr>
        <w:t>3,0g</w:t>
      </w:r>
      <w:proofErr w:type="spellEnd"/>
    </w:p>
    <w:p w:rsidR="00B82938" w:rsidRPr="003204F3" w:rsidRDefault="00B82938" w:rsidP="00B850A3">
      <w:pPr>
        <w:numPr>
          <w:ilvl w:val="0"/>
          <w:numId w:val="31"/>
        </w:numPr>
        <w:spacing w:after="120"/>
        <w:jc w:val="both"/>
        <w:rPr>
          <w:rFonts w:asciiTheme="minorHAnsi" w:hAnsiTheme="minorHAnsi" w:cstheme="minorHAnsi"/>
          <w:bCs/>
          <w:sz w:val="22"/>
          <w:szCs w:val="22"/>
          <w:lang w:val="en-US"/>
        </w:rPr>
      </w:pPr>
      <w:r w:rsidRPr="003204F3">
        <w:rPr>
          <w:rFonts w:asciiTheme="minorHAnsi" w:hAnsiTheme="minorHAnsi" w:cstheme="minorHAnsi"/>
          <w:bCs/>
          <w:sz w:val="22"/>
          <w:szCs w:val="22"/>
          <w:lang w:val="en-US"/>
        </w:rPr>
        <w:t>Vitamin A (added) 1 500 IU</w:t>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t>1 500 IU</w:t>
      </w:r>
    </w:p>
    <w:p w:rsidR="00B82938" w:rsidRPr="003204F3" w:rsidRDefault="00B82938" w:rsidP="00B850A3">
      <w:pPr>
        <w:numPr>
          <w:ilvl w:val="0"/>
          <w:numId w:val="31"/>
        </w:numPr>
        <w:spacing w:after="120"/>
        <w:jc w:val="both"/>
        <w:rPr>
          <w:rFonts w:asciiTheme="minorHAnsi" w:hAnsiTheme="minorHAnsi" w:cstheme="minorHAnsi"/>
          <w:bCs/>
          <w:sz w:val="22"/>
          <w:szCs w:val="22"/>
          <w:lang w:val="en-US"/>
        </w:rPr>
      </w:pPr>
      <w:r w:rsidRPr="003204F3">
        <w:rPr>
          <w:rFonts w:asciiTheme="minorHAnsi" w:hAnsiTheme="minorHAnsi" w:cstheme="minorHAnsi"/>
          <w:bCs/>
          <w:sz w:val="22"/>
          <w:szCs w:val="22"/>
          <w:lang w:val="en-US"/>
        </w:rPr>
        <w:t xml:space="preserve">Vitamin B2 1,3 mg </w:t>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t>1,3 mg</w:t>
      </w:r>
    </w:p>
    <w:p w:rsidR="00B82938" w:rsidRPr="003204F3" w:rsidRDefault="00B82938" w:rsidP="00B850A3">
      <w:pPr>
        <w:numPr>
          <w:ilvl w:val="0"/>
          <w:numId w:val="31"/>
        </w:numPr>
        <w:spacing w:after="120"/>
        <w:jc w:val="both"/>
        <w:rPr>
          <w:rFonts w:asciiTheme="minorHAnsi" w:hAnsiTheme="minorHAnsi" w:cstheme="minorHAnsi"/>
          <w:bCs/>
          <w:sz w:val="22"/>
          <w:szCs w:val="22"/>
          <w:lang w:val="en-US"/>
        </w:rPr>
      </w:pPr>
      <w:r w:rsidRPr="003204F3">
        <w:rPr>
          <w:rFonts w:asciiTheme="minorHAnsi" w:hAnsiTheme="minorHAnsi" w:cstheme="minorHAnsi"/>
          <w:bCs/>
          <w:sz w:val="22"/>
          <w:szCs w:val="22"/>
          <w:lang w:val="en-US"/>
        </w:rPr>
        <w:t>Calcium 880 mg</w:t>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t xml:space="preserve"> </w:t>
      </w:r>
      <w:r w:rsidR="0000618C">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1 257 mg</w:t>
      </w:r>
    </w:p>
    <w:p w:rsidR="00B82938" w:rsidRPr="003204F3" w:rsidRDefault="00B82938" w:rsidP="00B850A3">
      <w:pPr>
        <w:numPr>
          <w:ilvl w:val="0"/>
          <w:numId w:val="31"/>
        </w:numPr>
        <w:spacing w:after="120"/>
        <w:jc w:val="both"/>
        <w:rPr>
          <w:rFonts w:asciiTheme="minorHAnsi" w:hAnsiTheme="minorHAnsi" w:cstheme="minorHAnsi"/>
          <w:bCs/>
          <w:sz w:val="22"/>
          <w:szCs w:val="22"/>
          <w:lang w:val="en-US"/>
        </w:rPr>
      </w:pPr>
      <w:r w:rsidRPr="003204F3">
        <w:rPr>
          <w:rFonts w:asciiTheme="minorHAnsi" w:hAnsiTheme="minorHAnsi" w:cstheme="minorHAnsi"/>
          <w:bCs/>
          <w:sz w:val="22"/>
          <w:szCs w:val="22"/>
          <w:lang w:val="en-US"/>
        </w:rPr>
        <w:t xml:space="preserve">Iron 0,5 mg </w:t>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t>0,3 mg</w:t>
      </w:r>
    </w:p>
    <w:p w:rsidR="00B82938" w:rsidRPr="003204F3" w:rsidRDefault="00B82938" w:rsidP="00B850A3">
      <w:pPr>
        <w:numPr>
          <w:ilvl w:val="0"/>
          <w:numId w:val="31"/>
        </w:numPr>
        <w:spacing w:after="120"/>
        <w:jc w:val="both"/>
        <w:rPr>
          <w:rFonts w:asciiTheme="minorHAnsi" w:hAnsiTheme="minorHAnsi" w:cstheme="minorHAnsi"/>
          <w:bCs/>
          <w:sz w:val="22"/>
          <w:szCs w:val="22"/>
          <w:lang w:val="en-US"/>
        </w:rPr>
      </w:pPr>
      <w:r w:rsidRPr="003204F3">
        <w:rPr>
          <w:rFonts w:asciiTheme="minorHAnsi" w:hAnsiTheme="minorHAnsi" w:cstheme="minorHAnsi"/>
          <w:bCs/>
          <w:sz w:val="22"/>
          <w:szCs w:val="22"/>
          <w:lang w:val="en-US"/>
        </w:rPr>
        <w:t>Vitamin D (added) 7,5 ug</w:t>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t>7,5 ug</w:t>
      </w:r>
    </w:p>
    <w:p w:rsidR="00B82938" w:rsidRPr="003204F3" w:rsidRDefault="00B82938" w:rsidP="00B850A3">
      <w:pPr>
        <w:numPr>
          <w:ilvl w:val="0"/>
          <w:numId w:val="31"/>
        </w:numPr>
        <w:spacing w:after="120"/>
        <w:jc w:val="both"/>
        <w:rPr>
          <w:rFonts w:asciiTheme="minorHAnsi" w:hAnsiTheme="minorHAnsi" w:cstheme="minorHAnsi"/>
          <w:bCs/>
          <w:sz w:val="22"/>
          <w:szCs w:val="22"/>
          <w:lang w:val="en-US"/>
        </w:rPr>
      </w:pPr>
      <w:r w:rsidRPr="003204F3">
        <w:rPr>
          <w:rFonts w:asciiTheme="minorHAnsi" w:hAnsiTheme="minorHAnsi" w:cstheme="minorHAnsi"/>
          <w:bCs/>
          <w:sz w:val="22"/>
          <w:szCs w:val="22"/>
          <w:lang w:val="en-US"/>
        </w:rPr>
        <w:t xml:space="preserve">Pantothenic acid 1,7 mg </w:t>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t>1,7 mg</w:t>
      </w:r>
    </w:p>
    <w:p w:rsidR="00B82938" w:rsidRPr="003204F3" w:rsidRDefault="00B82938" w:rsidP="00B850A3">
      <w:pPr>
        <w:numPr>
          <w:ilvl w:val="0"/>
          <w:numId w:val="31"/>
        </w:numPr>
        <w:spacing w:after="120"/>
        <w:jc w:val="both"/>
        <w:rPr>
          <w:rFonts w:asciiTheme="minorHAnsi" w:hAnsiTheme="minorHAnsi" w:cstheme="minorHAnsi"/>
          <w:bCs/>
          <w:sz w:val="22"/>
          <w:szCs w:val="22"/>
          <w:lang w:val="en-US"/>
        </w:rPr>
      </w:pPr>
      <w:r w:rsidRPr="003204F3">
        <w:rPr>
          <w:rFonts w:asciiTheme="minorHAnsi" w:hAnsiTheme="minorHAnsi" w:cstheme="minorHAnsi"/>
          <w:bCs/>
          <w:sz w:val="22"/>
          <w:szCs w:val="22"/>
          <w:lang w:val="en-US"/>
        </w:rPr>
        <w:t xml:space="preserve">Vitamin B12 1, mg </w:t>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t>1,6 mg</w:t>
      </w:r>
    </w:p>
    <w:p w:rsidR="00B82938" w:rsidRPr="003204F3" w:rsidRDefault="00B82938" w:rsidP="00B850A3">
      <w:pPr>
        <w:numPr>
          <w:ilvl w:val="0"/>
          <w:numId w:val="31"/>
        </w:numPr>
        <w:spacing w:after="120"/>
        <w:jc w:val="both"/>
        <w:rPr>
          <w:rFonts w:asciiTheme="minorHAnsi" w:hAnsiTheme="minorHAnsi" w:cstheme="minorHAnsi"/>
          <w:bCs/>
          <w:sz w:val="22"/>
          <w:szCs w:val="22"/>
          <w:lang w:val="en-US"/>
        </w:rPr>
      </w:pPr>
      <w:r w:rsidRPr="003204F3">
        <w:rPr>
          <w:rFonts w:asciiTheme="minorHAnsi" w:hAnsiTheme="minorHAnsi" w:cstheme="minorHAnsi"/>
          <w:bCs/>
          <w:sz w:val="22"/>
          <w:szCs w:val="22"/>
          <w:lang w:val="en-US"/>
        </w:rPr>
        <w:t xml:space="preserve">Phosphorus 700 mg </w:t>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t>700 mg</w:t>
      </w:r>
    </w:p>
    <w:p w:rsidR="00B82938" w:rsidRPr="003204F3" w:rsidRDefault="00B82938" w:rsidP="00B850A3">
      <w:pPr>
        <w:numPr>
          <w:ilvl w:val="0"/>
          <w:numId w:val="31"/>
        </w:numPr>
        <w:spacing w:after="120"/>
        <w:jc w:val="both"/>
        <w:rPr>
          <w:rFonts w:asciiTheme="minorHAnsi" w:hAnsiTheme="minorHAnsi" w:cstheme="minorHAnsi"/>
          <w:bCs/>
          <w:sz w:val="22"/>
          <w:szCs w:val="22"/>
          <w:lang w:val="en-US"/>
        </w:rPr>
      </w:pPr>
      <w:r w:rsidRPr="003204F3">
        <w:rPr>
          <w:rFonts w:asciiTheme="minorHAnsi" w:hAnsiTheme="minorHAnsi" w:cstheme="minorHAnsi"/>
          <w:bCs/>
          <w:sz w:val="22"/>
          <w:szCs w:val="22"/>
          <w:lang w:val="en-US"/>
        </w:rPr>
        <w:t xml:space="preserve">Magnesium 80 mg </w:t>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t>80 mg</w:t>
      </w:r>
    </w:p>
    <w:p w:rsidR="00B82938" w:rsidRPr="003204F3" w:rsidRDefault="00B82938" w:rsidP="00B850A3">
      <w:pPr>
        <w:numPr>
          <w:ilvl w:val="0"/>
          <w:numId w:val="31"/>
        </w:numPr>
        <w:spacing w:after="120"/>
        <w:jc w:val="both"/>
        <w:rPr>
          <w:rFonts w:asciiTheme="minorHAnsi" w:hAnsiTheme="minorHAnsi" w:cstheme="minorHAnsi"/>
          <w:bCs/>
          <w:sz w:val="22"/>
          <w:szCs w:val="22"/>
          <w:lang w:val="en-US"/>
        </w:rPr>
      </w:pPr>
      <w:r w:rsidRPr="003204F3">
        <w:rPr>
          <w:rFonts w:asciiTheme="minorHAnsi" w:hAnsiTheme="minorHAnsi" w:cstheme="minorHAnsi"/>
          <w:bCs/>
          <w:sz w:val="22"/>
          <w:szCs w:val="22"/>
          <w:lang w:val="en-US"/>
        </w:rPr>
        <w:t xml:space="preserve">Sodium 280 mg </w:t>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00410557">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280 mg</w:t>
      </w:r>
    </w:p>
    <w:p w:rsidR="00B82938" w:rsidRPr="003204F3" w:rsidRDefault="00B82938" w:rsidP="00B850A3">
      <w:pPr>
        <w:numPr>
          <w:ilvl w:val="0"/>
          <w:numId w:val="31"/>
        </w:numPr>
        <w:spacing w:after="120"/>
        <w:jc w:val="both"/>
        <w:rPr>
          <w:rFonts w:asciiTheme="minorHAnsi" w:hAnsiTheme="minorHAnsi" w:cstheme="minorHAnsi"/>
          <w:bCs/>
          <w:sz w:val="22"/>
          <w:szCs w:val="22"/>
          <w:lang w:val="en-US"/>
        </w:rPr>
      </w:pPr>
      <w:r w:rsidRPr="003204F3">
        <w:rPr>
          <w:rFonts w:asciiTheme="minorHAnsi" w:hAnsiTheme="minorHAnsi" w:cstheme="minorHAnsi"/>
          <w:bCs/>
          <w:sz w:val="22"/>
          <w:szCs w:val="22"/>
          <w:lang w:val="en-US"/>
        </w:rPr>
        <w:t xml:space="preserve">Potassium 1 080 mg </w:t>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r>
      <w:r w:rsidRPr="003204F3">
        <w:rPr>
          <w:rFonts w:asciiTheme="minorHAnsi" w:hAnsiTheme="minorHAnsi" w:cstheme="minorHAnsi"/>
          <w:bCs/>
          <w:sz w:val="22"/>
          <w:szCs w:val="22"/>
          <w:lang w:val="en-US"/>
        </w:rPr>
        <w:tab/>
        <w:t>1 080</w:t>
      </w:r>
      <w:r w:rsidRPr="003204F3">
        <w:rPr>
          <w:rFonts w:asciiTheme="minorHAnsi" w:hAnsiTheme="minorHAnsi" w:cstheme="minorHAnsi"/>
          <w:b/>
          <w:bCs/>
          <w:sz w:val="22"/>
          <w:szCs w:val="22"/>
          <w:lang w:val="en-US"/>
        </w:rPr>
        <w:t xml:space="preserve"> </w:t>
      </w:r>
      <w:r w:rsidRPr="003204F3">
        <w:rPr>
          <w:rFonts w:asciiTheme="minorHAnsi" w:hAnsiTheme="minorHAnsi" w:cstheme="minorHAnsi"/>
          <w:bCs/>
          <w:sz w:val="22"/>
          <w:szCs w:val="22"/>
          <w:lang w:val="en-US"/>
        </w:rPr>
        <w:t>mg</w:t>
      </w:r>
    </w:p>
    <w:p w:rsidR="00B82938" w:rsidRPr="003204F3" w:rsidRDefault="00B82938" w:rsidP="003204F3">
      <w:pPr>
        <w:spacing w:after="120"/>
        <w:ind w:left="720"/>
        <w:jc w:val="both"/>
        <w:rPr>
          <w:rFonts w:asciiTheme="minorHAnsi" w:hAnsiTheme="minorHAnsi" w:cstheme="minorHAnsi"/>
          <w:bCs/>
          <w:sz w:val="22"/>
          <w:szCs w:val="22"/>
          <w:lang w:val="en-US"/>
        </w:rPr>
      </w:pPr>
    </w:p>
    <w:p w:rsidR="00B82938" w:rsidRPr="003204F3" w:rsidRDefault="00B82938" w:rsidP="00B850A3">
      <w:pPr>
        <w:numPr>
          <w:ilvl w:val="0"/>
          <w:numId w:val="30"/>
        </w:numPr>
        <w:spacing w:after="120"/>
        <w:ind w:hanging="720"/>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lastRenderedPageBreak/>
        <w:t>Raw Materials and Ingredients.</w:t>
      </w:r>
    </w:p>
    <w:p w:rsidR="00B82938" w:rsidRPr="003204F3" w:rsidRDefault="00B82938" w:rsidP="003204F3">
      <w:pPr>
        <w:ind w:left="360" w:hanging="360"/>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The list of ingredients and raw materials is as follows:</w:t>
      </w:r>
    </w:p>
    <w:p w:rsidR="00B82938" w:rsidRPr="003204F3" w:rsidRDefault="00B82938" w:rsidP="00B850A3">
      <w:pPr>
        <w:numPr>
          <w:ilvl w:val="0"/>
          <w:numId w:val="37"/>
        </w:numPr>
        <w:spacing w:after="120"/>
        <w:ind w:left="567" w:hanging="283"/>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Fresh Milk</w:t>
      </w:r>
    </w:p>
    <w:p w:rsidR="00B82938" w:rsidRPr="003204F3" w:rsidRDefault="00B82938" w:rsidP="00B850A3">
      <w:pPr>
        <w:numPr>
          <w:ilvl w:val="0"/>
          <w:numId w:val="37"/>
        </w:numPr>
        <w:spacing w:after="120"/>
        <w:ind w:left="567" w:hanging="283"/>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Vitamin A and D3</w:t>
      </w:r>
    </w:p>
    <w:p w:rsidR="00B82938" w:rsidRPr="003204F3" w:rsidRDefault="00B82938" w:rsidP="00B850A3">
      <w:pPr>
        <w:numPr>
          <w:ilvl w:val="0"/>
          <w:numId w:val="37"/>
        </w:numPr>
        <w:spacing w:after="120"/>
        <w:ind w:left="567" w:hanging="283"/>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Iron</w:t>
      </w:r>
    </w:p>
    <w:p w:rsidR="00B82938" w:rsidRPr="003204F3" w:rsidRDefault="00B82938" w:rsidP="00B850A3">
      <w:pPr>
        <w:numPr>
          <w:ilvl w:val="0"/>
          <w:numId w:val="37"/>
        </w:numPr>
        <w:spacing w:after="120"/>
        <w:ind w:left="567" w:hanging="283"/>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Lecithin</w:t>
      </w:r>
    </w:p>
    <w:p w:rsidR="00B82938" w:rsidRPr="003204F3" w:rsidRDefault="00B82938" w:rsidP="003204F3">
      <w:pPr>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 xml:space="preserve">Raw materials and ingredients shall be of good grade quality and shall be free from extraneous matter and objectionable </w:t>
      </w:r>
      <w:proofErr w:type="spellStart"/>
      <w:r w:rsidRPr="003204F3">
        <w:rPr>
          <w:rFonts w:asciiTheme="minorHAnsi" w:hAnsiTheme="minorHAnsi" w:cstheme="minorHAnsi"/>
          <w:sz w:val="22"/>
          <w:szCs w:val="22"/>
          <w:lang w:val="en-US"/>
        </w:rPr>
        <w:t>odours</w:t>
      </w:r>
      <w:proofErr w:type="spellEnd"/>
      <w:r w:rsidRPr="003204F3">
        <w:rPr>
          <w:rFonts w:asciiTheme="minorHAnsi" w:hAnsiTheme="minorHAnsi" w:cstheme="minorHAnsi"/>
          <w:sz w:val="22"/>
          <w:szCs w:val="22"/>
          <w:lang w:val="en-US"/>
        </w:rPr>
        <w:t xml:space="preserve"> and </w:t>
      </w:r>
      <w:proofErr w:type="spellStart"/>
      <w:r w:rsidRPr="003204F3">
        <w:rPr>
          <w:rFonts w:asciiTheme="minorHAnsi" w:hAnsiTheme="minorHAnsi" w:cstheme="minorHAnsi"/>
          <w:sz w:val="22"/>
          <w:szCs w:val="22"/>
          <w:lang w:val="en-US"/>
        </w:rPr>
        <w:t>flavours</w:t>
      </w:r>
      <w:proofErr w:type="spellEnd"/>
      <w:r w:rsidRPr="003204F3">
        <w:rPr>
          <w:rFonts w:asciiTheme="minorHAnsi" w:hAnsiTheme="minorHAnsi" w:cstheme="minorHAnsi"/>
          <w:sz w:val="22"/>
          <w:szCs w:val="22"/>
          <w:lang w:val="en-US"/>
        </w:rPr>
        <w:t>. No blends will be accepted</w:t>
      </w:r>
      <w:r w:rsidR="007F237D">
        <w:rPr>
          <w:rFonts w:asciiTheme="minorHAnsi" w:hAnsiTheme="minorHAnsi" w:cstheme="minorHAnsi"/>
          <w:sz w:val="22"/>
          <w:szCs w:val="22"/>
          <w:lang w:val="en-US"/>
        </w:rPr>
        <w:t>.</w:t>
      </w:r>
    </w:p>
    <w:p w:rsidR="00B82938" w:rsidRPr="003204F3" w:rsidRDefault="00B82938" w:rsidP="003204F3">
      <w:pPr>
        <w:jc w:val="both"/>
        <w:rPr>
          <w:rFonts w:asciiTheme="minorHAnsi" w:hAnsiTheme="minorHAnsi" w:cstheme="minorHAnsi"/>
          <w:sz w:val="22"/>
          <w:szCs w:val="22"/>
          <w:lang w:val="en-US"/>
        </w:rPr>
      </w:pPr>
    </w:p>
    <w:p w:rsidR="00B82938" w:rsidRPr="003204F3" w:rsidRDefault="00B82938" w:rsidP="00B850A3">
      <w:pPr>
        <w:numPr>
          <w:ilvl w:val="0"/>
          <w:numId w:val="30"/>
        </w:numPr>
        <w:spacing w:after="120"/>
        <w:ind w:left="426" w:hanging="426"/>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Physical requirements.</w:t>
      </w:r>
    </w:p>
    <w:p w:rsidR="00B82938" w:rsidRPr="003204F3" w:rsidRDefault="00B82938" w:rsidP="003204F3">
      <w:pPr>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w:t>
      </w:r>
      <w:proofErr w:type="spellStart"/>
      <w:r w:rsidRPr="003204F3">
        <w:rPr>
          <w:rFonts w:asciiTheme="minorHAnsi" w:hAnsiTheme="minorHAnsi" w:cstheme="minorHAnsi"/>
          <w:sz w:val="22"/>
          <w:szCs w:val="22"/>
          <w:lang w:val="en-US"/>
        </w:rPr>
        <w:t>i</w:t>
      </w:r>
      <w:proofErr w:type="spellEnd"/>
      <w:r w:rsidRPr="003204F3">
        <w:rPr>
          <w:rFonts w:asciiTheme="minorHAnsi" w:hAnsiTheme="minorHAnsi" w:cstheme="minorHAnsi"/>
          <w:sz w:val="22"/>
          <w:szCs w:val="22"/>
          <w:lang w:val="en-US"/>
        </w:rPr>
        <w:t xml:space="preserve">) </w:t>
      </w:r>
      <w:r w:rsidR="00B02637" w:rsidRPr="003204F3">
        <w:rPr>
          <w:rFonts w:asciiTheme="minorHAnsi" w:hAnsiTheme="minorHAnsi" w:cstheme="minorHAnsi"/>
          <w:sz w:val="22"/>
          <w:szCs w:val="22"/>
          <w:lang w:val="en-US"/>
        </w:rPr>
        <w:tab/>
      </w:r>
      <w:r w:rsidRPr="003204F3">
        <w:rPr>
          <w:rFonts w:asciiTheme="minorHAnsi" w:hAnsiTheme="minorHAnsi" w:cstheme="minorHAnsi"/>
          <w:b/>
          <w:sz w:val="22"/>
          <w:szCs w:val="22"/>
          <w:lang w:val="en-US"/>
        </w:rPr>
        <w:t>Portion control / Mass</w:t>
      </w:r>
    </w:p>
    <w:p w:rsidR="00B82938" w:rsidRPr="003204F3" w:rsidRDefault="00B82938" w:rsidP="003204F3">
      <w:pPr>
        <w:ind w:firstLine="567"/>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The product shall be available in the following: 1kg plastic bag.</w:t>
      </w:r>
    </w:p>
    <w:p w:rsidR="00C32345" w:rsidRPr="003204F3" w:rsidRDefault="00C32345" w:rsidP="003204F3">
      <w:pPr>
        <w:ind w:firstLine="284"/>
        <w:jc w:val="both"/>
        <w:rPr>
          <w:rFonts w:asciiTheme="minorHAnsi" w:hAnsiTheme="minorHAnsi" w:cstheme="minorHAnsi"/>
          <w:sz w:val="22"/>
          <w:szCs w:val="22"/>
          <w:lang w:val="en-US"/>
        </w:rPr>
      </w:pPr>
    </w:p>
    <w:p w:rsidR="00B82938" w:rsidRPr="003204F3" w:rsidRDefault="00B82938" w:rsidP="003204F3">
      <w:pPr>
        <w:jc w:val="both"/>
        <w:rPr>
          <w:rFonts w:asciiTheme="minorHAnsi" w:hAnsiTheme="minorHAnsi" w:cstheme="minorHAnsi"/>
          <w:b/>
          <w:sz w:val="22"/>
          <w:szCs w:val="22"/>
          <w:lang w:val="en-US"/>
        </w:rPr>
      </w:pPr>
      <w:r w:rsidRPr="003204F3">
        <w:rPr>
          <w:rFonts w:asciiTheme="minorHAnsi" w:hAnsiTheme="minorHAnsi" w:cstheme="minorHAnsi"/>
          <w:sz w:val="22"/>
          <w:szCs w:val="22"/>
          <w:lang w:val="en-US"/>
        </w:rPr>
        <w:t xml:space="preserve">(ii) </w:t>
      </w:r>
      <w:r w:rsidRPr="003204F3">
        <w:rPr>
          <w:rFonts w:asciiTheme="minorHAnsi" w:hAnsiTheme="minorHAnsi" w:cstheme="minorHAnsi"/>
          <w:b/>
          <w:sz w:val="22"/>
          <w:szCs w:val="22"/>
          <w:lang w:val="en-US"/>
        </w:rPr>
        <w:t>Mass control limits</w:t>
      </w:r>
    </w:p>
    <w:p w:rsidR="00B82938" w:rsidRPr="003204F3" w:rsidRDefault="00B82938" w:rsidP="00B850A3">
      <w:pPr>
        <w:pStyle w:val="ListParagraph"/>
        <w:numPr>
          <w:ilvl w:val="0"/>
          <w:numId w:val="49"/>
        </w:numPr>
        <w:ind w:left="426" w:hanging="426"/>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The product shall be filled according to the Trade Metrology Act as in paragraph 2:</w:t>
      </w:r>
    </w:p>
    <w:p w:rsidR="00B82938" w:rsidRPr="003204F3" w:rsidRDefault="00B82938" w:rsidP="00B850A3">
      <w:pPr>
        <w:pStyle w:val="ListParagraph"/>
        <w:numPr>
          <w:ilvl w:val="0"/>
          <w:numId w:val="49"/>
        </w:numPr>
        <w:ind w:left="426" w:hanging="426"/>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The limits for the 1kg package being 995g- 1025g, deficiency and excess respectively.</w:t>
      </w:r>
    </w:p>
    <w:p w:rsidR="00B82938" w:rsidRPr="003204F3" w:rsidRDefault="00B82938" w:rsidP="003204F3">
      <w:pPr>
        <w:jc w:val="both"/>
        <w:rPr>
          <w:rFonts w:asciiTheme="minorHAnsi" w:hAnsiTheme="minorHAnsi" w:cstheme="minorHAnsi"/>
          <w:sz w:val="22"/>
          <w:szCs w:val="22"/>
          <w:lang w:val="en-US"/>
        </w:rPr>
      </w:pPr>
    </w:p>
    <w:p w:rsidR="00B82938" w:rsidRPr="003204F3" w:rsidRDefault="00B82938" w:rsidP="00B850A3">
      <w:pPr>
        <w:numPr>
          <w:ilvl w:val="0"/>
          <w:numId w:val="30"/>
        </w:numPr>
        <w:spacing w:after="120"/>
        <w:ind w:hanging="720"/>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Organoleptic and Sensory Properties</w:t>
      </w:r>
    </w:p>
    <w:p w:rsidR="00B82938" w:rsidRPr="003204F3" w:rsidRDefault="00B82938" w:rsidP="003204F3">
      <w:pPr>
        <w:ind w:left="426" w:hanging="426"/>
        <w:jc w:val="both"/>
        <w:rPr>
          <w:rFonts w:asciiTheme="minorHAnsi" w:hAnsiTheme="minorHAnsi" w:cstheme="minorHAnsi"/>
          <w:b/>
          <w:sz w:val="22"/>
          <w:szCs w:val="22"/>
          <w:lang w:val="en-US"/>
        </w:rPr>
      </w:pPr>
      <w:r w:rsidRPr="003204F3">
        <w:rPr>
          <w:rFonts w:asciiTheme="minorHAnsi" w:hAnsiTheme="minorHAnsi" w:cstheme="minorHAnsi"/>
          <w:b/>
          <w:bCs/>
          <w:sz w:val="22"/>
          <w:szCs w:val="22"/>
          <w:lang w:val="en-US"/>
        </w:rPr>
        <w:t>(</w:t>
      </w:r>
      <w:proofErr w:type="spellStart"/>
      <w:r w:rsidRPr="003204F3">
        <w:rPr>
          <w:rFonts w:asciiTheme="minorHAnsi" w:hAnsiTheme="minorHAnsi" w:cstheme="minorHAnsi"/>
          <w:b/>
          <w:bCs/>
          <w:sz w:val="22"/>
          <w:szCs w:val="22"/>
          <w:lang w:val="en-US"/>
        </w:rPr>
        <w:t>i</w:t>
      </w:r>
      <w:proofErr w:type="spellEnd"/>
      <w:r w:rsidRPr="003204F3">
        <w:rPr>
          <w:rFonts w:asciiTheme="minorHAnsi" w:hAnsiTheme="minorHAnsi" w:cstheme="minorHAnsi"/>
          <w:b/>
          <w:bCs/>
          <w:sz w:val="22"/>
          <w:szCs w:val="22"/>
          <w:lang w:val="en-US"/>
        </w:rPr>
        <w:t xml:space="preserve">) </w:t>
      </w:r>
      <w:r w:rsidR="00C32345" w:rsidRPr="003204F3">
        <w:rPr>
          <w:rFonts w:asciiTheme="minorHAnsi" w:hAnsiTheme="minorHAnsi" w:cstheme="minorHAnsi"/>
          <w:b/>
          <w:bCs/>
          <w:sz w:val="22"/>
          <w:szCs w:val="22"/>
          <w:lang w:val="en-US"/>
        </w:rPr>
        <w:tab/>
      </w:r>
      <w:r w:rsidRPr="003204F3">
        <w:rPr>
          <w:rFonts w:asciiTheme="minorHAnsi" w:hAnsiTheme="minorHAnsi" w:cstheme="minorHAnsi"/>
          <w:b/>
          <w:sz w:val="22"/>
          <w:szCs w:val="22"/>
          <w:lang w:val="en-US"/>
        </w:rPr>
        <w:t>Appearance</w:t>
      </w:r>
    </w:p>
    <w:p w:rsidR="00B82938" w:rsidRPr="003204F3" w:rsidRDefault="00B82938" w:rsidP="003204F3">
      <w:pPr>
        <w:ind w:firstLine="426"/>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 xml:space="preserve">The product shall be of a powered nature having a cream to pale yellow </w:t>
      </w:r>
      <w:proofErr w:type="spellStart"/>
      <w:r w:rsidRPr="003204F3">
        <w:rPr>
          <w:rFonts w:asciiTheme="minorHAnsi" w:hAnsiTheme="minorHAnsi" w:cstheme="minorHAnsi"/>
          <w:sz w:val="22"/>
          <w:szCs w:val="22"/>
          <w:lang w:val="en-US"/>
        </w:rPr>
        <w:t>colour</w:t>
      </w:r>
      <w:proofErr w:type="spellEnd"/>
      <w:r w:rsidRPr="003204F3">
        <w:rPr>
          <w:rFonts w:asciiTheme="minorHAnsi" w:hAnsiTheme="minorHAnsi" w:cstheme="minorHAnsi"/>
          <w:sz w:val="22"/>
          <w:szCs w:val="22"/>
          <w:lang w:val="en-US"/>
        </w:rPr>
        <w:t>.</w:t>
      </w:r>
    </w:p>
    <w:p w:rsidR="00C32345" w:rsidRPr="003204F3" w:rsidRDefault="00C32345" w:rsidP="003204F3">
      <w:pPr>
        <w:ind w:firstLine="426"/>
        <w:jc w:val="both"/>
        <w:rPr>
          <w:rFonts w:asciiTheme="minorHAnsi" w:hAnsiTheme="minorHAnsi" w:cstheme="minorHAnsi"/>
          <w:sz w:val="22"/>
          <w:szCs w:val="22"/>
          <w:lang w:val="en-US"/>
        </w:rPr>
      </w:pPr>
    </w:p>
    <w:p w:rsidR="00B82938" w:rsidRPr="003204F3" w:rsidRDefault="00B82938" w:rsidP="003204F3">
      <w:pPr>
        <w:jc w:val="both"/>
        <w:rPr>
          <w:rFonts w:asciiTheme="minorHAnsi" w:hAnsiTheme="minorHAnsi" w:cstheme="minorHAnsi"/>
          <w:b/>
          <w:sz w:val="22"/>
          <w:szCs w:val="22"/>
          <w:lang w:val="en-US"/>
        </w:rPr>
      </w:pPr>
      <w:r w:rsidRPr="003204F3">
        <w:rPr>
          <w:rFonts w:asciiTheme="minorHAnsi" w:hAnsiTheme="minorHAnsi" w:cstheme="minorHAnsi"/>
          <w:sz w:val="22"/>
          <w:szCs w:val="22"/>
          <w:lang w:val="en-US"/>
        </w:rPr>
        <w:t xml:space="preserve">(ii) </w:t>
      </w:r>
      <w:r w:rsidR="00C32345" w:rsidRPr="003204F3">
        <w:rPr>
          <w:rFonts w:asciiTheme="minorHAnsi" w:hAnsiTheme="minorHAnsi" w:cstheme="minorHAnsi"/>
          <w:sz w:val="22"/>
          <w:szCs w:val="22"/>
          <w:lang w:val="en-US"/>
        </w:rPr>
        <w:tab/>
      </w:r>
      <w:r w:rsidR="00C32345" w:rsidRPr="003204F3">
        <w:rPr>
          <w:rFonts w:asciiTheme="minorHAnsi" w:hAnsiTheme="minorHAnsi" w:cstheme="minorHAnsi"/>
          <w:b/>
          <w:sz w:val="22"/>
          <w:szCs w:val="22"/>
          <w:lang w:val="en-US"/>
        </w:rPr>
        <w:t>Flavor</w:t>
      </w:r>
    </w:p>
    <w:p w:rsidR="00B82938" w:rsidRPr="003204F3" w:rsidRDefault="00B82938" w:rsidP="003204F3">
      <w:pPr>
        <w:ind w:firstLine="567"/>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 xml:space="preserve">The product shall have a pure, fresh characteristic milk </w:t>
      </w:r>
      <w:r w:rsidR="00C32345" w:rsidRPr="003204F3">
        <w:rPr>
          <w:rFonts w:asciiTheme="minorHAnsi" w:hAnsiTheme="minorHAnsi" w:cstheme="minorHAnsi"/>
          <w:sz w:val="22"/>
          <w:szCs w:val="22"/>
          <w:lang w:val="en-US"/>
        </w:rPr>
        <w:t>flavor</w:t>
      </w:r>
      <w:r w:rsidRPr="003204F3">
        <w:rPr>
          <w:rFonts w:asciiTheme="minorHAnsi" w:hAnsiTheme="minorHAnsi" w:cstheme="minorHAnsi"/>
          <w:sz w:val="22"/>
          <w:szCs w:val="22"/>
          <w:lang w:val="en-US"/>
        </w:rPr>
        <w:t>.</w:t>
      </w:r>
    </w:p>
    <w:p w:rsidR="00C32345" w:rsidRPr="003204F3" w:rsidRDefault="00C32345" w:rsidP="003204F3">
      <w:pPr>
        <w:ind w:firstLine="567"/>
        <w:jc w:val="both"/>
        <w:rPr>
          <w:rFonts w:asciiTheme="minorHAnsi" w:hAnsiTheme="minorHAnsi" w:cstheme="minorHAnsi"/>
          <w:sz w:val="22"/>
          <w:szCs w:val="22"/>
          <w:lang w:val="en-US"/>
        </w:rPr>
      </w:pPr>
    </w:p>
    <w:p w:rsidR="00B82938" w:rsidRPr="003204F3" w:rsidRDefault="00B82938" w:rsidP="003204F3">
      <w:pPr>
        <w:jc w:val="both"/>
        <w:rPr>
          <w:rFonts w:asciiTheme="minorHAnsi" w:hAnsiTheme="minorHAnsi" w:cstheme="minorHAnsi"/>
          <w:b/>
          <w:sz w:val="22"/>
          <w:szCs w:val="22"/>
          <w:lang w:val="en-US"/>
        </w:rPr>
      </w:pPr>
      <w:r w:rsidRPr="003204F3">
        <w:rPr>
          <w:rFonts w:asciiTheme="minorHAnsi" w:hAnsiTheme="minorHAnsi" w:cstheme="minorHAnsi"/>
          <w:sz w:val="22"/>
          <w:szCs w:val="22"/>
          <w:lang w:val="en-US"/>
        </w:rPr>
        <w:t xml:space="preserve">(iii) </w:t>
      </w:r>
      <w:r w:rsidR="00C32345" w:rsidRPr="003204F3">
        <w:rPr>
          <w:rFonts w:asciiTheme="minorHAnsi" w:hAnsiTheme="minorHAnsi" w:cstheme="minorHAnsi"/>
          <w:sz w:val="22"/>
          <w:szCs w:val="22"/>
          <w:lang w:val="en-US"/>
        </w:rPr>
        <w:tab/>
      </w:r>
      <w:r w:rsidRPr="003204F3">
        <w:rPr>
          <w:rFonts w:asciiTheme="minorHAnsi" w:hAnsiTheme="minorHAnsi" w:cstheme="minorHAnsi"/>
          <w:b/>
          <w:sz w:val="22"/>
          <w:szCs w:val="22"/>
          <w:lang w:val="en-US"/>
        </w:rPr>
        <w:t>Texture</w:t>
      </w:r>
    </w:p>
    <w:p w:rsidR="00B82938" w:rsidRPr="003204F3" w:rsidRDefault="00B82938" w:rsidP="003204F3">
      <w:pPr>
        <w:ind w:firstLine="567"/>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The product shall be free flowing.</w:t>
      </w:r>
    </w:p>
    <w:p w:rsidR="00B82938" w:rsidRPr="003204F3" w:rsidRDefault="00B82938" w:rsidP="003204F3">
      <w:pPr>
        <w:jc w:val="both"/>
        <w:rPr>
          <w:rFonts w:asciiTheme="minorHAnsi" w:hAnsiTheme="minorHAnsi" w:cstheme="minorHAnsi"/>
          <w:sz w:val="22"/>
          <w:szCs w:val="22"/>
          <w:lang w:val="en-US"/>
        </w:rPr>
      </w:pPr>
    </w:p>
    <w:p w:rsidR="00B82938" w:rsidRPr="003204F3" w:rsidRDefault="00B82938" w:rsidP="00B850A3">
      <w:pPr>
        <w:numPr>
          <w:ilvl w:val="0"/>
          <w:numId w:val="30"/>
        </w:numPr>
        <w:spacing w:after="120"/>
        <w:ind w:left="567" w:hanging="720"/>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Microbiological Requirements</w:t>
      </w:r>
    </w:p>
    <w:p w:rsidR="00B82938" w:rsidRPr="003204F3" w:rsidRDefault="00B82938" w:rsidP="003204F3">
      <w:pPr>
        <w:ind w:firstLine="567"/>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The product shall conform to the following standards:</w:t>
      </w:r>
    </w:p>
    <w:p w:rsidR="00B82938" w:rsidRPr="003204F3" w:rsidRDefault="00B82938" w:rsidP="003204F3">
      <w:pPr>
        <w:jc w:val="both"/>
        <w:rPr>
          <w:rFonts w:asciiTheme="minorHAnsi" w:hAnsiTheme="minorHAnsi" w:cstheme="minorHAnsi"/>
          <w:b/>
          <w:bCs/>
          <w:sz w:val="22"/>
          <w:szCs w:val="22"/>
          <w:lang w:val="en-US"/>
        </w:rPr>
      </w:pPr>
    </w:p>
    <w:p w:rsidR="00B82938" w:rsidRPr="003204F3" w:rsidRDefault="00B82938" w:rsidP="003204F3">
      <w:pPr>
        <w:ind w:firstLine="567"/>
        <w:jc w:val="both"/>
        <w:rPr>
          <w:rFonts w:asciiTheme="minorHAnsi" w:hAnsiTheme="minorHAnsi" w:cstheme="minorHAnsi"/>
          <w:b/>
          <w:i/>
          <w:iCs/>
          <w:sz w:val="22"/>
          <w:szCs w:val="22"/>
          <w:lang w:val="en-US"/>
        </w:rPr>
      </w:pPr>
      <w:r w:rsidRPr="003204F3">
        <w:rPr>
          <w:rFonts w:asciiTheme="minorHAnsi" w:hAnsiTheme="minorHAnsi" w:cstheme="minorHAnsi"/>
          <w:b/>
          <w:i/>
          <w:iCs/>
          <w:sz w:val="22"/>
          <w:szCs w:val="22"/>
          <w:lang w:val="en-US"/>
        </w:rPr>
        <w:t>Microbiological requirements for milk powder</w:t>
      </w:r>
    </w:p>
    <w:p w:rsidR="00B82938" w:rsidRPr="003204F3" w:rsidRDefault="00B82938" w:rsidP="003204F3">
      <w:pPr>
        <w:jc w:val="both"/>
        <w:rPr>
          <w:rFonts w:asciiTheme="minorHAnsi" w:hAnsiTheme="minorHAnsi" w:cstheme="minorHAnsi"/>
          <w:b/>
          <w:i/>
          <w:iCs/>
          <w:sz w:val="22"/>
          <w:szCs w:val="22"/>
          <w:lang w:val="en-US"/>
        </w:rPr>
      </w:pPr>
    </w:p>
    <w:p w:rsidR="00B82938" w:rsidRPr="003204F3" w:rsidRDefault="00B82938" w:rsidP="00B850A3">
      <w:pPr>
        <w:numPr>
          <w:ilvl w:val="0"/>
          <w:numId w:val="32"/>
        </w:numPr>
        <w:spacing w:after="120"/>
        <w:ind w:left="993" w:hanging="142"/>
        <w:jc w:val="both"/>
        <w:rPr>
          <w:rFonts w:asciiTheme="minorHAnsi" w:hAnsiTheme="minorHAnsi" w:cstheme="minorHAnsi"/>
          <w:bCs/>
          <w:sz w:val="22"/>
          <w:szCs w:val="22"/>
          <w:lang w:val="en-US"/>
        </w:rPr>
      </w:pPr>
      <w:r w:rsidRPr="003204F3">
        <w:rPr>
          <w:rFonts w:asciiTheme="minorHAnsi" w:hAnsiTheme="minorHAnsi" w:cstheme="minorHAnsi"/>
          <w:bCs/>
          <w:sz w:val="22"/>
          <w:szCs w:val="22"/>
          <w:lang w:val="en-US"/>
        </w:rPr>
        <w:t>Max/gram 10 000</w:t>
      </w:r>
    </w:p>
    <w:p w:rsidR="00B82938" w:rsidRPr="003204F3" w:rsidRDefault="00B82938" w:rsidP="00B850A3">
      <w:pPr>
        <w:numPr>
          <w:ilvl w:val="0"/>
          <w:numId w:val="32"/>
        </w:numPr>
        <w:spacing w:after="120"/>
        <w:ind w:left="993" w:hanging="142"/>
        <w:jc w:val="both"/>
        <w:rPr>
          <w:rFonts w:asciiTheme="minorHAnsi" w:hAnsiTheme="minorHAnsi" w:cstheme="minorHAnsi"/>
          <w:bCs/>
          <w:sz w:val="22"/>
          <w:szCs w:val="22"/>
          <w:lang w:val="en-US"/>
        </w:rPr>
      </w:pPr>
      <w:r w:rsidRPr="003204F3">
        <w:rPr>
          <w:rFonts w:asciiTheme="minorHAnsi" w:hAnsiTheme="minorHAnsi" w:cstheme="minorHAnsi"/>
          <w:bCs/>
          <w:sz w:val="22"/>
          <w:szCs w:val="22"/>
          <w:lang w:val="en-US"/>
        </w:rPr>
        <w:t>Total count Absent</w:t>
      </w:r>
    </w:p>
    <w:p w:rsidR="00B82938" w:rsidRPr="003204F3" w:rsidRDefault="00B82938" w:rsidP="00B850A3">
      <w:pPr>
        <w:numPr>
          <w:ilvl w:val="0"/>
          <w:numId w:val="32"/>
        </w:numPr>
        <w:spacing w:after="120"/>
        <w:ind w:left="993" w:hanging="142"/>
        <w:jc w:val="both"/>
        <w:rPr>
          <w:rFonts w:asciiTheme="minorHAnsi" w:hAnsiTheme="minorHAnsi" w:cstheme="minorHAnsi"/>
          <w:bCs/>
          <w:sz w:val="22"/>
          <w:szCs w:val="22"/>
          <w:lang w:val="en-US"/>
        </w:rPr>
      </w:pPr>
      <w:r w:rsidRPr="003204F3">
        <w:rPr>
          <w:rFonts w:asciiTheme="minorHAnsi" w:hAnsiTheme="minorHAnsi" w:cstheme="minorHAnsi"/>
          <w:bCs/>
          <w:sz w:val="22"/>
          <w:szCs w:val="22"/>
          <w:lang w:val="en-US"/>
        </w:rPr>
        <w:t>E. coli type 1 Absent</w:t>
      </w:r>
    </w:p>
    <w:p w:rsidR="00B82938" w:rsidRPr="003204F3" w:rsidRDefault="00B82938" w:rsidP="00B850A3">
      <w:pPr>
        <w:numPr>
          <w:ilvl w:val="0"/>
          <w:numId w:val="32"/>
        </w:numPr>
        <w:spacing w:after="120"/>
        <w:ind w:left="993" w:hanging="142"/>
        <w:jc w:val="both"/>
        <w:rPr>
          <w:rFonts w:asciiTheme="minorHAnsi" w:hAnsiTheme="minorHAnsi" w:cstheme="minorHAnsi"/>
          <w:bCs/>
          <w:sz w:val="22"/>
          <w:szCs w:val="22"/>
          <w:lang w:val="en-US"/>
        </w:rPr>
      </w:pPr>
      <w:proofErr w:type="spellStart"/>
      <w:r w:rsidRPr="003204F3">
        <w:rPr>
          <w:rFonts w:asciiTheme="minorHAnsi" w:hAnsiTheme="minorHAnsi" w:cstheme="minorHAnsi"/>
          <w:bCs/>
          <w:sz w:val="22"/>
          <w:szCs w:val="22"/>
          <w:lang w:val="en-US"/>
        </w:rPr>
        <w:t>Faecal</w:t>
      </w:r>
      <w:proofErr w:type="spellEnd"/>
      <w:r w:rsidRPr="003204F3">
        <w:rPr>
          <w:rFonts w:asciiTheme="minorHAnsi" w:hAnsiTheme="minorHAnsi" w:cstheme="minorHAnsi"/>
          <w:bCs/>
          <w:sz w:val="22"/>
          <w:szCs w:val="22"/>
          <w:lang w:val="en-US"/>
        </w:rPr>
        <w:t xml:space="preserve"> streptococci Absent</w:t>
      </w:r>
    </w:p>
    <w:p w:rsidR="00AB4F52" w:rsidRDefault="00AB4F52" w:rsidP="003204F3">
      <w:pPr>
        <w:spacing w:after="120"/>
        <w:ind w:left="720"/>
        <w:jc w:val="both"/>
        <w:rPr>
          <w:rFonts w:asciiTheme="minorHAnsi" w:hAnsiTheme="minorHAnsi" w:cstheme="minorHAnsi"/>
          <w:bCs/>
          <w:sz w:val="22"/>
          <w:szCs w:val="22"/>
          <w:lang w:val="en-US"/>
        </w:rPr>
      </w:pPr>
    </w:p>
    <w:p w:rsidR="00B82938" w:rsidRPr="003204F3" w:rsidRDefault="00B82938" w:rsidP="00B850A3">
      <w:pPr>
        <w:numPr>
          <w:ilvl w:val="0"/>
          <w:numId w:val="30"/>
        </w:numPr>
        <w:spacing w:after="120"/>
        <w:ind w:hanging="720"/>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Processing and Manufacture</w:t>
      </w:r>
    </w:p>
    <w:p w:rsidR="00C32345" w:rsidRPr="003204F3" w:rsidRDefault="00B82938" w:rsidP="00B850A3">
      <w:pPr>
        <w:pStyle w:val="ListParagraph"/>
        <w:numPr>
          <w:ilvl w:val="0"/>
          <w:numId w:val="50"/>
        </w:numPr>
        <w:ind w:left="709" w:firstLine="131"/>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 xml:space="preserve">The product shall be processed according to the manufacture specifications using Good </w:t>
      </w:r>
    </w:p>
    <w:p w:rsidR="00B82938" w:rsidRPr="003204F3" w:rsidRDefault="00B82938" w:rsidP="003204F3">
      <w:pPr>
        <w:pStyle w:val="ListParagraph"/>
        <w:numPr>
          <w:ilvl w:val="0"/>
          <w:numId w:val="0"/>
        </w:numPr>
        <w:ind w:left="840" w:firstLine="294"/>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Manufacturing Principles.</w:t>
      </w:r>
    </w:p>
    <w:p w:rsidR="00B82938" w:rsidRPr="003204F3" w:rsidRDefault="00B82938" w:rsidP="00B850A3">
      <w:pPr>
        <w:pStyle w:val="ListParagraph"/>
        <w:numPr>
          <w:ilvl w:val="0"/>
          <w:numId w:val="50"/>
        </w:numPr>
        <w:ind w:firstLine="131"/>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The product shall be made from standardized fresh milk with added vitamins.</w:t>
      </w:r>
    </w:p>
    <w:p w:rsidR="00C32345" w:rsidRPr="003204F3" w:rsidRDefault="00B82938" w:rsidP="00B850A3">
      <w:pPr>
        <w:pStyle w:val="ListParagraph"/>
        <w:numPr>
          <w:ilvl w:val="0"/>
          <w:numId w:val="50"/>
        </w:numPr>
        <w:ind w:firstLine="131"/>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 xml:space="preserve">The milk shall be pasteurized, evaporated, homogenized and spray dried in order to </w:t>
      </w:r>
    </w:p>
    <w:p w:rsidR="00B82938" w:rsidRPr="003204F3" w:rsidRDefault="00B82938" w:rsidP="003204F3">
      <w:pPr>
        <w:pStyle w:val="ListParagraph"/>
        <w:numPr>
          <w:ilvl w:val="0"/>
          <w:numId w:val="0"/>
        </w:numPr>
        <w:ind w:left="851" w:firstLine="283"/>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lastRenderedPageBreak/>
        <w:t>obtain the instant powder.</w:t>
      </w:r>
    </w:p>
    <w:p w:rsidR="00B82938" w:rsidRPr="003204F3" w:rsidRDefault="00B82938" w:rsidP="003204F3">
      <w:pPr>
        <w:jc w:val="both"/>
        <w:rPr>
          <w:rFonts w:asciiTheme="minorHAnsi" w:hAnsiTheme="minorHAnsi" w:cstheme="minorHAnsi"/>
          <w:sz w:val="22"/>
          <w:szCs w:val="22"/>
          <w:lang w:val="en-US"/>
        </w:rPr>
      </w:pPr>
    </w:p>
    <w:p w:rsidR="00B02637" w:rsidRPr="003204F3" w:rsidRDefault="00B02637" w:rsidP="003204F3">
      <w:pPr>
        <w:jc w:val="both"/>
        <w:rPr>
          <w:rFonts w:asciiTheme="minorHAnsi" w:hAnsiTheme="minorHAnsi" w:cstheme="minorHAnsi"/>
          <w:sz w:val="22"/>
          <w:szCs w:val="22"/>
          <w:lang w:val="en-US"/>
        </w:rPr>
      </w:pPr>
    </w:p>
    <w:p w:rsidR="00B82938" w:rsidRPr="003204F3" w:rsidRDefault="00B82938" w:rsidP="00B850A3">
      <w:pPr>
        <w:numPr>
          <w:ilvl w:val="0"/>
          <w:numId w:val="30"/>
        </w:numPr>
        <w:spacing w:after="120"/>
        <w:ind w:left="426" w:hanging="426"/>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Packaging and Labeling</w:t>
      </w:r>
    </w:p>
    <w:p w:rsidR="00B82938" w:rsidRPr="003204F3" w:rsidRDefault="00B82938" w:rsidP="003204F3">
      <w:pPr>
        <w:spacing w:after="120"/>
        <w:ind w:left="720" w:hanging="294"/>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Packaging:</w:t>
      </w:r>
    </w:p>
    <w:p w:rsidR="00B82938" w:rsidRPr="003204F3" w:rsidRDefault="00B82938" w:rsidP="00B850A3">
      <w:pPr>
        <w:numPr>
          <w:ilvl w:val="0"/>
          <w:numId w:val="52"/>
        </w:numPr>
        <w:spacing w:after="120"/>
        <w:jc w:val="both"/>
        <w:rPr>
          <w:rFonts w:asciiTheme="minorHAnsi" w:hAnsiTheme="minorHAnsi" w:cstheme="minorHAnsi"/>
          <w:sz w:val="22"/>
          <w:szCs w:val="22"/>
        </w:rPr>
      </w:pPr>
      <w:r w:rsidRPr="003204F3">
        <w:rPr>
          <w:rFonts w:asciiTheme="minorHAnsi" w:hAnsiTheme="minorHAnsi" w:cstheme="minorHAnsi"/>
          <w:sz w:val="22"/>
          <w:szCs w:val="22"/>
          <w:lang w:val="en-US"/>
        </w:rPr>
        <w:t>This packaging shall protect the contents against deterioration and contamination during normal storage, handling and transport.</w:t>
      </w:r>
    </w:p>
    <w:p w:rsidR="00B82938" w:rsidRPr="003204F3" w:rsidRDefault="00B82938" w:rsidP="00B850A3">
      <w:pPr>
        <w:numPr>
          <w:ilvl w:val="0"/>
          <w:numId w:val="52"/>
        </w:numPr>
        <w:spacing w:after="120"/>
        <w:jc w:val="both"/>
        <w:rPr>
          <w:rFonts w:asciiTheme="minorHAnsi" w:hAnsiTheme="minorHAnsi" w:cstheme="minorHAnsi"/>
          <w:sz w:val="22"/>
          <w:szCs w:val="22"/>
        </w:rPr>
      </w:pPr>
      <w:r w:rsidRPr="003204F3">
        <w:rPr>
          <w:rFonts w:asciiTheme="minorHAnsi" w:hAnsiTheme="minorHAnsi" w:cstheme="minorHAnsi"/>
          <w:sz w:val="22"/>
          <w:szCs w:val="22"/>
          <w:lang w:val="en-US"/>
        </w:rPr>
        <w:t>The tins shall have a re-sealable lid.</w:t>
      </w:r>
    </w:p>
    <w:p w:rsidR="00B82938" w:rsidRPr="003204F3" w:rsidRDefault="00B82938" w:rsidP="00B850A3">
      <w:pPr>
        <w:numPr>
          <w:ilvl w:val="0"/>
          <w:numId w:val="30"/>
        </w:numPr>
        <w:spacing w:after="120"/>
        <w:ind w:hanging="720"/>
        <w:jc w:val="both"/>
        <w:rPr>
          <w:rFonts w:asciiTheme="minorHAnsi" w:hAnsiTheme="minorHAnsi" w:cstheme="minorHAnsi"/>
          <w:b/>
          <w:sz w:val="22"/>
          <w:szCs w:val="22"/>
        </w:rPr>
      </w:pPr>
      <w:r w:rsidRPr="003204F3">
        <w:rPr>
          <w:rFonts w:asciiTheme="minorHAnsi" w:hAnsiTheme="minorHAnsi" w:cstheme="minorHAnsi"/>
          <w:b/>
          <w:sz w:val="22"/>
          <w:szCs w:val="22"/>
          <w:lang w:val="en-US"/>
        </w:rPr>
        <w:t xml:space="preserve">Mineral water  </w:t>
      </w:r>
    </w:p>
    <w:p w:rsidR="00B82938" w:rsidRPr="003204F3" w:rsidRDefault="00B82938" w:rsidP="003204F3">
      <w:pPr>
        <w:jc w:val="both"/>
        <w:rPr>
          <w:rFonts w:asciiTheme="minorHAnsi" w:hAnsiTheme="minorHAnsi" w:cstheme="minorHAnsi"/>
          <w:sz w:val="22"/>
          <w:szCs w:val="22"/>
        </w:rPr>
      </w:pPr>
      <w:r w:rsidRPr="003204F3">
        <w:rPr>
          <w:rFonts w:asciiTheme="minorHAnsi" w:hAnsiTheme="minorHAnsi" w:cstheme="minorHAnsi"/>
          <w:sz w:val="22"/>
          <w:szCs w:val="22"/>
        </w:rPr>
        <w:t xml:space="preserve">The </w:t>
      </w:r>
      <w:r w:rsidR="00481300">
        <w:rPr>
          <w:rFonts w:asciiTheme="minorHAnsi" w:hAnsiTheme="minorHAnsi" w:cstheme="minorHAnsi"/>
          <w:sz w:val="22"/>
          <w:szCs w:val="22"/>
        </w:rPr>
        <w:t>South African National Bottled Water Association (</w:t>
      </w:r>
      <w:r w:rsidRPr="003204F3">
        <w:rPr>
          <w:rFonts w:asciiTheme="minorHAnsi" w:hAnsiTheme="minorHAnsi" w:cstheme="minorHAnsi"/>
          <w:sz w:val="22"/>
          <w:szCs w:val="22"/>
        </w:rPr>
        <w:t>SANBWA</w:t>
      </w:r>
      <w:r w:rsidR="00481300">
        <w:rPr>
          <w:rFonts w:asciiTheme="minorHAnsi" w:hAnsiTheme="minorHAnsi" w:cstheme="minorHAnsi"/>
          <w:sz w:val="22"/>
          <w:szCs w:val="22"/>
        </w:rPr>
        <w:t>)</w:t>
      </w:r>
      <w:r w:rsidRPr="003204F3">
        <w:rPr>
          <w:rFonts w:asciiTheme="minorHAnsi" w:hAnsiTheme="minorHAnsi" w:cstheme="minorHAnsi"/>
          <w:sz w:val="22"/>
          <w:szCs w:val="22"/>
        </w:rPr>
        <w:t xml:space="preserve"> Standard – its full title being ‘SANBWA Bottled Water Standard: Requirements for Source Water, Processing and Packaging’ – addresses all the current legislation and best practices for bottling water of all types in South Africa in one document. The Department of Health published Regulations relating to all bottled waters (R. 718 of 2006).</w:t>
      </w:r>
    </w:p>
    <w:p w:rsidR="00B82938" w:rsidRPr="003204F3" w:rsidRDefault="00B82938" w:rsidP="003204F3">
      <w:pPr>
        <w:jc w:val="both"/>
        <w:rPr>
          <w:rFonts w:asciiTheme="minorHAnsi" w:hAnsiTheme="minorHAnsi" w:cstheme="minorHAnsi"/>
          <w:sz w:val="22"/>
          <w:szCs w:val="22"/>
        </w:rPr>
      </w:pPr>
    </w:p>
    <w:p w:rsidR="00B82938" w:rsidRPr="003828C1" w:rsidRDefault="00B82938" w:rsidP="00B850A3">
      <w:pPr>
        <w:pStyle w:val="ListParagraph"/>
        <w:numPr>
          <w:ilvl w:val="0"/>
          <w:numId w:val="57"/>
        </w:numPr>
        <w:jc w:val="both"/>
        <w:rPr>
          <w:rFonts w:asciiTheme="minorHAnsi" w:hAnsiTheme="minorHAnsi" w:cstheme="minorHAnsi"/>
          <w:sz w:val="22"/>
          <w:szCs w:val="22"/>
        </w:rPr>
      </w:pPr>
      <w:r w:rsidRPr="003828C1">
        <w:rPr>
          <w:rFonts w:asciiTheme="minorHAnsi" w:hAnsiTheme="minorHAnsi" w:cstheme="minorHAnsi"/>
          <w:sz w:val="22"/>
          <w:szCs w:val="22"/>
        </w:rPr>
        <w:t>"</w:t>
      </w:r>
      <w:r w:rsidR="004C7811" w:rsidRPr="003828C1">
        <w:rPr>
          <w:rFonts w:asciiTheme="minorHAnsi" w:hAnsiTheme="minorHAnsi" w:cstheme="minorHAnsi"/>
          <w:sz w:val="22"/>
          <w:szCs w:val="22"/>
        </w:rPr>
        <w:t>B</w:t>
      </w:r>
      <w:r w:rsidRPr="003828C1">
        <w:rPr>
          <w:rFonts w:asciiTheme="minorHAnsi" w:hAnsiTheme="minorHAnsi" w:cstheme="minorHAnsi"/>
          <w:sz w:val="22"/>
          <w:szCs w:val="22"/>
        </w:rPr>
        <w:t xml:space="preserve">ottled </w:t>
      </w:r>
      <w:r w:rsidR="004C7811">
        <w:rPr>
          <w:rFonts w:asciiTheme="minorHAnsi" w:hAnsiTheme="minorHAnsi" w:cstheme="minorHAnsi"/>
          <w:sz w:val="22"/>
          <w:szCs w:val="22"/>
        </w:rPr>
        <w:t>W</w:t>
      </w:r>
      <w:r w:rsidRPr="003828C1">
        <w:rPr>
          <w:rFonts w:asciiTheme="minorHAnsi" w:hAnsiTheme="minorHAnsi" w:cstheme="minorHAnsi"/>
          <w:sz w:val="22"/>
          <w:szCs w:val="22"/>
        </w:rPr>
        <w:t xml:space="preserve">ater" means water that is packed in sealed containers of various forms and capacities, and which is offered for sale as a foodstuff for human consumption, but does not contain sugars, sweeteners, flavourings or any other foodstuffs; </w:t>
      </w:r>
    </w:p>
    <w:p w:rsidR="00B82938" w:rsidRPr="003828C1" w:rsidRDefault="00B82938" w:rsidP="00B850A3">
      <w:pPr>
        <w:pStyle w:val="ListParagraph"/>
        <w:numPr>
          <w:ilvl w:val="0"/>
          <w:numId w:val="57"/>
        </w:numPr>
        <w:jc w:val="both"/>
        <w:rPr>
          <w:rFonts w:asciiTheme="minorHAnsi" w:hAnsiTheme="minorHAnsi" w:cstheme="minorHAnsi"/>
          <w:sz w:val="22"/>
          <w:szCs w:val="22"/>
        </w:rPr>
      </w:pPr>
      <w:r w:rsidRPr="003828C1">
        <w:rPr>
          <w:rFonts w:asciiTheme="minorHAnsi" w:hAnsiTheme="minorHAnsi" w:cstheme="minorHAnsi"/>
          <w:sz w:val="22"/>
          <w:szCs w:val="22"/>
        </w:rPr>
        <w:t>"</w:t>
      </w:r>
      <w:r w:rsidR="004C7811">
        <w:rPr>
          <w:rFonts w:asciiTheme="minorHAnsi" w:hAnsiTheme="minorHAnsi" w:cstheme="minorHAnsi"/>
          <w:sz w:val="22"/>
          <w:szCs w:val="22"/>
        </w:rPr>
        <w:t>N</w:t>
      </w:r>
      <w:r w:rsidRPr="003828C1">
        <w:rPr>
          <w:rFonts w:asciiTheme="minorHAnsi" w:hAnsiTheme="minorHAnsi" w:cstheme="minorHAnsi"/>
          <w:sz w:val="22"/>
          <w:szCs w:val="22"/>
        </w:rPr>
        <w:t xml:space="preserve">atural </w:t>
      </w:r>
      <w:r w:rsidR="004C7811">
        <w:rPr>
          <w:rFonts w:asciiTheme="minorHAnsi" w:hAnsiTheme="minorHAnsi" w:cstheme="minorHAnsi"/>
          <w:sz w:val="22"/>
          <w:szCs w:val="22"/>
        </w:rPr>
        <w:t>M</w:t>
      </w:r>
      <w:r w:rsidRPr="003828C1">
        <w:rPr>
          <w:rFonts w:asciiTheme="minorHAnsi" w:hAnsiTheme="minorHAnsi" w:cstheme="minorHAnsi"/>
          <w:sz w:val="22"/>
          <w:szCs w:val="22"/>
        </w:rPr>
        <w:t>ineral</w:t>
      </w:r>
      <w:r w:rsidR="004C7811">
        <w:rPr>
          <w:rFonts w:asciiTheme="minorHAnsi" w:hAnsiTheme="minorHAnsi" w:cstheme="minorHAnsi"/>
          <w:sz w:val="22"/>
          <w:szCs w:val="22"/>
        </w:rPr>
        <w:t xml:space="preserve"> W</w:t>
      </w:r>
      <w:r w:rsidRPr="003828C1">
        <w:rPr>
          <w:rFonts w:asciiTheme="minorHAnsi" w:hAnsiTheme="minorHAnsi" w:cstheme="minorHAnsi"/>
          <w:sz w:val="22"/>
          <w:szCs w:val="22"/>
        </w:rPr>
        <w:t>ater" means bottled natural water which contains mineral salts in various proportions and which is characterised by the presence of trace elements and other substances such as calcium, magnesium, sodium, and potassium;</w:t>
      </w:r>
    </w:p>
    <w:p w:rsidR="00B82938" w:rsidRPr="003204F3" w:rsidRDefault="00B82938" w:rsidP="003204F3">
      <w:pPr>
        <w:jc w:val="both"/>
        <w:rPr>
          <w:rFonts w:asciiTheme="minorHAnsi" w:hAnsiTheme="minorHAnsi" w:cstheme="minorHAnsi"/>
          <w:sz w:val="22"/>
          <w:szCs w:val="22"/>
        </w:rPr>
      </w:pPr>
    </w:p>
    <w:p w:rsidR="00B82938" w:rsidRPr="003204F3" w:rsidRDefault="00B82938" w:rsidP="00B850A3">
      <w:pPr>
        <w:numPr>
          <w:ilvl w:val="0"/>
          <w:numId w:val="38"/>
        </w:numPr>
        <w:spacing w:after="120"/>
        <w:ind w:left="426" w:hanging="426"/>
        <w:jc w:val="both"/>
        <w:rPr>
          <w:rFonts w:asciiTheme="minorHAnsi" w:hAnsiTheme="minorHAnsi" w:cstheme="minorHAnsi"/>
          <w:b/>
          <w:sz w:val="22"/>
          <w:szCs w:val="22"/>
        </w:rPr>
      </w:pPr>
      <w:r w:rsidRPr="003204F3">
        <w:rPr>
          <w:rFonts w:asciiTheme="minorHAnsi" w:hAnsiTheme="minorHAnsi" w:cstheme="minorHAnsi"/>
          <w:b/>
          <w:sz w:val="22"/>
          <w:szCs w:val="22"/>
        </w:rPr>
        <w:t>Labelling:</w:t>
      </w:r>
    </w:p>
    <w:p w:rsidR="00B82938" w:rsidRPr="003204F3" w:rsidRDefault="00B82938" w:rsidP="003204F3">
      <w:pPr>
        <w:spacing w:after="120"/>
        <w:ind w:left="426"/>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The following information shall be on the label(s) of all Refreshment products as stipulated in this tender:</w:t>
      </w:r>
    </w:p>
    <w:p w:rsidR="00B82938" w:rsidRPr="003204F3" w:rsidRDefault="00B82938" w:rsidP="00B850A3">
      <w:pPr>
        <w:numPr>
          <w:ilvl w:val="1"/>
          <w:numId w:val="51"/>
        </w:numPr>
        <w:spacing w:after="120"/>
        <w:ind w:left="993" w:hanging="567"/>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 xml:space="preserve">Name of the product shall be declared </w:t>
      </w:r>
    </w:p>
    <w:p w:rsidR="00B82938" w:rsidRPr="003204F3" w:rsidRDefault="00B82938" w:rsidP="00B850A3">
      <w:pPr>
        <w:numPr>
          <w:ilvl w:val="1"/>
          <w:numId w:val="51"/>
        </w:numPr>
        <w:spacing w:after="120"/>
        <w:ind w:left="993" w:hanging="567"/>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List of Ingredients in descending order of proportion.</w:t>
      </w:r>
    </w:p>
    <w:p w:rsidR="00B82938" w:rsidRPr="003204F3" w:rsidRDefault="00B82938" w:rsidP="00B850A3">
      <w:pPr>
        <w:numPr>
          <w:ilvl w:val="1"/>
          <w:numId w:val="51"/>
        </w:numPr>
        <w:spacing w:after="120"/>
        <w:ind w:left="993" w:hanging="567"/>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Net contents in millilitres, litres, grams, kilograms etc.</w:t>
      </w:r>
    </w:p>
    <w:p w:rsidR="00B82938" w:rsidRPr="003204F3" w:rsidRDefault="00B82938" w:rsidP="00B850A3">
      <w:pPr>
        <w:numPr>
          <w:ilvl w:val="1"/>
          <w:numId w:val="51"/>
        </w:numPr>
        <w:spacing w:after="120"/>
        <w:ind w:left="993" w:hanging="567"/>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Name and address of the manufacturer, packer or distributor</w:t>
      </w:r>
    </w:p>
    <w:p w:rsidR="00B82938" w:rsidRPr="003204F3" w:rsidRDefault="00B82938" w:rsidP="00B850A3">
      <w:pPr>
        <w:numPr>
          <w:ilvl w:val="1"/>
          <w:numId w:val="51"/>
        </w:numPr>
        <w:spacing w:after="120"/>
        <w:ind w:left="993" w:hanging="567"/>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Date of manufacture</w:t>
      </w:r>
    </w:p>
    <w:p w:rsidR="00B82938" w:rsidRPr="003204F3" w:rsidRDefault="00B82938" w:rsidP="00B850A3">
      <w:pPr>
        <w:numPr>
          <w:ilvl w:val="1"/>
          <w:numId w:val="51"/>
        </w:numPr>
        <w:spacing w:after="120"/>
        <w:ind w:left="993" w:hanging="567"/>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Expiry date</w:t>
      </w:r>
    </w:p>
    <w:p w:rsidR="00B82938" w:rsidRPr="003204F3" w:rsidRDefault="00B82938" w:rsidP="00B850A3">
      <w:pPr>
        <w:numPr>
          <w:ilvl w:val="1"/>
          <w:numId w:val="51"/>
        </w:numPr>
        <w:spacing w:after="120"/>
        <w:ind w:left="993" w:hanging="567"/>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Storage instructions</w:t>
      </w:r>
    </w:p>
    <w:p w:rsidR="00B82938" w:rsidRPr="003204F3" w:rsidRDefault="00B82938" w:rsidP="00B850A3">
      <w:pPr>
        <w:numPr>
          <w:ilvl w:val="1"/>
          <w:numId w:val="51"/>
        </w:numPr>
        <w:spacing w:after="120"/>
        <w:ind w:left="993" w:hanging="567"/>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Lot identification</w:t>
      </w:r>
    </w:p>
    <w:p w:rsidR="00B82938" w:rsidRPr="003204F3" w:rsidRDefault="00B82938" w:rsidP="003204F3">
      <w:pPr>
        <w:jc w:val="both"/>
        <w:rPr>
          <w:rFonts w:asciiTheme="minorHAnsi" w:hAnsiTheme="minorHAnsi" w:cstheme="minorHAnsi"/>
          <w:color w:val="0000FF"/>
          <w:sz w:val="22"/>
          <w:szCs w:val="22"/>
        </w:rPr>
      </w:pPr>
    </w:p>
    <w:p w:rsidR="00B82938" w:rsidRPr="003828C1" w:rsidRDefault="00B82938" w:rsidP="00B850A3">
      <w:pPr>
        <w:pStyle w:val="ListParagraph"/>
        <w:numPr>
          <w:ilvl w:val="2"/>
          <w:numId w:val="60"/>
        </w:numPr>
        <w:jc w:val="both"/>
        <w:rPr>
          <w:rFonts w:asciiTheme="minorHAnsi" w:hAnsiTheme="minorHAnsi" w:cstheme="minorHAnsi"/>
          <w:sz w:val="22"/>
          <w:szCs w:val="22"/>
          <w:lang w:val="en-GB"/>
        </w:rPr>
      </w:pPr>
      <w:r w:rsidRPr="003828C1">
        <w:rPr>
          <w:rFonts w:asciiTheme="minorHAnsi" w:hAnsiTheme="minorHAnsi" w:cstheme="minorHAnsi"/>
          <w:b/>
          <w:sz w:val="22"/>
          <w:szCs w:val="22"/>
        </w:rPr>
        <w:t xml:space="preserve">  PROJECT DELIVERY SCHEDULE AND PERFORMANCE</w:t>
      </w:r>
      <w:r w:rsidRPr="003828C1">
        <w:rPr>
          <w:rFonts w:asciiTheme="minorHAnsi" w:hAnsiTheme="minorHAnsi" w:cstheme="minorHAnsi"/>
          <w:sz w:val="22"/>
          <w:szCs w:val="22"/>
          <w:lang w:val="en-GB"/>
        </w:rPr>
        <w:t xml:space="preserve">       </w:t>
      </w:r>
    </w:p>
    <w:p w:rsidR="00B82938" w:rsidRPr="003204F3" w:rsidRDefault="003E5224" w:rsidP="003828C1">
      <w:pPr>
        <w:spacing w:after="120"/>
        <w:ind w:left="720"/>
        <w:jc w:val="both"/>
        <w:rPr>
          <w:rFonts w:asciiTheme="minorHAnsi" w:hAnsiTheme="minorHAnsi" w:cstheme="minorHAnsi"/>
          <w:sz w:val="22"/>
          <w:szCs w:val="22"/>
          <w:lang w:val="en-GB"/>
        </w:rPr>
      </w:pPr>
      <w:bookmarkStart w:id="21" w:name="_Hlk121217911"/>
      <w:r>
        <w:rPr>
          <w:rFonts w:asciiTheme="minorHAnsi" w:hAnsiTheme="minorHAnsi" w:cstheme="minorHAnsi"/>
          <w:sz w:val="22"/>
          <w:szCs w:val="22"/>
          <w:lang w:val="en-GB"/>
        </w:rPr>
        <w:t xml:space="preserve">See Special conditions of the Contract (SCC) – </w:t>
      </w:r>
      <w:r w:rsidRPr="00677A10">
        <w:rPr>
          <w:rFonts w:asciiTheme="minorHAnsi" w:hAnsiTheme="minorHAnsi" w:cstheme="minorHAnsi"/>
          <w:sz w:val="22"/>
          <w:szCs w:val="22"/>
          <w:lang w:val="en-GB"/>
        </w:rPr>
        <w:t>Annexure A.2.</w:t>
      </w:r>
      <w:bookmarkEnd w:id="21"/>
    </w:p>
    <w:p w:rsidR="00B82938" w:rsidRPr="003204F3" w:rsidRDefault="00B82938" w:rsidP="003204F3">
      <w:pPr>
        <w:jc w:val="both"/>
        <w:rPr>
          <w:rFonts w:asciiTheme="minorHAnsi" w:hAnsiTheme="minorHAnsi" w:cstheme="minorHAnsi"/>
          <w:color w:val="0000FF"/>
          <w:sz w:val="22"/>
          <w:szCs w:val="22"/>
        </w:rPr>
      </w:pPr>
    </w:p>
    <w:p w:rsidR="0066206F" w:rsidRPr="003204F3" w:rsidRDefault="002C0B8F" w:rsidP="003204F3">
      <w:pPr>
        <w:pStyle w:val="Heading1"/>
        <w:jc w:val="both"/>
        <w:rPr>
          <w:rFonts w:asciiTheme="minorHAnsi" w:hAnsiTheme="minorHAnsi" w:cstheme="minorHAnsi"/>
          <w:sz w:val="22"/>
          <w:szCs w:val="22"/>
        </w:rPr>
      </w:pPr>
      <w:bookmarkStart w:id="22" w:name="_Toc435315887"/>
      <w:bookmarkStart w:id="23" w:name="_Toc132099831"/>
      <w:bookmarkEnd w:id="15"/>
      <w:r w:rsidRPr="003204F3">
        <w:rPr>
          <w:rFonts w:asciiTheme="minorHAnsi" w:hAnsiTheme="minorHAnsi" w:cstheme="minorHAnsi"/>
          <w:sz w:val="22"/>
          <w:szCs w:val="22"/>
        </w:rPr>
        <w:t>BID EVALUATION STAGES</w:t>
      </w:r>
      <w:bookmarkEnd w:id="22"/>
      <w:bookmarkEnd w:id="23"/>
    </w:p>
    <w:p w:rsidR="00B218BC" w:rsidRPr="003204F3" w:rsidRDefault="000A1680" w:rsidP="003204F3">
      <w:pPr>
        <w:pStyle w:val="Specification"/>
        <w:numPr>
          <w:ilvl w:val="0"/>
          <w:numId w:val="12"/>
        </w:numPr>
        <w:jc w:val="both"/>
        <w:rPr>
          <w:rFonts w:asciiTheme="minorHAnsi" w:hAnsiTheme="minorHAnsi" w:cstheme="minorHAnsi"/>
          <w:sz w:val="22"/>
          <w:szCs w:val="22"/>
        </w:rPr>
      </w:pPr>
      <w:r w:rsidRPr="003204F3">
        <w:rPr>
          <w:rFonts w:asciiTheme="minorHAnsi" w:hAnsiTheme="minorHAnsi" w:cstheme="minorHAnsi"/>
          <w:sz w:val="22"/>
          <w:szCs w:val="22"/>
        </w:rPr>
        <w:t>T</w:t>
      </w:r>
      <w:r w:rsidR="0066206F" w:rsidRPr="003204F3">
        <w:rPr>
          <w:rFonts w:asciiTheme="minorHAnsi" w:hAnsiTheme="minorHAnsi" w:cstheme="minorHAnsi"/>
          <w:sz w:val="22"/>
          <w:szCs w:val="22"/>
        </w:rPr>
        <w:t xml:space="preserve">he </w:t>
      </w:r>
      <w:r w:rsidR="00BA5085" w:rsidRPr="003204F3">
        <w:rPr>
          <w:rFonts w:asciiTheme="minorHAnsi" w:hAnsiTheme="minorHAnsi" w:cstheme="minorHAnsi"/>
          <w:sz w:val="22"/>
          <w:szCs w:val="22"/>
        </w:rPr>
        <w:t xml:space="preserve">bid </w:t>
      </w:r>
      <w:r w:rsidR="0066206F" w:rsidRPr="003204F3">
        <w:rPr>
          <w:rFonts w:asciiTheme="minorHAnsi" w:hAnsiTheme="minorHAnsi" w:cstheme="minorHAnsi"/>
          <w:sz w:val="22"/>
          <w:szCs w:val="22"/>
        </w:rPr>
        <w:t xml:space="preserve">evaluation </w:t>
      </w:r>
      <w:r w:rsidR="00BA5085" w:rsidRPr="003204F3">
        <w:rPr>
          <w:rFonts w:asciiTheme="minorHAnsi" w:hAnsiTheme="minorHAnsi" w:cstheme="minorHAnsi"/>
          <w:sz w:val="22"/>
          <w:szCs w:val="22"/>
        </w:rPr>
        <w:t xml:space="preserve">process consists </w:t>
      </w:r>
      <w:r w:rsidR="0066206F" w:rsidRPr="003204F3">
        <w:rPr>
          <w:rFonts w:asciiTheme="minorHAnsi" w:hAnsiTheme="minorHAnsi" w:cstheme="minorHAnsi"/>
          <w:sz w:val="22"/>
          <w:szCs w:val="22"/>
        </w:rPr>
        <w:t>of</w:t>
      </w:r>
      <w:r w:rsidR="00BA5085" w:rsidRPr="003204F3">
        <w:rPr>
          <w:rFonts w:asciiTheme="minorHAnsi" w:hAnsiTheme="minorHAnsi" w:cstheme="minorHAnsi"/>
          <w:sz w:val="22"/>
          <w:szCs w:val="22"/>
        </w:rPr>
        <w:t xml:space="preserve"> several stages t</w:t>
      </w:r>
      <w:r w:rsidR="00BD73E5" w:rsidRPr="003204F3">
        <w:rPr>
          <w:rFonts w:asciiTheme="minorHAnsi" w:hAnsiTheme="minorHAnsi" w:cstheme="minorHAnsi"/>
          <w:sz w:val="22"/>
          <w:szCs w:val="22"/>
        </w:rPr>
        <w:t>hat are</w:t>
      </w:r>
      <w:r w:rsidR="00BA5085" w:rsidRPr="003204F3">
        <w:rPr>
          <w:rFonts w:asciiTheme="minorHAnsi" w:hAnsiTheme="minorHAnsi" w:cstheme="minorHAnsi"/>
          <w:sz w:val="22"/>
          <w:szCs w:val="22"/>
        </w:rPr>
        <w:t xml:space="preserve"> applicable according to the nature of the bi</w:t>
      </w:r>
      <w:r w:rsidR="00BD73E5" w:rsidRPr="003204F3">
        <w:rPr>
          <w:rFonts w:asciiTheme="minorHAnsi" w:hAnsiTheme="minorHAnsi" w:cstheme="minorHAnsi"/>
          <w:sz w:val="22"/>
          <w:szCs w:val="22"/>
        </w:rPr>
        <w:t>d as defined in the table below</w:t>
      </w:r>
      <w:r w:rsidR="0051162B" w:rsidRPr="003204F3">
        <w:rPr>
          <w:rFonts w:asciiTheme="minorHAnsi" w:hAnsiTheme="minorHAnsi" w:cstheme="minorHAnsi"/>
          <w:sz w:val="22"/>
          <w:szCs w:val="22"/>
        </w:rPr>
        <w:t>.</w:t>
      </w:r>
    </w:p>
    <w:p w:rsidR="00B218BC" w:rsidRDefault="00B218BC" w:rsidP="003204F3">
      <w:pPr>
        <w:pStyle w:val="Specification"/>
        <w:numPr>
          <w:ilvl w:val="0"/>
          <w:numId w:val="12"/>
        </w:numPr>
        <w:jc w:val="both"/>
        <w:rPr>
          <w:rFonts w:asciiTheme="minorHAnsi" w:hAnsiTheme="minorHAnsi" w:cstheme="minorHAnsi"/>
          <w:sz w:val="22"/>
          <w:szCs w:val="22"/>
        </w:rPr>
      </w:pPr>
      <w:r w:rsidRPr="003204F3">
        <w:rPr>
          <w:rFonts w:asciiTheme="minorHAnsi" w:hAnsiTheme="minorHAnsi" w:cstheme="minorHAnsi"/>
          <w:sz w:val="22"/>
          <w:szCs w:val="22"/>
        </w:rPr>
        <w:t>The bidder must qualify for each stage to be eligible to proceed to the next stage of the evaluation.</w:t>
      </w:r>
    </w:p>
    <w:p w:rsidR="00410557" w:rsidRPr="003204F3" w:rsidRDefault="00410557" w:rsidP="00410557">
      <w:pPr>
        <w:pStyle w:val="Specification"/>
        <w:ind w:left="567"/>
        <w:jc w:val="both"/>
        <w:rPr>
          <w:rFonts w:asciiTheme="minorHAnsi" w:hAnsiTheme="minorHAnsi" w:cstheme="minorHAnsi"/>
          <w:sz w:val="22"/>
          <w:szCs w:val="22"/>
        </w:rPr>
      </w:pPr>
    </w:p>
    <w:tbl>
      <w:tblPr>
        <w:tblStyle w:val="TableGrid4"/>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3"/>
        <w:gridCol w:w="5884"/>
        <w:gridCol w:w="2402"/>
      </w:tblGrid>
      <w:tr w:rsidR="00B82938" w:rsidRPr="003204F3" w:rsidTr="00443A65">
        <w:tc>
          <w:tcPr>
            <w:tcW w:w="702" w:type="pct"/>
            <w:shd w:val="clear" w:color="auto" w:fill="DBE5F1" w:themeFill="accent1" w:themeFillTint="33"/>
          </w:tcPr>
          <w:p w:rsidR="00B82938" w:rsidRPr="003204F3" w:rsidRDefault="00B82938" w:rsidP="003204F3">
            <w:pPr>
              <w:jc w:val="both"/>
              <w:rPr>
                <w:rFonts w:asciiTheme="minorHAnsi" w:hAnsiTheme="minorHAnsi" w:cstheme="minorHAnsi"/>
                <w:b/>
                <w:sz w:val="22"/>
                <w:szCs w:val="22"/>
              </w:rPr>
            </w:pPr>
            <w:r w:rsidRPr="003204F3">
              <w:rPr>
                <w:rFonts w:asciiTheme="minorHAnsi" w:hAnsiTheme="minorHAnsi" w:cstheme="minorHAnsi"/>
                <w:b/>
                <w:sz w:val="22"/>
                <w:szCs w:val="22"/>
              </w:rPr>
              <w:lastRenderedPageBreak/>
              <w:t>Stage</w:t>
            </w:r>
          </w:p>
        </w:tc>
        <w:tc>
          <w:tcPr>
            <w:tcW w:w="3052" w:type="pct"/>
            <w:shd w:val="clear" w:color="auto" w:fill="DBE5F1" w:themeFill="accent1" w:themeFillTint="33"/>
          </w:tcPr>
          <w:p w:rsidR="00B82938" w:rsidRPr="003204F3" w:rsidRDefault="00B82938" w:rsidP="003204F3">
            <w:pPr>
              <w:jc w:val="both"/>
              <w:rPr>
                <w:rFonts w:asciiTheme="minorHAnsi" w:hAnsiTheme="minorHAnsi" w:cstheme="minorHAnsi"/>
                <w:b/>
                <w:sz w:val="22"/>
                <w:szCs w:val="22"/>
              </w:rPr>
            </w:pPr>
            <w:r w:rsidRPr="003204F3">
              <w:rPr>
                <w:rFonts w:asciiTheme="minorHAnsi" w:hAnsiTheme="minorHAnsi" w:cstheme="minorHAnsi"/>
                <w:b/>
                <w:sz w:val="22"/>
                <w:szCs w:val="22"/>
              </w:rPr>
              <w:t>Description</w:t>
            </w:r>
          </w:p>
        </w:tc>
        <w:tc>
          <w:tcPr>
            <w:tcW w:w="1246" w:type="pct"/>
            <w:shd w:val="clear" w:color="auto" w:fill="DBE5F1" w:themeFill="accent1" w:themeFillTint="33"/>
          </w:tcPr>
          <w:p w:rsidR="00B82938" w:rsidRPr="003204F3" w:rsidRDefault="00B82938" w:rsidP="003204F3">
            <w:pPr>
              <w:jc w:val="both"/>
              <w:rPr>
                <w:rFonts w:asciiTheme="minorHAnsi" w:hAnsiTheme="minorHAnsi" w:cstheme="minorHAnsi"/>
                <w:b/>
                <w:sz w:val="22"/>
                <w:szCs w:val="22"/>
              </w:rPr>
            </w:pPr>
            <w:r w:rsidRPr="003204F3">
              <w:rPr>
                <w:rFonts w:asciiTheme="minorHAnsi" w:hAnsiTheme="minorHAnsi" w:cstheme="minorHAnsi"/>
                <w:b/>
                <w:sz w:val="22"/>
                <w:szCs w:val="22"/>
              </w:rPr>
              <w:t>Applicable for this bid</w:t>
            </w:r>
          </w:p>
        </w:tc>
      </w:tr>
      <w:tr w:rsidR="00B82938" w:rsidRPr="003204F3" w:rsidTr="00443A65">
        <w:tc>
          <w:tcPr>
            <w:tcW w:w="702" w:type="pct"/>
          </w:tcPr>
          <w:p w:rsidR="00B82938" w:rsidRPr="003204F3" w:rsidRDefault="00B82938" w:rsidP="003204F3">
            <w:pPr>
              <w:jc w:val="both"/>
              <w:rPr>
                <w:rFonts w:asciiTheme="minorHAnsi" w:hAnsiTheme="minorHAnsi" w:cstheme="minorHAnsi"/>
                <w:sz w:val="22"/>
                <w:szCs w:val="22"/>
              </w:rPr>
            </w:pPr>
            <w:r w:rsidRPr="003204F3">
              <w:rPr>
                <w:rFonts w:asciiTheme="minorHAnsi" w:hAnsiTheme="minorHAnsi" w:cstheme="minorHAnsi"/>
                <w:sz w:val="22"/>
                <w:szCs w:val="22"/>
              </w:rPr>
              <w:t>Stage 1</w:t>
            </w:r>
            <w:r w:rsidRPr="003204F3">
              <w:rPr>
                <w:rFonts w:asciiTheme="minorHAnsi" w:hAnsiTheme="minorHAnsi" w:cstheme="minorHAnsi"/>
                <w:sz w:val="22"/>
                <w:szCs w:val="22"/>
              </w:rPr>
              <w:tab/>
            </w:r>
          </w:p>
        </w:tc>
        <w:tc>
          <w:tcPr>
            <w:tcW w:w="3052" w:type="pct"/>
          </w:tcPr>
          <w:p w:rsidR="00B82938" w:rsidRPr="003204F3" w:rsidRDefault="00B82938" w:rsidP="003204F3">
            <w:pPr>
              <w:jc w:val="both"/>
              <w:rPr>
                <w:rFonts w:asciiTheme="minorHAnsi" w:hAnsiTheme="minorHAnsi" w:cstheme="minorHAnsi"/>
                <w:sz w:val="22"/>
                <w:szCs w:val="22"/>
              </w:rPr>
            </w:pPr>
            <w:r w:rsidRPr="003204F3">
              <w:rPr>
                <w:rFonts w:asciiTheme="minorHAnsi" w:hAnsiTheme="minorHAnsi" w:cstheme="minorHAnsi"/>
                <w:sz w:val="22"/>
                <w:szCs w:val="22"/>
              </w:rPr>
              <w:t>Administrative pre-qualification verification</w:t>
            </w:r>
          </w:p>
        </w:tc>
        <w:tc>
          <w:tcPr>
            <w:tcW w:w="1246" w:type="pct"/>
            <w:shd w:val="clear" w:color="auto" w:fill="DBE5F1" w:themeFill="accent1" w:themeFillTint="33"/>
          </w:tcPr>
          <w:p w:rsidR="00B82938" w:rsidRPr="003204F3" w:rsidRDefault="00B82938" w:rsidP="003204F3">
            <w:pPr>
              <w:jc w:val="both"/>
              <w:rPr>
                <w:rFonts w:asciiTheme="minorHAnsi" w:hAnsiTheme="minorHAnsi" w:cstheme="minorHAnsi"/>
                <w:sz w:val="22"/>
                <w:szCs w:val="22"/>
              </w:rPr>
            </w:pPr>
            <w:r w:rsidRPr="003204F3">
              <w:rPr>
                <w:rFonts w:asciiTheme="minorHAnsi" w:hAnsiTheme="minorHAnsi" w:cstheme="minorHAnsi"/>
                <w:sz w:val="22"/>
                <w:szCs w:val="22"/>
              </w:rPr>
              <w:t>YES</w:t>
            </w:r>
          </w:p>
        </w:tc>
      </w:tr>
      <w:tr w:rsidR="00B82938" w:rsidRPr="003204F3" w:rsidTr="00443A65">
        <w:tc>
          <w:tcPr>
            <w:tcW w:w="702" w:type="pct"/>
          </w:tcPr>
          <w:p w:rsidR="00B82938" w:rsidRPr="003204F3" w:rsidRDefault="00BD1327" w:rsidP="003204F3">
            <w:pPr>
              <w:jc w:val="both"/>
              <w:rPr>
                <w:rFonts w:asciiTheme="minorHAnsi" w:hAnsiTheme="minorHAnsi" w:cstheme="minorHAnsi"/>
                <w:sz w:val="22"/>
                <w:szCs w:val="22"/>
              </w:rPr>
            </w:pPr>
            <w:r w:rsidRPr="003204F3">
              <w:rPr>
                <w:rFonts w:asciiTheme="minorHAnsi" w:hAnsiTheme="minorHAnsi" w:cstheme="minorHAnsi"/>
                <w:sz w:val="22"/>
                <w:szCs w:val="22"/>
              </w:rPr>
              <w:t>Stage 2</w:t>
            </w:r>
          </w:p>
        </w:tc>
        <w:tc>
          <w:tcPr>
            <w:tcW w:w="3052" w:type="pct"/>
          </w:tcPr>
          <w:p w:rsidR="00B82938" w:rsidRPr="003204F3" w:rsidRDefault="00B82938" w:rsidP="003204F3">
            <w:pPr>
              <w:jc w:val="both"/>
              <w:rPr>
                <w:rFonts w:asciiTheme="minorHAnsi" w:hAnsiTheme="minorHAnsi" w:cstheme="minorHAnsi"/>
                <w:sz w:val="22"/>
                <w:szCs w:val="22"/>
              </w:rPr>
            </w:pPr>
            <w:r w:rsidRPr="003204F3">
              <w:rPr>
                <w:rFonts w:asciiTheme="minorHAnsi" w:hAnsiTheme="minorHAnsi" w:cstheme="minorHAnsi"/>
                <w:sz w:val="22"/>
                <w:szCs w:val="22"/>
              </w:rPr>
              <w:t>Technical Mandatory requirement evaluation</w:t>
            </w:r>
          </w:p>
        </w:tc>
        <w:tc>
          <w:tcPr>
            <w:tcW w:w="1246" w:type="pct"/>
            <w:shd w:val="clear" w:color="auto" w:fill="DBE5F1" w:themeFill="accent1" w:themeFillTint="33"/>
          </w:tcPr>
          <w:p w:rsidR="00B82938" w:rsidRPr="003204F3" w:rsidRDefault="00B82938" w:rsidP="003204F3">
            <w:pPr>
              <w:jc w:val="both"/>
              <w:rPr>
                <w:rFonts w:asciiTheme="minorHAnsi" w:hAnsiTheme="minorHAnsi" w:cstheme="minorHAnsi"/>
                <w:sz w:val="22"/>
                <w:szCs w:val="22"/>
              </w:rPr>
            </w:pPr>
            <w:r w:rsidRPr="003204F3">
              <w:rPr>
                <w:rFonts w:asciiTheme="minorHAnsi" w:hAnsiTheme="minorHAnsi" w:cstheme="minorHAnsi"/>
                <w:sz w:val="22"/>
                <w:szCs w:val="22"/>
              </w:rPr>
              <w:t>YES</w:t>
            </w:r>
          </w:p>
        </w:tc>
      </w:tr>
      <w:tr w:rsidR="00B82938" w:rsidRPr="003204F3" w:rsidTr="00443A65">
        <w:tc>
          <w:tcPr>
            <w:tcW w:w="702" w:type="pct"/>
          </w:tcPr>
          <w:p w:rsidR="00B82938" w:rsidRPr="003204F3" w:rsidRDefault="00B82938" w:rsidP="003204F3">
            <w:pPr>
              <w:jc w:val="both"/>
              <w:rPr>
                <w:rFonts w:asciiTheme="minorHAnsi" w:hAnsiTheme="minorHAnsi" w:cstheme="minorHAnsi"/>
                <w:sz w:val="22"/>
                <w:szCs w:val="22"/>
              </w:rPr>
            </w:pPr>
            <w:r w:rsidRPr="003204F3">
              <w:rPr>
                <w:rFonts w:asciiTheme="minorHAnsi" w:hAnsiTheme="minorHAnsi" w:cstheme="minorHAnsi"/>
                <w:sz w:val="22"/>
                <w:szCs w:val="22"/>
              </w:rPr>
              <w:t>Stage 3</w:t>
            </w:r>
          </w:p>
        </w:tc>
        <w:tc>
          <w:tcPr>
            <w:tcW w:w="3052" w:type="pct"/>
          </w:tcPr>
          <w:p w:rsidR="00B82938" w:rsidRPr="003204F3" w:rsidRDefault="00B82938" w:rsidP="003204F3">
            <w:pPr>
              <w:jc w:val="both"/>
              <w:rPr>
                <w:rFonts w:asciiTheme="minorHAnsi" w:hAnsiTheme="minorHAnsi" w:cstheme="minorHAnsi"/>
                <w:sz w:val="22"/>
                <w:szCs w:val="22"/>
              </w:rPr>
            </w:pPr>
            <w:r w:rsidRPr="003204F3">
              <w:rPr>
                <w:rFonts w:asciiTheme="minorHAnsi" w:hAnsiTheme="minorHAnsi" w:cstheme="minorHAnsi"/>
                <w:sz w:val="22"/>
                <w:szCs w:val="22"/>
              </w:rPr>
              <w:t>Special Conditions of Contract verification</w:t>
            </w:r>
          </w:p>
        </w:tc>
        <w:tc>
          <w:tcPr>
            <w:tcW w:w="1246" w:type="pct"/>
            <w:shd w:val="clear" w:color="auto" w:fill="DBE5F1" w:themeFill="accent1" w:themeFillTint="33"/>
          </w:tcPr>
          <w:p w:rsidR="00B82938" w:rsidRPr="003204F3" w:rsidRDefault="00B82938" w:rsidP="003204F3">
            <w:pPr>
              <w:jc w:val="both"/>
              <w:rPr>
                <w:rFonts w:asciiTheme="minorHAnsi" w:hAnsiTheme="minorHAnsi" w:cstheme="minorHAnsi"/>
                <w:sz w:val="22"/>
                <w:szCs w:val="22"/>
              </w:rPr>
            </w:pPr>
            <w:r w:rsidRPr="003204F3">
              <w:rPr>
                <w:rFonts w:asciiTheme="minorHAnsi" w:hAnsiTheme="minorHAnsi" w:cstheme="minorHAnsi"/>
                <w:sz w:val="22"/>
                <w:szCs w:val="22"/>
              </w:rPr>
              <w:t>YES</w:t>
            </w:r>
          </w:p>
        </w:tc>
      </w:tr>
      <w:tr w:rsidR="00B82938" w:rsidRPr="003204F3" w:rsidTr="00443A65">
        <w:tc>
          <w:tcPr>
            <w:tcW w:w="702" w:type="pct"/>
          </w:tcPr>
          <w:p w:rsidR="00B82938" w:rsidRPr="003204F3" w:rsidRDefault="00B82938" w:rsidP="003204F3">
            <w:pPr>
              <w:jc w:val="both"/>
              <w:rPr>
                <w:rFonts w:asciiTheme="minorHAnsi" w:hAnsiTheme="minorHAnsi" w:cstheme="minorHAnsi"/>
                <w:sz w:val="22"/>
                <w:szCs w:val="22"/>
              </w:rPr>
            </w:pPr>
            <w:r w:rsidRPr="003204F3">
              <w:rPr>
                <w:rFonts w:asciiTheme="minorHAnsi" w:hAnsiTheme="minorHAnsi" w:cstheme="minorHAnsi"/>
                <w:sz w:val="22"/>
                <w:szCs w:val="22"/>
              </w:rPr>
              <w:t>Stage 4</w:t>
            </w:r>
            <w:r w:rsidRPr="003204F3">
              <w:rPr>
                <w:rFonts w:asciiTheme="minorHAnsi" w:hAnsiTheme="minorHAnsi" w:cstheme="minorHAnsi"/>
                <w:sz w:val="22"/>
                <w:szCs w:val="22"/>
              </w:rPr>
              <w:tab/>
            </w:r>
          </w:p>
        </w:tc>
        <w:tc>
          <w:tcPr>
            <w:tcW w:w="3052" w:type="pct"/>
          </w:tcPr>
          <w:p w:rsidR="00B82938" w:rsidRPr="003204F3" w:rsidRDefault="008813F6" w:rsidP="003204F3">
            <w:pPr>
              <w:jc w:val="both"/>
              <w:rPr>
                <w:rFonts w:asciiTheme="minorHAnsi" w:hAnsiTheme="minorHAnsi" w:cstheme="minorHAnsi"/>
                <w:sz w:val="22"/>
                <w:szCs w:val="22"/>
              </w:rPr>
            </w:pPr>
            <w:r>
              <w:rPr>
                <w:rFonts w:asciiTheme="minorHAnsi" w:hAnsiTheme="minorHAnsi" w:cstheme="minorHAnsi"/>
                <w:sz w:val="22"/>
                <w:szCs w:val="22"/>
              </w:rPr>
              <w:t xml:space="preserve">Costing </w:t>
            </w:r>
            <w:r w:rsidRPr="008813F6">
              <w:rPr>
                <w:rFonts w:asciiTheme="minorHAnsi" w:hAnsiTheme="minorHAnsi" w:cstheme="minorHAnsi"/>
                <w:sz w:val="22"/>
                <w:szCs w:val="22"/>
              </w:rPr>
              <w:t xml:space="preserve">and </w:t>
            </w:r>
            <w:r w:rsidR="00677A10" w:rsidRPr="008813F6">
              <w:rPr>
                <w:rFonts w:asciiTheme="minorHAnsi" w:hAnsiTheme="minorHAnsi" w:cstheme="minorHAnsi"/>
                <w:sz w:val="22"/>
                <w:szCs w:val="22"/>
              </w:rPr>
              <w:t>Preference</w:t>
            </w:r>
            <w:r w:rsidR="003C5666" w:rsidRPr="008813F6">
              <w:rPr>
                <w:rFonts w:asciiTheme="minorHAnsi" w:hAnsiTheme="minorHAnsi" w:cstheme="minorHAnsi"/>
                <w:sz w:val="22"/>
                <w:szCs w:val="22"/>
              </w:rPr>
              <w:t xml:space="preserve"> Points </w:t>
            </w:r>
            <w:r w:rsidRPr="008813F6">
              <w:rPr>
                <w:rFonts w:asciiTheme="minorHAnsi" w:hAnsiTheme="minorHAnsi" w:cstheme="minorHAnsi"/>
                <w:sz w:val="22"/>
                <w:szCs w:val="22"/>
              </w:rPr>
              <w:t>Evaluation</w:t>
            </w:r>
            <w:r>
              <w:rPr>
                <w:rFonts w:asciiTheme="minorHAnsi" w:hAnsiTheme="minorHAnsi" w:cstheme="minorHAnsi"/>
                <w:sz w:val="22"/>
                <w:szCs w:val="22"/>
              </w:rPr>
              <w:t xml:space="preserve"> </w:t>
            </w:r>
          </w:p>
        </w:tc>
        <w:tc>
          <w:tcPr>
            <w:tcW w:w="1246" w:type="pct"/>
            <w:shd w:val="clear" w:color="auto" w:fill="DBE5F1" w:themeFill="accent1" w:themeFillTint="33"/>
          </w:tcPr>
          <w:p w:rsidR="00B82938" w:rsidRPr="003204F3" w:rsidRDefault="00B82938" w:rsidP="003204F3">
            <w:pPr>
              <w:jc w:val="both"/>
              <w:rPr>
                <w:rFonts w:asciiTheme="minorHAnsi" w:hAnsiTheme="minorHAnsi" w:cstheme="minorHAnsi"/>
                <w:sz w:val="22"/>
                <w:szCs w:val="22"/>
              </w:rPr>
            </w:pPr>
            <w:r w:rsidRPr="003204F3">
              <w:rPr>
                <w:rFonts w:asciiTheme="minorHAnsi" w:hAnsiTheme="minorHAnsi" w:cstheme="minorHAnsi"/>
                <w:sz w:val="22"/>
                <w:szCs w:val="22"/>
              </w:rPr>
              <w:t>YES</w:t>
            </w:r>
          </w:p>
        </w:tc>
      </w:tr>
    </w:tbl>
    <w:p w:rsidR="00B82938" w:rsidRPr="003204F3" w:rsidRDefault="00B82938" w:rsidP="003204F3">
      <w:pPr>
        <w:pStyle w:val="Specification"/>
        <w:jc w:val="both"/>
        <w:rPr>
          <w:rFonts w:asciiTheme="minorHAnsi" w:hAnsiTheme="minorHAnsi" w:cstheme="minorHAnsi"/>
          <w:sz w:val="22"/>
          <w:szCs w:val="22"/>
        </w:rPr>
      </w:pPr>
    </w:p>
    <w:p w:rsidR="00277261" w:rsidRPr="003204F3" w:rsidRDefault="00277261" w:rsidP="003204F3">
      <w:pPr>
        <w:jc w:val="both"/>
        <w:rPr>
          <w:rFonts w:asciiTheme="minorHAnsi" w:hAnsiTheme="minorHAnsi" w:cstheme="minorHAnsi"/>
          <w:sz w:val="22"/>
          <w:szCs w:val="22"/>
        </w:rPr>
      </w:pPr>
    </w:p>
    <w:p w:rsidR="00A00EC3" w:rsidRPr="003204F3" w:rsidRDefault="009A3591" w:rsidP="003204F3">
      <w:pPr>
        <w:pStyle w:val="AnnexH2"/>
        <w:jc w:val="both"/>
        <w:rPr>
          <w:rFonts w:asciiTheme="minorHAnsi" w:hAnsiTheme="minorHAnsi" w:cstheme="minorHAnsi"/>
          <w:sz w:val="22"/>
          <w:szCs w:val="22"/>
        </w:rPr>
      </w:pPr>
      <w:bookmarkStart w:id="24" w:name="_Toc435315888"/>
      <w:bookmarkStart w:id="25" w:name="_Toc132099832"/>
      <w:r w:rsidRPr="003204F3">
        <w:rPr>
          <w:rFonts w:asciiTheme="minorHAnsi" w:hAnsiTheme="minorHAnsi" w:cstheme="minorHAnsi"/>
          <w:sz w:val="22"/>
          <w:szCs w:val="22"/>
        </w:rPr>
        <w:lastRenderedPageBreak/>
        <w:t>ADMINISTRATIVE</w:t>
      </w:r>
      <w:r w:rsidR="00A00EC3" w:rsidRPr="003204F3">
        <w:rPr>
          <w:rFonts w:asciiTheme="minorHAnsi" w:hAnsiTheme="minorHAnsi" w:cstheme="minorHAnsi"/>
          <w:sz w:val="22"/>
          <w:szCs w:val="22"/>
        </w:rPr>
        <w:t xml:space="preserve"> PRE-QUALIFICATION</w:t>
      </w:r>
      <w:bookmarkEnd w:id="24"/>
      <w:bookmarkEnd w:id="25"/>
    </w:p>
    <w:p w:rsidR="00FA52A7" w:rsidRPr="003204F3" w:rsidRDefault="00FA52A7" w:rsidP="003204F3">
      <w:pPr>
        <w:pStyle w:val="Heading1"/>
        <w:jc w:val="both"/>
        <w:rPr>
          <w:rFonts w:asciiTheme="minorHAnsi" w:hAnsiTheme="minorHAnsi" w:cstheme="minorHAnsi"/>
          <w:sz w:val="22"/>
          <w:szCs w:val="22"/>
        </w:rPr>
      </w:pPr>
      <w:bookmarkStart w:id="26" w:name="_Toc132099833"/>
      <w:bookmarkStart w:id="27" w:name="_Toc435315889"/>
      <w:r w:rsidRPr="003204F3">
        <w:rPr>
          <w:rFonts w:asciiTheme="minorHAnsi" w:hAnsiTheme="minorHAnsi" w:cstheme="minorHAnsi"/>
          <w:sz w:val="22"/>
          <w:szCs w:val="22"/>
        </w:rPr>
        <w:t>ADMINISTRATIVE PRE-QUALIFICATION REQUIREMENTS</w:t>
      </w:r>
      <w:bookmarkEnd w:id="26"/>
    </w:p>
    <w:p w:rsidR="00A00EC3" w:rsidRPr="003204F3" w:rsidRDefault="009A3591" w:rsidP="003204F3">
      <w:pPr>
        <w:pStyle w:val="Heading2"/>
        <w:jc w:val="both"/>
        <w:rPr>
          <w:rFonts w:asciiTheme="minorHAnsi" w:hAnsiTheme="minorHAnsi" w:cstheme="minorHAnsi"/>
          <w:sz w:val="22"/>
          <w:szCs w:val="22"/>
        </w:rPr>
      </w:pPr>
      <w:bookmarkStart w:id="28" w:name="_Toc132099834"/>
      <w:r w:rsidRPr="003204F3">
        <w:rPr>
          <w:rFonts w:asciiTheme="minorHAnsi" w:hAnsiTheme="minorHAnsi" w:cstheme="minorHAnsi"/>
          <w:sz w:val="22"/>
          <w:szCs w:val="22"/>
        </w:rPr>
        <w:t>ADMINISTRATIVE</w:t>
      </w:r>
      <w:r w:rsidR="0008733A" w:rsidRPr="003204F3">
        <w:rPr>
          <w:rFonts w:asciiTheme="minorHAnsi" w:hAnsiTheme="minorHAnsi" w:cstheme="minorHAnsi"/>
          <w:sz w:val="22"/>
          <w:szCs w:val="22"/>
        </w:rPr>
        <w:t xml:space="preserve"> PRE-QUALIFICATION </w:t>
      </w:r>
      <w:bookmarkEnd w:id="27"/>
      <w:r w:rsidR="00530398" w:rsidRPr="003204F3">
        <w:rPr>
          <w:rFonts w:asciiTheme="minorHAnsi" w:hAnsiTheme="minorHAnsi" w:cstheme="minorHAnsi"/>
          <w:sz w:val="22"/>
          <w:szCs w:val="22"/>
        </w:rPr>
        <w:t>VERIFICATION</w:t>
      </w:r>
      <w:bookmarkEnd w:id="28"/>
    </w:p>
    <w:p w:rsidR="002C0B8F" w:rsidRPr="003204F3" w:rsidRDefault="002C0B8F" w:rsidP="003204F3">
      <w:pPr>
        <w:pStyle w:val="Specification"/>
        <w:numPr>
          <w:ilvl w:val="0"/>
          <w:numId w:val="6"/>
        </w:numPr>
        <w:jc w:val="both"/>
        <w:rPr>
          <w:rFonts w:asciiTheme="minorHAnsi" w:hAnsiTheme="minorHAnsi" w:cstheme="minorHAnsi"/>
          <w:sz w:val="22"/>
          <w:szCs w:val="22"/>
        </w:rPr>
      </w:pPr>
      <w:r w:rsidRPr="003204F3">
        <w:rPr>
          <w:rFonts w:asciiTheme="minorHAnsi" w:hAnsiTheme="minorHAnsi" w:cstheme="minorHAnsi"/>
          <w:sz w:val="22"/>
          <w:szCs w:val="22"/>
        </w:rPr>
        <w:t xml:space="preserve">The bidder </w:t>
      </w:r>
      <w:r w:rsidRPr="003204F3">
        <w:rPr>
          <w:rFonts w:asciiTheme="minorHAnsi" w:hAnsiTheme="minorHAnsi" w:cstheme="minorHAnsi"/>
          <w:b/>
          <w:sz w:val="22"/>
          <w:szCs w:val="22"/>
        </w:rPr>
        <w:t>must compl</w:t>
      </w:r>
      <w:r w:rsidR="005E6837" w:rsidRPr="003204F3">
        <w:rPr>
          <w:rFonts w:asciiTheme="minorHAnsi" w:hAnsiTheme="minorHAnsi" w:cstheme="minorHAnsi"/>
          <w:b/>
          <w:sz w:val="22"/>
          <w:szCs w:val="22"/>
        </w:rPr>
        <w:t>y</w:t>
      </w:r>
      <w:r w:rsidRPr="003204F3">
        <w:rPr>
          <w:rFonts w:asciiTheme="minorHAnsi" w:hAnsiTheme="minorHAnsi" w:cstheme="minorHAnsi"/>
          <w:sz w:val="22"/>
          <w:szCs w:val="22"/>
        </w:rPr>
        <w:t xml:space="preserve"> with ALL of the bid pre-qualification requirements </w:t>
      </w:r>
      <w:r w:rsidR="00C91264" w:rsidRPr="003204F3">
        <w:rPr>
          <w:rFonts w:asciiTheme="minorHAnsi" w:hAnsiTheme="minorHAnsi" w:cstheme="minorHAnsi"/>
          <w:sz w:val="22"/>
          <w:szCs w:val="22"/>
        </w:rPr>
        <w:t xml:space="preserve">in </w:t>
      </w:r>
      <w:r w:rsidRPr="003204F3">
        <w:rPr>
          <w:rFonts w:asciiTheme="minorHAnsi" w:hAnsiTheme="minorHAnsi" w:cstheme="minorHAnsi"/>
          <w:sz w:val="22"/>
          <w:szCs w:val="22"/>
        </w:rPr>
        <w:t xml:space="preserve">order for the bid to be accepted </w:t>
      </w:r>
      <w:r w:rsidR="00157C27" w:rsidRPr="003204F3">
        <w:rPr>
          <w:rFonts w:asciiTheme="minorHAnsi" w:hAnsiTheme="minorHAnsi" w:cstheme="minorHAnsi"/>
          <w:sz w:val="22"/>
          <w:szCs w:val="22"/>
        </w:rPr>
        <w:t>for</w:t>
      </w:r>
      <w:r w:rsidRPr="003204F3">
        <w:rPr>
          <w:rFonts w:asciiTheme="minorHAnsi" w:hAnsiTheme="minorHAnsi" w:cstheme="minorHAnsi"/>
          <w:sz w:val="22"/>
          <w:szCs w:val="22"/>
        </w:rPr>
        <w:t xml:space="preserve"> evaluation.</w:t>
      </w:r>
    </w:p>
    <w:p w:rsidR="00E32CF0" w:rsidRPr="003204F3" w:rsidRDefault="002C0B8F" w:rsidP="003204F3">
      <w:pPr>
        <w:pStyle w:val="Specification"/>
        <w:numPr>
          <w:ilvl w:val="0"/>
          <w:numId w:val="6"/>
        </w:numPr>
        <w:jc w:val="both"/>
        <w:rPr>
          <w:rFonts w:asciiTheme="minorHAnsi" w:hAnsiTheme="minorHAnsi" w:cstheme="minorHAnsi"/>
          <w:sz w:val="22"/>
          <w:szCs w:val="22"/>
        </w:rPr>
      </w:pPr>
      <w:r w:rsidRPr="003204F3">
        <w:rPr>
          <w:rFonts w:asciiTheme="minorHAnsi" w:hAnsiTheme="minorHAnsi" w:cstheme="minorHAnsi"/>
          <w:sz w:val="22"/>
          <w:szCs w:val="22"/>
        </w:rPr>
        <w:t>If the Bidder fail</w:t>
      </w:r>
      <w:r w:rsidR="00530398" w:rsidRPr="003204F3">
        <w:rPr>
          <w:rFonts w:asciiTheme="minorHAnsi" w:hAnsiTheme="minorHAnsi" w:cstheme="minorHAnsi"/>
          <w:sz w:val="22"/>
          <w:szCs w:val="22"/>
        </w:rPr>
        <w:t xml:space="preserve">ed to </w:t>
      </w:r>
      <w:r w:rsidRPr="003204F3">
        <w:rPr>
          <w:rFonts w:asciiTheme="minorHAnsi" w:hAnsiTheme="minorHAnsi" w:cstheme="minorHAnsi"/>
          <w:sz w:val="22"/>
          <w:szCs w:val="22"/>
        </w:rPr>
        <w:t xml:space="preserve">comply with any of the </w:t>
      </w:r>
      <w:r w:rsidR="00157C27" w:rsidRPr="003204F3">
        <w:rPr>
          <w:rFonts w:asciiTheme="minorHAnsi" w:hAnsiTheme="minorHAnsi" w:cstheme="minorHAnsi"/>
          <w:sz w:val="22"/>
          <w:szCs w:val="22"/>
        </w:rPr>
        <w:t xml:space="preserve">administrative </w:t>
      </w:r>
      <w:r w:rsidRPr="003204F3">
        <w:rPr>
          <w:rFonts w:asciiTheme="minorHAnsi" w:hAnsiTheme="minorHAnsi" w:cstheme="minorHAnsi"/>
          <w:sz w:val="22"/>
          <w:szCs w:val="22"/>
        </w:rPr>
        <w:t>pre-qualification requirements, or if SITA is unable to verify whether the pre-qualification requirement</w:t>
      </w:r>
      <w:r w:rsidR="00E90718" w:rsidRPr="003204F3">
        <w:rPr>
          <w:rFonts w:asciiTheme="minorHAnsi" w:hAnsiTheme="minorHAnsi" w:cstheme="minorHAnsi"/>
          <w:sz w:val="22"/>
          <w:szCs w:val="22"/>
        </w:rPr>
        <w:t>s</w:t>
      </w:r>
      <w:r w:rsidRPr="003204F3">
        <w:rPr>
          <w:rFonts w:asciiTheme="minorHAnsi" w:hAnsiTheme="minorHAnsi" w:cstheme="minorHAnsi"/>
          <w:sz w:val="22"/>
          <w:szCs w:val="22"/>
        </w:rPr>
        <w:t xml:space="preserve"> are met, then SITA reserves the right to</w:t>
      </w:r>
      <w:r w:rsidR="00324D02" w:rsidRPr="003204F3">
        <w:rPr>
          <w:rFonts w:asciiTheme="minorHAnsi" w:hAnsiTheme="minorHAnsi" w:cstheme="minorHAnsi"/>
          <w:sz w:val="22"/>
          <w:szCs w:val="22"/>
        </w:rPr>
        <w:t>-</w:t>
      </w:r>
    </w:p>
    <w:p w:rsidR="00E32CF0" w:rsidRPr="003204F3" w:rsidRDefault="002C0B8F" w:rsidP="003204F3">
      <w:pPr>
        <w:pStyle w:val="Specification"/>
        <w:numPr>
          <w:ilvl w:val="1"/>
          <w:numId w:val="3"/>
        </w:numPr>
        <w:ind w:hanging="426"/>
        <w:jc w:val="both"/>
        <w:rPr>
          <w:rFonts w:asciiTheme="minorHAnsi" w:hAnsiTheme="minorHAnsi" w:cstheme="minorHAnsi"/>
          <w:sz w:val="22"/>
          <w:szCs w:val="22"/>
        </w:rPr>
      </w:pPr>
      <w:r w:rsidRPr="003204F3">
        <w:rPr>
          <w:rFonts w:asciiTheme="minorHAnsi" w:hAnsiTheme="minorHAnsi" w:cstheme="minorHAnsi"/>
          <w:sz w:val="22"/>
          <w:szCs w:val="22"/>
        </w:rPr>
        <w:t>Reject the bid and not evaluate it, or</w:t>
      </w:r>
    </w:p>
    <w:p w:rsidR="00124D31" w:rsidRPr="003204F3" w:rsidRDefault="002C0B8F" w:rsidP="003204F3">
      <w:pPr>
        <w:pStyle w:val="Specification"/>
        <w:numPr>
          <w:ilvl w:val="1"/>
          <w:numId w:val="3"/>
        </w:numPr>
        <w:ind w:hanging="426"/>
        <w:jc w:val="both"/>
        <w:rPr>
          <w:rFonts w:asciiTheme="minorHAnsi" w:hAnsiTheme="minorHAnsi" w:cstheme="minorHAnsi"/>
          <w:sz w:val="22"/>
          <w:szCs w:val="22"/>
        </w:rPr>
      </w:pPr>
      <w:r w:rsidRPr="003204F3">
        <w:rPr>
          <w:rFonts w:asciiTheme="minorHAnsi" w:hAnsiTheme="minorHAnsi" w:cstheme="minorHAnsi"/>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rsidR="00124D31" w:rsidRPr="003204F3" w:rsidRDefault="00157C27" w:rsidP="003204F3">
      <w:pPr>
        <w:pStyle w:val="Heading2"/>
        <w:jc w:val="both"/>
        <w:rPr>
          <w:rFonts w:asciiTheme="minorHAnsi" w:hAnsiTheme="minorHAnsi" w:cstheme="minorHAnsi"/>
          <w:sz w:val="22"/>
          <w:szCs w:val="22"/>
        </w:rPr>
      </w:pPr>
      <w:bookmarkStart w:id="29" w:name="_Toc435315890"/>
      <w:bookmarkStart w:id="30" w:name="_Toc132099835"/>
      <w:r w:rsidRPr="003204F3">
        <w:rPr>
          <w:rFonts w:asciiTheme="minorHAnsi" w:hAnsiTheme="minorHAnsi" w:cstheme="minorHAnsi"/>
          <w:sz w:val="22"/>
          <w:szCs w:val="22"/>
        </w:rPr>
        <w:t>ADMINISTRATIVE PRE-QUALIFICATION</w:t>
      </w:r>
      <w:r w:rsidR="009A5ECB" w:rsidRPr="003204F3">
        <w:rPr>
          <w:rFonts w:asciiTheme="minorHAnsi" w:hAnsiTheme="minorHAnsi" w:cstheme="minorHAnsi"/>
          <w:sz w:val="22"/>
          <w:szCs w:val="22"/>
        </w:rPr>
        <w:t xml:space="preserve"> </w:t>
      </w:r>
      <w:r w:rsidR="00124D31" w:rsidRPr="003204F3">
        <w:rPr>
          <w:rFonts w:asciiTheme="minorHAnsi" w:hAnsiTheme="minorHAnsi" w:cstheme="minorHAnsi"/>
          <w:sz w:val="22"/>
          <w:szCs w:val="22"/>
        </w:rPr>
        <w:t>REQUIREMENTS</w:t>
      </w:r>
      <w:bookmarkEnd w:id="29"/>
      <w:bookmarkEnd w:id="30"/>
    </w:p>
    <w:p w:rsidR="00E32CF0" w:rsidRPr="003204F3" w:rsidRDefault="00C34E39" w:rsidP="003204F3">
      <w:pPr>
        <w:pStyle w:val="Specification"/>
        <w:numPr>
          <w:ilvl w:val="0"/>
          <w:numId w:val="7"/>
        </w:numPr>
        <w:jc w:val="both"/>
        <w:rPr>
          <w:rFonts w:asciiTheme="minorHAnsi" w:hAnsiTheme="minorHAnsi" w:cstheme="minorHAnsi"/>
          <w:sz w:val="22"/>
          <w:szCs w:val="22"/>
        </w:rPr>
      </w:pPr>
      <w:r w:rsidRPr="003204F3">
        <w:rPr>
          <w:rFonts w:asciiTheme="minorHAnsi" w:hAnsiTheme="minorHAnsi" w:cstheme="minorHAnsi"/>
          <w:b/>
          <w:sz w:val="22"/>
          <w:szCs w:val="22"/>
        </w:rPr>
        <w:t>Submission of bid response</w:t>
      </w:r>
      <w:r w:rsidR="00E36E99" w:rsidRPr="003204F3">
        <w:rPr>
          <w:rFonts w:asciiTheme="minorHAnsi" w:hAnsiTheme="minorHAnsi" w:cstheme="minorHAnsi"/>
          <w:sz w:val="22"/>
          <w:szCs w:val="22"/>
        </w:rPr>
        <w:t>: The bidder has submitted a bid response documentation pack</w:t>
      </w:r>
      <w:r w:rsidR="005D0758" w:rsidRPr="003204F3">
        <w:rPr>
          <w:rFonts w:asciiTheme="minorHAnsi" w:hAnsiTheme="minorHAnsi" w:cstheme="minorHAnsi"/>
          <w:sz w:val="22"/>
          <w:szCs w:val="22"/>
        </w:rPr>
        <w:t xml:space="preserve"> – </w:t>
      </w:r>
      <w:r w:rsidR="00E36E99" w:rsidRPr="003204F3">
        <w:rPr>
          <w:rFonts w:asciiTheme="minorHAnsi" w:hAnsiTheme="minorHAnsi" w:cstheme="minorHAnsi"/>
          <w:sz w:val="22"/>
          <w:szCs w:val="22"/>
        </w:rPr>
        <w:t xml:space="preserve"> </w:t>
      </w:r>
    </w:p>
    <w:p w:rsidR="00E32CF0" w:rsidRPr="003204F3" w:rsidRDefault="00C91264" w:rsidP="003204F3">
      <w:pPr>
        <w:pStyle w:val="Specification"/>
        <w:numPr>
          <w:ilvl w:val="1"/>
          <w:numId w:val="3"/>
        </w:numPr>
        <w:jc w:val="both"/>
        <w:rPr>
          <w:rFonts w:asciiTheme="minorHAnsi" w:hAnsiTheme="minorHAnsi" w:cstheme="minorHAnsi"/>
          <w:sz w:val="22"/>
          <w:szCs w:val="22"/>
        </w:rPr>
      </w:pPr>
      <w:r w:rsidRPr="003204F3">
        <w:rPr>
          <w:rFonts w:asciiTheme="minorHAnsi" w:hAnsiTheme="minorHAnsi" w:cstheme="minorHAnsi"/>
          <w:sz w:val="22"/>
          <w:szCs w:val="22"/>
        </w:rPr>
        <w:t xml:space="preserve">that was delivered at the </w:t>
      </w:r>
      <w:r w:rsidR="00E36E99" w:rsidRPr="003204F3">
        <w:rPr>
          <w:rFonts w:asciiTheme="minorHAnsi" w:hAnsiTheme="minorHAnsi" w:cstheme="minorHAnsi"/>
          <w:sz w:val="22"/>
          <w:szCs w:val="22"/>
        </w:rPr>
        <w:t xml:space="preserve">correct </w:t>
      </w:r>
      <w:r w:rsidR="005D0758" w:rsidRPr="003204F3">
        <w:rPr>
          <w:rFonts w:asciiTheme="minorHAnsi" w:hAnsiTheme="minorHAnsi" w:cstheme="minorHAnsi"/>
          <w:sz w:val="22"/>
          <w:szCs w:val="22"/>
        </w:rPr>
        <w:t xml:space="preserve">physical or postal </w:t>
      </w:r>
      <w:r w:rsidR="00C34E39" w:rsidRPr="003204F3">
        <w:rPr>
          <w:rFonts w:asciiTheme="minorHAnsi" w:hAnsiTheme="minorHAnsi" w:cstheme="minorHAnsi"/>
          <w:sz w:val="22"/>
          <w:szCs w:val="22"/>
        </w:rPr>
        <w:t xml:space="preserve">address </w:t>
      </w:r>
      <w:r w:rsidR="00E36E99" w:rsidRPr="003204F3">
        <w:rPr>
          <w:rFonts w:asciiTheme="minorHAnsi" w:hAnsiTheme="minorHAnsi" w:cstheme="minorHAnsi"/>
          <w:sz w:val="22"/>
          <w:szCs w:val="22"/>
        </w:rPr>
        <w:t xml:space="preserve">and </w:t>
      </w:r>
      <w:r w:rsidR="00C34E39" w:rsidRPr="003204F3">
        <w:rPr>
          <w:rFonts w:asciiTheme="minorHAnsi" w:hAnsiTheme="minorHAnsi" w:cstheme="minorHAnsi"/>
          <w:sz w:val="22"/>
          <w:szCs w:val="22"/>
        </w:rPr>
        <w:t>within the stipulated date and time</w:t>
      </w:r>
      <w:r w:rsidR="00E36E99" w:rsidRPr="003204F3">
        <w:rPr>
          <w:rFonts w:asciiTheme="minorHAnsi" w:hAnsiTheme="minorHAnsi" w:cstheme="minorHAnsi"/>
          <w:sz w:val="22"/>
          <w:szCs w:val="22"/>
        </w:rPr>
        <w:t xml:space="preserve"> as specified in the “Invitation to Bid” cover page</w:t>
      </w:r>
      <w:r w:rsidR="005D0758" w:rsidRPr="003204F3">
        <w:rPr>
          <w:rFonts w:asciiTheme="minorHAnsi" w:hAnsiTheme="minorHAnsi" w:cstheme="minorHAnsi"/>
          <w:sz w:val="22"/>
          <w:szCs w:val="22"/>
        </w:rPr>
        <w:t>, and;</w:t>
      </w:r>
    </w:p>
    <w:p w:rsidR="00E36E99" w:rsidRPr="003204F3" w:rsidRDefault="005D0758" w:rsidP="003204F3">
      <w:pPr>
        <w:pStyle w:val="Specification"/>
        <w:numPr>
          <w:ilvl w:val="1"/>
          <w:numId w:val="3"/>
        </w:numPr>
        <w:jc w:val="both"/>
        <w:rPr>
          <w:rFonts w:asciiTheme="minorHAnsi" w:hAnsiTheme="minorHAnsi" w:cstheme="minorHAnsi"/>
          <w:sz w:val="22"/>
          <w:szCs w:val="22"/>
        </w:rPr>
      </w:pPr>
      <w:r w:rsidRPr="003204F3">
        <w:rPr>
          <w:rFonts w:asciiTheme="minorHAnsi" w:hAnsiTheme="minorHAnsi" w:cstheme="minorHAnsi"/>
          <w:sz w:val="22"/>
          <w:szCs w:val="22"/>
        </w:rPr>
        <w:t>i</w:t>
      </w:r>
      <w:r w:rsidR="00E36E99" w:rsidRPr="003204F3">
        <w:rPr>
          <w:rFonts w:asciiTheme="minorHAnsi" w:hAnsiTheme="minorHAnsi" w:cstheme="minorHAnsi"/>
          <w:sz w:val="22"/>
          <w:szCs w:val="22"/>
        </w:rPr>
        <w:t xml:space="preserve">n the correct format as one original document, </w:t>
      </w:r>
      <w:r w:rsidR="007138B2" w:rsidRPr="003204F3">
        <w:rPr>
          <w:rFonts w:asciiTheme="minorHAnsi" w:hAnsiTheme="minorHAnsi" w:cstheme="minorHAnsi"/>
          <w:sz w:val="22"/>
          <w:szCs w:val="22"/>
        </w:rPr>
        <w:t xml:space="preserve">one </w:t>
      </w:r>
      <w:r w:rsidR="005359C1" w:rsidRPr="003204F3">
        <w:rPr>
          <w:rFonts w:asciiTheme="minorHAnsi" w:hAnsiTheme="minorHAnsi" w:cstheme="minorHAnsi"/>
          <w:sz w:val="22"/>
          <w:szCs w:val="22"/>
        </w:rPr>
        <w:t>cop</w:t>
      </w:r>
      <w:r w:rsidR="007138B2" w:rsidRPr="003204F3">
        <w:rPr>
          <w:rFonts w:asciiTheme="minorHAnsi" w:hAnsiTheme="minorHAnsi" w:cstheme="minorHAnsi"/>
          <w:sz w:val="22"/>
          <w:szCs w:val="22"/>
        </w:rPr>
        <w:t>y</w:t>
      </w:r>
      <w:r w:rsidR="005359C1" w:rsidRPr="003204F3">
        <w:rPr>
          <w:rFonts w:asciiTheme="minorHAnsi" w:hAnsiTheme="minorHAnsi" w:cstheme="minorHAnsi"/>
          <w:sz w:val="22"/>
          <w:szCs w:val="22"/>
        </w:rPr>
        <w:t xml:space="preserve"> and</w:t>
      </w:r>
      <w:r w:rsidR="00324D02" w:rsidRPr="003204F3">
        <w:rPr>
          <w:rFonts w:asciiTheme="minorHAnsi" w:hAnsiTheme="minorHAnsi" w:cstheme="minorHAnsi"/>
          <w:sz w:val="22"/>
          <w:szCs w:val="22"/>
        </w:rPr>
        <w:t xml:space="preserve"> </w:t>
      </w:r>
      <w:r w:rsidR="007138B2" w:rsidRPr="003204F3">
        <w:rPr>
          <w:rFonts w:asciiTheme="minorHAnsi" w:hAnsiTheme="minorHAnsi" w:cstheme="minorHAnsi"/>
          <w:sz w:val="22"/>
          <w:szCs w:val="22"/>
        </w:rPr>
        <w:t xml:space="preserve">two </w:t>
      </w:r>
      <w:r w:rsidR="00324D02" w:rsidRPr="003204F3">
        <w:rPr>
          <w:rFonts w:asciiTheme="minorHAnsi" w:hAnsiTheme="minorHAnsi" w:cstheme="minorHAnsi"/>
          <w:sz w:val="22"/>
          <w:szCs w:val="22"/>
        </w:rPr>
        <w:t>cop</w:t>
      </w:r>
      <w:r w:rsidR="007138B2" w:rsidRPr="003204F3">
        <w:rPr>
          <w:rFonts w:asciiTheme="minorHAnsi" w:hAnsiTheme="minorHAnsi" w:cstheme="minorHAnsi"/>
          <w:sz w:val="22"/>
          <w:szCs w:val="22"/>
        </w:rPr>
        <w:t>ies</w:t>
      </w:r>
      <w:r w:rsidR="00324D02" w:rsidRPr="003204F3">
        <w:rPr>
          <w:rFonts w:asciiTheme="minorHAnsi" w:hAnsiTheme="minorHAnsi" w:cstheme="minorHAnsi"/>
          <w:sz w:val="22"/>
          <w:szCs w:val="22"/>
        </w:rPr>
        <w:t xml:space="preserve"> on memory stick</w:t>
      </w:r>
      <w:r w:rsidR="007138B2" w:rsidRPr="003204F3">
        <w:rPr>
          <w:rFonts w:asciiTheme="minorHAnsi" w:hAnsiTheme="minorHAnsi" w:cstheme="minorHAnsi"/>
          <w:sz w:val="22"/>
          <w:szCs w:val="22"/>
        </w:rPr>
        <w:t xml:space="preserve"> / USB</w:t>
      </w:r>
      <w:r w:rsidR="00324D02" w:rsidRPr="003204F3">
        <w:rPr>
          <w:rFonts w:asciiTheme="minorHAnsi" w:hAnsiTheme="minorHAnsi" w:cstheme="minorHAnsi"/>
          <w:sz w:val="22"/>
          <w:szCs w:val="22"/>
        </w:rPr>
        <w:t>.</w:t>
      </w:r>
    </w:p>
    <w:p w:rsidR="00324D02" w:rsidRPr="003204F3" w:rsidRDefault="00324D02" w:rsidP="003204F3">
      <w:pPr>
        <w:pStyle w:val="Specification"/>
        <w:numPr>
          <w:ilvl w:val="0"/>
          <w:numId w:val="3"/>
        </w:numPr>
        <w:jc w:val="both"/>
        <w:rPr>
          <w:rFonts w:asciiTheme="minorHAnsi" w:hAnsiTheme="minorHAnsi" w:cstheme="minorHAnsi"/>
          <w:color w:val="4F81BD" w:themeColor="accent1"/>
          <w:sz w:val="22"/>
          <w:szCs w:val="22"/>
        </w:rPr>
      </w:pPr>
      <w:r w:rsidRPr="003204F3">
        <w:rPr>
          <w:rFonts w:asciiTheme="minorHAnsi" w:hAnsiTheme="minorHAnsi" w:cstheme="minorHAnsi"/>
          <w:b/>
          <w:sz w:val="22"/>
          <w:szCs w:val="22"/>
        </w:rPr>
        <w:t>Attendance of briefing session</w:t>
      </w:r>
      <w:r w:rsidRPr="003204F3">
        <w:rPr>
          <w:rFonts w:asciiTheme="minorHAnsi" w:hAnsiTheme="minorHAnsi" w:cstheme="minorHAnsi"/>
          <w:sz w:val="22"/>
          <w:szCs w:val="22"/>
        </w:rPr>
        <w:t xml:space="preserve">: </w:t>
      </w:r>
      <w:r w:rsidR="00BD1327" w:rsidRPr="003204F3">
        <w:rPr>
          <w:rFonts w:asciiTheme="minorHAnsi" w:hAnsiTheme="minorHAnsi" w:cstheme="minorHAnsi"/>
          <w:sz w:val="22"/>
          <w:szCs w:val="22"/>
        </w:rPr>
        <w:t>Non-compulsory virtual briefing may be held.</w:t>
      </w:r>
    </w:p>
    <w:p w:rsidR="00E662C9" w:rsidRPr="003204F3" w:rsidRDefault="009A3591" w:rsidP="003204F3">
      <w:pPr>
        <w:pStyle w:val="Specification"/>
        <w:numPr>
          <w:ilvl w:val="0"/>
          <w:numId w:val="3"/>
        </w:numPr>
        <w:jc w:val="both"/>
        <w:rPr>
          <w:rFonts w:asciiTheme="minorHAnsi" w:hAnsiTheme="minorHAnsi" w:cstheme="minorHAnsi"/>
          <w:sz w:val="22"/>
          <w:szCs w:val="22"/>
        </w:rPr>
      </w:pPr>
      <w:r w:rsidRPr="003204F3">
        <w:rPr>
          <w:rFonts w:asciiTheme="minorHAnsi" w:hAnsiTheme="minorHAnsi" w:cstheme="minorHAnsi"/>
          <w:b/>
          <w:sz w:val="22"/>
          <w:szCs w:val="22"/>
        </w:rPr>
        <w:t xml:space="preserve">Registered Supplier. </w:t>
      </w:r>
      <w:r w:rsidR="00E662C9" w:rsidRPr="003204F3">
        <w:rPr>
          <w:rFonts w:asciiTheme="minorHAnsi" w:hAnsiTheme="minorHAnsi" w:cstheme="minorHAnsi"/>
          <w:sz w:val="22"/>
          <w:szCs w:val="22"/>
        </w:rPr>
        <w:t xml:space="preserve">The bidder </w:t>
      </w:r>
      <w:r w:rsidRPr="003204F3">
        <w:rPr>
          <w:rFonts w:asciiTheme="minorHAnsi" w:hAnsiTheme="minorHAnsi" w:cstheme="minorHAnsi"/>
          <w:sz w:val="22"/>
          <w:szCs w:val="22"/>
        </w:rPr>
        <w:t>is</w:t>
      </w:r>
      <w:r w:rsidR="00157C27" w:rsidRPr="003204F3">
        <w:rPr>
          <w:rFonts w:asciiTheme="minorHAnsi" w:hAnsiTheme="minorHAnsi" w:cstheme="minorHAnsi"/>
          <w:sz w:val="22"/>
          <w:szCs w:val="22"/>
        </w:rPr>
        <w:t xml:space="preserve">, in terms of National Treasury Instruction Note </w:t>
      </w:r>
      <w:r w:rsidR="009304E4" w:rsidRPr="003204F3">
        <w:rPr>
          <w:rFonts w:asciiTheme="minorHAnsi" w:hAnsiTheme="minorHAnsi" w:cstheme="minorHAnsi"/>
          <w:sz w:val="22"/>
          <w:szCs w:val="22"/>
        </w:rPr>
        <w:t>4A</w:t>
      </w:r>
      <w:r w:rsidR="00157C27" w:rsidRPr="003204F3">
        <w:rPr>
          <w:rFonts w:asciiTheme="minorHAnsi" w:hAnsiTheme="minorHAnsi" w:cstheme="minorHAnsi"/>
          <w:sz w:val="22"/>
          <w:szCs w:val="22"/>
        </w:rPr>
        <w:t xml:space="preserve"> of 2016/17,</w:t>
      </w:r>
      <w:r w:rsidRPr="003204F3">
        <w:rPr>
          <w:rFonts w:asciiTheme="minorHAnsi" w:hAnsiTheme="minorHAnsi" w:cstheme="minorHAnsi"/>
          <w:sz w:val="22"/>
          <w:szCs w:val="22"/>
        </w:rPr>
        <w:t xml:space="preserve"> registered as a Supplier on National Treasury Central Supplier Database (CSD).</w:t>
      </w:r>
    </w:p>
    <w:p w:rsidR="00A00EC3" w:rsidRPr="003204F3" w:rsidRDefault="00A00EC3" w:rsidP="003204F3">
      <w:pPr>
        <w:jc w:val="both"/>
        <w:rPr>
          <w:rFonts w:asciiTheme="minorHAnsi" w:hAnsiTheme="minorHAnsi" w:cstheme="minorHAnsi"/>
          <w:sz w:val="22"/>
          <w:szCs w:val="22"/>
        </w:rPr>
      </w:pPr>
    </w:p>
    <w:p w:rsidR="00FA52A7" w:rsidRPr="003204F3" w:rsidRDefault="00AA400A" w:rsidP="003204F3">
      <w:pPr>
        <w:pStyle w:val="Heading1"/>
        <w:jc w:val="both"/>
        <w:rPr>
          <w:rFonts w:asciiTheme="minorHAnsi" w:hAnsiTheme="minorHAnsi" w:cstheme="minorHAnsi"/>
          <w:sz w:val="22"/>
          <w:szCs w:val="22"/>
        </w:rPr>
      </w:pPr>
      <w:bookmarkStart w:id="31" w:name="_Toc435315892"/>
      <w:r w:rsidRPr="003204F3">
        <w:rPr>
          <w:rFonts w:asciiTheme="minorHAnsi" w:hAnsiTheme="minorHAnsi" w:cstheme="minorHAnsi"/>
          <w:sz w:val="22"/>
          <w:szCs w:val="22"/>
        </w:rPr>
        <w:br w:type="page"/>
      </w:r>
      <w:bookmarkStart w:id="32" w:name="_Toc132099836"/>
      <w:r w:rsidR="00FF0970" w:rsidRPr="003204F3">
        <w:rPr>
          <w:rFonts w:asciiTheme="minorHAnsi" w:hAnsiTheme="minorHAnsi" w:cstheme="minorHAnsi"/>
          <w:sz w:val="22"/>
          <w:szCs w:val="22"/>
        </w:rPr>
        <w:lastRenderedPageBreak/>
        <w:t>T</w:t>
      </w:r>
      <w:r w:rsidR="00FA52A7" w:rsidRPr="003204F3">
        <w:rPr>
          <w:rFonts w:asciiTheme="minorHAnsi" w:hAnsiTheme="minorHAnsi" w:cstheme="minorHAnsi"/>
          <w:sz w:val="22"/>
          <w:szCs w:val="22"/>
        </w:rPr>
        <w:t>ECHNICAL MANDATORY</w:t>
      </w:r>
      <w:r w:rsidR="00BD1327" w:rsidRPr="003204F3">
        <w:rPr>
          <w:rFonts w:asciiTheme="minorHAnsi" w:hAnsiTheme="minorHAnsi" w:cstheme="minorHAnsi"/>
          <w:sz w:val="22"/>
          <w:szCs w:val="22"/>
        </w:rPr>
        <w:t xml:space="preserve"> REQUIREMENTS</w:t>
      </w:r>
      <w:bookmarkEnd w:id="32"/>
    </w:p>
    <w:p w:rsidR="0070175D" w:rsidRPr="003204F3" w:rsidRDefault="00B558CD" w:rsidP="003204F3">
      <w:pPr>
        <w:pStyle w:val="Heading2"/>
        <w:jc w:val="both"/>
        <w:rPr>
          <w:rFonts w:asciiTheme="minorHAnsi" w:hAnsiTheme="minorHAnsi" w:cstheme="minorHAnsi"/>
          <w:sz w:val="22"/>
          <w:szCs w:val="22"/>
        </w:rPr>
      </w:pPr>
      <w:bookmarkStart w:id="33" w:name="_Toc132099837"/>
      <w:r w:rsidRPr="003204F3">
        <w:rPr>
          <w:rFonts w:asciiTheme="minorHAnsi" w:hAnsiTheme="minorHAnsi" w:cstheme="minorHAnsi"/>
          <w:sz w:val="22"/>
          <w:szCs w:val="22"/>
        </w:rPr>
        <w:t>INSTRUCTION AND EVALUATION CRITERIA</w:t>
      </w:r>
      <w:bookmarkEnd w:id="31"/>
      <w:bookmarkEnd w:id="33"/>
    </w:p>
    <w:p w:rsidR="00986DF2" w:rsidRPr="003204F3" w:rsidRDefault="004913FD" w:rsidP="003204F3">
      <w:pPr>
        <w:pStyle w:val="Specification"/>
        <w:numPr>
          <w:ilvl w:val="0"/>
          <w:numId w:val="14"/>
        </w:numPr>
        <w:jc w:val="both"/>
        <w:rPr>
          <w:rFonts w:asciiTheme="minorHAnsi" w:hAnsiTheme="minorHAnsi" w:cstheme="minorHAnsi"/>
          <w:sz w:val="22"/>
          <w:szCs w:val="22"/>
        </w:rPr>
      </w:pPr>
      <w:r w:rsidRPr="003204F3">
        <w:rPr>
          <w:rFonts w:asciiTheme="minorHAnsi" w:hAnsiTheme="minorHAnsi" w:cstheme="minorHAnsi"/>
          <w:sz w:val="22"/>
          <w:szCs w:val="22"/>
        </w:rPr>
        <w:t xml:space="preserve">The bidder </w:t>
      </w:r>
      <w:r w:rsidR="00D76A7E" w:rsidRPr="003204F3">
        <w:rPr>
          <w:rFonts w:asciiTheme="minorHAnsi" w:hAnsiTheme="minorHAnsi" w:cstheme="minorHAnsi"/>
          <w:b/>
          <w:sz w:val="22"/>
          <w:szCs w:val="22"/>
        </w:rPr>
        <w:t xml:space="preserve">must comply with </w:t>
      </w:r>
      <w:r w:rsidR="0023246C" w:rsidRPr="003204F3">
        <w:rPr>
          <w:rFonts w:asciiTheme="minorHAnsi" w:hAnsiTheme="minorHAnsi" w:cstheme="minorHAnsi"/>
          <w:b/>
          <w:sz w:val="22"/>
          <w:szCs w:val="22"/>
        </w:rPr>
        <w:t>ALL</w:t>
      </w:r>
      <w:r w:rsidR="00D76A7E" w:rsidRPr="003204F3">
        <w:rPr>
          <w:rFonts w:asciiTheme="minorHAnsi" w:hAnsiTheme="minorHAnsi" w:cstheme="minorHAnsi"/>
          <w:b/>
          <w:sz w:val="22"/>
          <w:szCs w:val="22"/>
        </w:rPr>
        <w:t xml:space="preserve"> the requirements </w:t>
      </w:r>
      <w:r w:rsidR="00477CC2" w:rsidRPr="003204F3">
        <w:rPr>
          <w:rFonts w:asciiTheme="minorHAnsi" w:hAnsiTheme="minorHAnsi" w:cstheme="minorHAnsi"/>
          <w:b/>
          <w:sz w:val="22"/>
          <w:szCs w:val="22"/>
        </w:rPr>
        <w:t xml:space="preserve">as per section </w:t>
      </w:r>
      <w:r w:rsidR="00622939" w:rsidRPr="003204F3">
        <w:rPr>
          <w:rFonts w:asciiTheme="minorHAnsi" w:hAnsiTheme="minorHAnsi" w:cstheme="minorHAnsi"/>
          <w:b/>
          <w:sz w:val="22"/>
          <w:szCs w:val="22"/>
        </w:rPr>
        <w:t>6</w:t>
      </w:r>
      <w:r w:rsidR="00477CC2" w:rsidRPr="003204F3">
        <w:rPr>
          <w:rFonts w:asciiTheme="minorHAnsi" w:hAnsiTheme="minorHAnsi" w:cstheme="minorHAnsi"/>
          <w:b/>
          <w:sz w:val="22"/>
          <w:szCs w:val="22"/>
        </w:rPr>
        <w:t xml:space="preserve">.2 below </w:t>
      </w:r>
      <w:r w:rsidR="00D76A7E" w:rsidRPr="003204F3">
        <w:rPr>
          <w:rFonts w:asciiTheme="minorHAnsi" w:hAnsiTheme="minorHAnsi" w:cstheme="minorHAnsi"/>
          <w:b/>
          <w:sz w:val="22"/>
          <w:szCs w:val="22"/>
        </w:rPr>
        <w:t xml:space="preserve">by providing substantiating evidence </w:t>
      </w:r>
      <w:r w:rsidR="00163FB4" w:rsidRPr="003204F3">
        <w:rPr>
          <w:rFonts w:asciiTheme="minorHAnsi" w:hAnsiTheme="minorHAnsi" w:cstheme="minorHAnsi"/>
          <w:sz w:val="22"/>
          <w:szCs w:val="22"/>
        </w:rPr>
        <w:t>in the form of documentation or information</w:t>
      </w:r>
      <w:r w:rsidR="00622C06" w:rsidRPr="003204F3">
        <w:rPr>
          <w:rFonts w:asciiTheme="minorHAnsi" w:hAnsiTheme="minorHAnsi" w:cstheme="minorHAnsi"/>
          <w:sz w:val="22"/>
          <w:szCs w:val="22"/>
        </w:rPr>
        <w:t xml:space="preserve">, failing which </w:t>
      </w:r>
      <w:r w:rsidR="000402F6" w:rsidRPr="003204F3">
        <w:rPr>
          <w:rFonts w:asciiTheme="minorHAnsi" w:hAnsiTheme="minorHAnsi" w:cstheme="minorHAnsi"/>
          <w:sz w:val="22"/>
          <w:szCs w:val="22"/>
        </w:rPr>
        <w:t>it will be</w:t>
      </w:r>
      <w:r w:rsidR="00D76A7E" w:rsidRPr="003204F3">
        <w:rPr>
          <w:rFonts w:asciiTheme="minorHAnsi" w:hAnsiTheme="minorHAnsi" w:cstheme="minorHAnsi"/>
          <w:sz w:val="22"/>
          <w:szCs w:val="22"/>
        </w:rPr>
        <w:t xml:space="preserve"> regarded as “NOT COMPLY”.</w:t>
      </w:r>
    </w:p>
    <w:p w:rsidR="004913FD" w:rsidRPr="003204F3" w:rsidRDefault="00986DF2" w:rsidP="003204F3">
      <w:pPr>
        <w:pStyle w:val="Specification"/>
        <w:numPr>
          <w:ilvl w:val="0"/>
          <w:numId w:val="14"/>
        </w:numPr>
        <w:jc w:val="both"/>
        <w:rPr>
          <w:rFonts w:asciiTheme="minorHAnsi" w:hAnsiTheme="minorHAnsi" w:cstheme="minorHAnsi"/>
          <w:sz w:val="22"/>
          <w:szCs w:val="22"/>
        </w:rPr>
      </w:pPr>
      <w:r w:rsidRPr="003204F3">
        <w:rPr>
          <w:rFonts w:asciiTheme="minorHAnsi" w:hAnsiTheme="minorHAnsi" w:cstheme="minorHAnsi"/>
          <w:sz w:val="22"/>
          <w:szCs w:val="22"/>
        </w:rPr>
        <w:t xml:space="preserve">The bidder </w:t>
      </w:r>
      <w:r w:rsidR="00D76A7E" w:rsidRPr="003204F3">
        <w:rPr>
          <w:rFonts w:asciiTheme="minorHAnsi" w:hAnsiTheme="minorHAnsi" w:cstheme="minorHAnsi"/>
          <w:b/>
          <w:sz w:val="22"/>
          <w:szCs w:val="22"/>
        </w:rPr>
        <w:t>must provide a unique reference number</w:t>
      </w:r>
      <w:r w:rsidR="00D76A7E" w:rsidRPr="003204F3">
        <w:rPr>
          <w:rFonts w:asciiTheme="minorHAnsi" w:hAnsiTheme="minorHAnsi" w:cstheme="minorHAnsi"/>
          <w:sz w:val="22"/>
          <w:szCs w:val="22"/>
        </w:rPr>
        <w:t xml:space="preserve"> (e.g. binder/folio, chapter, section, page) </w:t>
      </w:r>
      <w:r w:rsidRPr="003204F3">
        <w:rPr>
          <w:rFonts w:asciiTheme="minorHAnsi" w:hAnsiTheme="minorHAnsi" w:cstheme="minorHAnsi"/>
          <w:sz w:val="22"/>
          <w:szCs w:val="22"/>
        </w:rPr>
        <w:t xml:space="preserve">to locate substantiating </w:t>
      </w:r>
      <w:r w:rsidR="00D76A7E" w:rsidRPr="003204F3">
        <w:rPr>
          <w:rFonts w:asciiTheme="minorHAnsi" w:hAnsiTheme="minorHAnsi" w:cstheme="minorHAnsi"/>
          <w:sz w:val="22"/>
          <w:szCs w:val="22"/>
        </w:rPr>
        <w:t>evidence in the bid response</w:t>
      </w:r>
      <w:r w:rsidR="004913FD" w:rsidRPr="003204F3">
        <w:rPr>
          <w:rFonts w:asciiTheme="minorHAnsi" w:hAnsiTheme="minorHAnsi" w:cstheme="minorHAnsi"/>
          <w:sz w:val="22"/>
          <w:szCs w:val="22"/>
        </w:rPr>
        <w:t>. During evaluation, SITA reserves the right to treat substantiation evidence that cannot be located in the bid response as “NOT COMPLY”.</w:t>
      </w:r>
    </w:p>
    <w:p w:rsidR="00B218BC" w:rsidRPr="003204F3" w:rsidRDefault="004913FD" w:rsidP="003204F3">
      <w:pPr>
        <w:pStyle w:val="Specification"/>
        <w:numPr>
          <w:ilvl w:val="0"/>
          <w:numId w:val="14"/>
        </w:numPr>
        <w:jc w:val="both"/>
        <w:rPr>
          <w:rFonts w:asciiTheme="minorHAnsi" w:hAnsiTheme="minorHAnsi" w:cstheme="minorHAnsi"/>
          <w:sz w:val="22"/>
          <w:szCs w:val="22"/>
        </w:rPr>
      </w:pPr>
      <w:r w:rsidRPr="003204F3">
        <w:rPr>
          <w:rFonts w:asciiTheme="minorHAnsi" w:hAnsiTheme="minorHAnsi" w:cstheme="minorHAnsi"/>
          <w:sz w:val="22"/>
          <w:szCs w:val="22"/>
        </w:rPr>
        <w:t xml:space="preserve">The bidder </w:t>
      </w:r>
      <w:r w:rsidRPr="003204F3">
        <w:rPr>
          <w:rFonts w:asciiTheme="minorHAnsi" w:hAnsiTheme="minorHAnsi" w:cstheme="minorHAnsi"/>
          <w:b/>
          <w:sz w:val="22"/>
          <w:szCs w:val="22"/>
        </w:rPr>
        <w:t>must complete the declaration of compliance</w:t>
      </w:r>
      <w:r w:rsidRPr="003204F3">
        <w:rPr>
          <w:rFonts w:asciiTheme="minorHAnsi" w:hAnsiTheme="minorHAnsi" w:cstheme="minorHAnsi"/>
          <w:sz w:val="22"/>
          <w:szCs w:val="22"/>
        </w:rPr>
        <w:t xml:space="preserve"> as per section </w:t>
      </w:r>
      <w:r w:rsidR="00E22488" w:rsidRPr="003204F3">
        <w:rPr>
          <w:rFonts w:asciiTheme="minorHAnsi" w:hAnsiTheme="minorHAnsi" w:cstheme="minorHAnsi"/>
          <w:sz w:val="22"/>
          <w:szCs w:val="22"/>
        </w:rPr>
        <w:fldChar w:fldCharType="begin"/>
      </w:r>
      <w:r w:rsidR="00E22488" w:rsidRPr="003204F3">
        <w:rPr>
          <w:rFonts w:asciiTheme="minorHAnsi" w:hAnsiTheme="minorHAnsi" w:cstheme="minorHAnsi"/>
          <w:sz w:val="22"/>
          <w:szCs w:val="22"/>
        </w:rPr>
        <w:instrText xml:space="preserve"> REF _Ref455335890 \w \h </w:instrText>
      </w:r>
      <w:r w:rsidR="00DB018A" w:rsidRPr="003204F3">
        <w:rPr>
          <w:rFonts w:asciiTheme="minorHAnsi" w:hAnsiTheme="minorHAnsi" w:cstheme="minorHAnsi"/>
          <w:sz w:val="22"/>
          <w:szCs w:val="22"/>
        </w:rPr>
        <w:instrText xml:space="preserve"> \* MERGEFORMAT </w:instrText>
      </w:r>
      <w:r w:rsidR="00E22488" w:rsidRPr="003204F3">
        <w:rPr>
          <w:rFonts w:asciiTheme="minorHAnsi" w:hAnsiTheme="minorHAnsi" w:cstheme="minorHAnsi"/>
          <w:sz w:val="22"/>
          <w:szCs w:val="22"/>
        </w:rPr>
      </w:r>
      <w:r w:rsidR="00E22488" w:rsidRPr="003204F3">
        <w:rPr>
          <w:rFonts w:asciiTheme="minorHAnsi" w:hAnsiTheme="minorHAnsi" w:cstheme="minorHAnsi"/>
          <w:sz w:val="22"/>
          <w:szCs w:val="22"/>
        </w:rPr>
        <w:fldChar w:fldCharType="separate"/>
      </w:r>
      <w:r w:rsidR="006D0676" w:rsidRPr="003204F3">
        <w:rPr>
          <w:rFonts w:asciiTheme="minorHAnsi" w:hAnsiTheme="minorHAnsi" w:cstheme="minorHAnsi"/>
          <w:sz w:val="22"/>
          <w:szCs w:val="22"/>
        </w:rPr>
        <w:t>6.3</w:t>
      </w:r>
      <w:r w:rsidR="00E22488" w:rsidRPr="003204F3">
        <w:rPr>
          <w:rFonts w:asciiTheme="minorHAnsi" w:hAnsiTheme="minorHAnsi" w:cstheme="minorHAnsi"/>
          <w:sz w:val="22"/>
          <w:szCs w:val="22"/>
        </w:rPr>
        <w:fldChar w:fldCharType="end"/>
      </w:r>
      <w:r w:rsidRPr="003204F3">
        <w:rPr>
          <w:rFonts w:asciiTheme="minorHAnsi" w:hAnsiTheme="minorHAnsi" w:cstheme="minorHAnsi"/>
          <w:sz w:val="22"/>
          <w:szCs w:val="22"/>
        </w:rPr>
        <w:t xml:space="preserve"> below by marking with an “X” either “COMPLY”, or “NOT COMPLY” with ALL of the technical </w:t>
      </w:r>
      <w:r w:rsidR="0023246C" w:rsidRPr="003204F3">
        <w:rPr>
          <w:rFonts w:asciiTheme="minorHAnsi" w:hAnsiTheme="minorHAnsi" w:cstheme="minorHAnsi"/>
          <w:sz w:val="22"/>
          <w:szCs w:val="22"/>
        </w:rPr>
        <w:t>mandatory</w:t>
      </w:r>
      <w:r w:rsidRPr="003204F3">
        <w:rPr>
          <w:rFonts w:asciiTheme="minorHAnsi" w:hAnsiTheme="minorHAnsi" w:cstheme="minorHAnsi"/>
          <w:sz w:val="22"/>
          <w:szCs w:val="22"/>
        </w:rPr>
        <w:t xml:space="preserve"> requirements</w:t>
      </w:r>
      <w:r w:rsidR="00622C06" w:rsidRPr="003204F3">
        <w:rPr>
          <w:rFonts w:asciiTheme="minorHAnsi" w:hAnsiTheme="minorHAnsi" w:cstheme="minorHAnsi"/>
          <w:sz w:val="22"/>
          <w:szCs w:val="22"/>
        </w:rPr>
        <w:t xml:space="preserve">, failing which </w:t>
      </w:r>
      <w:r w:rsidR="000402F6" w:rsidRPr="003204F3">
        <w:rPr>
          <w:rFonts w:asciiTheme="minorHAnsi" w:hAnsiTheme="minorHAnsi" w:cstheme="minorHAnsi"/>
          <w:sz w:val="22"/>
          <w:szCs w:val="22"/>
        </w:rPr>
        <w:t xml:space="preserve">it will be </w:t>
      </w:r>
      <w:r w:rsidR="00622C06" w:rsidRPr="003204F3">
        <w:rPr>
          <w:rFonts w:asciiTheme="minorHAnsi" w:hAnsiTheme="minorHAnsi" w:cstheme="minorHAnsi"/>
          <w:sz w:val="22"/>
          <w:szCs w:val="22"/>
        </w:rPr>
        <w:t xml:space="preserve">regarded as </w:t>
      </w:r>
      <w:r w:rsidRPr="003204F3">
        <w:rPr>
          <w:rFonts w:asciiTheme="minorHAnsi" w:hAnsiTheme="minorHAnsi" w:cstheme="minorHAnsi"/>
          <w:sz w:val="22"/>
          <w:szCs w:val="22"/>
        </w:rPr>
        <w:t>“NOT COMPLY”</w:t>
      </w:r>
      <w:r w:rsidR="00622C06" w:rsidRPr="003204F3">
        <w:rPr>
          <w:rFonts w:asciiTheme="minorHAnsi" w:hAnsiTheme="minorHAnsi" w:cstheme="minorHAnsi"/>
          <w:sz w:val="22"/>
          <w:szCs w:val="22"/>
        </w:rPr>
        <w:t>.</w:t>
      </w:r>
    </w:p>
    <w:p w:rsidR="00B218BC" w:rsidRPr="003204F3" w:rsidRDefault="00347963" w:rsidP="003204F3">
      <w:pPr>
        <w:pStyle w:val="ListParagraph"/>
        <w:numPr>
          <w:ilvl w:val="0"/>
          <w:numId w:val="14"/>
        </w:numPr>
        <w:jc w:val="both"/>
        <w:rPr>
          <w:rFonts w:asciiTheme="minorHAnsi" w:hAnsiTheme="minorHAnsi" w:cstheme="minorHAnsi"/>
          <w:bCs/>
          <w:sz w:val="22"/>
          <w:szCs w:val="22"/>
        </w:rPr>
      </w:pPr>
      <w:r w:rsidRPr="003204F3">
        <w:rPr>
          <w:rFonts w:asciiTheme="minorHAnsi" w:hAnsiTheme="minorHAnsi" w:cstheme="minorHAnsi"/>
          <w:bCs/>
          <w:sz w:val="22"/>
          <w:szCs w:val="22"/>
        </w:rPr>
        <w:t>The bidder must comply with ALL the TECHNICAL MANDATORY REQUIREMENTS in order for the bid to proceed to the next stage of the evaluation.</w:t>
      </w:r>
    </w:p>
    <w:p w:rsidR="00B218BC" w:rsidRPr="003204F3" w:rsidRDefault="00B218BC" w:rsidP="003204F3">
      <w:pPr>
        <w:pStyle w:val="Specification"/>
        <w:numPr>
          <w:ilvl w:val="0"/>
          <w:numId w:val="14"/>
        </w:numPr>
        <w:jc w:val="both"/>
        <w:rPr>
          <w:rFonts w:asciiTheme="minorHAnsi" w:hAnsiTheme="minorHAnsi" w:cstheme="minorHAnsi"/>
          <w:bCs/>
          <w:sz w:val="22"/>
          <w:szCs w:val="22"/>
        </w:rPr>
      </w:pPr>
      <w:r w:rsidRPr="003204F3">
        <w:rPr>
          <w:rFonts w:asciiTheme="minorHAnsi" w:hAnsiTheme="minorHAnsi" w:cstheme="minorHAnsi"/>
          <w:bCs/>
          <w:sz w:val="22"/>
          <w:szCs w:val="22"/>
        </w:rPr>
        <w:t>No URL references or links will be accepted as evidence.</w:t>
      </w:r>
    </w:p>
    <w:p w:rsidR="00347963" w:rsidRPr="003204F3" w:rsidRDefault="00347963" w:rsidP="003204F3">
      <w:pPr>
        <w:spacing w:after="120"/>
        <w:ind w:left="567"/>
        <w:jc w:val="both"/>
        <w:rPr>
          <w:rFonts w:asciiTheme="minorHAnsi" w:hAnsiTheme="minorHAnsi" w:cstheme="minorHAnsi"/>
          <w:sz w:val="22"/>
          <w:szCs w:val="22"/>
        </w:rPr>
      </w:pPr>
    </w:p>
    <w:p w:rsidR="00476EE9" w:rsidRPr="003204F3" w:rsidRDefault="00146A41" w:rsidP="003204F3">
      <w:pPr>
        <w:pStyle w:val="Heading2"/>
        <w:jc w:val="both"/>
        <w:rPr>
          <w:rFonts w:asciiTheme="minorHAnsi" w:hAnsiTheme="minorHAnsi" w:cstheme="minorHAnsi"/>
          <w:sz w:val="22"/>
          <w:szCs w:val="22"/>
        </w:rPr>
      </w:pPr>
      <w:bookmarkStart w:id="34" w:name="_Toc435315893"/>
      <w:bookmarkStart w:id="35" w:name="_Ref455335758"/>
      <w:bookmarkStart w:id="36" w:name="_Toc132099838"/>
      <w:r w:rsidRPr="003204F3">
        <w:rPr>
          <w:rFonts w:asciiTheme="minorHAnsi" w:hAnsiTheme="minorHAnsi" w:cstheme="minorHAnsi"/>
          <w:sz w:val="22"/>
          <w:szCs w:val="22"/>
        </w:rPr>
        <w:t xml:space="preserve">TECHNICAL </w:t>
      </w:r>
      <w:r w:rsidR="00880ACA" w:rsidRPr="003204F3">
        <w:rPr>
          <w:rFonts w:asciiTheme="minorHAnsi" w:hAnsiTheme="minorHAnsi" w:cstheme="minorHAnsi"/>
          <w:sz w:val="22"/>
          <w:szCs w:val="22"/>
        </w:rPr>
        <w:t>MANDATORY</w:t>
      </w:r>
      <w:r w:rsidR="0071532F" w:rsidRPr="003204F3">
        <w:rPr>
          <w:rFonts w:asciiTheme="minorHAnsi" w:hAnsiTheme="minorHAnsi" w:cstheme="minorHAnsi"/>
          <w:sz w:val="22"/>
          <w:szCs w:val="22"/>
        </w:rPr>
        <w:t xml:space="preserve"> REQUIREMENTS</w:t>
      </w:r>
      <w:bookmarkStart w:id="37" w:name="_Toc435315895"/>
      <w:bookmarkEnd w:id="34"/>
      <w:bookmarkEnd w:id="35"/>
      <w:bookmarkEnd w:id="3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97"/>
        <w:gridCol w:w="4638"/>
        <w:gridCol w:w="1604"/>
      </w:tblGrid>
      <w:tr w:rsidR="008524E9" w:rsidRPr="003204F3" w:rsidTr="0000618C">
        <w:trPr>
          <w:trHeight w:val="1466"/>
          <w:tblHeader/>
        </w:trPr>
        <w:tc>
          <w:tcPr>
            <w:tcW w:w="1762" w:type="pct"/>
            <w:shd w:val="clear" w:color="auto" w:fill="DBE5F1" w:themeFill="accent1" w:themeFillTint="33"/>
          </w:tcPr>
          <w:p w:rsidR="008524E9" w:rsidRPr="003204F3" w:rsidRDefault="003C2DC6" w:rsidP="003204F3">
            <w:pPr>
              <w:jc w:val="both"/>
              <w:rPr>
                <w:rFonts w:asciiTheme="minorHAnsi" w:hAnsiTheme="minorHAnsi" w:cstheme="minorHAnsi"/>
                <w:b/>
                <w:i/>
                <w:color w:val="000066"/>
                <w:sz w:val="22"/>
                <w:szCs w:val="22"/>
              </w:rPr>
            </w:pPr>
            <w:r w:rsidRPr="003204F3">
              <w:rPr>
                <w:rFonts w:asciiTheme="minorHAnsi" w:hAnsiTheme="minorHAnsi" w:cstheme="minorHAnsi"/>
                <w:b/>
                <w:i/>
                <w:color w:val="000066"/>
                <w:sz w:val="22"/>
                <w:szCs w:val="22"/>
              </w:rPr>
              <w:t xml:space="preserve">TECHNICAL </w:t>
            </w:r>
            <w:r w:rsidR="00593FC7" w:rsidRPr="003204F3">
              <w:rPr>
                <w:rFonts w:asciiTheme="minorHAnsi" w:hAnsiTheme="minorHAnsi" w:cstheme="minorHAnsi"/>
                <w:b/>
                <w:i/>
                <w:color w:val="000066"/>
                <w:sz w:val="22"/>
                <w:szCs w:val="22"/>
              </w:rPr>
              <w:t>MANDATORY</w:t>
            </w:r>
            <w:r w:rsidRPr="003204F3">
              <w:rPr>
                <w:rFonts w:asciiTheme="minorHAnsi" w:hAnsiTheme="minorHAnsi" w:cstheme="minorHAnsi"/>
                <w:b/>
                <w:i/>
                <w:color w:val="000066"/>
                <w:sz w:val="22"/>
                <w:szCs w:val="22"/>
              </w:rPr>
              <w:t xml:space="preserve"> REQUIREMENTS</w:t>
            </w:r>
          </w:p>
        </w:tc>
        <w:tc>
          <w:tcPr>
            <w:tcW w:w="2406" w:type="pct"/>
            <w:shd w:val="clear" w:color="auto" w:fill="DBE5F1" w:themeFill="accent1" w:themeFillTint="33"/>
          </w:tcPr>
          <w:p w:rsidR="008524E9" w:rsidRPr="003204F3" w:rsidRDefault="008524E9" w:rsidP="003204F3">
            <w:pPr>
              <w:jc w:val="both"/>
              <w:rPr>
                <w:rFonts w:asciiTheme="minorHAnsi" w:hAnsiTheme="minorHAnsi" w:cstheme="minorHAnsi"/>
                <w:b/>
                <w:i/>
                <w:color w:val="000066"/>
                <w:sz w:val="22"/>
                <w:szCs w:val="22"/>
              </w:rPr>
            </w:pPr>
            <w:r w:rsidRPr="003204F3">
              <w:rPr>
                <w:rFonts w:asciiTheme="minorHAnsi" w:hAnsiTheme="minorHAnsi" w:cstheme="minorHAnsi"/>
                <w:b/>
                <w:i/>
                <w:color w:val="000066"/>
                <w:sz w:val="22"/>
                <w:szCs w:val="22"/>
              </w:rPr>
              <w:t>Subs</w:t>
            </w:r>
            <w:r w:rsidR="00476EE9" w:rsidRPr="003204F3">
              <w:rPr>
                <w:rFonts w:asciiTheme="minorHAnsi" w:hAnsiTheme="minorHAnsi" w:cstheme="minorHAnsi"/>
                <w:b/>
                <w:i/>
                <w:color w:val="000066"/>
                <w:sz w:val="22"/>
                <w:szCs w:val="22"/>
              </w:rPr>
              <w:t>tantiating evidence</w:t>
            </w:r>
            <w:r w:rsidR="004913FD" w:rsidRPr="003204F3">
              <w:rPr>
                <w:rFonts w:asciiTheme="minorHAnsi" w:hAnsiTheme="minorHAnsi" w:cstheme="minorHAnsi"/>
                <w:b/>
                <w:i/>
                <w:color w:val="000066"/>
                <w:sz w:val="22"/>
                <w:szCs w:val="22"/>
              </w:rPr>
              <w:t xml:space="preserve"> of compliance</w:t>
            </w:r>
          </w:p>
          <w:p w:rsidR="00476EE9" w:rsidRPr="003204F3" w:rsidRDefault="00476EE9" w:rsidP="003204F3">
            <w:pPr>
              <w:jc w:val="both"/>
              <w:rPr>
                <w:rFonts w:asciiTheme="minorHAnsi" w:hAnsiTheme="minorHAnsi" w:cstheme="minorHAnsi"/>
                <w:i/>
                <w:color w:val="000066"/>
                <w:sz w:val="22"/>
                <w:szCs w:val="22"/>
              </w:rPr>
            </w:pPr>
            <w:r w:rsidRPr="003204F3">
              <w:rPr>
                <w:rFonts w:asciiTheme="minorHAnsi" w:hAnsiTheme="minorHAnsi" w:cstheme="minorHAnsi"/>
                <w:i/>
                <w:color w:val="000066"/>
                <w:sz w:val="22"/>
                <w:szCs w:val="22"/>
              </w:rPr>
              <w:t>(used to evaluate bid)</w:t>
            </w:r>
          </w:p>
        </w:tc>
        <w:tc>
          <w:tcPr>
            <w:tcW w:w="832" w:type="pct"/>
            <w:shd w:val="clear" w:color="auto" w:fill="DBE5F1" w:themeFill="accent1" w:themeFillTint="33"/>
          </w:tcPr>
          <w:p w:rsidR="008524E9" w:rsidRPr="003204F3" w:rsidRDefault="00026222" w:rsidP="003204F3">
            <w:pPr>
              <w:jc w:val="both"/>
              <w:rPr>
                <w:rFonts w:asciiTheme="minorHAnsi" w:hAnsiTheme="minorHAnsi" w:cstheme="minorHAnsi"/>
                <w:b/>
                <w:i/>
                <w:color w:val="000066"/>
                <w:sz w:val="22"/>
                <w:szCs w:val="22"/>
              </w:rPr>
            </w:pPr>
            <w:r w:rsidRPr="003204F3">
              <w:rPr>
                <w:rFonts w:asciiTheme="minorHAnsi" w:hAnsiTheme="minorHAnsi" w:cstheme="minorHAnsi"/>
                <w:b/>
                <w:i/>
                <w:color w:val="000066"/>
                <w:sz w:val="22"/>
                <w:szCs w:val="22"/>
              </w:rPr>
              <w:t xml:space="preserve">Evidence </w:t>
            </w:r>
            <w:r w:rsidR="008524E9" w:rsidRPr="003204F3">
              <w:rPr>
                <w:rFonts w:asciiTheme="minorHAnsi" w:hAnsiTheme="minorHAnsi" w:cstheme="minorHAnsi"/>
                <w:b/>
                <w:i/>
                <w:color w:val="000066"/>
                <w:sz w:val="22"/>
                <w:szCs w:val="22"/>
              </w:rPr>
              <w:t>reference</w:t>
            </w:r>
          </w:p>
          <w:p w:rsidR="008524E9" w:rsidRPr="003204F3" w:rsidRDefault="008524E9" w:rsidP="003204F3">
            <w:pPr>
              <w:jc w:val="both"/>
              <w:rPr>
                <w:rFonts w:asciiTheme="minorHAnsi" w:hAnsiTheme="minorHAnsi" w:cstheme="minorHAnsi"/>
                <w:i/>
                <w:color w:val="000066"/>
                <w:sz w:val="22"/>
                <w:szCs w:val="22"/>
              </w:rPr>
            </w:pPr>
            <w:r w:rsidRPr="003204F3">
              <w:rPr>
                <w:rFonts w:asciiTheme="minorHAnsi" w:hAnsiTheme="minorHAnsi" w:cstheme="minorHAnsi"/>
                <w:i/>
                <w:color w:val="000066"/>
                <w:sz w:val="22"/>
                <w:szCs w:val="22"/>
              </w:rPr>
              <w:t>(to be completed by bidder)</w:t>
            </w:r>
          </w:p>
        </w:tc>
      </w:tr>
      <w:tr w:rsidR="008524E9" w:rsidRPr="003204F3" w:rsidTr="0000618C">
        <w:tc>
          <w:tcPr>
            <w:tcW w:w="1762" w:type="pct"/>
          </w:tcPr>
          <w:p w:rsidR="008524E9" w:rsidRPr="003204F3" w:rsidRDefault="008524E9" w:rsidP="00B850A3">
            <w:pPr>
              <w:pStyle w:val="Specification"/>
              <w:numPr>
                <w:ilvl w:val="0"/>
                <w:numId w:val="23"/>
              </w:numPr>
              <w:ind w:left="517"/>
              <w:jc w:val="both"/>
              <w:rPr>
                <w:rStyle w:val="Strong"/>
                <w:rFonts w:asciiTheme="minorHAnsi" w:hAnsiTheme="minorHAnsi" w:cstheme="minorHAnsi"/>
                <w:sz w:val="22"/>
                <w:szCs w:val="22"/>
              </w:rPr>
            </w:pPr>
            <w:r w:rsidRPr="003204F3">
              <w:rPr>
                <w:rStyle w:val="Strong"/>
                <w:rFonts w:asciiTheme="minorHAnsi" w:hAnsiTheme="minorHAnsi" w:cstheme="minorHAnsi"/>
                <w:sz w:val="22"/>
                <w:szCs w:val="22"/>
              </w:rPr>
              <w:t>BIDDER CERTIFICATION / AFFILIATION REQUIREMENTS</w:t>
            </w:r>
          </w:p>
          <w:p w:rsidR="00234C61" w:rsidRPr="00782BF2" w:rsidRDefault="00FA64FA" w:rsidP="003204F3">
            <w:pPr>
              <w:pStyle w:val="Comment"/>
              <w:jc w:val="both"/>
              <w:rPr>
                <w:rFonts w:asciiTheme="minorHAnsi" w:hAnsiTheme="minorHAnsi" w:cstheme="minorHAnsi"/>
                <w:i w:val="0"/>
                <w:szCs w:val="22"/>
              </w:rPr>
            </w:pPr>
            <w:r w:rsidRPr="00782BF2">
              <w:rPr>
                <w:rFonts w:asciiTheme="minorHAnsi" w:hAnsiTheme="minorHAnsi" w:cstheme="minorHAnsi"/>
                <w:i w:val="0"/>
                <w:color w:val="000000" w:themeColor="text1"/>
                <w:szCs w:val="22"/>
              </w:rPr>
              <w:t xml:space="preserve">The bidder must </w:t>
            </w:r>
            <w:r w:rsidR="00A311ED" w:rsidRPr="00782BF2">
              <w:rPr>
                <w:rFonts w:asciiTheme="minorHAnsi" w:hAnsiTheme="minorHAnsi" w:cstheme="minorHAnsi"/>
                <w:i w:val="0"/>
                <w:color w:val="000000" w:themeColor="text1"/>
                <w:szCs w:val="22"/>
              </w:rPr>
              <w:t>have an agreement with a wholesaler or manufacturer that is</w:t>
            </w:r>
            <w:r w:rsidRPr="00782BF2">
              <w:rPr>
                <w:rFonts w:asciiTheme="minorHAnsi" w:hAnsiTheme="minorHAnsi" w:cstheme="minorHAnsi"/>
                <w:i w:val="0"/>
                <w:color w:val="000000" w:themeColor="text1"/>
                <w:szCs w:val="22"/>
              </w:rPr>
              <w:t xml:space="preserve"> ISO/IEC General Quality Standards, ISO9001</w:t>
            </w:r>
            <w:r w:rsidR="00A311ED" w:rsidRPr="00782BF2">
              <w:rPr>
                <w:rFonts w:asciiTheme="minorHAnsi" w:hAnsiTheme="minorHAnsi" w:cstheme="minorHAnsi"/>
                <w:i w:val="0"/>
                <w:color w:val="000000" w:themeColor="text1"/>
                <w:szCs w:val="22"/>
              </w:rPr>
              <w:t xml:space="preserve"> compliant </w:t>
            </w:r>
            <w:r w:rsidRPr="00782BF2">
              <w:rPr>
                <w:rFonts w:asciiTheme="minorHAnsi" w:hAnsiTheme="minorHAnsi" w:cstheme="minorHAnsi"/>
                <w:i w:val="0"/>
                <w:color w:val="000000" w:themeColor="text1"/>
                <w:szCs w:val="22"/>
              </w:rPr>
              <w:t>for the duration of the contract</w:t>
            </w:r>
            <w:r w:rsidR="004C7811" w:rsidRPr="00782BF2">
              <w:rPr>
                <w:rFonts w:asciiTheme="minorHAnsi" w:hAnsiTheme="minorHAnsi" w:cstheme="minorHAnsi"/>
                <w:i w:val="0"/>
                <w:color w:val="000000" w:themeColor="text1"/>
                <w:szCs w:val="22"/>
              </w:rPr>
              <w:t>.</w:t>
            </w:r>
          </w:p>
        </w:tc>
        <w:tc>
          <w:tcPr>
            <w:tcW w:w="2406" w:type="pct"/>
          </w:tcPr>
          <w:p w:rsidR="004C7811" w:rsidRDefault="004C7811" w:rsidP="003204F3">
            <w:pPr>
              <w:jc w:val="both"/>
              <w:rPr>
                <w:rFonts w:asciiTheme="minorHAnsi" w:hAnsiTheme="minorHAnsi" w:cstheme="minorHAnsi"/>
                <w:color w:val="000000"/>
                <w:sz w:val="22"/>
                <w:szCs w:val="22"/>
              </w:rPr>
            </w:pPr>
            <w:bookmarkStart w:id="38" w:name="_Hlk120010479"/>
          </w:p>
          <w:p w:rsidR="00AB4F52" w:rsidRPr="003204F3" w:rsidRDefault="00AB4F52" w:rsidP="003204F3">
            <w:pPr>
              <w:jc w:val="both"/>
              <w:rPr>
                <w:rFonts w:asciiTheme="minorHAnsi" w:hAnsiTheme="minorHAnsi" w:cstheme="minorHAnsi"/>
                <w:color w:val="000000"/>
                <w:sz w:val="22"/>
                <w:szCs w:val="22"/>
              </w:rPr>
            </w:pPr>
            <w:r w:rsidRPr="003204F3">
              <w:rPr>
                <w:rFonts w:asciiTheme="minorHAnsi" w:hAnsiTheme="minorHAnsi" w:cstheme="minorHAnsi"/>
                <w:color w:val="000000"/>
                <w:sz w:val="22"/>
                <w:szCs w:val="22"/>
              </w:rPr>
              <w:t xml:space="preserve">Attach to Annex B a copy of valid documentation </w:t>
            </w:r>
          </w:p>
          <w:p w:rsidR="00FA64FA" w:rsidRPr="003204F3" w:rsidRDefault="00AB4F52" w:rsidP="003204F3">
            <w:pPr>
              <w:jc w:val="both"/>
              <w:rPr>
                <w:rFonts w:asciiTheme="minorHAnsi" w:hAnsiTheme="minorHAnsi" w:cstheme="minorHAnsi"/>
                <w:color w:val="000000"/>
                <w:sz w:val="22"/>
                <w:szCs w:val="22"/>
              </w:rPr>
            </w:pPr>
            <w:r w:rsidRPr="003204F3">
              <w:rPr>
                <w:rFonts w:asciiTheme="minorHAnsi" w:hAnsiTheme="minorHAnsi" w:cstheme="minorHAnsi"/>
                <w:color w:val="000000"/>
                <w:sz w:val="22"/>
                <w:szCs w:val="22"/>
              </w:rPr>
              <w:t>(</w:t>
            </w:r>
            <w:r w:rsidR="00FA64FA" w:rsidRPr="003204F3">
              <w:rPr>
                <w:rFonts w:asciiTheme="minorHAnsi" w:hAnsiTheme="minorHAnsi" w:cstheme="minorHAnsi"/>
                <w:color w:val="000000"/>
                <w:sz w:val="22"/>
                <w:szCs w:val="22"/>
              </w:rPr>
              <w:t>Compliance letter/certificate</w:t>
            </w:r>
            <w:r w:rsidRPr="003204F3">
              <w:rPr>
                <w:rFonts w:asciiTheme="minorHAnsi" w:hAnsiTheme="minorHAnsi" w:cstheme="minorHAnsi"/>
                <w:color w:val="000000"/>
                <w:sz w:val="22"/>
                <w:szCs w:val="22"/>
              </w:rPr>
              <w:t>)</w:t>
            </w:r>
            <w:r w:rsidR="00FA64FA" w:rsidRPr="003204F3">
              <w:rPr>
                <w:rFonts w:asciiTheme="minorHAnsi" w:hAnsiTheme="minorHAnsi" w:cstheme="minorHAnsi"/>
                <w:color w:val="000000"/>
                <w:sz w:val="22"/>
                <w:szCs w:val="22"/>
              </w:rPr>
              <w:t xml:space="preserve"> from </w:t>
            </w:r>
            <w:r w:rsidRPr="003204F3">
              <w:rPr>
                <w:rFonts w:asciiTheme="minorHAnsi" w:hAnsiTheme="minorHAnsi" w:cstheme="minorHAnsi"/>
                <w:color w:val="000000"/>
                <w:sz w:val="22"/>
                <w:szCs w:val="22"/>
              </w:rPr>
              <w:t xml:space="preserve">the </w:t>
            </w:r>
            <w:r w:rsidR="00FA64FA" w:rsidRPr="003204F3">
              <w:rPr>
                <w:rFonts w:asciiTheme="minorHAnsi" w:hAnsiTheme="minorHAnsi" w:cstheme="minorHAnsi"/>
                <w:color w:val="000000"/>
                <w:sz w:val="22"/>
                <w:szCs w:val="22"/>
              </w:rPr>
              <w:t xml:space="preserve">manufacturer or </w:t>
            </w:r>
            <w:r w:rsidR="003E5224">
              <w:rPr>
                <w:rFonts w:asciiTheme="minorHAnsi" w:hAnsiTheme="minorHAnsi" w:cstheme="minorHAnsi"/>
                <w:color w:val="000000"/>
                <w:sz w:val="22"/>
                <w:szCs w:val="22"/>
              </w:rPr>
              <w:t xml:space="preserve">bidder’s agreement with an accredited </w:t>
            </w:r>
            <w:r w:rsidR="00FA64FA" w:rsidRPr="003204F3">
              <w:rPr>
                <w:rFonts w:asciiTheme="minorHAnsi" w:hAnsiTheme="minorHAnsi" w:cstheme="minorHAnsi"/>
                <w:color w:val="000000"/>
                <w:sz w:val="22"/>
                <w:szCs w:val="22"/>
              </w:rPr>
              <w:t>wholesaler to indicate:</w:t>
            </w:r>
          </w:p>
          <w:p w:rsidR="00FA64FA" w:rsidRPr="003204F3" w:rsidRDefault="00FA64FA" w:rsidP="003204F3">
            <w:pPr>
              <w:jc w:val="both"/>
              <w:rPr>
                <w:rFonts w:asciiTheme="minorHAnsi" w:hAnsiTheme="minorHAnsi" w:cstheme="minorHAnsi"/>
                <w:color w:val="000000"/>
                <w:sz w:val="22"/>
                <w:szCs w:val="22"/>
              </w:rPr>
            </w:pPr>
          </w:p>
          <w:p w:rsidR="00FA64FA" w:rsidRPr="003204F3" w:rsidRDefault="00FA64FA" w:rsidP="003204F3">
            <w:pPr>
              <w:jc w:val="both"/>
              <w:rPr>
                <w:rFonts w:asciiTheme="minorHAnsi" w:hAnsiTheme="minorHAnsi" w:cstheme="minorHAnsi"/>
                <w:sz w:val="22"/>
                <w:szCs w:val="22"/>
              </w:rPr>
            </w:pPr>
            <w:r w:rsidRPr="003204F3">
              <w:rPr>
                <w:rFonts w:asciiTheme="minorHAnsi" w:hAnsiTheme="minorHAnsi" w:cstheme="minorHAnsi"/>
                <w:sz w:val="22"/>
                <w:szCs w:val="22"/>
              </w:rPr>
              <w:t>Compliance with ISO/IEC General Quality Standards, ISO9001 for the duration of the contract</w:t>
            </w:r>
          </w:p>
          <w:bookmarkEnd w:id="38"/>
          <w:p w:rsidR="00FA64FA" w:rsidRPr="003204F3" w:rsidRDefault="00FA64FA" w:rsidP="003204F3">
            <w:pPr>
              <w:jc w:val="both"/>
              <w:rPr>
                <w:rFonts w:asciiTheme="minorHAnsi" w:hAnsiTheme="minorHAnsi" w:cstheme="minorHAnsi"/>
                <w:sz w:val="22"/>
                <w:szCs w:val="22"/>
              </w:rPr>
            </w:pPr>
          </w:p>
          <w:p w:rsidR="00C042E0" w:rsidRPr="003204F3" w:rsidRDefault="00FA64FA" w:rsidP="00677A10">
            <w:pPr>
              <w:jc w:val="both"/>
              <w:rPr>
                <w:rFonts w:asciiTheme="minorHAnsi" w:hAnsiTheme="minorHAnsi" w:cstheme="minorHAnsi"/>
                <w:sz w:val="22"/>
                <w:szCs w:val="22"/>
              </w:rPr>
            </w:pPr>
            <w:r w:rsidRPr="003204F3">
              <w:rPr>
                <w:rFonts w:asciiTheme="minorHAnsi" w:hAnsiTheme="minorHAnsi" w:cstheme="minorHAnsi"/>
                <w:b/>
                <w:sz w:val="22"/>
                <w:szCs w:val="22"/>
              </w:rPr>
              <w:t>NB: SITA reserves the right to verify the information</w:t>
            </w:r>
          </w:p>
        </w:tc>
        <w:tc>
          <w:tcPr>
            <w:tcW w:w="832" w:type="pct"/>
            <w:shd w:val="clear" w:color="auto" w:fill="auto"/>
          </w:tcPr>
          <w:p w:rsidR="00677A10" w:rsidRDefault="00677A10" w:rsidP="003204F3">
            <w:pPr>
              <w:jc w:val="both"/>
              <w:rPr>
                <w:rFonts w:asciiTheme="minorHAnsi" w:hAnsiTheme="minorHAnsi" w:cstheme="minorHAnsi"/>
                <w:color w:val="FF0000"/>
                <w:sz w:val="22"/>
                <w:szCs w:val="22"/>
              </w:rPr>
            </w:pPr>
          </w:p>
          <w:p w:rsidR="008524E9" w:rsidRPr="003204F3" w:rsidRDefault="008524E9" w:rsidP="003204F3">
            <w:pPr>
              <w:jc w:val="both"/>
              <w:rPr>
                <w:rFonts w:asciiTheme="minorHAnsi" w:hAnsiTheme="minorHAnsi" w:cstheme="minorHAnsi"/>
                <w:sz w:val="22"/>
                <w:szCs w:val="22"/>
              </w:rPr>
            </w:pPr>
            <w:r w:rsidRPr="003204F3">
              <w:rPr>
                <w:rFonts w:asciiTheme="minorHAnsi" w:hAnsiTheme="minorHAnsi" w:cstheme="minorHAnsi"/>
                <w:color w:val="FF0000"/>
                <w:sz w:val="22"/>
                <w:szCs w:val="22"/>
              </w:rPr>
              <w:t xml:space="preserve">&lt;provide </w:t>
            </w:r>
            <w:r w:rsidR="00046429" w:rsidRPr="003204F3">
              <w:rPr>
                <w:rFonts w:asciiTheme="minorHAnsi" w:hAnsiTheme="minorHAnsi" w:cstheme="minorHAnsi"/>
                <w:color w:val="FF0000"/>
                <w:sz w:val="22"/>
                <w:szCs w:val="22"/>
              </w:rPr>
              <w:t xml:space="preserve">unique reference </w:t>
            </w:r>
            <w:r w:rsidR="003C2DC6" w:rsidRPr="003204F3">
              <w:rPr>
                <w:rFonts w:asciiTheme="minorHAnsi" w:hAnsiTheme="minorHAnsi" w:cstheme="minorHAnsi"/>
                <w:color w:val="FF0000"/>
                <w:sz w:val="22"/>
                <w:szCs w:val="22"/>
              </w:rPr>
              <w:t xml:space="preserve">to </w:t>
            </w:r>
            <w:r w:rsidR="00E22488" w:rsidRPr="003204F3">
              <w:rPr>
                <w:rFonts w:asciiTheme="minorHAnsi" w:hAnsiTheme="minorHAnsi" w:cstheme="minorHAnsi"/>
                <w:color w:val="FF0000"/>
                <w:sz w:val="22"/>
                <w:szCs w:val="22"/>
              </w:rPr>
              <w:t xml:space="preserve">locate </w:t>
            </w:r>
            <w:r w:rsidR="00046429" w:rsidRPr="003204F3">
              <w:rPr>
                <w:rFonts w:asciiTheme="minorHAnsi" w:hAnsiTheme="minorHAnsi" w:cstheme="minorHAnsi"/>
                <w:color w:val="FF0000"/>
                <w:sz w:val="22"/>
                <w:szCs w:val="22"/>
              </w:rPr>
              <w:t>substantiating evidence</w:t>
            </w:r>
            <w:r w:rsidR="00E22488" w:rsidRPr="003204F3">
              <w:rPr>
                <w:rFonts w:asciiTheme="minorHAnsi" w:hAnsiTheme="minorHAnsi" w:cstheme="minorHAnsi"/>
                <w:color w:val="FF0000"/>
                <w:sz w:val="22"/>
                <w:szCs w:val="22"/>
              </w:rPr>
              <w:t xml:space="preserve"> in the bid response</w:t>
            </w:r>
            <w:r w:rsidR="007F3718" w:rsidRPr="003204F3">
              <w:rPr>
                <w:rFonts w:asciiTheme="minorHAnsi" w:hAnsiTheme="minorHAnsi" w:cstheme="minorHAnsi"/>
                <w:color w:val="FF0000"/>
                <w:sz w:val="22"/>
                <w:szCs w:val="22"/>
              </w:rPr>
              <w:t xml:space="preserve"> – see Annex </w:t>
            </w:r>
            <w:r w:rsidR="00622939" w:rsidRPr="003204F3">
              <w:rPr>
                <w:rFonts w:asciiTheme="minorHAnsi" w:hAnsiTheme="minorHAnsi" w:cstheme="minorHAnsi"/>
                <w:color w:val="FF0000"/>
                <w:sz w:val="22"/>
                <w:szCs w:val="22"/>
              </w:rPr>
              <w:t xml:space="preserve">B, section </w:t>
            </w:r>
            <w:r w:rsidR="0060681B">
              <w:rPr>
                <w:rFonts w:asciiTheme="minorHAnsi" w:hAnsiTheme="minorHAnsi" w:cstheme="minorHAnsi"/>
                <w:color w:val="FF0000"/>
                <w:sz w:val="22"/>
                <w:szCs w:val="22"/>
              </w:rPr>
              <w:t>10</w:t>
            </w:r>
            <w:r w:rsidR="00B42615" w:rsidRPr="003204F3">
              <w:rPr>
                <w:rFonts w:asciiTheme="minorHAnsi" w:hAnsiTheme="minorHAnsi" w:cstheme="minorHAnsi"/>
                <w:color w:val="FF0000"/>
                <w:sz w:val="22"/>
                <w:szCs w:val="22"/>
              </w:rPr>
              <w:t>.1</w:t>
            </w:r>
            <w:r w:rsidR="00046429" w:rsidRPr="003204F3">
              <w:rPr>
                <w:rFonts w:asciiTheme="minorHAnsi" w:hAnsiTheme="minorHAnsi" w:cstheme="minorHAnsi"/>
                <w:color w:val="FF0000"/>
                <w:sz w:val="22"/>
                <w:szCs w:val="22"/>
              </w:rPr>
              <w:t>&gt;</w:t>
            </w:r>
          </w:p>
        </w:tc>
      </w:tr>
      <w:tr w:rsidR="003C2DC6" w:rsidRPr="003204F3" w:rsidTr="0000618C">
        <w:tc>
          <w:tcPr>
            <w:tcW w:w="1762" w:type="pct"/>
          </w:tcPr>
          <w:p w:rsidR="008878DB" w:rsidRPr="003204F3" w:rsidRDefault="008878DB" w:rsidP="00B850A3">
            <w:pPr>
              <w:pStyle w:val="Specification"/>
              <w:numPr>
                <w:ilvl w:val="0"/>
                <w:numId w:val="22"/>
              </w:numPr>
              <w:tabs>
                <w:tab w:val="num" w:pos="607"/>
              </w:tabs>
              <w:ind w:left="517"/>
              <w:jc w:val="both"/>
              <w:rPr>
                <w:rStyle w:val="Strong"/>
                <w:rFonts w:asciiTheme="minorHAnsi" w:hAnsiTheme="minorHAnsi" w:cstheme="minorHAnsi"/>
                <w:sz w:val="22"/>
                <w:szCs w:val="22"/>
              </w:rPr>
            </w:pPr>
            <w:r w:rsidRPr="003204F3">
              <w:rPr>
                <w:rStyle w:val="Strong"/>
                <w:rFonts w:asciiTheme="minorHAnsi" w:hAnsiTheme="minorHAnsi" w:cstheme="minorHAnsi"/>
                <w:sz w:val="22"/>
                <w:szCs w:val="22"/>
              </w:rPr>
              <w:t>BIDDER</w:t>
            </w:r>
            <w:r w:rsidR="00662ADB" w:rsidRPr="003204F3">
              <w:rPr>
                <w:rStyle w:val="Strong"/>
                <w:rFonts w:asciiTheme="minorHAnsi" w:hAnsiTheme="minorHAnsi" w:cstheme="minorHAnsi"/>
                <w:sz w:val="22"/>
                <w:szCs w:val="22"/>
              </w:rPr>
              <w:t xml:space="preserve"> EXPERIENCE AND CAPABILITY REQUIREMENTS</w:t>
            </w:r>
          </w:p>
          <w:p w:rsidR="009868F2" w:rsidRPr="003204F3" w:rsidRDefault="00AB4F52" w:rsidP="003204F3">
            <w:pPr>
              <w:tabs>
                <w:tab w:val="left" w:pos="26"/>
              </w:tabs>
              <w:jc w:val="both"/>
              <w:rPr>
                <w:rFonts w:asciiTheme="minorHAnsi" w:hAnsiTheme="minorHAnsi" w:cstheme="minorHAnsi"/>
                <w:sz w:val="22"/>
                <w:szCs w:val="22"/>
              </w:rPr>
            </w:pPr>
            <w:r w:rsidRPr="003204F3">
              <w:rPr>
                <w:rFonts w:asciiTheme="minorHAnsi" w:hAnsiTheme="minorHAnsi" w:cstheme="minorHAnsi"/>
                <w:sz w:val="22"/>
                <w:szCs w:val="22"/>
              </w:rPr>
              <w:t>The bidder must have provided</w:t>
            </w:r>
            <w:r w:rsidR="00F32A0A" w:rsidRPr="003204F3">
              <w:rPr>
                <w:rFonts w:asciiTheme="minorHAnsi" w:hAnsiTheme="minorHAnsi" w:cstheme="minorHAnsi"/>
                <w:sz w:val="22"/>
                <w:szCs w:val="22"/>
              </w:rPr>
              <w:t xml:space="preserve"> and distributed </w:t>
            </w:r>
            <w:r w:rsidRPr="003204F3">
              <w:rPr>
                <w:rFonts w:asciiTheme="minorHAnsi" w:hAnsiTheme="minorHAnsi" w:cstheme="minorHAnsi"/>
                <w:sz w:val="22"/>
                <w:szCs w:val="22"/>
              </w:rPr>
              <w:t xml:space="preserve">  Refreshments to a least</w:t>
            </w:r>
            <w:r w:rsidR="00F32A0A" w:rsidRPr="003204F3">
              <w:rPr>
                <w:rFonts w:asciiTheme="minorHAnsi" w:hAnsiTheme="minorHAnsi" w:cstheme="minorHAnsi"/>
                <w:sz w:val="22"/>
                <w:szCs w:val="22"/>
              </w:rPr>
              <w:t xml:space="preserve"> two (2) customers </w:t>
            </w:r>
            <w:r w:rsidR="00461CB9" w:rsidRPr="00461CB9">
              <w:rPr>
                <w:rFonts w:asciiTheme="minorHAnsi" w:hAnsiTheme="minorHAnsi" w:cstheme="minorHAnsi"/>
                <w:sz w:val="22"/>
                <w:szCs w:val="22"/>
              </w:rPr>
              <w:t>with a cumulative 2000 employees in the last five (5) years</w:t>
            </w:r>
            <w:r w:rsidR="00F32A0A" w:rsidRPr="003204F3">
              <w:rPr>
                <w:rFonts w:asciiTheme="minorHAnsi" w:hAnsiTheme="minorHAnsi" w:cstheme="minorHAnsi"/>
                <w:sz w:val="22"/>
                <w:szCs w:val="22"/>
              </w:rPr>
              <w:t>.</w:t>
            </w:r>
          </w:p>
        </w:tc>
        <w:tc>
          <w:tcPr>
            <w:tcW w:w="2406" w:type="pct"/>
          </w:tcPr>
          <w:p w:rsidR="004C7811" w:rsidRDefault="004C7811" w:rsidP="003204F3">
            <w:pPr>
              <w:jc w:val="both"/>
              <w:rPr>
                <w:rFonts w:asciiTheme="minorHAnsi" w:hAnsiTheme="minorHAnsi" w:cstheme="minorHAnsi"/>
                <w:sz w:val="22"/>
                <w:szCs w:val="22"/>
              </w:rPr>
            </w:pPr>
          </w:p>
          <w:p w:rsidR="00151FF3" w:rsidRPr="003204F3" w:rsidRDefault="00151FF3" w:rsidP="003204F3">
            <w:pPr>
              <w:jc w:val="both"/>
              <w:rPr>
                <w:rFonts w:asciiTheme="minorHAnsi" w:hAnsiTheme="minorHAnsi" w:cstheme="minorHAnsi"/>
                <w:sz w:val="22"/>
                <w:szCs w:val="22"/>
              </w:rPr>
            </w:pPr>
            <w:r w:rsidRPr="003204F3">
              <w:rPr>
                <w:rFonts w:asciiTheme="minorHAnsi" w:hAnsiTheme="minorHAnsi" w:cstheme="minorHAnsi"/>
                <w:sz w:val="22"/>
                <w:szCs w:val="22"/>
              </w:rPr>
              <w:t>Provide</w:t>
            </w:r>
            <w:r w:rsidR="00AB4F52" w:rsidRPr="003204F3">
              <w:rPr>
                <w:rFonts w:asciiTheme="minorHAnsi" w:hAnsiTheme="minorHAnsi" w:cstheme="minorHAnsi"/>
                <w:sz w:val="22"/>
                <w:szCs w:val="22"/>
              </w:rPr>
              <w:t xml:space="preserve"> </w:t>
            </w:r>
            <w:r w:rsidR="004C7811">
              <w:rPr>
                <w:rFonts w:asciiTheme="minorHAnsi" w:hAnsiTheme="minorHAnsi" w:cstheme="minorHAnsi"/>
                <w:sz w:val="22"/>
                <w:szCs w:val="22"/>
              </w:rPr>
              <w:t>in</w:t>
            </w:r>
            <w:r w:rsidR="00B42615" w:rsidRPr="003204F3">
              <w:rPr>
                <w:rFonts w:asciiTheme="minorHAnsi" w:hAnsiTheme="minorHAnsi" w:cstheme="minorHAnsi"/>
                <w:sz w:val="22"/>
                <w:szCs w:val="22"/>
              </w:rPr>
              <w:t xml:space="preserve"> </w:t>
            </w:r>
            <w:r w:rsidR="00AB4F52" w:rsidRPr="003204F3">
              <w:rPr>
                <w:rFonts w:asciiTheme="minorHAnsi" w:hAnsiTheme="minorHAnsi" w:cstheme="minorHAnsi"/>
                <w:sz w:val="22"/>
                <w:szCs w:val="22"/>
              </w:rPr>
              <w:t xml:space="preserve">Annex B </w:t>
            </w:r>
            <w:r w:rsidRPr="003204F3">
              <w:rPr>
                <w:rFonts w:asciiTheme="minorHAnsi" w:hAnsiTheme="minorHAnsi" w:cstheme="minorHAnsi"/>
                <w:sz w:val="22"/>
                <w:szCs w:val="22"/>
              </w:rPr>
              <w:t>reference</w:t>
            </w:r>
            <w:r w:rsidR="00AB4F52" w:rsidRPr="003204F3">
              <w:rPr>
                <w:rFonts w:asciiTheme="minorHAnsi" w:hAnsiTheme="minorHAnsi" w:cstheme="minorHAnsi"/>
                <w:sz w:val="22"/>
                <w:szCs w:val="22"/>
              </w:rPr>
              <w:t xml:space="preserve"> details of </w:t>
            </w:r>
            <w:r w:rsidRPr="003204F3">
              <w:rPr>
                <w:rFonts w:asciiTheme="minorHAnsi" w:hAnsiTheme="minorHAnsi" w:cstheme="minorHAnsi"/>
                <w:sz w:val="22"/>
                <w:szCs w:val="22"/>
              </w:rPr>
              <w:t xml:space="preserve">at least </w:t>
            </w:r>
            <w:r w:rsidR="00E859DE" w:rsidRPr="003204F3">
              <w:rPr>
                <w:rFonts w:asciiTheme="minorHAnsi" w:hAnsiTheme="minorHAnsi" w:cstheme="minorHAnsi"/>
                <w:sz w:val="22"/>
                <w:szCs w:val="22"/>
              </w:rPr>
              <w:t>t</w:t>
            </w:r>
            <w:r w:rsidR="00B130BB" w:rsidRPr="003204F3">
              <w:rPr>
                <w:rFonts w:asciiTheme="minorHAnsi" w:hAnsiTheme="minorHAnsi" w:cstheme="minorHAnsi"/>
                <w:sz w:val="22"/>
                <w:szCs w:val="22"/>
              </w:rPr>
              <w:t>wo</w:t>
            </w:r>
            <w:r w:rsidR="00E859DE" w:rsidRPr="003204F3">
              <w:rPr>
                <w:rFonts w:asciiTheme="minorHAnsi" w:hAnsiTheme="minorHAnsi" w:cstheme="minorHAnsi"/>
                <w:sz w:val="22"/>
                <w:szCs w:val="22"/>
              </w:rPr>
              <w:t xml:space="preserve"> (</w:t>
            </w:r>
            <w:r w:rsidR="00B130BB" w:rsidRPr="003204F3">
              <w:rPr>
                <w:rFonts w:asciiTheme="minorHAnsi" w:hAnsiTheme="minorHAnsi" w:cstheme="minorHAnsi"/>
                <w:sz w:val="22"/>
                <w:szCs w:val="22"/>
              </w:rPr>
              <w:t>2</w:t>
            </w:r>
            <w:r w:rsidR="00E859DE" w:rsidRPr="003204F3">
              <w:rPr>
                <w:rFonts w:asciiTheme="minorHAnsi" w:hAnsiTheme="minorHAnsi" w:cstheme="minorHAnsi"/>
                <w:sz w:val="22"/>
                <w:szCs w:val="22"/>
              </w:rPr>
              <w:t xml:space="preserve">) </w:t>
            </w:r>
            <w:r w:rsidRPr="003204F3">
              <w:rPr>
                <w:rFonts w:asciiTheme="minorHAnsi" w:hAnsiTheme="minorHAnsi" w:cstheme="minorHAnsi"/>
                <w:sz w:val="22"/>
                <w:szCs w:val="22"/>
              </w:rPr>
              <w:t xml:space="preserve">customers </w:t>
            </w:r>
            <w:r w:rsidR="004C7811">
              <w:rPr>
                <w:rFonts w:asciiTheme="minorHAnsi" w:hAnsiTheme="minorHAnsi" w:cstheme="minorHAnsi"/>
                <w:sz w:val="22"/>
                <w:szCs w:val="22"/>
              </w:rPr>
              <w:t>(</w:t>
            </w:r>
            <w:r w:rsidR="00810CEF" w:rsidRPr="00810CEF">
              <w:rPr>
                <w:rFonts w:asciiTheme="minorHAnsi" w:hAnsiTheme="minorHAnsi" w:cstheme="minorHAnsi"/>
                <w:sz w:val="22"/>
                <w:szCs w:val="22"/>
              </w:rPr>
              <w:t>with a cumulative 2000 employees</w:t>
            </w:r>
            <w:r w:rsidR="00810CEF">
              <w:rPr>
                <w:rFonts w:asciiTheme="minorHAnsi" w:hAnsiTheme="minorHAnsi" w:cstheme="minorHAnsi"/>
                <w:sz w:val="22"/>
                <w:szCs w:val="22"/>
              </w:rPr>
              <w:t>)</w:t>
            </w:r>
            <w:r w:rsidR="00810CEF" w:rsidRPr="00810CEF">
              <w:rPr>
                <w:rFonts w:asciiTheme="minorHAnsi" w:hAnsiTheme="minorHAnsi" w:cstheme="minorHAnsi"/>
                <w:sz w:val="22"/>
                <w:szCs w:val="22"/>
              </w:rPr>
              <w:t xml:space="preserve"> </w:t>
            </w:r>
            <w:r w:rsidRPr="003204F3">
              <w:rPr>
                <w:rFonts w:asciiTheme="minorHAnsi" w:hAnsiTheme="minorHAnsi" w:cstheme="minorHAnsi"/>
                <w:sz w:val="22"/>
                <w:szCs w:val="22"/>
              </w:rPr>
              <w:t>to whom Refreshments were delivered</w:t>
            </w:r>
            <w:r w:rsidR="00A23D77">
              <w:rPr>
                <w:rFonts w:asciiTheme="minorHAnsi" w:hAnsiTheme="minorHAnsi" w:cstheme="minorHAnsi"/>
                <w:sz w:val="22"/>
                <w:szCs w:val="22"/>
              </w:rPr>
              <w:t xml:space="preserve"> in the past </w:t>
            </w:r>
            <w:r w:rsidR="00810CEF">
              <w:rPr>
                <w:rFonts w:asciiTheme="minorHAnsi" w:hAnsiTheme="minorHAnsi" w:cstheme="minorHAnsi"/>
                <w:sz w:val="22"/>
                <w:szCs w:val="22"/>
              </w:rPr>
              <w:t xml:space="preserve">five </w:t>
            </w:r>
            <w:r w:rsidR="00A23D77">
              <w:rPr>
                <w:rFonts w:asciiTheme="minorHAnsi" w:hAnsiTheme="minorHAnsi" w:cstheme="minorHAnsi"/>
                <w:sz w:val="22"/>
                <w:szCs w:val="22"/>
              </w:rPr>
              <w:t>years</w:t>
            </w:r>
            <w:r w:rsidRPr="003204F3">
              <w:rPr>
                <w:rFonts w:asciiTheme="minorHAnsi" w:hAnsiTheme="minorHAnsi" w:cstheme="minorHAnsi"/>
                <w:sz w:val="22"/>
                <w:szCs w:val="22"/>
              </w:rPr>
              <w:t>.</w:t>
            </w:r>
          </w:p>
          <w:p w:rsidR="000E39CF" w:rsidRPr="003204F3" w:rsidRDefault="000E39CF" w:rsidP="003204F3">
            <w:pPr>
              <w:jc w:val="both"/>
              <w:rPr>
                <w:rFonts w:asciiTheme="minorHAnsi" w:hAnsiTheme="minorHAnsi" w:cstheme="minorHAnsi"/>
                <w:sz w:val="22"/>
                <w:szCs w:val="22"/>
              </w:rPr>
            </w:pPr>
          </w:p>
          <w:p w:rsidR="006B3383" w:rsidRPr="003204F3" w:rsidRDefault="006B3383" w:rsidP="003204F3">
            <w:pPr>
              <w:jc w:val="both"/>
              <w:rPr>
                <w:rFonts w:asciiTheme="minorHAnsi" w:hAnsiTheme="minorHAnsi" w:cstheme="minorHAnsi"/>
                <w:sz w:val="22"/>
                <w:szCs w:val="22"/>
              </w:rPr>
            </w:pPr>
          </w:p>
          <w:p w:rsidR="003C2DC6" w:rsidRPr="003204F3" w:rsidRDefault="006B3383" w:rsidP="003204F3">
            <w:pPr>
              <w:jc w:val="both"/>
              <w:rPr>
                <w:rFonts w:asciiTheme="minorHAnsi" w:hAnsiTheme="minorHAnsi" w:cstheme="minorHAnsi"/>
                <w:sz w:val="22"/>
                <w:szCs w:val="22"/>
              </w:rPr>
            </w:pPr>
            <w:r w:rsidRPr="003204F3">
              <w:rPr>
                <w:rFonts w:asciiTheme="minorHAnsi" w:hAnsiTheme="minorHAnsi" w:cstheme="minorHAnsi"/>
                <w:b/>
                <w:sz w:val="22"/>
                <w:szCs w:val="22"/>
              </w:rPr>
              <w:t>NB:</w:t>
            </w:r>
            <w:r w:rsidRPr="003204F3">
              <w:rPr>
                <w:rFonts w:asciiTheme="minorHAnsi" w:hAnsiTheme="minorHAnsi" w:cstheme="minorHAnsi"/>
                <w:sz w:val="22"/>
                <w:szCs w:val="22"/>
              </w:rPr>
              <w:t xml:space="preserve"> SITA reserves the right to verify information provided</w:t>
            </w:r>
          </w:p>
        </w:tc>
        <w:tc>
          <w:tcPr>
            <w:tcW w:w="832" w:type="pct"/>
          </w:tcPr>
          <w:p w:rsidR="003C2DC6" w:rsidRPr="003204F3" w:rsidRDefault="007F3718" w:rsidP="003204F3">
            <w:pPr>
              <w:jc w:val="both"/>
              <w:rPr>
                <w:rFonts w:asciiTheme="minorHAnsi" w:hAnsiTheme="minorHAnsi" w:cstheme="minorHAnsi"/>
                <w:sz w:val="22"/>
                <w:szCs w:val="22"/>
              </w:rPr>
            </w:pPr>
            <w:r w:rsidRPr="003204F3">
              <w:rPr>
                <w:rFonts w:asciiTheme="minorHAnsi" w:hAnsiTheme="minorHAnsi" w:cstheme="minorHAnsi"/>
                <w:color w:val="FF0000"/>
                <w:sz w:val="22"/>
                <w:szCs w:val="22"/>
              </w:rPr>
              <w:t>&lt;provide unique reference to locate substantiating evidence in the bid response – see Annex</w:t>
            </w:r>
            <w:r w:rsidR="00622939" w:rsidRPr="003204F3">
              <w:rPr>
                <w:rFonts w:asciiTheme="minorHAnsi" w:hAnsiTheme="minorHAnsi" w:cstheme="minorHAnsi"/>
                <w:color w:val="FF0000"/>
                <w:sz w:val="22"/>
                <w:szCs w:val="22"/>
              </w:rPr>
              <w:t xml:space="preserve"> B, section </w:t>
            </w:r>
            <w:r w:rsidR="0060681B">
              <w:rPr>
                <w:rFonts w:asciiTheme="minorHAnsi" w:hAnsiTheme="minorHAnsi" w:cstheme="minorHAnsi"/>
                <w:color w:val="FF0000"/>
                <w:sz w:val="22"/>
                <w:szCs w:val="22"/>
              </w:rPr>
              <w:t>10</w:t>
            </w:r>
            <w:r w:rsidR="00B42615" w:rsidRPr="003204F3">
              <w:rPr>
                <w:rFonts w:asciiTheme="minorHAnsi" w:hAnsiTheme="minorHAnsi" w:cstheme="minorHAnsi"/>
                <w:color w:val="FF0000"/>
                <w:sz w:val="22"/>
                <w:szCs w:val="22"/>
              </w:rPr>
              <w:t xml:space="preserve">.2 </w:t>
            </w:r>
            <w:r w:rsidR="00622939" w:rsidRPr="003204F3">
              <w:rPr>
                <w:rFonts w:asciiTheme="minorHAnsi" w:hAnsiTheme="minorHAnsi" w:cstheme="minorHAnsi"/>
                <w:color w:val="FF0000"/>
                <w:sz w:val="22"/>
                <w:szCs w:val="22"/>
              </w:rPr>
              <w:t>table 1</w:t>
            </w:r>
            <w:r w:rsidRPr="003204F3">
              <w:rPr>
                <w:rFonts w:asciiTheme="minorHAnsi" w:hAnsiTheme="minorHAnsi" w:cstheme="minorHAnsi"/>
                <w:color w:val="FF0000"/>
                <w:sz w:val="22"/>
                <w:szCs w:val="22"/>
              </w:rPr>
              <w:t>&gt;</w:t>
            </w:r>
          </w:p>
        </w:tc>
      </w:tr>
      <w:bookmarkEnd w:id="37"/>
    </w:tbl>
    <w:p w:rsidR="00697E76" w:rsidRPr="003204F3" w:rsidRDefault="00697E76" w:rsidP="003204F3">
      <w:pPr>
        <w:pStyle w:val="Specification"/>
        <w:ind w:left="567"/>
        <w:jc w:val="both"/>
        <w:rPr>
          <w:rFonts w:asciiTheme="minorHAnsi" w:hAnsiTheme="minorHAnsi" w:cstheme="minorHAnsi"/>
          <w:sz w:val="22"/>
          <w:szCs w:val="22"/>
        </w:rPr>
      </w:pPr>
    </w:p>
    <w:p w:rsidR="00D5480C" w:rsidRPr="003204F3" w:rsidRDefault="00D5480C" w:rsidP="003204F3">
      <w:pPr>
        <w:pStyle w:val="Heading2"/>
        <w:jc w:val="both"/>
        <w:rPr>
          <w:rFonts w:asciiTheme="minorHAnsi" w:hAnsiTheme="minorHAnsi" w:cstheme="minorHAnsi"/>
          <w:sz w:val="22"/>
          <w:szCs w:val="22"/>
        </w:rPr>
      </w:pPr>
      <w:bookmarkStart w:id="39" w:name="_Toc435315904"/>
      <w:bookmarkStart w:id="40" w:name="_Ref455335890"/>
      <w:bookmarkStart w:id="41" w:name="_Toc132099839"/>
      <w:r w:rsidRPr="003204F3">
        <w:rPr>
          <w:rFonts w:asciiTheme="minorHAnsi" w:hAnsiTheme="minorHAnsi" w:cstheme="minorHAnsi"/>
          <w:sz w:val="22"/>
          <w:szCs w:val="22"/>
        </w:rPr>
        <w:lastRenderedPageBreak/>
        <w:t>DECLARATION OF COMPLIANCE</w:t>
      </w:r>
      <w:bookmarkEnd w:id="39"/>
      <w:bookmarkEnd w:id="40"/>
      <w:bookmarkEnd w:id="4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9"/>
        <w:gridCol w:w="1201"/>
        <w:gridCol w:w="1159"/>
      </w:tblGrid>
      <w:tr w:rsidR="00D5480C" w:rsidRPr="003204F3" w:rsidTr="00692BDE">
        <w:trPr>
          <w:tblHeader/>
        </w:trPr>
        <w:tc>
          <w:tcPr>
            <w:tcW w:w="3776" w:type="pct"/>
            <w:shd w:val="clear" w:color="auto" w:fill="C6D9F1" w:themeFill="text2" w:themeFillTint="33"/>
          </w:tcPr>
          <w:p w:rsidR="00D5480C" w:rsidRPr="003204F3" w:rsidRDefault="00D5480C" w:rsidP="003204F3">
            <w:pPr>
              <w:keepNext/>
              <w:keepLines/>
              <w:jc w:val="both"/>
              <w:rPr>
                <w:rFonts w:asciiTheme="minorHAnsi" w:hAnsiTheme="minorHAnsi" w:cstheme="minorHAnsi"/>
                <w:b/>
                <w:sz w:val="22"/>
                <w:szCs w:val="22"/>
              </w:rPr>
            </w:pPr>
          </w:p>
        </w:tc>
        <w:tc>
          <w:tcPr>
            <w:tcW w:w="623" w:type="pct"/>
            <w:shd w:val="clear" w:color="auto" w:fill="C6D9F1" w:themeFill="text2" w:themeFillTint="33"/>
          </w:tcPr>
          <w:p w:rsidR="00D5480C" w:rsidRPr="003204F3" w:rsidRDefault="00D5480C" w:rsidP="003204F3">
            <w:pPr>
              <w:keepNext/>
              <w:keepLines/>
              <w:jc w:val="both"/>
              <w:rPr>
                <w:rFonts w:asciiTheme="minorHAnsi" w:hAnsiTheme="minorHAnsi" w:cstheme="minorHAnsi"/>
                <w:b/>
                <w:sz w:val="22"/>
                <w:szCs w:val="22"/>
              </w:rPr>
            </w:pPr>
            <w:r w:rsidRPr="003204F3">
              <w:rPr>
                <w:rFonts w:asciiTheme="minorHAnsi" w:hAnsiTheme="minorHAnsi" w:cstheme="minorHAnsi"/>
                <w:b/>
                <w:sz w:val="22"/>
                <w:szCs w:val="22"/>
              </w:rPr>
              <w:t>Comply</w:t>
            </w:r>
          </w:p>
        </w:tc>
        <w:tc>
          <w:tcPr>
            <w:tcW w:w="601" w:type="pct"/>
            <w:shd w:val="clear" w:color="auto" w:fill="C6D9F1" w:themeFill="text2" w:themeFillTint="33"/>
          </w:tcPr>
          <w:p w:rsidR="00D5480C" w:rsidRPr="003204F3" w:rsidRDefault="00D5480C" w:rsidP="003204F3">
            <w:pPr>
              <w:keepNext/>
              <w:keepLines/>
              <w:jc w:val="both"/>
              <w:rPr>
                <w:rFonts w:asciiTheme="minorHAnsi" w:hAnsiTheme="minorHAnsi" w:cstheme="minorHAnsi"/>
                <w:b/>
                <w:sz w:val="22"/>
                <w:szCs w:val="22"/>
              </w:rPr>
            </w:pPr>
            <w:r w:rsidRPr="003204F3">
              <w:rPr>
                <w:rFonts w:asciiTheme="minorHAnsi" w:hAnsiTheme="minorHAnsi" w:cstheme="minorHAnsi"/>
                <w:b/>
                <w:sz w:val="22"/>
                <w:szCs w:val="22"/>
              </w:rPr>
              <w:t>Not Comply</w:t>
            </w:r>
          </w:p>
        </w:tc>
      </w:tr>
      <w:tr w:rsidR="00D5480C" w:rsidRPr="003204F3" w:rsidTr="00692BDE">
        <w:tc>
          <w:tcPr>
            <w:tcW w:w="3776" w:type="pct"/>
          </w:tcPr>
          <w:p w:rsidR="00342818" w:rsidRPr="003204F3" w:rsidRDefault="00D5480C" w:rsidP="003204F3">
            <w:pPr>
              <w:keepNext/>
              <w:keepLines/>
              <w:jc w:val="both"/>
              <w:rPr>
                <w:rFonts w:asciiTheme="minorHAnsi" w:hAnsiTheme="minorHAnsi" w:cstheme="minorHAnsi"/>
                <w:sz w:val="22"/>
                <w:szCs w:val="22"/>
              </w:rPr>
            </w:pPr>
            <w:r w:rsidRPr="003204F3">
              <w:rPr>
                <w:rFonts w:asciiTheme="minorHAnsi" w:hAnsiTheme="minorHAnsi" w:cstheme="minorHAnsi"/>
                <w:sz w:val="22"/>
                <w:szCs w:val="22"/>
              </w:rPr>
              <w:t>The bidder decla</w:t>
            </w:r>
            <w:r w:rsidR="001A2C3A" w:rsidRPr="003204F3">
              <w:rPr>
                <w:rFonts w:asciiTheme="minorHAnsi" w:hAnsiTheme="minorHAnsi" w:cstheme="minorHAnsi"/>
                <w:sz w:val="22"/>
                <w:szCs w:val="22"/>
              </w:rPr>
              <w:t xml:space="preserve">res </w:t>
            </w:r>
            <w:r w:rsidR="00687E81" w:rsidRPr="003204F3">
              <w:rPr>
                <w:rFonts w:asciiTheme="minorHAnsi" w:hAnsiTheme="minorHAnsi" w:cstheme="minorHAnsi"/>
                <w:sz w:val="22"/>
                <w:szCs w:val="22"/>
              </w:rPr>
              <w:t xml:space="preserve">by </w:t>
            </w:r>
            <w:r w:rsidR="00687E81" w:rsidRPr="003204F3">
              <w:rPr>
                <w:rFonts w:asciiTheme="minorHAnsi" w:hAnsiTheme="minorHAnsi" w:cstheme="minorHAnsi"/>
                <w:b/>
                <w:sz w:val="22"/>
                <w:szCs w:val="22"/>
              </w:rPr>
              <w:t>indicating with an “X”</w:t>
            </w:r>
            <w:r w:rsidR="00687E81" w:rsidRPr="003204F3">
              <w:rPr>
                <w:rFonts w:asciiTheme="minorHAnsi" w:hAnsiTheme="minorHAnsi" w:cstheme="minorHAnsi"/>
                <w:sz w:val="22"/>
                <w:szCs w:val="22"/>
              </w:rPr>
              <w:t xml:space="preserve"> </w:t>
            </w:r>
            <w:r w:rsidR="00275A66" w:rsidRPr="003204F3">
              <w:rPr>
                <w:rFonts w:asciiTheme="minorHAnsi" w:hAnsiTheme="minorHAnsi" w:cstheme="minorHAnsi"/>
                <w:sz w:val="22"/>
                <w:szCs w:val="22"/>
              </w:rPr>
              <w:t xml:space="preserve">in either the “COMPLY” or “NOT COMPLY” </w:t>
            </w:r>
            <w:r w:rsidR="001F4BA5" w:rsidRPr="003204F3">
              <w:rPr>
                <w:rFonts w:asciiTheme="minorHAnsi" w:hAnsiTheme="minorHAnsi" w:cstheme="minorHAnsi"/>
                <w:sz w:val="22"/>
                <w:szCs w:val="22"/>
              </w:rPr>
              <w:t xml:space="preserve">column </w:t>
            </w:r>
            <w:r w:rsidR="001A2C3A" w:rsidRPr="003204F3">
              <w:rPr>
                <w:rFonts w:asciiTheme="minorHAnsi" w:hAnsiTheme="minorHAnsi" w:cstheme="minorHAnsi"/>
                <w:sz w:val="22"/>
                <w:szCs w:val="22"/>
              </w:rPr>
              <w:t xml:space="preserve">that </w:t>
            </w:r>
            <w:r w:rsidR="00687E81" w:rsidRPr="003204F3">
              <w:rPr>
                <w:rFonts w:asciiTheme="minorHAnsi" w:hAnsiTheme="minorHAnsi" w:cstheme="minorHAnsi"/>
                <w:sz w:val="22"/>
                <w:szCs w:val="22"/>
              </w:rPr>
              <w:t>–</w:t>
            </w:r>
          </w:p>
          <w:p w:rsidR="00692BDE" w:rsidRPr="003204F3" w:rsidRDefault="00692BDE" w:rsidP="003204F3">
            <w:pPr>
              <w:keepNext/>
              <w:keepLines/>
              <w:jc w:val="both"/>
              <w:rPr>
                <w:rFonts w:asciiTheme="minorHAnsi" w:hAnsiTheme="minorHAnsi" w:cstheme="minorHAnsi"/>
                <w:sz w:val="22"/>
                <w:szCs w:val="22"/>
              </w:rPr>
            </w:pPr>
          </w:p>
          <w:p w:rsidR="00342818" w:rsidRPr="003204F3" w:rsidRDefault="00687E81" w:rsidP="003204F3">
            <w:pPr>
              <w:pStyle w:val="Specification"/>
              <w:keepNext/>
              <w:keepLines/>
              <w:numPr>
                <w:ilvl w:val="1"/>
                <w:numId w:val="8"/>
              </w:numPr>
              <w:jc w:val="both"/>
              <w:rPr>
                <w:rFonts w:asciiTheme="minorHAnsi" w:hAnsiTheme="minorHAnsi" w:cstheme="minorHAnsi"/>
                <w:sz w:val="22"/>
                <w:szCs w:val="22"/>
              </w:rPr>
            </w:pPr>
            <w:r w:rsidRPr="003204F3">
              <w:rPr>
                <w:rFonts w:asciiTheme="minorHAnsi" w:hAnsiTheme="minorHAnsi" w:cstheme="minorHAnsi"/>
                <w:sz w:val="22"/>
                <w:szCs w:val="22"/>
              </w:rPr>
              <w:t>T</w:t>
            </w:r>
            <w:r w:rsidR="00275A66" w:rsidRPr="003204F3">
              <w:rPr>
                <w:rFonts w:asciiTheme="minorHAnsi" w:hAnsiTheme="minorHAnsi" w:cstheme="minorHAnsi"/>
                <w:sz w:val="22"/>
                <w:szCs w:val="22"/>
              </w:rPr>
              <w:t xml:space="preserve">he </w:t>
            </w:r>
            <w:r w:rsidR="00C35F25" w:rsidRPr="003204F3">
              <w:rPr>
                <w:rFonts w:asciiTheme="minorHAnsi" w:hAnsiTheme="minorHAnsi" w:cstheme="minorHAnsi"/>
                <w:sz w:val="22"/>
                <w:szCs w:val="22"/>
              </w:rPr>
              <w:t>bid</w:t>
            </w:r>
            <w:r w:rsidR="00275A66" w:rsidRPr="003204F3">
              <w:rPr>
                <w:rFonts w:asciiTheme="minorHAnsi" w:hAnsiTheme="minorHAnsi" w:cstheme="minorHAnsi"/>
                <w:sz w:val="22"/>
                <w:szCs w:val="22"/>
              </w:rPr>
              <w:t xml:space="preserve"> complies</w:t>
            </w:r>
            <w:r w:rsidR="001A2C3A" w:rsidRPr="003204F3">
              <w:rPr>
                <w:rFonts w:asciiTheme="minorHAnsi" w:hAnsiTheme="minorHAnsi" w:cstheme="minorHAnsi"/>
                <w:sz w:val="22"/>
                <w:szCs w:val="22"/>
              </w:rPr>
              <w:t xml:space="preserve"> with each and every </w:t>
            </w:r>
            <w:r w:rsidR="001C7F0D" w:rsidRPr="003204F3">
              <w:rPr>
                <w:rFonts w:asciiTheme="minorHAnsi" w:hAnsiTheme="minorHAnsi" w:cstheme="minorHAnsi"/>
                <w:sz w:val="22"/>
                <w:szCs w:val="22"/>
              </w:rPr>
              <w:t xml:space="preserve">TECHNICAL MANDATORY REQUIREMENT </w:t>
            </w:r>
            <w:r w:rsidR="001A2C3A" w:rsidRPr="003204F3">
              <w:rPr>
                <w:rFonts w:asciiTheme="minorHAnsi" w:hAnsiTheme="minorHAnsi" w:cstheme="minorHAnsi"/>
                <w:sz w:val="22"/>
                <w:szCs w:val="22"/>
              </w:rPr>
              <w:t>as specified in</w:t>
            </w:r>
            <w:r w:rsidR="00FA52A7" w:rsidRPr="003204F3">
              <w:rPr>
                <w:rFonts w:asciiTheme="minorHAnsi" w:hAnsiTheme="minorHAnsi" w:cstheme="minorHAnsi"/>
                <w:sz w:val="22"/>
                <w:szCs w:val="22"/>
              </w:rPr>
              <w:t xml:space="preserve"> SECTION</w:t>
            </w:r>
            <w:r w:rsidR="001A2C3A" w:rsidRPr="003204F3">
              <w:rPr>
                <w:rFonts w:asciiTheme="minorHAnsi" w:hAnsiTheme="minorHAnsi" w:cstheme="minorHAnsi"/>
                <w:sz w:val="22"/>
                <w:szCs w:val="22"/>
              </w:rPr>
              <w:t xml:space="preserve"> </w:t>
            </w:r>
            <w:r w:rsidR="00FA52A7" w:rsidRPr="003204F3">
              <w:rPr>
                <w:rFonts w:asciiTheme="minorHAnsi" w:hAnsiTheme="minorHAnsi" w:cstheme="minorHAnsi"/>
                <w:sz w:val="22"/>
                <w:szCs w:val="22"/>
              </w:rPr>
              <w:fldChar w:fldCharType="begin"/>
            </w:r>
            <w:r w:rsidR="00FA52A7" w:rsidRPr="003204F3">
              <w:rPr>
                <w:rFonts w:asciiTheme="minorHAnsi" w:hAnsiTheme="minorHAnsi" w:cstheme="minorHAnsi"/>
                <w:sz w:val="22"/>
                <w:szCs w:val="22"/>
              </w:rPr>
              <w:instrText xml:space="preserve"> REF _Ref455335758 \w \h </w:instrText>
            </w:r>
            <w:r w:rsidR="00DB018A" w:rsidRPr="003204F3">
              <w:rPr>
                <w:rFonts w:asciiTheme="minorHAnsi" w:hAnsiTheme="minorHAnsi" w:cstheme="minorHAnsi"/>
                <w:sz w:val="22"/>
                <w:szCs w:val="22"/>
              </w:rPr>
              <w:instrText xml:space="preserve"> \* MERGEFORMAT </w:instrText>
            </w:r>
            <w:r w:rsidR="00FA52A7" w:rsidRPr="003204F3">
              <w:rPr>
                <w:rFonts w:asciiTheme="minorHAnsi" w:hAnsiTheme="minorHAnsi" w:cstheme="minorHAnsi"/>
                <w:sz w:val="22"/>
                <w:szCs w:val="22"/>
              </w:rPr>
            </w:r>
            <w:r w:rsidR="00FA52A7" w:rsidRPr="003204F3">
              <w:rPr>
                <w:rFonts w:asciiTheme="minorHAnsi" w:hAnsiTheme="minorHAnsi" w:cstheme="minorHAnsi"/>
                <w:sz w:val="22"/>
                <w:szCs w:val="22"/>
              </w:rPr>
              <w:fldChar w:fldCharType="separate"/>
            </w:r>
            <w:r w:rsidR="006D0676" w:rsidRPr="003204F3">
              <w:rPr>
                <w:rFonts w:asciiTheme="minorHAnsi" w:hAnsiTheme="minorHAnsi" w:cstheme="minorHAnsi"/>
                <w:sz w:val="22"/>
                <w:szCs w:val="22"/>
              </w:rPr>
              <w:t>6.2</w:t>
            </w:r>
            <w:r w:rsidR="00FA52A7" w:rsidRPr="003204F3">
              <w:rPr>
                <w:rFonts w:asciiTheme="minorHAnsi" w:hAnsiTheme="minorHAnsi" w:cstheme="minorHAnsi"/>
                <w:sz w:val="22"/>
                <w:szCs w:val="22"/>
              </w:rPr>
              <w:fldChar w:fldCharType="end"/>
            </w:r>
            <w:r w:rsidRPr="003204F3">
              <w:rPr>
                <w:rFonts w:asciiTheme="minorHAnsi" w:hAnsiTheme="minorHAnsi" w:cstheme="minorHAnsi"/>
                <w:sz w:val="22"/>
                <w:szCs w:val="22"/>
              </w:rPr>
              <w:t xml:space="preserve"> above; </w:t>
            </w:r>
            <w:r w:rsidR="00D25D36" w:rsidRPr="003204F3">
              <w:rPr>
                <w:rFonts w:asciiTheme="minorHAnsi" w:hAnsiTheme="minorHAnsi" w:cstheme="minorHAnsi"/>
                <w:sz w:val="22"/>
                <w:szCs w:val="22"/>
              </w:rPr>
              <w:t>AND</w:t>
            </w:r>
          </w:p>
          <w:p w:rsidR="00D5480C" w:rsidRPr="003204F3" w:rsidRDefault="0074798D" w:rsidP="003204F3">
            <w:pPr>
              <w:pStyle w:val="Specification"/>
              <w:keepNext/>
              <w:keepLines/>
              <w:numPr>
                <w:ilvl w:val="1"/>
                <w:numId w:val="8"/>
              </w:numPr>
              <w:jc w:val="both"/>
              <w:rPr>
                <w:rFonts w:asciiTheme="minorHAnsi" w:hAnsiTheme="minorHAnsi" w:cstheme="minorHAnsi"/>
                <w:sz w:val="22"/>
                <w:szCs w:val="22"/>
              </w:rPr>
            </w:pPr>
            <w:r w:rsidRPr="003204F3">
              <w:rPr>
                <w:rFonts w:asciiTheme="minorHAnsi" w:hAnsiTheme="minorHAnsi" w:cstheme="minorHAnsi"/>
                <w:sz w:val="22"/>
                <w:szCs w:val="22"/>
              </w:rPr>
              <w:t xml:space="preserve">Each </w:t>
            </w:r>
            <w:r w:rsidR="005E1111" w:rsidRPr="003204F3">
              <w:rPr>
                <w:rFonts w:asciiTheme="minorHAnsi" w:hAnsiTheme="minorHAnsi" w:cstheme="minorHAnsi"/>
                <w:sz w:val="22"/>
                <w:szCs w:val="22"/>
              </w:rPr>
              <w:t xml:space="preserve">and every </w:t>
            </w:r>
            <w:r w:rsidRPr="003204F3">
              <w:rPr>
                <w:rFonts w:asciiTheme="minorHAnsi" w:hAnsiTheme="minorHAnsi" w:cstheme="minorHAnsi"/>
                <w:sz w:val="22"/>
                <w:szCs w:val="22"/>
              </w:rPr>
              <w:t xml:space="preserve">requirement </w:t>
            </w:r>
            <w:r w:rsidR="00476EE9" w:rsidRPr="003204F3">
              <w:rPr>
                <w:rFonts w:asciiTheme="minorHAnsi" w:hAnsiTheme="minorHAnsi" w:cstheme="minorHAnsi"/>
                <w:sz w:val="22"/>
                <w:szCs w:val="22"/>
              </w:rPr>
              <w:t xml:space="preserve">specification </w:t>
            </w:r>
            <w:r w:rsidRPr="003204F3">
              <w:rPr>
                <w:rFonts w:asciiTheme="minorHAnsi" w:hAnsiTheme="minorHAnsi" w:cstheme="minorHAnsi"/>
                <w:sz w:val="22"/>
                <w:szCs w:val="22"/>
              </w:rPr>
              <w:t xml:space="preserve">is </w:t>
            </w:r>
            <w:r w:rsidR="00687E81" w:rsidRPr="003204F3">
              <w:rPr>
                <w:rFonts w:asciiTheme="minorHAnsi" w:hAnsiTheme="minorHAnsi" w:cstheme="minorHAnsi"/>
                <w:sz w:val="22"/>
                <w:szCs w:val="22"/>
              </w:rPr>
              <w:t>substantiat</w:t>
            </w:r>
            <w:r w:rsidRPr="003204F3">
              <w:rPr>
                <w:rFonts w:asciiTheme="minorHAnsi" w:hAnsiTheme="minorHAnsi" w:cstheme="minorHAnsi"/>
                <w:sz w:val="22"/>
                <w:szCs w:val="22"/>
              </w:rPr>
              <w:t xml:space="preserve">ed </w:t>
            </w:r>
            <w:r w:rsidR="00476EE9" w:rsidRPr="003204F3">
              <w:rPr>
                <w:rFonts w:asciiTheme="minorHAnsi" w:hAnsiTheme="minorHAnsi" w:cstheme="minorHAnsi"/>
                <w:sz w:val="22"/>
                <w:szCs w:val="22"/>
              </w:rPr>
              <w:t>by</w:t>
            </w:r>
            <w:r w:rsidRPr="003204F3">
              <w:rPr>
                <w:rFonts w:asciiTheme="minorHAnsi" w:hAnsiTheme="minorHAnsi" w:cstheme="minorHAnsi"/>
                <w:sz w:val="22"/>
                <w:szCs w:val="22"/>
              </w:rPr>
              <w:t xml:space="preserve"> </w:t>
            </w:r>
            <w:r w:rsidR="00687E81" w:rsidRPr="003204F3">
              <w:rPr>
                <w:rFonts w:asciiTheme="minorHAnsi" w:hAnsiTheme="minorHAnsi" w:cstheme="minorHAnsi"/>
                <w:sz w:val="22"/>
                <w:szCs w:val="22"/>
              </w:rPr>
              <w:t>evidence as proof of compliance.</w:t>
            </w:r>
          </w:p>
        </w:tc>
        <w:tc>
          <w:tcPr>
            <w:tcW w:w="623" w:type="pct"/>
          </w:tcPr>
          <w:p w:rsidR="00D5480C" w:rsidRPr="003204F3" w:rsidRDefault="00D5480C" w:rsidP="003204F3">
            <w:pPr>
              <w:keepNext/>
              <w:keepLines/>
              <w:jc w:val="both"/>
              <w:rPr>
                <w:rFonts w:asciiTheme="minorHAnsi" w:hAnsiTheme="minorHAnsi" w:cstheme="minorHAnsi"/>
                <w:sz w:val="22"/>
                <w:szCs w:val="22"/>
              </w:rPr>
            </w:pPr>
          </w:p>
        </w:tc>
        <w:tc>
          <w:tcPr>
            <w:tcW w:w="601" w:type="pct"/>
          </w:tcPr>
          <w:p w:rsidR="00D5480C" w:rsidRPr="003204F3" w:rsidRDefault="00D5480C" w:rsidP="003204F3">
            <w:pPr>
              <w:keepNext/>
              <w:keepLines/>
              <w:jc w:val="both"/>
              <w:rPr>
                <w:rFonts w:asciiTheme="minorHAnsi" w:hAnsiTheme="minorHAnsi" w:cstheme="minorHAnsi"/>
                <w:sz w:val="22"/>
                <w:szCs w:val="22"/>
              </w:rPr>
            </w:pPr>
          </w:p>
        </w:tc>
      </w:tr>
    </w:tbl>
    <w:p w:rsidR="00575CF2" w:rsidRPr="003204F3" w:rsidRDefault="00575CF2" w:rsidP="003204F3">
      <w:pPr>
        <w:spacing w:after="200" w:line="276" w:lineRule="auto"/>
        <w:jc w:val="both"/>
        <w:rPr>
          <w:rFonts w:asciiTheme="minorHAnsi" w:hAnsiTheme="minorHAnsi" w:cstheme="minorHAnsi"/>
          <w:sz w:val="22"/>
          <w:szCs w:val="22"/>
        </w:rPr>
      </w:pPr>
      <w:bookmarkStart w:id="42" w:name="_Toc435315906"/>
    </w:p>
    <w:p w:rsidR="00575CF2" w:rsidRPr="003204F3" w:rsidRDefault="00575CF2" w:rsidP="003204F3">
      <w:pPr>
        <w:spacing w:after="200" w:line="276" w:lineRule="auto"/>
        <w:jc w:val="both"/>
        <w:rPr>
          <w:rFonts w:asciiTheme="minorHAnsi" w:hAnsiTheme="minorHAnsi" w:cstheme="minorHAnsi"/>
          <w:sz w:val="22"/>
          <w:szCs w:val="22"/>
        </w:rPr>
      </w:pPr>
    </w:p>
    <w:p w:rsidR="0043548E" w:rsidRPr="003204F3" w:rsidRDefault="00372274" w:rsidP="003204F3">
      <w:pPr>
        <w:pStyle w:val="AnnexH2"/>
        <w:jc w:val="both"/>
        <w:rPr>
          <w:rFonts w:asciiTheme="minorHAnsi" w:hAnsiTheme="minorHAnsi" w:cstheme="minorHAnsi"/>
          <w:sz w:val="22"/>
          <w:szCs w:val="22"/>
        </w:rPr>
      </w:pPr>
      <w:bookmarkStart w:id="43" w:name="_Toc435315921"/>
      <w:bookmarkStart w:id="44" w:name="_Toc132099840"/>
      <w:bookmarkEnd w:id="42"/>
      <w:r w:rsidRPr="003204F3">
        <w:rPr>
          <w:rFonts w:asciiTheme="minorHAnsi" w:hAnsiTheme="minorHAnsi" w:cstheme="minorHAnsi"/>
          <w:sz w:val="22"/>
          <w:szCs w:val="22"/>
        </w:rPr>
        <w:lastRenderedPageBreak/>
        <w:t>SPEC</w:t>
      </w:r>
      <w:r w:rsidR="006246E8" w:rsidRPr="003204F3">
        <w:rPr>
          <w:rFonts w:asciiTheme="minorHAnsi" w:hAnsiTheme="minorHAnsi" w:cstheme="minorHAnsi"/>
          <w:sz w:val="22"/>
          <w:szCs w:val="22"/>
        </w:rPr>
        <w:t xml:space="preserve">IAL </w:t>
      </w:r>
      <w:r w:rsidR="0043548E" w:rsidRPr="003204F3">
        <w:rPr>
          <w:rFonts w:asciiTheme="minorHAnsi" w:hAnsiTheme="minorHAnsi" w:cstheme="minorHAnsi"/>
          <w:sz w:val="22"/>
          <w:szCs w:val="22"/>
        </w:rPr>
        <w:t>CONDITIONS</w:t>
      </w:r>
      <w:r w:rsidRPr="003204F3">
        <w:rPr>
          <w:rFonts w:asciiTheme="minorHAnsi" w:hAnsiTheme="minorHAnsi" w:cstheme="minorHAnsi"/>
          <w:sz w:val="22"/>
          <w:szCs w:val="22"/>
        </w:rPr>
        <w:t xml:space="preserve"> OF CONTRACT</w:t>
      </w:r>
      <w:bookmarkEnd w:id="43"/>
      <w:r w:rsidR="008C3080" w:rsidRPr="003204F3">
        <w:rPr>
          <w:rFonts w:asciiTheme="minorHAnsi" w:hAnsiTheme="minorHAnsi" w:cstheme="minorHAnsi"/>
          <w:sz w:val="22"/>
          <w:szCs w:val="22"/>
        </w:rPr>
        <w:t xml:space="preserve"> (SCC)</w:t>
      </w:r>
      <w:bookmarkEnd w:id="44"/>
    </w:p>
    <w:p w:rsidR="00911D2A" w:rsidRPr="003204F3" w:rsidRDefault="00911D2A" w:rsidP="003204F3">
      <w:pPr>
        <w:pStyle w:val="Heading1"/>
        <w:jc w:val="both"/>
        <w:rPr>
          <w:rFonts w:asciiTheme="minorHAnsi" w:hAnsiTheme="minorHAnsi" w:cstheme="minorHAnsi"/>
          <w:sz w:val="22"/>
          <w:szCs w:val="22"/>
        </w:rPr>
      </w:pPr>
      <w:bookmarkStart w:id="45" w:name="_Toc132099841"/>
      <w:r w:rsidRPr="003204F3">
        <w:rPr>
          <w:rFonts w:asciiTheme="minorHAnsi" w:hAnsiTheme="minorHAnsi" w:cstheme="minorHAnsi"/>
          <w:sz w:val="22"/>
          <w:szCs w:val="22"/>
        </w:rPr>
        <w:t>SPECIAL CONDITIONS OF CONTRACT</w:t>
      </w:r>
      <w:bookmarkEnd w:id="45"/>
    </w:p>
    <w:p w:rsidR="0043548E" w:rsidRPr="003204F3" w:rsidRDefault="00B2230D" w:rsidP="00260EFC">
      <w:pPr>
        <w:pStyle w:val="Heading2"/>
        <w:jc w:val="both"/>
        <w:rPr>
          <w:rFonts w:asciiTheme="minorHAnsi" w:hAnsiTheme="minorHAnsi" w:cstheme="minorHAnsi"/>
          <w:sz w:val="22"/>
          <w:szCs w:val="22"/>
        </w:rPr>
      </w:pPr>
      <w:bookmarkStart w:id="46" w:name="_Ref455588818"/>
      <w:bookmarkStart w:id="47" w:name="_Ref455588837"/>
      <w:r w:rsidRPr="003204F3">
        <w:rPr>
          <w:rFonts w:asciiTheme="minorHAnsi" w:hAnsiTheme="minorHAnsi" w:cstheme="minorHAnsi"/>
          <w:sz w:val="22"/>
          <w:szCs w:val="22"/>
        </w:rPr>
        <w:t xml:space="preserve"> </w:t>
      </w:r>
      <w:bookmarkStart w:id="48" w:name="_Toc132099842"/>
      <w:r w:rsidR="00210C80" w:rsidRPr="003204F3">
        <w:rPr>
          <w:rFonts w:asciiTheme="minorHAnsi" w:hAnsiTheme="minorHAnsi" w:cstheme="minorHAnsi"/>
          <w:sz w:val="22"/>
          <w:szCs w:val="22"/>
        </w:rPr>
        <w:t>INSTRUCTION</w:t>
      </w:r>
      <w:bookmarkEnd w:id="46"/>
      <w:bookmarkEnd w:id="47"/>
      <w:bookmarkEnd w:id="48"/>
    </w:p>
    <w:p w:rsidR="003C3E03" w:rsidRPr="003204F3" w:rsidRDefault="003C3E03" w:rsidP="00260EFC">
      <w:pPr>
        <w:pStyle w:val="Specification"/>
        <w:numPr>
          <w:ilvl w:val="0"/>
          <w:numId w:val="18"/>
        </w:numPr>
        <w:jc w:val="both"/>
        <w:rPr>
          <w:rFonts w:asciiTheme="minorHAnsi" w:hAnsiTheme="minorHAnsi" w:cstheme="minorHAnsi"/>
          <w:sz w:val="22"/>
          <w:szCs w:val="22"/>
        </w:rPr>
      </w:pPr>
      <w:r w:rsidRPr="003204F3">
        <w:rPr>
          <w:rFonts w:asciiTheme="minorHAnsi" w:hAnsiTheme="minorHAnsi" w:cstheme="minorHAnsi"/>
          <w:sz w:val="22"/>
          <w:szCs w:val="22"/>
        </w:rPr>
        <w:t xml:space="preserve">The successful supplier will be bound by Government Procurement: General Conditions of Contract </w:t>
      </w:r>
      <w:r w:rsidR="00190E5E" w:rsidRPr="003204F3">
        <w:rPr>
          <w:rFonts w:asciiTheme="minorHAnsi" w:hAnsiTheme="minorHAnsi" w:cstheme="minorHAnsi"/>
          <w:sz w:val="22"/>
          <w:szCs w:val="22"/>
        </w:rPr>
        <w:t xml:space="preserve">(GCC) </w:t>
      </w:r>
      <w:r w:rsidRPr="003204F3">
        <w:rPr>
          <w:rFonts w:asciiTheme="minorHAnsi" w:hAnsiTheme="minorHAnsi" w:cstheme="minorHAnsi"/>
          <w:sz w:val="22"/>
          <w:szCs w:val="22"/>
        </w:rPr>
        <w:t>as well as this Special Conditions of Contract</w:t>
      </w:r>
      <w:r w:rsidR="00190E5E" w:rsidRPr="003204F3">
        <w:rPr>
          <w:rFonts w:asciiTheme="minorHAnsi" w:hAnsiTheme="minorHAnsi" w:cstheme="minorHAnsi"/>
          <w:sz w:val="22"/>
          <w:szCs w:val="22"/>
        </w:rPr>
        <w:t xml:space="preserve"> (SCC)</w:t>
      </w:r>
      <w:r w:rsidRPr="003204F3">
        <w:rPr>
          <w:rFonts w:asciiTheme="minorHAnsi" w:hAnsiTheme="minorHAnsi" w:cstheme="minorHAnsi"/>
          <w:sz w:val="22"/>
          <w:szCs w:val="22"/>
        </w:rPr>
        <w:t>, which will form part of the signed contract with the successful Supplier. However, SITA reserves the right to include or waive the condition in the signed contract.</w:t>
      </w:r>
    </w:p>
    <w:p w:rsidR="005976B0" w:rsidRPr="003204F3" w:rsidRDefault="005976B0">
      <w:pPr>
        <w:pStyle w:val="Specification"/>
        <w:numPr>
          <w:ilvl w:val="0"/>
          <w:numId w:val="18"/>
        </w:numPr>
        <w:jc w:val="both"/>
        <w:rPr>
          <w:rFonts w:asciiTheme="minorHAnsi" w:hAnsiTheme="minorHAnsi" w:cstheme="minorHAnsi"/>
          <w:sz w:val="22"/>
          <w:szCs w:val="22"/>
        </w:rPr>
      </w:pPr>
      <w:bookmarkStart w:id="49" w:name="_Ref455588887"/>
      <w:r w:rsidRPr="003204F3">
        <w:rPr>
          <w:rFonts w:asciiTheme="minorHAnsi" w:hAnsiTheme="minorHAnsi" w:cstheme="minorHAnsi"/>
          <w:sz w:val="22"/>
          <w:szCs w:val="22"/>
        </w:rPr>
        <w:t>SITA reserve</w:t>
      </w:r>
      <w:r w:rsidR="00236444" w:rsidRPr="003204F3">
        <w:rPr>
          <w:rFonts w:asciiTheme="minorHAnsi" w:hAnsiTheme="minorHAnsi" w:cstheme="minorHAnsi"/>
          <w:sz w:val="22"/>
          <w:szCs w:val="22"/>
        </w:rPr>
        <w:t>s</w:t>
      </w:r>
      <w:r w:rsidR="0043548E" w:rsidRPr="003204F3">
        <w:rPr>
          <w:rFonts w:asciiTheme="minorHAnsi" w:hAnsiTheme="minorHAnsi" w:cstheme="minorHAnsi"/>
          <w:sz w:val="22"/>
          <w:szCs w:val="22"/>
        </w:rPr>
        <w:t xml:space="preserve"> the right to </w:t>
      </w:r>
      <w:r w:rsidR="00DF56E2" w:rsidRPr="003204F3">
        <w:rPr>
          <w:rFonts w:asciiTheme="minorHAnsi" w:hAnsiTheme="minorHAnsi" w:cstheme="minorHAnsi"/>
          <w:sz w:val="22"/>
          <w:szCs w:val="22"/>
        </w:rPr>
        <w:t>–</w:t>
      </w:r>
      <w:bookmarkEnd w:id="49"/>
    </w:p>
    <w:p w:rsidR="005976B0" w:rsidRPr="003204F3" w:rsidRDefault="0021780E">
      <w:pPr>
        <w:pStyle w:val="Specification"/>
        <w:numPr>
          <w:ilvl w:val="1"/>
          <w:numId w:val="19"/>
        </w:numPr>
        <w:ind w:hanging="426"/>
        <w:jc w:val="both"/>
        <w:rPr>
          <w:rFonts w:asciiTheme="minorHAnsi" w:hAnsiTheme="minorHAnsi" w:cstheme="minorHAnsi"/>
          <w:sz w:val="22"/>
          <w:szCs w:val="22"/>
        </w:rPr>
      </w:pPr>
      <w:r w:rsidRPr="003204F3">
        <w:rPr>
          <w:rFonts w:asciiTheme="minorHAnsi" w:hAnsiTheme="minorHAnsi" w:cstheme="minorHAnsi"/>
          <w:sz w:val="22"/>
          <w:szCs w:val="22"/>
        </w:rPr>
        <w:t xml:space="preserve">Negotiate </w:t>
      </w:r>
      <w:r w:rsidR="008C3080" w:rsidRPr="003204F3">
        <w:rPr>
          <w:rFonts w:asciiTheme="minorHAnsi" w:hAnsiTheme="minorHAnsi" w:cstheme="minorHAnsi"/>
          <w:sz w:val="22"/>
          <w:szCs w:val="22"/>
        </w:rPr>
        <w:t>the conditions</w:t>
      </w:r>
      <w:r w:rsidR="00A55321" w:rsidRPr="003204F3">
        <w:rPr>
          <w:rFonts w:asciiTheme="minorHAnsi" w:hAnsiTheme="minorHAnsi" w:cstheme="minorHAnsi"/>
          <w:sz w:val="22"/>
          <w:szCs w:val="22"/>
        </w:rPr>
        <w:t>,</w:t>
      </w:r>
      <w:r w:rsidR="008C3080" w:rsidRPr="003204F3">
        <w:rPr>
          <w:rFonts w:asciiTheme="minorHAnsi" w:hAnsiTheme="minorHAnsi" w:cstheme="minorHAnsi"/>
          <w:sz w:val="22"/>
          <w:szCs w:val="22"/>
        </w:rPr>
        <w:t xml:space="preserve"> or</w:t>
      </w:r>
    </w:p>
    <w:p w:rsidR="005C19FB" w:rsidRPr="003204F3" w:rsidRDefault="0021780E">
      <w:pPr>
        <w:pStyle w:val="Specification"/>
        <w:numPr>
          <w:ilvl w:val="1"/>
          <w:numId w:val="19"/>
        </w:numPr>
        <w:ind w:hanging="426"/>
        <w:jc w:val="both"/>
        <w:rPr>
          <w:rFonts w:asciiTheme="minorHAnsi" w:hAnsiTheme="minorHAnsi" w:cstheme="minorHAnsi"/>
          <w:sz w:val="22"/>
          <w:szCs w:val="22"/>
        </w:rPr>
      </w:pPr>
      <w:r w:rsidRPr="003204F3">
        <w:rPr>
          <w:rFonts w:asciiTheme="minorHAnsi" w:hAnsiTheme="minorHAnsi" w:cstheme="minorHAnsi"/>
          <w:sz w:val="22"/>
          <w:szCs w:val="22"/>
        </w:rPr>
        <w:t xml:space="preserve">Automatically </w:t>
      </w:r>
      <w:r w:rsidR="0043548E" w:rsidRPr="003204F3">
        <w:rPr>
          <w:rFonts w:asciiTheme="minorHAnsi" w:hAnsiTheme="minorHAnsi" w:cstheme="minorHAnsi"/>
          <w:sz w:val="22"/>
          <w:szCs w:val="22"/>
        </w:rPr>
        <w:t>disqualify a bidder for not accepting these conditions.</w:t>
      </w:r>
    </w:p>
    <w:p w:rsidR="005976B0" w:rsidRPr="003204F3" w:rsidRDefault="0043548E">
      <w:pPr>
        <w:pStyle w:val="Specification"/>
        <w:numPr>
          <w:ilvl w:val="1"/>
          <w:numId w:val="3"/>
        </w:numPr>
        <w:ind w:hanging="426"/>
        <w:jc w:val="both"/>
        <w:rPr>
          <w:rFonts w:asciiTheme="minorHAnsi" w:hAnsiTheme="minorHAnsi" w:cstheme="minorHAnsi"/>
          <w:sz w:val="22"/>
          <w:szCs w:val="22"/>
        </w:rPr>
      </w:pPr>
      <w:r w:rsidRPr="003204F3">
        <w:rPr>
          <w:rFonts w:asciiTheme="minorHAnsi" w:hAnsiTheme="minorHAnsi" w:cstheme="minorHAnsi"/>
          <w:sz w:val="22"/>
          <w:szCs w:val="22"/>
        </w:rPr>
        <w:t xml:space="preserve"> </w:t>
      </w:r>
      <w:r w:rsidR="005C19FB" w:rsidRPr="003204F3">
        <w:rPr>
          <w:rFonts w:asciiTheme="minorHAnsi" w:hAnsiTheme="minorHAnsi" w:cstheme="minorHAnsi"/>
          <w:sz w:val="22"/>
          <w:szCs w:val="22"/>
        </w:rPr>
        <w:t xml:space="preserve">Award to multiple bidders. </w:t>
      </w:r>
    </w:p>
    <w:p w:rsidR="008C5E0F" w:rsidRPr="003204F3" w:rsidRDefault="00A05250">
      <w:pPr>
        <w:pStyle w:val="Specification"/>
        <w:numPr>
          <w:ilvl w:val="0"/>
          <w:numId w:val="18"/>
        </w:numPr>
        <w:jc w:val="both"/>
        <w:rPr>
          <w:rFonts w:asciiTheme="minorHAnsi" w:hAnsiTheme="minorHAnsi" w:cstheme="minorHAnsi"/>
          <w:sz w:val="22"/>
          <w:szCs w:val="22"/>
        </w:rPr>
      </w:pPr>
      <w:bookmarkStart w:id="50" w:name="_Toc435315923"/>
      <w:bookmarkStart w:id="51" w:name="_Ref455338564"/>
      <w:r w:rsidRPr="003204F3">
        <w:rPr>
          <w:rFonts w:asciiTheme="minorHAnsi" w:hAnsiTheme="minorHAnsi" w:cstheme="minorHAnsi"/>
          <w:sz w:val="22"/>
          <w:szCs w:val="22"/>
        </w:rPr>
        <w:t xml:space="preserve">In the event that the bidder qualifies the proposal with own conditions, and does not specifically withdraw such own conditions when called upon to do so, SITA will invoke the rights reserved in accordance with </w:t>
      </w:r>
      <w:r w:rsidR="00BE312D" w:rsidRPr="003204F3">
        <w:rPr>
          <w:rFonts w:asciiTheme="minorHAnsi" w:hAnsiTheme="minorHAnsi" w:cstheme="minorHAnsi"/>
          <w:sz w:val="22"/>
          <w:szCs w:val="22"/>
        </w:rPr>
        <w:t xml:space="preserve">subsection </w:t>
      </w:r>
      <w:r w:rsidR="00BD1327" w:rsidRPr="003204F3">
        <w:rPr>
          <w:rFonts w:asciiTheme="minorHAnsi" w:hAnsiTheme="minorHAnsi" w:cstheme="minorHAnsi"/>
          <w:sz w:val="22"/>
          <w:szCs w:val="22"/>
        </w:rPr>
        <w:t>7</w:t>
      </w:r>
      <w:r w:rsidR="00575CF2" w:rsidRPr="003204F3">
        <w:rPr>
          <w:rFonts w:asciiTheme="minorHAnsi" w:hAnsiTheme="minorHAnsi" w:cstheme="minorHAnsi"/>
          <w:sz w:val="22"/>
          <w:szCs w:val="22"/>
        </w:rPr>
        <w:t xml:space="preserve">.1 </w:t>
      </w:r>
      <w:r w:rsidR="00BE312D" w:rsidRPr="003204F3">
        <w:rPr>
          <w:rFonts w:asciiTheme="minorHAnsi" w:hAnsiTheme="minorHAnsi" w:cstheme="minorHAnsi"/>
          <w:sz w:val="22"/>
          <w:szCs w:val="22"/>
        </w:rPr>
        <w:t>(</w:t>
      </w:r>
      <w:r w:rsidRPr="003204F3">
        <w:rPr>
          <w:rFonts w:asciiTheme="minorHAnsi" w:hAnsiTheme="minorHAnsi" w:cstheme="minorHAnsi"/>
          <w:sz w:val="22"/>
          <w:szCs w:val="22"/>
        </w:rPr>
        <w:t>2)</w:t>
      </w:r>
      <w:r w:rsidR="00BE312D" w:rsidRPr="003204F3">
        <w:rPr>
          <w:rFonts w:asciiTheme="minorHAnsi" w:hAnsiTheme="minorHAnsi" w:cstheme="minorHAnsi"/>
          <w:sz w:val="22"/>
          <w:szCs w:val="22"/>
        </w:rPr>
        <w:t xml:space="preserve"> </w:t>
      </w:r>
      <w:r w:rsidRPr="003204F3">
        <w:rPr>
          <w:rFonts w:asciiTheme="minorHAnsi" w:hAnsiTheme="minorHAnsi" w:cstheme="minorHAnsi"/>
          <w:sz w:val="22"/>
          <w:szCs w:val="22"/>
        </w:rPr>
        <w:t>above.</w:t>
      </w:r>
    </w:p>
    <w:p w:rsidR="003C3E03" w:rsidRPr="003204F3" w:rsidRDefault="003C3E03">
      <w:pPr>
        <w:pStyle w:val="Specification"/>
        <w:numPr>
          <w:ilvl w:val="0"/>
          <w:numId w:val="18"/>
        </w:numPr>
        <w:jc w:val="both"/>
        <w:rPr>
          <w:rFonts w:asciiTheme="minorHAnsi" w:hAnsiTheme="minorHAnsi" w:cstheme="minorHAnsi"/>
          <w:sz w:val="22"/>
          <w:szCs w:val="22"/>
        </w:rPr>
      </w:pPr>
      <w:r w:rsidRPr="003204F3">
        <w:rPr>
          <w:rFonts w:asciiTheme="minorHAnsi" w:hAnsiTheme="minorHAnsi" w:cstheme="minorHAnsi"/>
          <w:sz w:val="22"/>
          <w:szCs w:val="22"/>
        </w:rPr>
        <w:t xml:space="preserve">The bidder must </w:t>
      </w:r>
      <w:r w:rsidRPr="003204F3">
        <w:rPr>
          <w:rFonts w:asciiTheme="minorHAnsi" w:hAnsiTheme="minorHAnsi" w:cstheme="minorHAnsi"/>
          <w:b/>
          <w:sz w:val="22"/>
          <w:szCs w:val="22"/>
        </w:rPr>
        <w:t>complete the declaration of acceptance</w:t>
      </w:r>
      <w:r w:rsidRPr="003204F3">
        <w:rPr>
          <w:rFonts w:asciiTheme="minorHAnsi" w:hAnsiTheme="minorHAnsi" w:cstheme="minorHAnsi"/>
          <w:sz w:val="22"/>
          <w:szCs w:val="22"/>
        </w:rPr>
        <w:t xml:space="preserve"> as per section </w:t>
      </w:r>
      <w:r w:rsidR="00BD1327" w:rsidRPr="003204F3">
        <w:rPr>
          <w:rFonts w:asciiTheme="minorHAnsi" w:hAnsiTheme="minorHAnsi" w:cstheme="minorHAnsi"/>
          <w:sz w:val="22"/>
          <w:szCs w:val="22"/>
        </w:rPr>
        <w:t>7</w:t>
      </w:r>
      <w:r w:rsidR="00056649" w:rsidRPr="003204F3">
        <w:rPr>
          <w:rFonts w:asciiTheme="minorHAnsi" w:hAnsiTheme="minorHAnsi" w:cstheme="minorHAnsi"/>
          <w:sz w:val="22"/>
          <w:szCs w:val="22"/>
        </w:rPr>
        <w:t xml:space="preserve">.3 </w:t>
      </w:r>
      <w:r w:rsidRPr="003204F3">
        <w:rPr>
          <w:rFonts w:asciiTheme="minorHAnsi" w:hAnsiTheme="minorHAnsi" w:cstheme="minorHAnsi"/>
          <w:sz w:val="22"/>
          <w:szCs w:val="22"/>
        </w:rPr>
        <w:t>below by marking w</w:t>
      </w:r>
      <w:r w:rsidR="008C6011" w:rsidRPr="003204F3">
        <w:rPr>
          <w:rFonts w:asciiTheme="minorHAnsi" w:hAnsiTheme="minorHAnsi" w:cstheme="minorHAnsi"/>
          <w:sz w:val="22"/>
          <w:szCs w:val="22"/>
        </w:rPr>
        <w:t xml:space="preserve">ith an </w:t>
      </w:r>
      <w:r w:rsidR="008C6011" w:rsidRPr="003204F3">
        <w:rPr>
          <w:rFonts w:asciiTheme="minorHAnsi" w:hAnsiTheme="minorHAnsi" w:cstheme="minorHAnsi"/>
          <w:b/>
          <w:sz w:val="22"/>
          <w:szCs w:val="22"/>
        </w:rPr>
        <w:t>“X”</w:t>
      </w:r>
      <w:r w:rsidR="008C6011" w:rsidRPr="003204F3">
        <w:rPr>
          <w:rFonts w:asciiTheme="minorHAnsi" w:hAnsiTheme="minorHAnsi" w:cstheme="minorHAnsi"/>
          <w:sz w:val="22"/>
          <w:szCs w:val="22"/>
        </w:rPr>
        <w:t xml:space="preserve"> either “ACCEPT ALL”</w:t>
      </w:r>
      <w:r w:rsidRPr="003204F3">
        <w:rPr>
          <w:rFonts w:asciiTheme="minorHAnsi" w:hAnsiTheme="minorHAnsi" w:cstheme="minorHAnsi"/>
          <w:sz w:val="22"/>
          <w:szCs w:val="22"/>
        </w:rPr>
        <w:t xml:space="preserve"> or “DO NOT ACCEPT ALL”, failing which the declaration </w:t>
      </w:r>
      <w:r w:rsidR="000402F6" w:rsidRPr="003204F3">
        <w:rPr>
          <w:rFonts w:asciiTheme="minorHAnsi" w:hAnsiTheme="minorHAnsi" w:cstheme="minorHAnsi"/>
          <w:sz w:val="22"/>
          <w:szCs w:val="22"/>
        </w:rPr>
        <w:t>will be</w:t>
      </w:r>
      <w:r w:rsidRPr="003204F3">
        <w:rPr>
          <w:rFonts w:asciiTheme="minorHAnsi" w:hAnsiTheme="minorHAnsi" w:cstheme="minorHAnsi"/>
          <w:sz w:val="22"/>
          <w:szCs w:val="22"/>
        </w:rPr>
        <w:t xml:space="preserve"> regarded as “DO NOT ACCEPT ALL” and the bid </w:t>
      </w:r>
      <w:r w:rsidR="005359C1" w:rsidRPr="003204F3">
        <w:rPr>
          <w:rFonts w:asciiTheme="minorHAnsi" w:hAnsiTheme="minorHAnsi" w:cstheme="minorHAnsi"/>
          <w:sz w:val="22"/>
          <w:szCs w:val="22"/>
        </w:rPr>
        <w:t xml:space="preserve">will be </w:t>
      </w:r>
      <w:r w:rsidRPr="003204F3">
        <w:rPr>
          <w:rFonts w:asciiTheme="minorHAnsi" w:hAnsiTheme="minorHAnsi" w:cstheme="minorHAnsi"/>
          <w:sz w:val="22"/>
          <w:szCs w:val="22"/>
        </w:rPr>
        <w:t>disqualified.</w:t>
      </w:r>
    </w:p>
    <w:p w:rsidR="0043548E" w:rsidRPr="003204F3" w:rsidRDefault="00DF56E2">
      <w:pPr>
        <w:pStyle w:val="Heading2"/>
        <w:jc w:val="both"/>
        <w:rPr>
          <w:rFonts w:asciiTheme="minorHAnsi" w:hAnsiTheme="minorHAnsi" w:cstheme="minorHAnsi"/>
          <w:sz w:val="22"/>
          <w:szCs w:val="22"/>
        </w:rPr>
      </w:pPr>
      <w:bookmarkStart w:id="52" w:name="_Ref455589115"/>
      <w:bookmarkStart w:id="53" w:name="_Ref455589123"/>
      <w:bookmarkStart w:id="54" w:name="_Ref455589162"/>
      <w:bookmarkStart w:id="55" w:name="_Toc132099843"/>
      <w:r w:rsidRPr="003204F3">
        <w:rPr>
          <w:rFonts w:asciiTheme="minorHAnsi" w:hAnsiTheme="minorHAnsi" w:cstheme="minorHAnsi"/>
          <w:sz w:val="22"/>
          <w:szCs w:val="22"/>
        </w:rPr>
        <w:t>SPECI</w:t>
      </w:r>
      <w:r w:rsidR="006246E8" w:rsidRPr="003204F3">
        <w:rPr>
          <w:rFonts w:asciiTheme="minorHAnsi" w:hAnsiTheme="minorHAnsi" w:cstheme="minorHAnsi"/>
          <w:sz w:val="22"/>
          <w:szCs w:val="22"/>
        </w:rPr>
        <w:t>AL</w:t>
      </w:r>
      <w:r w:rsidRPr="003204F3">
        <w:rPr>
          <w:rFonts w:asciiTheme="minorHAnsi" w:hAnsiTheme="minorHAnsi" w:cstheme="minorHAnsi"/>
          <w:sz w:val="22"/>
          <w:szCs w:val="22"/>
        </w:rPr>
        <w:t xml:space="preserve"> CONDITIONS OF CONTRACT</w:t>
      </w:r>
      <w:bookmarkEnd w:id="50"/>
      <w:bookmarkEnd w:id="51"/>
      <w:bookmarkEnd w:id="52"/>
      <w:bookmarkEnd w:id="53"/>
      <w:bookmarkEnd w:id="54"/>
      <w:bookmarkEnd w:id="55"/>
    </w:p>
    <w:p w:rsidR="007370B1" w:rsidRPr="003204F3" w:rsidRDefault="007370B1">
      <w:pPr>
        <w:pStyle w:val="Specification"/>
        <w:numPr>
          <w:ilvl w:val="0"/>
          <w:numId w:val="10"/>
        </w:numPr>
        <w:jc w:val="both"/>
        <w:rPr>
          <w:rStyle w:val="Strong"/>
          <w:rFonts w:asciiTheme="minorHAnsi" w:eastAsiaTheme="majorEastAsia" w:hAnsiTheme="minorHAnsi" w:cstheme="minorHAnsi"/>
          <w:b w:val="0"/>
          <w:bCs w:val="0"/>
          <w:color w:val="000066"/>
          <w:sz w:val="22"/>
          <w:szCs w:val="22"/>
          <w14:scene3d>
            <w14:camera w14:prst="orthographicFront"/>
            <w14:lightRig w14:rig="threePt" w14:dir="t">
              <w14:rot w14:lat="0" w14:lon="0" w14:rev="0"/>
            </w14:lightRig>
          </w14:scene3d>
        </w:rPr>
      </w:pPr>
      <w:r w:rsidRPr="003204F3">
        <w:rPr>
          <w:rStyle w:val="Strong"/>
          <w:rFonts w:asciiTheme="minorHAnsi" w:hAnsiTheme="minorHAnsi" w:cstheme="minorHAnsi"/>
          <w:bCs w:val="0"/>
          <w:sz w:val="22"/>
          <w:szCs w:val="22"/>
        </w:rPr>
        <w:t>CONTRACTING CONDITIONS</w:t>
      </w:r>
    </w:p>
    <w:p w:rsidR="00B2230D" w:rsidRPr="003204F3" w:rsidRDefault="00B2230D" w:rsidP="00B850A3">
      <w:pPr>
        <w:pStyle w:val="Specification"/>
        <w:numPr>
          <w:ilvl w:val="1"/>
          <w:numId w:val="59"/>
        </w:numPr>
        <w:jc w:val="both"/>
        <w:rPr>
          <w:rStyle w:val="Strong"/>
          <w:rFonts w:asciiTheme="minorHAnsi" w:hAnsiTheme="minorHAnsi" w:cstheme="minorHAnsi"/>
          <w:b w:val="0"/>
          <w:bCs w:val="0"/>
          <w:sz w:val="22"/>
          <w:szCs w:val="22"/>
        </w:rPr>
      </w:pPr>
      <w:r w:rsidRPr="003204F3">
        <w:rPr>
          <w:rStyle w:val="Strong"/>
          <w:rFonts w:asciiTheme="minorHAnsi" w:hAnsiTheme="minorHAnsi" w:cstheme="minorHAnsi"/>
          <w:bCs w:val="0"/>
          <w:sz w:val="22"/>
          <w:szCs w:val="22"/>
        </w:rPr>
        <w:t xml:space="preserve">Formal Contract. </w:t>
      </w:r>
      <w:r w:rsidRPr="003204F3">
        <w:rPr>
          <w:rStyle w:val="Strong"/>
          <w:rFonts w:asciiTheme="minorHAnsi" w:hAnsiTheme="minorHAnsi" w:cstheme="minorHAnsi"/>
          <w:b w:val="0"/>
          <w:bCs w:val="0"/>
          <w:sz w:val="22"/>
          <w:szCs w:val="22"/>
        </w:rPr>
        <w:t>The Supplier must enter into a formal written Contract (Agreement) with SITA</w:t>
      </w:r>
      <w:r w:rsidR="004C7811">
        <w:rPr>
          <w:rStyle w:val="Strong"/>
          <w:rFonts w:asciiTheme="minorHAnsi" w:hAnsiTheme="minorHAnsi" w:cstheme="minorHAnsi"/>
          <w:b w:val="0"/>
          <w:bCs w:val="0"/>
          <w:sz w:val="22"/>
          <w:szCs w:val="22"/>
        </w:rPr>
        <w:t>.</w:t>
      </w:r>
    </w:p>
    <w:p w:rsidR="00B2230D" w:rsidRPr="003204F3" w:rsidRDefault="00B2230D" w:rsidP="00B850A3">
      <w:pPr>
        <w:pStyle w:val="Specification"/>
        <w:numPr>
          <w:ilvl w:val="1"/>
          <w:numId w:val="59"/>
        </w:numPr>
        <w:jc w:val="both"/>
        <w:rPr>
          <w:rFonts w:asciiTheme="minorHAnsi" w:hAnsiTheme="minorHAnsi" w:cstheme="minorHAnsi"/>
          <w:b/>
          <w:sz w:val="22"/>
          <w:szCs w:val="22"/>
        </w:rPr>
      </w:pPr>
      <w:r w:rsidRPr="003204F3">
        <w:rPr>
          <w:rFonts w:asciiTheme="minorHAnsi" w:hAnsiTheme="minorHAnsi" w:cstheme="minorHAnsi"/>
          <w:b/>
          <w:sz w:val="22"/>
          <w:szCs w:val="22"/>
        </w:rPr>
        <w:t xml:space="preserve">Right of Award. </w:t>
      </w:r>
      <w:r w:rsidRPr="003204F3">
        <w:rPr>
          <w:rFonts w:asciiTheme="minorHAnsi" w:hAnsiTheme="minorHAnsi" w:cstheme="minorHAnsi"/>
          <w:sz w:val="22"/>
          <w:szCs w:val="22"/>
        </w:rPr>
        <w:t>SITA reserves the right to award the contract for required goods or services to multiple Suppliers.</w:t>
      </w:r>
    </w:p>
    <w:p w:rsidR="00B2230D" w:rsidRPr="003204F3" w:rsidRDefault="00B2230D" w:rsidP="00B850A3">
      <w:pPr>
        <w:pStyle w:val="Specification"/>
        <w:numPr>
          <w:ilvl w:val="1"/>
          <w:numId w:val="59"/>
        </w:numPr>
        <w:jc w:val="both"/>
        <w:rPr>
          <w:rStyle w:val="Strong"/>
          <w:rFonts w:asciiTheme="minorHAnsi" w:hAnsiTheme="minorHAnsi" w:cstheme="minorHAnsi"/>
          <w:bCs w:val="0"/>
          <w:color w:val="000000"/>
          <w:sz w:val="22"/>
          <w:szCs w:val="22"/>
        </w:rPr>
      </w:pPr>
      <w:r w:rsidRPr="003204F3">
        <w:rPr>
          <w:rStyle w:val="Strong"/>
          <w:rFonts w:asciiTheme="minorHAnsi" w:hAnsiTheme="minorHAnsi" w:cstheme="minorHAnsi"/>
          <w:bCs w:val="0"/>
          <w:sz w:val="22"/>
          <w:szCs w:val="22"/>
        </w:rPr>
        <w:t xml:space="preserve">Right to Audit. </w:t>
      </w:r>
      <w:r w:rsidRPr="003204F3">
        <w:rPr>
          <w:rStyle w:val="Strong"/>
          <w:rFonts w:asciiTheme="minorHAnsi" w:hAnsiTheme="minorHAnsi" w:cstheme="minorHAnsi"/>
          <w:b w:val="0"/>
          <w:bCs w:val="0"/>
          <w:sz w:val="22"/>
          <w:szCs w:val="22"/>
        </w:rPr>
        <w:t xml:space="preserve">SITA reserves the right, before entering into a contract, to conduct or commission an external service provider to conduct a financial audit or probity to ascertain whether a qualifying bidder has the financial wherewithal or technical </w:t>
      </w:r>
      <w:r w:rsidRPr="003204F3">
        <w:rPr>
          <w:rStyle w:val="Strong"/>
          <w:rFonts w:asciiTheme="minorHAnsi" w:hAnsiTheme="minorHAnsi" w:cstheme="minorHAnsi"/>
          <w:b w:val="0"/>
          <w:bCs w:val="0"/>
          <w:color w:val="000000"/>
          <w:sz w:val="22"/>
          <w:szCs w:val="22"/>
        </w:rPr>
        <w:t>capability to provide the goods and services as required by this tender.</w:t>
      </w:r>
    </w:p>
    <w:p w:rsidR="0023631E" w:rsidRPr="003204F3" w:rsidRDefault="0023631E" w:rsidP="00B850A3">
      <w:pPr>
        <w:pStyle w:val="ListParagraph"/>
        <w:keepNext/>
        <w:numPr>
          <w:ilvl w:val="1"/>
          <w:numId w:val="59"/>
        </w:numPr>
        <w:spacing w:before="240"/>
        <w:jc w:val="both"/>
        <w:outlineLvl w:val="1"/>
        <w:rPr>
          <w:rFonts w:asciiTheme="minorHAnsi" w:eastAsiaTheme="majorEastAsia" w:hAnsiTheme="minorHAnsi" w:cstheme="minorHAnsi"/>
          <w:bCs/>
          <w:sz w:val="22"/>
          <w:szCs w:val="22"/>
          <w14:scene3d>
            <w14:camera w14:prst="orthographicFront"/>
            <w14:lightRig w14:rig="threePt" w14:dir="t">
              <w14:rot w14:lat="0" w14:lon="0" w14:rev="0"/>
            </w14:lightRig>
          </w14:scene3d>
        </w:rPr>
      </w:pPr>
      <w:r w:rsidRPr="003204F3">
        <w:rPr>
          <w:rFonts w:asciiTheme="minorHAnsi" w:eastAsiaTheme="majorEastAsia" w:hAnsiTheme="minorHAnsi" w:cstheme="minorHAnsi"/>
          <w:b/>
          <w:bCs/>
          <w:sz w:val="22"/>
          <w:szCs w:val="22"/>
          <w14:scene3d>
            <w14:camera w14:prst="orthographicFront"/>
            <w14:lightRig w14:rig="threePt" w14:dir="t">
              <w14:rot w14:lat="0" w14:lon="0" w14:rev="0"/>
            </w14:lightRig>
          </w14:scene3d>
        </w:rPr>
        <w:t>Payment terms:</w:t>
      </w:r>
      <w:r w:rsidRPr="003204F3">
        <w:rPr>
          <w:rFonts w:asciiTheme="minorHAnsi" w:eastAsiaTheme="majorEastAsia" w:hAnsiTheme="minorHAnsi" w:cstheme="minorHAnsi"/>
          <w:bCs/>
          <w:sz w:val="22"/>
          <w:szCs w:val="22"/>
          <w14:scene3d>
            <w14:camera w14:prst="orthographicFront"/>
            <w14:lightRig w14:rig="threePt" w14:dir="t">
              <w14:rot w14:lat="0" w14:lon="0" w14:rev="0"/>
            </w14:lightRig>
          </w14:scene3d>
        </w:rPr>
        <w:t xml:space="preserve"> All approved invoices will be paid by SITA within thirty days (30) of the date of delivery as indicated on the invoice.</w:t>
      </w:r>
    </w:p>
    <w:p w:rsidR="0023631E" w:rsidRDefault="0023631E" w:rsidP="00B850A3">
      <w:pPr>
        <w:pStyle w:val="ListParagraph"/>
        <w:keepNext/>
        <w:numPr>
          <w:ilvl w:val="1"/>
          <w:numId w:val="59"/>
        </w:numPr>
        <w:spacing w:before="240"/>
        <w:outlineLvl w:val="1"/>
        <w:rPr>
          <w:rFonts w:asciiTheme="minorHAnsi" w:eastAsiaTheme="majorEastAsia" w:hAnsiTheme="minorHAnsi" w:cstheme="minorHAnsi"/>
          <w:bCs/>
          <w:sz w:val="22"/>
          <w:szCs w:val="22"/>
          <w14:scene3d>
            <w14:camera w14:prst="orthographicFront"/>
            <w14:lightRig w14:rig="threePt" w14:dir="t">
              <w14:rot w14:lat="0" w14:lon="0" w14:rev="0"/>
            </w14:lightRig>
          </w14:scene3d>
        </w:rPr>
      </w:pPr>
      <w:r w:rsidRPr="003204F3">
        <w:rPr>
          <w:rFonts w:asciiTheme="minorHAnsi" w:eastAsiaTheme="majorEastAsia" w:hAnsiTheme="minorHAnsi" w:cstheme="minorHAnsi"/>
          <w:bCs/>
          <w:sz w:val="22"/>
          <w:szCs w:val="22"/>
          <w14:scene3d>
            <w14:camera w14:prst="orthographicFront"/>
            <w14:lightRig w14:rig="threePt" w14:dir="t">
              <w14:rot w14:lat="0" w14:lon="0" w14:rev="0"/>
            </w14:lightRig>
          </w14:scene3d>
        </w:rPr>
        <w:t>The onus is on the awarded supplier to source and supply ALL items as specified in the tender, at quoted bid prices provided.</w:t>
      </w:r>
    </w:p>
    <w:p w:rsidR="00481300" w:rsidRPr="003828C1" w:rsidRDefault="00481300" w:rsidP="00B850A3">
      <w:pPr>
        <w:pStyle w:val="ListParagraph"/>
        <w:numPr>
          <w:ilvl w:val="1"/>
          <w:numId w:val="59"/>
        </w:numPr>
        <w:rPr>
          <w:rFonts w:asciiTheme="minorHAnsi" w:eastAsiaTheme="majorEastAsia" w:hAnsiTheme="minorHAnsi" w:cstheme="minorHAnsi"/>
          <w:bCs/>
          <w:sz w:val="22"/>
          <w:szCs w:val="22"/>
          <w14:scene3d>
            <w14:camera w14:prst="orthographicFront"/>
            <w14:lightRig w14:rig="threePt" w14:dir="t">
              <w14:rot w14:lat="0" w14:lon="0" w14:rev="0"/>
            </w14:lightRig>
          </w14:scene3d>
        </w:rPr>
      </w:pPr>
      <w:r w:rsidRPr="003828C1">
        <w:rPr>
          <w:rFonts w:asciiTheme="minorHAnsi" w:eastAsiaTheme="majorEastAsia" w:hAnsiTheme="minorHAnsi" w:cstheme="minorHAnsi"/>
          <w:bCs/>
          <w:sz w:val="22"/>
          <w:szCs w:val="22"/>
          <w14:scene3d>
            <w14:camera w14:prst="orthographicFront"/>
            <w14:lightRig w14:rig="threePt" w14:dir="t">
              <w14:rot w14:lat="0" w14:lon="0" w14:rev="0"/>
            </w14:lightRig>
          </w14:scene3d>
        </w:rPr>
        <w:t>All Refreshment products should be delivered 2 days after an official SITA order has been received by the supplier.</w:t>
      </w:r>
    </w:p>
    <w:p w:rsidR="00481300" w:rsidRPr="00481300" w:rsidRDefault="00481300" w:rsidP="00B850A3">
      <w:pPr>
        <w:pStyle w:val="ListParagraph"/>
        <w:keepNext/>
        <w:numPr>
          <w:ilvl w:val="1"/>
          <w:numId w:val="59"/>
        </w:numPr>
        <w:spacing w:before="240"/>
        <w:jc w:val="both"/>
        <w:outlineLvl w:val="1"/>
        <w:rPr>
          <w:rFonts w:asciiTheme="minorHAnsi" w:eastAsiaTheme="majorEastAsia" w:hAnsiTheme="minorHAnsi" w:cstheme="minorHAnsi"/>
          <w:bCs/>
          <w:sz w:val="22"/>
          <w:szCs w:val="22"/>
          <w14:scene3d>
            <w14:camera w14:prst="orthographicFront"/>
            <w14:lightRig w14:rig="threePt" w14:dir="t">
              <w14:rot w14:lat="0" w14:lon="0" w14:rev="0"/>
            </w14:lightRig>
          </w14:scene3d>
        </w:rPr>
      </w:pPr>
      <w:r w:rsidRPr="00481300">
        <w:rPr>
          <w:rFonts w:asciiTheme="minorHAnsi" w:eastAsiaTheme="majorEastAsia" w:hAnsiTheme="minorHAnsi" w:cstheme="minorHAnsi"/>
          <w:bCs/>
          <w:sz w:val="22"/>
          <w:szCs w:val="22"/>
          <w14:scene3d>
            <w14:camera w14:prst="orthographicFront"/>
            <w14:lightRig w14:rig="threePt" w14:dir="t">
              <w14:rot w14:lat="0" w14:lon="0" w14:rev="0"/>
            </w14:lightRig>
          </w14:scene3d>
        </w:rPr>
        <w:t>Additional Ad Hoc or emergencies deliveries might be required due to operational requirements.</w:t>
      </w:r>
    </w:p>
    <w:p w:rsidR="00481300" w:rsidRPr="003204F3" w:rsidRDefault="00481300" w:rsidP="00B850A3">
      <w:pPr>
        <w:pStyle w:val="ListParagraph"/>
        <w:keepNext/>
        <w:numPr>
          <w:ilvl w:val="1"/>
          <w:numId w:val="59"/>
        </w:numPr>
        <w:spacing w:before="240"/>
        <w:jc w:val="both"/>
        <w:outlineLvl w:val="1"/>
        <w:rPr>
          <w:rFonts w:asciiTheme="minorHAnsi" w:eastAsiaTheme="majorEastAsia" w:hAnsiTheme="minorHAnsi" w:cstheme="minorHAnsi"/>
          <w:bCs/>
          <w:sz w:val="22"/>
          <w:szCs w:val="22"/>
          <w14:scene3d>
            <w14:camera w14:prst="orthographicFront"/>
            <w14:lightRig w14:rig="threePt" w14:dir="t">
              <w14:rot w14:lat="0" w14:lon="0" w14:rev="0"/>
            </w14:lightRig>
          </w14:scene3d>
        </w:rPr>
      </w:pPr>
      <w:r w:rsidRPr="00481300">
        <w:rPr>
          <w:rFonts w:asciiTheme="minorHAnsi" w:eastAsiaTheme="majorEastAsia" w:hAnsiTheme="minorHAnsi" w:cstheme="minorHAnsi"/>
          <w:bCs/>
          <w:sz w:val="22"/>
          <w:szCs w:val="22"/>
          <w14:scene3d>
            <w14:camera w14:prst="orthographicFront"/>
            <w14:lightRig w14:rig="threePt" w14:dir="t">
              <w14:rot w14:lat="0" w14:lon="0" w14:rev="0"/>
            </w14:lightRig>
          </w14:scene3d>
        </w:rPr>
        <w:t>The appointed supplier will be required to adhere to delivery request times as agreed to by both parties and delivery times should be communicated before delivery– Bulk store Centurion operating hours is between 7h30 and 14h30 daily.</w:t>
      </w:r>
    </w:p>
    <w:p w:rsidR="0023631E" w:rsidRPr="003204F3" w:rsidRDefault="0023631E" w:rsidP="00B850A3">
      <w:pPr>
        <w:pStyle w:val="ListParagraph"/>
        <w:keepNext/>
        <w:numPr>
          <w:ilvl w:val="1"/>
          <w:numId w:val="59"/>
        </w:numPr>
        <w:spacing w:before="240"/>
        <w:jc w:val="both"/>
        <w:outlineLvl w:val="1"/>
        <w:rPr>
          <w:rFonts w:asciiTheme="minorHAnsi" w:eastAsiaTheme="majorEastAsia" w:hAnsiTheme="minorHAnsi" w:cstheme="minorHAnsi"/>
          <w:bCs/>
          <w:sz w:val="22"/>
          <w:szCs w:val="22"/>
          <w14:scene3d>
            <w14:camera w14:prst="orthographicFront"/>
            <w14:lightRig w14:rig="threePt" w14:dir="t">
              <w14:rot w14:lat="0" w14:lon="0" w14:rev="0"/>
            </w14:lightRig>
          </w14:scene3d>
        </w:rPr>
      </w:pPr>
      <w:r w:rsidRPr="003204F3">
        <w:rPr>
          <w:rFonts w:asciiTheme="minorHAnsi" w:eastAsiaTheme="majorEastAsia" w:hAnsiTheme="minorHAnsi" w:cstheme="minorHAnsi"/>
          <w:bCs/>
          <w:sz w:val="22"/>
          <w:szCs w:val="22"/>
          <w14:scene3d>
            <w14:camera w14:prst="orthographicFront"/>
            <w14:lightRig w14:rig="threePt" w14:dir="t">
              <w14:rot w14:lat="0" w14:lon="0" w14:rev="0"/>
            </w14:lightRig>
          </w14:scene3d>
        </w:rPr>
        <w:t xml:space="preserve">The delivery vehicle will be inspected at the time of delivery and must at all times be clean and hygienic. If the appearance of the delivery vehicle not deemed to be hygienic a supplier problem </w:t>
      </w:r>
      <w:r w:rsidRPr="003204F3">
        <w:rPr>
          <w:rFonts w:asciiTheme="minorHAnsi" w:eastAsiaTheme="majorEastAsia" w:hAnsiTheme="minorHAnsi" w:cstheme="minorHAnsi"/>
          <w:bCs/>
          <w:sz w:val="22"/>
          <w:szCs w:val="22"/>
          <w14:scene3d>
            <w14:camera w14:prst="orthographicFront"/>
            <w14:lightRig w14:rig="threePt" w14:dir="t">
              <w14:rot w14:lat="0" w14:lon="0" w14:rev="0"/>
            </w14:lightRig>
          </w14:scene3d>
        </w:rPr>
        <w:lastRenderedPageBreak/>
        <w:t>report will be sent to the supplier and to SITA Procurement department and the delivery vehicle needs to be cleaned with the next delivery.</w:t>
      </w:r>
    </w:p>
    <w:p w:rsidR="0023631E" w:rsidRPr="003204F3" w:rsidRDefault="0023631E" w:rsidP="00B850A3">
      <w:pPr>
        <w:pStyle w:val="ListParagraph"/>
        <w:keepNext/>
        <w:numPr>
          <w:ilvl w:val="1"/>
          <w:numId w:val="59"/>
        </w:numPr>
        <w:spacing w:before="240"/>
        <w:jc w:val="both"/>
        <w:outlineLvl w:val="1"/>
        <w:rPr>
          <w:rFonts w:asciiTheme="minorHAnsi" w:eastAsiaTheme="majorEastAsia" w:hAnsiTheme="minorHAnsi" w:cstheme="minorHAnsi"/>
          <w:bCs/>
          <w:sz w:val="22"/>
          <w:szCs w:val="22"/>
          <w14:scene3d>
            <w14:camera w14:prst="orthographicFront"/>
            <w14:lightRig w14:rig="threePt" w14:dir="t">
              <w14:rot w14:lat="0" w14:lon="0" w14:rev="0"/>
            </w14:lightRig>
          </w14:scene3d>
        </w:rPr>
      </w:pPr>
      <w:r w:rsidRPr="003204F3">
        <w:rPr>
          <w:rFonts w:asciiTheme="minorHAnsi" w:eastAsiaTheme="majorEastAsia" w:hAnsiTheme="minorHAnsi" w:cstheme="minorHAnsi"/>
          <w:bCs/>
          <w:sz w:val="22"/>
          <w:szCs w:val="22"/>
          <w14:scene3d>
            <w14:camera w14:prst="orthographicFront"/>
            <w14:lightRig w14:rig="threePt" w14:dir="t">
              <w14:rot w14:lat="0" w14:lon="0" w14:rev="0"/>
            </w14:lightRig>
          </w14:scene3d>
        </w:rPr>
        <w:t xml:space="preserve">If more than (3) three supplier problem reports are send to an awarded supplier for the same non-compliance as indicated below, it will be grounds to terminate the contract between the awarded supplier and SITA. </w:t>
      </w:r>
    </w:p>
    <w:p w:rsidR="0023631E" w:rsidRPr="003204F3" w:rsidRDefault="0023631E" w:rsidP="00B850A3">
      <w:pPr>
        <w:numPr>
          <w:ilvl w:val="0"/>
          <w:numId w:val="40"/>
        </w:numPr>
        <w:spacing w:after="120"/>
        <w:ind w:left="1560" w:hanging="284"/>
        <w:jc w:val="both"/>
        <w:rPr>
          <w:rFonts w:asciiTheme="minorHAnsi" w:hAnsiTheme="minorHAnsi" w:cstheme="minorHAnsi"/>
          <w:sz w:val="22"/>
          <w:szCs w:val="22"/>
        </w:rPr>
      </w:pPr>
      <w:r w:rsidRPr="003204F3">
        <w:rPr>
          <w:rFonts w:asciiTheme="minorHAnsi" w:hAnsiTheme="minorHAnsi" w:cstheme="minorHAnsi"/>
          <w:sz w:val="22"/>
          <w:szCs w:val="22"/>
        </w:rPr>
        <w:t xml:space="preserve">Delivery vehicle not complying to delivery vehicle requirements </w:t>
      </w:r>
    </w:p>
    <w:p w:rsidR="0023631E" w:rsidRPr="003204F3" w:rsidRDefault="0023631E" w:rsidP="00B850A3">
      <w:pPr>
        <w:numPr>
          <w:ilvl w:val="0"/>
          <w:numId w:val="40"/>
        </w:numPr>
        <w:spacing w:after="120"/>
        <w:ind w:left="1560" w:hanging="284"/>
        <w:jc w:val="both"/>
        <w:rPr>
          <w:rFonts w:asciiTheme="minorHAnsi" w:hAnsiTheme="minorHAnsi" w:cstheme="minorHAnsi"/>
          <w:sz w:val="22"/>
          <w:szCs w:val="22"/>
        </w:rPr>
      </w:pPr>
      <w:r w:rsidRPr="003204F3">
        <w:rPr>
          <w:rFonts w:asciiTheme="minorHAnsi" w:hAnsiTheme="minorHAnsi" w:cstheme="minorHAnsi"/>
          <w:sz w:val="22"/>
          <w:szCs w:val="22"/>
        </w:rPr>
        <w:t>Number of out of stock items amounting to more than 5% of the total order and the back order not delivered within 2 working days</w:t>
      </w:r>
    </w:p>
    <w:p w:rsidR="0023631E" w:rsidRPr="003204F3" w:rsidRDefault="0023631E" w:rsidP="00B850A3">
      <w:pPr>
        <w:numPr>
          <w:ilvl w:val="0"/>
          <w:numId w:val="40"/>
        </w:numPr>
        <w:spacing w:after="120"/>
        <w:ind w:left="1560" w:hanging="284"/>
        <w:jc w:val="both"/>
        <w:rPr>
          <w:rFonts w:asciiTheme="minorHAnsi" w:hAnsiTheme="minorHAnsi" w:cstheme="minorHAnsi"/>
          <w:sz w:val="22"/>
          <w:szCs w:val="22"/>
        </w:rPr>
      </w:pPr>
      <w:r w:rsidRPr="003204F3">
        <w:rPr>
          <w:rFonts w:asciiTheme="minorHAnsi" w:hAnsiTheme="minorHAnsi" w:cstheme="minorHAnsi"/>
          <w:sz w:val="22"/>
          <w:szCs w:val="22"/>
        </w:rPr>
        <w:t>More than 5% of items delivered are returned / rejected and the back order not delivered within 2 working days.</w:t>
      </w:r>
    </w:p>
    <w:p w:rsidR="0023631E" w:rsidRPr="003204F3" w:rsidRDefault="0023631E" w:rsidP="00B850A3">
      <w:pPr>
        <w:numPr>
          <w:ilvl w:val="0"/>
          <w:numId w:val="40"/>
        </w:numPr>
        <w:spacing w:after="120"/>
        <w:ind w:left="1560" w:hanging="284"/>
        <w:jc w:val="both"/>
        <w:rPr>
          <w:rFonts w:asciiTheme="minorHAnsi" w:hAnsiTheme="minorHAnsi" w:cstheme="minorHAnsi"/>
          <w:sz w:val="22"/>
          <w:szCs w:val="22"/>
        </w:rPr>
      </w:pPr>
      <w:r w:rsidRPr="003204F3">
        <w:rPr>
          <w:rFonts w:asciiTheme="minorHAnsi" w:hAnsiTheme="minorHAnsi" w:cstheme="minorHAnsi"/>
          <w:sz w:val="22"/>
          <w:szCs w:val="22"/>
        </w:rPr>
        <w:t xml:space="preserve">Products delivered that have already expired or are </w:t>
      </w:r>
      <w:r w:rsidR="00B130BB" w:rsidRPr="003204F3">
        <w:rPr>
          <w:rFonts w:asciiTheme="minorHAnsi" w:hAnsiTheme="minorHAnsi" w:cstheme="minorHAnsi"/>
          <w:sz w:val="22"/>
          <w:szCs w:val="22"/>
        </w:rPr>
        <w:t xml:space="preserve">about to expire </w:t>
      </w:r>
      <w:r w:rsidRPr="003204F3">
        <w:rPr>
          <w:rFonts w:asciiTheme="minorHAnsi" w:hAnsiTheme="minorHAnsi" w:cstheme="minorHAnsi"/>
          <w:sz w:val="22"/>
          <w:szCs w:val="22"/>
        </w:rPr>
        <w:t xml:space="preserve">within 3 months of the expiry date. </w:t>
      </w:r>
    </w:p>
    <w:p w:rsidR="00BF01EA" w:rsidRPr="003204F3" w:rsidRDefault="0023631E" w:rsidP="00B850A3">
      <w:pPr>
        <w:pStyle w:val="Specification"/>
        <w:numPr>
          <w:ilvl w:val="0"/>
          <w:numId w:val="40"/>
        </w:numPr>
        <w:ind w:left="1560" w:hanging="284"/>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The following information shall be on the label(s) of all Refreshment products as stipulated in this tender:</w:t>
      </w:r>
      <w:r w:rsidR="00BF01EA" w:rsidRPr="003204F3">
        <w:rPr>
          <w:rFonts w:asciiTheme="minorHAnsi" w:hAnsiTheme="minorHAnsi" w:cstheme="minorHAnsi"/>
          <w:sz w:val="22"/>
          <w:szCs w:val="22"/>
          <w:lang w:val="en-GB"/>
        </w:rPr>
        <w:t xml:space="preserve"> (guided by the Specifications for food items as prescribed by the department of Health manual Volume 4.)</w:t>
      </w:r>
    </w:p>
    <w:p w:rsidR="0023631E" w:rsidRPr="003204F3" w:rsidRDefault="0023631E" w:rsidP="00B850A3">
      <w:pPr>
        <w:numPr>
          <w:ilvl w:val="0"/>
          <w:numId w:val="53"/>
        </w:numPr>
        <w:spacing w:after="120"/>
        <w:ind w:left="1985" w:hanging="425"/>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 xml:space="preserve">Name of the product shall be declared </w:t>
      </w:r>
    </w:p>
    <w:p w:rsidR="0023631E" w:rsidRPr="003204F3" w:rsidRDefault="0023631E" w:rsidP="00B850A3">
      <w:pPr>
        <w:numPr>
          <w:ilvl w:val="0"/>
          <w:numId w:val="53"/>
        </w:numPr>
        <w:spacing w:after="120"/>
        <w:ind w:left="1985" w:hanging="425"/>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List of Ingredients in descending order of proportion.</w:t>
      </w:r>
    </w:p>
    <w:p w:rsidR="0023631E" w:rsidRPr="003204F3" w:rsidRDefault="0023631E" w:rsidP="00B850A3">
      <w:pPr>
        <w:numPr>
          <w:ilvl w:val="0"/>
          <w:numId w:val="53"/>
        </w:numPr>
        <w:spacing w:after="120"/>
        <w:ind w:left="1985" w:hanging="425"/>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Net contents in millilitres, litres, grams, kilograms etc.</w:t>
      </w:r>
    </w:p>
    <w:p w:rsidR="0023631E" w:rsidRPr="003204F3" w:rsidRDefault="0023631E" w:rsidP="00B850A3">
      <w:pPr>
        <w:numPr>
          <w:ilvl w:val="0"/>
          <w:numId w:val="53"/>
        </w:numPr>
        <w:spacing w:after="120"/>
        <w:ind w:left="1985" w:hanging="425"/>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Name and address of the manufacturer, packer or distributor</w:t>
      </w:r>
    </w:p>
    <w:p w:rsidR="0023631E" w:rsidRPr="003204F3" w:rsidRDefault="0023631E" w:rsidP="00B850A3">
      <w:pPr>
        <w:numPr>
          <w:ilvl w:val="0"/>
          <w:numId w:val="53"/>
        </w:numPr>
        <w:spacing w:after="120"/>
        <w:ind w:left="1985" w:hanging="425"/>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Date of manufacture</w:t>
      </w:r>
    </w:p>
    <w:p w:rsidR="0023631E" w:rsidRPr="003204F3" w:rsidRDefault="0023631E" w:rsidP="00B850A3">
      <w:pPr>
        <w:numPr>
          <w:ilvl w:val="0"/>
          <w:numId w:val="53"/>
        </w:numPr>
        <w:spacing w:after="120"/>
        <w:ind w:left="1985" w:hanging="425"/>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Expiry date</w:t>
      </w:r>
    </w:p>
    <w:p w:rsidR="0023631E" w:rsidRPr="003204F3" w:rsidRDefault="0023631E" w:rsidP="00B850A3">
      <w:pPr>
        <w:numPr>
          <w:ilvl w:val="0"/>
          <w:numId w:val="53"/>
        </w:numPr>
        <w:spacing w:after="120"/>
        <w:ind w:left="1985" w:hanging="425"/>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Storage instructions</w:t>
      </w:r>
    </w:p>
    <w:p w:rsidR="0023631E" w:rsidRPr="003204F3" w:rsidRDefault="0023631E" w:rsidP="00B850A3">
      <w:pPr>
        <w:numPr>
          <w:ilvl w:val="0"/>
          <w:numId w:val="53"/>
        </w:numPr>
        <w:spacing w:after="120"/>
        <w:ind w:left="1985" w:hanging="425"/>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Lot identification</w:t>
      </w:r>
    </w:p>
    <w:p w:rsidR="0023631E" w:rsidRPr="003828C1" w:rsidRDefault="0023631E" w:rsidP="00B850A3">
      <w:pPr>
        <w:pStyle w:val="ListParagraph"/>
        <w:numPr>
          <w:ilvl w:val="1"/>
          <w:numId w:val="59"/>
        </w:numPr>
        <w:jc w:val="both"/>
        <w:rPr>
          <w:rFonts w:asciiTheme="minorHAnsi" w:hAnsiTheme="minorHAnsi" w:cstheme="minorHAnsi"/>
          <w:sz w:val="22"/>
          <w:szCs w:val="22"/>
          <w:lang w:val="en-GB"/>
        </w:rPr>
      </w:pPr>
      <w:r w:rsidRPr="003828C1">
        <w:rPr>
          <w:rFonts w:asciiTheme="minorHAnsi" w:hAnsiTheme="minorHAnsi" w:cstheme="minorHAnsi"/>
          <w:sz w:val="22"/>
          <w:szCs w:val="22"/>
          <w:lang w:val="en-GB"/>
        </w:rPr>
        <w:t xml:space="preserve">The supplier to provide &amp; maintain two (2) filter coffee machines to be installed at SITA </w:t>
      </w:r>
      <w:proofErr w:type="spellStart"/>
      <w:r w:rsidRPr="003828C1">
        <w:rPr>
          <w:rFonts w:asciiTheme="minorHAnsi" w:hAnsiTheme="minorHAnsi" w:cstheme="minorHAnsi"/>
          <w:sz w:val="22"/>
          <w:szCs w:val="22"/>
          <w:lang w:val="en-GB"/>
        </w:rPr>
        <w:t>Erasmuskloof</w:t>
      </w:r>
      <w:proofErr w:type="spellEnd"/>
      <w:r w:rsidRPr="003828C1">
        <w:rPr>
          <w:rFonts w:asciiTheme="minorHAnsi" w:hAnsiTheme="minorHAnsi" w:cstheme="minorHAnsi"/>
          <w:sz w:val="22"/>
          <w:szCs w:val="22"/>
          <w:lang w:val="en-GB"/>
        </w:rPr>
        <w:t xml:space="preserve"> Executive level and to be utilized and services, free of charge, for the duration of the contract. </w:t>
      </w:r>
    </w:p>
    <w:p w:rsidR="0023631E" w:rsidRPr="003204F3" w:rsidRDefault="0023631E" w:rsidP="00B850A3">
      <w:pPr>
        <w:pStyle w:val="ListParagraph"/>
        <w:numPr>
          <w:ilvl w:val="1"/>
          <w:numId w:val="59"/>
        </w:numPr>
        <w:jc w:val="both"/>
        <w:rPr>
          <w:rFonts w:asciiTheme="minorHAnsi" w:hAnsiTheme="minorHAnsi" w:cstheme="minorHAnsi"/>
          <w:sz w:val="22"/>
          <w:szCs w:val="22"/>
          <w:lang w:val="en-GB"/>
        </w:rPr>
      </w:pPr>
      <w:r w:rsidRPr="003204F3">
        <w:rPr>
          <w:rFonts w:asciiTheme="minorHAnsi" w:hAnsiTheme="minorHAnsi" w:cstheme="minorHAnsi"/>
          <w:sz w:val="22"/>
          <w:szCs w:val="22"/>
        </w:rPr>
        <w:t>The supplier warrants that all goods supplied under this contract shall have no defect, arising from design, material or workmanship, or from any act or omission of the supplier, that may develop under normal use of the supplied goods.</w:t>
      </w:r>
    </w:p>
    <w:p w:rsidR="0023631E" w:rsidRPr="003204F3" w:rsidRDefault="0023631E" w:rsidP="00B850A3">
      <w:pPr>
        <w:pStyle w:val="ListParagraph"/>
        <w:numPr>
          <w:ilvl w:val="1"/>
          <w:numId w:val="59"/>
        </w:numPr>
        <w:jc w:val="both"/>
        <w:rPr>
          <w:rFonts w:asciiTheme="minorHAnsi" w:hAnsiTheme="minorHAnsi" w:cstheme="minorHAnsi"/>
          <w:sz w:val="22"/>
          <w:szCs w:val="22"/>
          <w:lang w:val="en-GB"/>
        </w:rPr>
      </w:pPr>
      <w:r w:rsidRPr="003204F3">
        <w:rPr>
          <w:rFonts w:asciiTheme="minorHAnsi" w:hAnsiTheme="minorHAnsi" w:cstheme="minorHAnsi"/>
          <w:sz w:val="22"/>
          <w:szCs w:val="22"/>
        </w:rPr>
        <w:t>The goods supplied shall conform to the standards mentioned in the bidding documentation and specification, and failure to comply will result in a rejection of the item delivered.</w:t>
      </w:r>
    </w:p>
    <w:p w:rsidR="0023631E" w:rsidRPr="003204F3" w:rsidRDefault="00BD1327" w:rsidP="00B850A3">
      <w:pPr>
        <w:pStyle w:val="ListParagraph"/>
        <w:numPr>
          <w:ilvl w:val="1"/>
          <w:numId w:val="59"/>
        </w:numPr>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 xml:space="preserve">The supplier to provide: </w:t>
      </w:r>
    </w:p>
    <w:p w:rsidR="0023631E" w:rsidRPr="003204F3" w:rsidRDefault="0023631E" w:rsidP="00B850A3">
      <w:pPr>
        <w:numPr>
          <w:ilvl w:val="0"/>
          <w:numId w:val="54"/>
        </w:numPr>
        <w:spacing w:after="120"/>
        <w:ind w:left="851" w:firstLine="414"/>
        <w:jc w:val="both"/>
        <w:rPr>
          <w:rFonts w:asciiTheme="minorHAnsi" w:eastAsia="Calibri Light" w:hAnsiTheme="minorHAnsi" w:cstheme="minorHAnsi"/>
          <w:sz w:val="22"/>
          <w:szCs w:val="22"/>
          <w:lang w:val="en-GB"/>
        </w:rPr>
      </w:pPr>
      <w:r w:rsidRPr="003204F3">
        <w:rPr>
          <w:rFonts w:asciiTheme="minorHAnsi" w:eastAsia="Calibri Light" w:hAnsiTheme="minorHAnsi" w:cstheme="minorHAnsi"/>
          <w:sz w:val="22"/>
          <w:szCs w:val="22"/>
          <w:lang w:val="en-GB"/>
        </w:rPr>
        <w:t>high quality and cost-effective Refreshment items.</w:t>
      </w:r>
    </w:p>
    <w:p w:rsidR="0023631E" w:rsidRPr="003204F3" w:rsidRDefault="0023631E" w:rsidP="00B850A3">
      <w:pPr>
        <w:numPr>
          <w:ilvl w:val="0"/>
          <w:numId w:val="54"/>
        </w:numPr>
        <w:spacing w:after="120"/>
        <w:ind w:left="851" w:firstLine="414"/>
        <w:jc w:val="both"/>
        <w:rPr>
          <w:rFonts w:asciiTheme="minorHAnsi" w:hAnsiTheme="minorHAnsi" w:cstheme="minorHAnsi"/>
          <w:sz w:val="22"/>
          <w:szCs w:val="22"/>
        </w:rPr>
      </w:pPr>
      <w:r w:rsidRPr="003204F3">
        <w:rPr>
          <w:rFonts w:asciiTheme="minorHAnsi" w:hAnsiTheme="minorHAnsi" w:cstheme="minorHAnsi"/>
          <w:sz w:val="22"/>
          <w:szCs w:val="22"/>
          <w:lang w:val="en-GB"/>
        </w:rPr>
        <w:t xml:space="preserve">weekly invoices, credit notes, delivery notes and statements to SITA Centurion. </w:t>
      </w:r>
    </w:p>
    <w:p w:rsidR="00BD1327" w:rsidRPr="003204F3" w:rsidRDefault="0023631E" w:rsidP="00B850A3">
      <w:pPr>
        <w:numPr>
          <w:ilvl w:val="0"/>
          <w:numId w:val="54"/>
        </w:numPr>
        <w:spacing w:after="120"/>
        <w:ind w:left="851" w:firstLine="414"/>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 xml:space="preserve">invoices, credit notes, delivery notes and statements to SITA Centurion with the following </w:t>
      </w:r>
    </w:p>
    <w:p w:rsidR="0023631E" w:rsidRPr="003204F3" w:rsidRDefault="0023631E">
      <w:pPr>
        <w:spacing w:after="120"/>
        <w:ind w:left="1265" w:firstLine="436"/>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information:</w:t>
      </w:r>
    </w:p>
    <w:p w:rsidR="0023631E" w:rsidRPr="003204F3" w:rsidRDefault="0023631E">
      <w:pPr>
        <w:jc w:val="both"/>
        <w:rPr>
          <w:rFonts w:asciiTheme="minorHAnsi" w:hAnsiTheme="minorHAnsi" w:cstheme="minorHAnsi"/>
          <w:sz w:val="22"/>
          <w:szCs w:val="22"/>
          <w:lang w:val="en-GB"/>
        </w:rPr>
      </w:pPr>
    </w:p>
    <w:p w:rsidR="0023631E" w:rsidRPr="003204F3" w:rsidRDefault="0023631E" w:rsidP="00B850A3">
      <w:pPr>
        <w:numPr>
          <w:ilvl w:val="0"/>
          <w:numId w:val="55"/>
        </w:numPr>
        <w:spacing w:after="120"/>
        <w:ind w:firstLine="774"/>
        <w:jc w:val="both"/>
        <w:rPr>
          <w:rFonts w:asciiTheme="minorHAnsi" w:hAnsiTheme="minorHAnsi" w:cstheme="minorHAnsi"/>
          <w:sz w:val="22"/>
          <w:szCs w:val="22"/>
        </w:rPr>
      </w:pPr>
      <w:r w:rsidRPr="003204F3">
        <w:rPr>
          <w:rFonts w:asciiTheme="minorHAnsi" w:hAnsiTheme="minorHAnsi" w:cstheme="minorHAnsi"/>
          <w:sz w:val="22"/>
          <w:szCs w:val="22"/>
          <w:lang w:val="en-GB"/>
        </w:rPr>
        <w:t>Name, contact details and Physical address</w:t>
      </w:r>
    </w:p>
    <w:p w:rsidR="0023631E" w:rsidRPr="003204F3" w:rsidRDefault="0023631E" w:rsidP="00B850A3">
      <w:pPr>
        <w:numPr>
          <w:ilvl w:val="0"/>
          <w:numId w:val="55"/>
        </w:numPr>
        <w:spacing w:after="120"/>
        <w:ind w:firstLine="774"/>
        <w:jc w:val="both"/>
        <w:rPr>
          <w:rFonts w:asciiTheme="minorHAnsi" w:hAnsiTheme="minorHAnsi" w:cstheme="minorHAnsi"/>
          <w:sz w:val="22"/>
          <w:szCs w:val="22"/>
        </w:rPr>
      </w:pPr>
      <w:r w:rsidRPr="003204F3">
        <w:rPr>
          <w:rFonts w:asciiTheme="minorHAnsi" w:hAnsiTheme="minorHAnsi" w:cstheme="minorHAnsi"/>
          <w:sz w:val="22"/>
          <w:szCs w:val="22"/>
          <w:lang w:val="en-GB"/>
        </w:rPr>
        <w:t>Invoice/credit note or delivery note number</w:t>
      </w:r>
    </w:p>
    <w:p w:rsidR="0023631E" w:rsidRPr="003204F3" w:rsidRDefault="0023631E" w:rsidP="00B850A3">
      <w:pPr>
        <w:numPr>
          <w:ilvl w:val="0"/>
          <w:numId w:val="55"/>
        </w:numPr>
        <w:spacing w:after="120"/>
        <w:ind w:firstLine="774"/>
        <w:jc w:val="both"/>
        <w:rPr>
          <w:rFonts w:asciiTheme="minorHAnsi" w:hAnsiTheme="minorHAnsi" w:cstheme="minorHAnsi"/>
          <w:sz w:val="22"/>
          <w:szCs w:val="22"/>
        </w:rPr>
      </w:pPr>
      <w:r w:rsidRPr="003204F3">
        <w:rPr>
          <w:rFonts w:asciiTheme="minorHAnsi" w:hAnsiTheme="minorHAnsi" w:cstheme="minorHAnsi"/>
          <w:sz w:val="22"/>
          <w:szCs w:val="22"/>
          <w:lang w:val="en-GB"/>
        </w:rPr>
        <w:t>Invoice/credit note or delivery note date</w:t>
      </w:r>
    </w:p>
    <w:p w:rsidR="0023631E" w:rsidRPr="003204F3" w:rsidRDefault="0023631E" w:rsidP="00B850A3">
      <w:pPr>
        <w:numPr>
          <w:ilvl w:val="0"/>
          <w:numId w:val="55"/>
        </w:numPr>
        <w:spacing w:after="120"/>
        <w:ind w:firstLine="774"/>
        <w:jc w:val="both"/>
        <w:rPr>
          <w:rFonts w:asciiTheme="minorHAnsi" w:hAnsiTheme="minorHAnsi" w:cstheme="minorHAnsi"/>
          <w:sz w:val="22"/>
          <w:szCs w:val="22"/>
        </w:rPr>
      </w:pPr>
      <w:r w:rsidRPr="003204F3">
        <w:rPr>
          <w:rFonts w:asciiTheme="minorHAnsi" w:hAnsiTheme="minorHAnsi" w:cstheme="minorHAnsi"/>
          <w:sz w:val="22"/>
          <w:szCs w:val="22"/>
          <w:lang w:val="en-GB"/>
        </w:rPr>
        <w:lastRenderedPageBreak/>
        <w:t>BPA number</w:t>
      </w:r>
    </w:p>
    <w:p w:rsidR="0023631E" w:rsidRPr="003204F3" w:rsidRDefault="0023631E" w:rsidP="00B850A3">
      <w:pPr>
        <w:numPr>
          <w:ilvl w:val="0"/>
          <w:numId w:val="55"/>
        </w:numPr>
        <w:spacing w:after="120"/>
        <w:ind w:firstLine="774"/>
        <w:jc w:val="both"/>
        <w:rPr>
          <w:rFonts w:asciiTheme="minorHAnsi" w:hAnsiTheme="minorHAnsi" w:cstheme="minorHAnsi"/>
          <w:sz w:val="22"/>
          <w:szCs w:val="22"/>
        </w:rPr>
      </w:pPr>
      <w:r w:rsidRPr="003204F3">
        <w:rPr>
          <w:rFonts w:asciiTheme="minorHAnsi" w:hAnsiTheme="minorHAnsi" w:cstheme="minorHAnsi"/>
          <w:sz w:val="22"/>
          <w:szCs w:val="22"/>
          <w:lang w:val="en-GB"/>
        </w:rPr>
        <w:t>VAT registration number of the bidder</w:t>
      </w:r>
    </w:p>
    <w:p w:rsidR="0023631E" w:rsidRPr="003204F3" w:rsidRDefault="0023631E" w:rsidP="00B850A3">
      <w:pPr>
        <w:numPr>
          <w:ilvl w:val="0"/>
          <w:numId w:val="55"/>
        </w:numPr>
        <w:spacing w:after="120"/>
        <w:ind w:firstLine="774"/>
        <w:jc w:val="both"/>
        <w:rPr>
          <w:rFonts w:asciiTheme="minorHAnsi" w:hAnsiTheme="minorHAnsi" w:cstheme="minorHAnsi"/>
          <w:sz w:val="22"/>
          <w:szCs w:val="22"/>
        </w:rPr>
      </w:pPr>
      <w:r w:rsidRPr="003204F3">
        <w:rPr>
          <w:rFonts w:asciiTheme="minorHAnsi" w:hAnsiTheme="minorHAnsi" w:cstheme="minorHAnsi"/>
          <w:sz w:val="22"/>
          <w:szCs w:val="22"/>
        </w:rPr>
        <w:t>Recipient Name and address</w:t>
      </w:r>
    </w:p>
    <w:p w:rsidR="0023631E" w:rsidRPr="003204F3" w:rsidRDefault="0023631E" w:rsidP="00B850A3">
      <w:pPr>
        <w:numPr>
          <w:ilvl w:val="0"/>
          <w:numId w:val="55"/>
        </w:numPr>
        <w:spacing w:after="120"/>
        <w:ind w:firstLine="774"/>
        <w:jc w:val="both"/>
        <w:rPr>
          <w:rFonts w:asciiTheme="minorHAnsi" w:hAnsiTheme="minorHAnsi" w:cstheme="minorHAnsi"/>
          <w:sz w:val="22"/>
          <w:szCs w:val="22"/>
        </w:rPr>
      </w:pPr>
      <w:r w:rsidRPr="003204F3">
        <w:rPr>
          <w:rFonts w:asciiTheme="minorHAnsi" w:hAnsiTheme="minorHAnsi" w:cstheme="minorHAnsi"/>
          <w:sz w:val="22"/>
          <w:szCs w:val="22"/>
          <w:lang w:val="en-GB"/>
        </w:rPr>
        <w:t>Name and signature of recipient</w:t>
      </w:r>
    </w:p>
    <w:p w:rsidR="00067234" w:rsidRDefault="00067234" w:rsidP="00B850A3">
      <w:pPr>
        <w:numPr>
          <w:ilvl w:val="0"/>
          <w:numId w:val="55"/>
        </w:numPr>
        <w:spacing w:after="120"/>
        <w:ind w:firstLine="774"/>
        <w:jc w:val="both"/>
        <w:rPr>
          <w:rFonts w:asciiTheme="minorHAnsi" w:hAnsiTheme="minorHAnsi" w:cstheme="minorHAnsi"/>
          <w:sz w:val="22"/>
          <w:szCs w:val="22"/>
        </w:rPr>
      </w:pPr>
      <w:r w:rsidRPr="003204F3">
        <w:rPr>
          <w:rFonts w:asciiTheme="minorHAnsi" w:hAnsiTheme="minorHAnsi" w:cstheme="minorHAnsi"/>
          <w:sz w:val="22"/>
          <w:szCs w:val="22"/>
        </w:rPr>
        <w:t>Name and signature of supplier delivering</w:t>
      </w:r>
    </w:p>
    <w:p w:rsidR="00481300" w:rsidRPr="003204F3" w:rsidRDefault="00481300" w:rsidP="003828C1">
      <w:pPr>
        <w:spacing w:after="120"/>
        <w:ind w:left="1701"/>
        <w:jc w:val="both"/>
        <w:rPr>
          <w:rFonts w:asciiTheme="minorHAnsi" w:hAnsiTheme="minorHAnsi" w:cstheme="minorHAnsi"/>
          <w:sz w:val="22"/>
          <w:szCs w:val="22"/>
        </w:rPr>
      </w:pPr>
    </w:p>
    <w:p w:rsidR="00067234" w:rsidRPr="003204F3" w:rsidRDefault="00067234">
      <w:pPr>
        <w:spacing w:after="120"/>
        <w:jc w:val="both"/>
        <w:rPr>
          <w:rFonts w:asciiTheme="minorHAnsi" w:hAnsiTheme="minorHAnsi" w:cstheme="minorHAnsi"/>
          <w:sz w:val="22"/>
          <w:szCs w:val="22"/>
        </w:rPr>
      </w:pPr>
    </w:p>
    <w:p w:rsidR="00B2230D" w:rsidRPr="003204F3" w:rsidRDefault="00B2230D">
      <w:pPr>
        <w:pStyle w:val="Specification"/>
        <w:numPr>
          <w:ilvl w:val="0"/>
          <w:numId w:val="10"/>
        </w:numPr>
        <w:jc w:val="both"/>
        <w:rPr>
          <w:rFonts w:asciiTheme="minorHAnsi" w:hAnsiTheme="minorHAnsi" w:cstheme="minorHAnsi"/>
          <w:b/>
          <w:sz w:val="22"/>
          <w:szCs w:val="22"/>
        </w:rPr>
      </w:pPr>
      <w:r w:rsidRPr="003204F3">
        <w:rPr>
          <w:rFonts w:asciiTheme="minorHAnsi" w:hAnsiTheme="minorHAnsi" w:cstheme="minorHAnsi"/>
          <w:b/>
          <w:sz w:val="22"/>
          <w:szCs w:val="22"/>
        </w:rPr>
        <w:t>DELIVERY ADDRESS</w:t>
      </w:r>
      <w:r w:rsidR="0023631E" w:rsidRPr="003204F3">
        <w:rPr>
          <w:rFonts w:asciiTheme="minorHAnsi" w:hAnsiTheme="minorHAnsi" w:cstheme="minorHAnsi"/>
          <w:b/>
          <w:sz w:val="22"/>
          <w:szCs w:val="22"/>
        </w:rPr>
        <w:t>(es)</w:t>
      </w:r>
      <w:r w:rsidRPr="003204F3">
        <w:rPr>
          <w:rFonts w:asciiTheme="minorHAnsi" w:hAnsiTheme="minorHAnsi" w:cstheme="minorHAnsi"/>
          <w:b/>
          <w:sz w:val="22"/>
          <w:szCs w:val="22"/>
        </w:rPr>
        <w:t xml:space="preserve">. </w:t>
      </w:r>
      <w:r w:rsidR="00A36031" w:rsidRPr="003204F3">
        <w:rPr>
          <w:rFonts w:asciiTheme="minorHAnsi" w:hAnsiTheme="minorHAnsi" w:cstheme="minorHAnsi"/>
          <w:sz w:val="22"/>
          <w:szCs w:val="22"/>
        </w:rPr>
        <w:t xml:space="preserve">The supplier must deliver the required products or services at </w:t>
      </w:r>
    </w:p>
    <w:tbl>
      <w:tblPr>
        <w:tblStyle w:val="TableGrid3"/>
        <w:tblW w:w="498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81"/>
        <w:gridCol w:w="3921"/>
        <w:gridCol w:w="5114"/>
      </w:tblGrid>
      <w:tr w:rsidR="00A36031" w:rsidRPr="003204F3" w:rsidTr="00523A91">
        <w:tc>
          <w:tcPr>
            <w:tcW w:w="302" w:type="pct"/>
            <w:shd w:val="clear" w:color="auto" w:fill="DBE5F1" w:themeFill="accent1" w:themeFillTint="33"/>
          </w:tcPr>
          <w:p w:rsidR="00A36031" w:rsidRPr="003204F3" w:rsidRDefault="00A36031">
            <w:pPr>
              <w:jc w:val="both"/>
              <w:rPr>
                <w:rFonts w:asciiTheme="minorHAnsi" w:hAnsiTheme="minorHAnsi" w:cstheme="minorHAnsi"/>
                <w:b/>
                <w:sz w:val="22"/>
                <w:szCs w:val="22"/>
              </w:rPr>
            </w:pPr>
            <w:r w:rsidRPr="003204F3">
              <w:rPr>
                <w:rFonts w:asciiTheme="minorHAnsi" w:hAnsiTheme="minorHAnsi" w:cstheme="minorHAnsi"/>
                <w:b/>
                <w:sz w:val="22"/>
                <w:szCs w:val="22"/>
              </w:rPr>
              <w:t>No</w:t>
            </w:r>
          </w:p>
        </w:tc>
        <w:tc>
          <w:tcPr>
            <w:tcW w:w="2039" w:type="pct"/>
            <w:shd w:val="clear" w:color="auto" w:fill="DBE5F1" w:themeFill="accent1" w:themeFillTint="33"/>
          </w:tcPr>
          <w:p w:rsidR="00A36031" w:rsidRPr="003204F3" w:rsidRDefault="00A36031">
            <w:pPr>
              <w:jc w:val="both"/>
              <w:rPr>
                <w:rFonts w:asciiTheme="minorHAnsi" w:hAnsiTheme="minorHAnsi" w:cstheme="minorHAnsi"/>
                <w:b/>
                <w:sz w:val="22"/>
                <w:szCs w:val="22"/>
              </w:rPr>
            </w:pPr>
            <w:r w:rsidRPr="003204F3">
              <w:rPr>
                <w:rFonts w:asciiTheme="minorHAnsi" w:hAnsiTheme="minorHAnsi" w:cstheme="minorHAnsi"/>
                <w:b/>
                <w:sz w:val="22"/>
                <w:szCs w:val="22"/>
              </w:rPr>
              <w:t>Site Name</w:t>
            </w:r>
          </w:p>
        </w:tc>
        <w:tc>
          <w:tcPr>
            <w:tcW w:w="2659" w:type="pct"/>
            <w:shd w:val="clear" w:color="auto" w:fill="DBE5F1" w:themeFill="accent1" w:themeFillTint="33"/>
          </w:tcPr>
          <w:p w:rsidR="00A36031" w:rsidRPr="003204F3" w:rsidRDefault="00A36031">
            <w:pPr>
              <w:jc w:val="both"/>
              <w:rPr>
                <w:rFonts w:asciiTheme="minorHAnsi" w:hAnsiTheme="minorHAnsi" w:cstheme="minorHAnsi"/>
                <w:b/>
                <w:sz w:val="22"/>
                <w:szCs w:val="22"/>
              </w:rPr>
            </w:pPr>
            <w:r w:rsidRPr="003204F3">
              <w:rPr>
                <w:rFonts w:asciiTheme="minorHAnsi" w:hAnsiTheme="minorHAnsi" w:cstheme="minorHAnsi"/>
                <w:b/>
                <w:sz w:val="22"/>
                <w:szCs w:val="22"/>
              </w:rPr>
              <w:t>Physical Address</w:t>
            </w:r>
          </w:p>
        </w:tc>
      </w:tr>
      <w:tr w:rsidR="00A36031" w:rsidRPr="003204F3" w:rsidTr="00523A91">
        <w:tc>
          <w:tcPr>
            <w:tcW w:w="302" w:type="pct"/>
          </w:tcPr>
          <w:p w:rsidR="00A36031" w:rsidRPr="003204F3" w:rsidRDefault="00A36031" w:rsidP="00260EFC">
            <w:pPr>
              <w:spacing w:line="360" w:lineRule="auto"/>
              <w:jc w:val="both"/>
              <w:rPr>
                <w:rFonts w:asciiTheme="minorHAnsi" w:hAnsiTheme="minorHAnsi" w:cstheme="minorHAnsi"/>
                <w:sz w:val="22"/>
                <w:szCs w:val="22"/>
              </w:rPr>
            </w:pPr>
            <w:r w:rsidRPr="003204F3">
              <w:rPr>
                <w:rFonts w:asciiTheme="minorHAnsi" w:hAnsiTheme="minorHAnsi" w:cstheme="minorHAnsi"/>
                <w:sz w:val="22"/>
                <w:szCs w:val="22"/>
              </w:rPr>
              <w:t>1</w:t>
            </w:r>
          </w:p>
        </w:tc>
        <w:tc>
          <w:tcPr>
            <w:tcW w:w="2039" w:type="pct"/>
          </w:tcPr>
          <w:p w:rsidR="00A36031" w:rsidRPr="003204F3" w:rsidRDefault="00A36031" w:rsidP="00260EFC">
            <w:pPr>
              <w:spacing w:line="360" w:lineRule="auto"/>
              <w:jc w:val="both"/>
              <w:rPr>
                <w:rFonts w:asciiTheme="minorHAnsi" w:hAnsiTheme="minorHAnsi" w:cstheme="minorHAnsi"/>
                <w:sz w:val="22"/>
                <w:szCs w:val="22"/>
              </w:rPr>
            </w:pPr>
            <w:r w:rsidRPr="003204F3">
              <w:rPr>
                <w:rFonts w:asciiTheme="minorHAnsi" w:hAnsiTheme="minorHAnsi" w:cstheme="minorHAnsi"/>
                <w:sz w:val="22"/>
                <w:szCs w:val="22"/>
              </w:rPr>
              <w:t>SITA Centurion Office</w:t>
            </w:r>
          </w:p>
        </w:tc>
        <w:tc>
          <w:tcPr>
            <w:tcW w:w="2659" w:type="pct"/>
          </w:tcPr>
          <w:p w:rsidR="00A36031" w:rsidRPr="003204F3" w:rsidRDefault="00A36031" w:rsidP="00B850A3">
            <w:pPr>
              <w:pStyle w:val="ListParagraph"/>
              <w:numPr>
                <w:ilvl w:val="0"/>
                <w:numId w:val="43"/>
              </w:numPr>
              <w:spacing w:line="360" w:lineRule="auto"/>
              <w:jc w:val="both"/>
              <w:rPr>
                <w:rFonts w:asciiTheme="minorHAnsi" w:hAnsiTheme="minorHAnsi" w:cstheme="minorHAnsi"/>
                <w:sz w:val="22"/>
                <w:szCs w:val="22"/>
              </w:rPr>
            </w:pPr>
            <w:r w:rsidRPr="003204F3">
              <w:rPr>
                <w:rFonts w:asciiTheme="minorHAnsi" w:hAnsiTheme="minorHAnsi" w:cstheme="minorHAnsi"/>
                <w:sz w:val="22"/>
                <w:szCs w:val="22"/>
              </w:rPr>
              <w:t>John Vorster Drive, Centurion</w:t>
            </w:r>
          </w:p>
        </w:tc>
      </w:tr>
      <w:tr w:rsidR="00A36031" w:rsidRPr="003204F3" w:rsidTr="00523A91">
        <w:tc>
          <w:tcPr>
            <w:tcW w:w="302" w:type="pct"/>
          </w:tcPr>
          <w:p w:rsidR="00A36031" w:rsidRPr="003204F3" w:rsidRDefault="00A36031" w:rsidP="00260EFC">
            <w:pPr>
              <w:spacing w:line="360" w:lineRule="auto"/>
              <w:jc w:val="both"/>
              <w:rPr>
                <w:rFonts w:asciiTheme="minorHAnsi" w:hAnsiTheme="minorHAnsi" w:cstheme="minorHAnsi"/>
                <w:sz w:val="22"/>
                <w:szCs w:val="22"/>
              </w:rPr>
            </w:pPr>
            <w:r w:rsidRPr="003204F3">
              <w:rPr>
                <w:rFonts w:asciiTheme="minorHAnsi" w:hAnsiTheme="minorHAnsi" w:cstheme="minorHAnsi"/>
                <w:sz w:val="22"/>
                <w:szCs w:val="22"/>
              </w:rPr>
              <w:t>2</w:t>
            </w:r>
          </w:p>
        </w:tc>
        <w:tc>
          <w:tcPr>
            <w:tcW w:w="2039" w:type="pct"/>
          </w:tcPr>
          <w:p w:rsidR="00A36031" w:rsidRPr="003204F3" w:rsidRDefault="00A36031" w:rsidP="00260EFC">
            <w:pPr>
              <w:spacing w:line="360" w:lineRule="auto"/>
              <w:jc w:val="both"/>
              <w:rPr>
                <w:rFonts w:asciiTheme="minorHAnsi" w:hAnsiTheme="minorHAnsi" w:cstheme="minorHAnsi"/>
                <w:sz w:val="22"/>
                <w:szCs w:val="22"/>
              </w:rPr>
            </w:pPr>
            <w:r w:rsidRPr="003204F3">
              <w:rPr>
                <w:rFonts w:asciiTheme="minorHAnsi" w:hAnsiTheme="minorHAnsi" w:cstheme="minorHAnsi"/>
                <w:sz w:val="22"/>
                <w:szCs w:val="22"/>
              </w:rPr>
              <w:t xml:space="preserve">SITA </w:t>
            </w:r>
            <w:proofErr w:type="spellStart"/>
            <w:r w:rsidRPr="003204F3">
              <w:rPr>
                <w:rFonts w:asciiTheme="minorHAnsi" w:hAnsiTheme="minorHAnsi" w:cstheme="minorHAnsi"/>
                <w:sz w:val="22"/>
                <w:szCs w:val="22"/>
              </w:rPr>
              <w:t>Erasmuskloof</w:t>
            </w:r>
            <w:proofErr w:type="spellEnd"/>
            <w:r w:rsidRPr="003204F3">
              <w:rPr>
                <w:rFonts w:asciiTheme="minorHAnsi" w:hAnsiTheme="minorHAnsi" w:cstheme="minorHAnsi"/>
                <w:sz w:val="22"/>
                <w:szCs w:val="22"/>
              </w:rPr>
              <w:t xml:space="preserve"> Office</w:t>
            </w:r>
          </w:p>
        </w:tc>
        <w:tc>
          <w:tcPr>
            <w:tcW w:w="2659" w:type="pct"/>
          </w:tcPr>
          <w:p w:rsidR="00A36031" w:rsidRPr="003204F3" w:rsidRDefault="00A36031">
            <w:pPr>
              <w:spacing w:line="360" w:lineRule="auto"/>
              <w:ind w:left="360" w:hanging="360"/>
              <w:jc w:val="both"/>
              <w:rPr>
                <w:rFonts w:asciiTheme="minorHAnsi" w:hAnsiTheme="minorHAnsi" w:cstheme="minorHAnsi"/>
                <w:sz w:val="22"/>
                <w:szCs w:val="22"/>
              </w:rPr>
            </w:pPr>
            <w:r w:rsidRPr="003204F3">
              <w:rPr>
                <w:rFonts w:asciiTheme="minorHAnsi" w:hAnsiTheme="minorHAnsi" w:cstheme="minorHAnsi"/>
                <w:sz w:val="22"/>
                <w:szCs w:val="22"/>
                <w:lang w:eastAsia="en-ZA"/>
              </w:rPr>
              <w:t xml:space="preserve">        459 </w:t>
            </w:r>
            <w:proofErr w:type="spellStart"/>
            <w:r w:rsidRPr="003204F3">
              <w:rPr>
                <w:rFonts w:asciiTheme="minorHAnsi" w:hAnsiTheme="minorHAnsi" w:cstheme="minorHAnsi"/>
                <w:sz w:val="22"/>
                <w:szCs w:val="22"/>
                <w:lang w:eastAsia="en-ZA"/>
              </w:rPr>
              <w:t>Tsitsa</w:t>
            </w:r>
            <w:proofErr w:type="spellEnd"/>
            <w:r w:rsidRPr="003204F3">
              <w:rPr>
                <w:rFonts w:asciiTheme="minorHAnsi" w:hAnsiTheme="minorHAnsi" w:cstheme="minorHAnsi"/>
                <w:sz w:val="22"/>
                <w:szCs w:val="22"/>
                <w:lang w:eastAsia="en-ZA"/>
              </w:rPr>
              <w:t xml:space="preserve"> Street, </w:t>
            </w:r>
            <w:proofErr w:type="spellStart"/>
            <w:r w:rsidRPr="003204F3">
              <w:rPr>
                <w:rFonts w:asciiTheme="minorHAnsi" w:hAnsiTheme="minorHAnsi" w:cstheme="minorHAnsi"/>
                <w:sz w:val="22"/>
                <w:szCs w:val="22"/>
                <w:lang w:eastAsia="en-ZA"/>
              </w:rPr>
              <w:t>Erasmuskloof</w:t>
            </w:r>
            <w:proofErr w:type="spellEnd"/>
            <w:r w:rsidRPr="003204F3">
              <w:rPr>
                <w:rFonts w:asciiTheme="minorHAnsi" w:hAnsiTheme="minorHAnsi" w:cstheme="minorHAnsi"/>
                <w:sz w:val="22"/>
                <w:szCs w:val="22"/>
                <w:lang w:eastAsia="en-ZA"/>
              </w:rPr>
              <w:t>, Pretoria</w:t>
            </w:r>
          </w:p>
        </w:tc>
      </w:tr>
    </w:tbl>
    <w:p w:rsidR="00A36031" w:rsidRPr="003204F3" w:rsidRDefault="00A36031" w:rsidP="00260EFC">
      <w:pPr>
        <w:pStyle w:val="Specification"/>
        <w:ind w:left="567"/>
        <w:jc w:val="both"/>
        <w:rPr>
          <w:rFonts w:asciiTheme="minorHAnsi" w:hAnsiTheme="minorHAnsi" w:cstheme="minorHAnsi"/>
          <w:b/>
          <w:sz w:val="22"/>
          <w:szCs w:val="22"/>
        </w:rPr>
      </w:pPr>
    </w:p>
    <w:p w:rsidR="00B2230D" w:rsidRPr="003204F3" w:rsidRDefault="00B2230D" w:rsidP="00260EFC">
      <w:pPr>
        <w:pStyle w:val="Specification"/>
        <w:numPr>
          <w:ilvl w:val="0"/>
          <w:numId w:val="10"/>
        </w:numPr>
        <w:jc w:val="both"/>
        <w:rPr>
          <w:rFonts w:asciiTheme="minorHAnsi" w:hAnsiTheme="minorHAnsi" w:cstheme="minorHAnsi"/>
          <w:b/>
          <w:sz w:val="22"/>
          <w:szCs w:val="22"/>
        </w:rPr>
      </w:pPr>
      <w:r w:rsidRPr="003204F3">
        <w:rPr>
          <w:rFonts w:asciiTheme="minorHAnsi" w:hAnsiTheme="minorHAnsi" w:cstheme="minorHAnsi"/>
          <w:b/>
          <w:sz w:val="22"/>
          <w:szCs w:val="22"/>
        </w:rPr>
        <w:t>DELIVERY SCHEDULE</w:t>
      </w:r>
    </w:p>
    <w:p w:rsidR="0023631E" w:rsidRPr="003204F3" w:rsidRDefault="0023631E" w:rsidP="00B850A3">
      <w:pPr>
        <w:pStyle w:val="Specification"/>
        <w:numPr>
          <w:ilvl w:val="0"/>
          <w:numId w:val="42"/>
        </w:numPr>
        <w:ind w:left="1134" w:hanging="567"/>
        <w:jc w:val="both"/>
        <w:rPr>
          <w:rFonts w:asciiTheme="minorHAnsi" w:hAnsiTheme="minorHAnsi" w:cstheme="minorHAnsi"/>
          <w:sz w:val="22"/>
          <w:szCs w:val="22"/>
        </w:rPr>
      </w:pPr>
      <w:r w:rsidRPr="003204F3">
        <w:rPr>
          <w:rFonts w:asciiTheme="minorHAnsi" w:hAnsiTheme="minorHAnsi" w:cstheme="minorHAnsi"/>
          <w:sz w:val="22"/>
          <w:szCs w:val="22"/>
        </w:rPr>
        <w:t>All Refreshment products</w:t>
      </w:r>
      <w:r w:rsidRPr="003204F3" w:rsidDel="008E4848">
        <w:rPr>
          <w:rFonts w:asciiTheme="minorHAnsi" w:hAnsiTheme="minorHAnsi" w:cstheme="minorHAnsi"/>
          <w:sz w:val="22"/>
          <w:szCs w:val="22"/>
        </w:rPr>
        <w:t xml:space="preserve"> </w:t>
      </w:r>
      <w:r w:rsidRPr="003204F3">
        <w:rPr>
          <w:rFonts w:asciiTheme="minorHAnsi" w:hAnsiTheme="minorHAnsi" w:cstheme="minorHAnsi"/>
          <w:sz w:val="22"/>
          <w:szCs w:val="22"/>
        </w:rPr>
        <w:t>to be delivered within 2 day/ 48 hrs after receipt of the official SITA order. Emergency /Ad Hoc orders to be delivered as per agreement by both parties.</w:t>
      </w:r>
    </w:p>
    <w:p w:rsidR="0023631E" w:rsidRPr="003204F3" w:rsidRDefault="0023631E" w:rsidP="00B850A3">
      <w:pPr>
        <w:pStyle w:val="Specification"/>
        <w:numPr>
          <w:ilvl w:val="0"/>
          <w:numId w:val="42"/>
        </w:numPr>
        <w:ind w:left="1134" w:hanging="567"/>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No partial deliveries of orders will be accepted.</w:t>
      </w:r>
    </w:p>
    <w:p w:rsidR="0023631E" w:rsidRPr="003204F3" w:rsidRDefault="0023631E" w:rsidP="00B850A3">
      <w:pPr>
        <w:pStyle w:val="Specification"/>
        <w:numPr>
          <w:ilvl w:val="0"/>
          <w:numId w:val="42"/>
        </w:numPr>
        <w:ind w:left="1134" w:hanging="567"/>
        <w:jc w:val="both"/>
        <w:rPr>
          <w:rFonts w:asciiTheme="minorHAnsi" w:hAnsiTheme="minorHAnsi" w:cstheme="minorHAnsi"/>
          <w:sz w:val="22"/>
          <w:szCs w:val="22"/>
        </w:rPr>
      </w:pPr>
      <w:r w:rsidRPr="003204F3">
        <w:rPr>
          <w:rFonts w:asciiTheme="minorHAnsi" w:hAnsiTheme="minorHAnsi" w:cstheme="minorHAnsi"/>
          <w:sz w:val="22"/>
          <w:szCs w:val="22"/>
        </w:rPr>
        <w:t>The appointed supplier to provide original invoices on delivery to be verified with the store   person receiving and the supplier’s driver. Supplier Credit notes to be supplied with the next delivery.</w:t>
      </w:r>
    </w:p>
    <w:p w:rsidR="00B2230D" w:rsidRPr="003204F3" w:rsidRDefault="0023631E" w:rsidP="00B850A3">
      <w:pPr>
        <w:pStyle w:val="Specification"/>
        <w:numPr>
          <w:ilvl w:val="0"/>
          <w:numId w:val="42"/>
        </w:numPr>
        <w:ind w:left="1134" w:hanging="567"/>
        <w:jc w:val="both"/>
        <w:rPr>
          <w:rFonts w:asciiTheme="minorHAnsi" w:hAnsiTheme="minorHAnsi" w:cstheme="minorHAnsi"/>
          <w:sz w:val="22"/>
          <w:szCs w:val="22"/>
        </w:rPr>
      </w:pPr>
      <w:r w:rsidRPr="003204F3">
        <w:rPr>
          <w:rFonts w:asciiTheme="minorHAnsi" w:hAnsiTheme="minorHAnsi" w:cstheme="minorHAnsi"/>
          <w:sz w:val="22"/>
          <w:szCs w:val="22"/>
        </w:rPr>
        <w:t>The appointed supplier will be required to adhere to delivery request times as agreed to by both parties</w:t>
      </w:r>
      <w:r w:rsidR="00B2230D" w:rsidRPr="003204F3">
        <w:rPr>
          <w:rFonts w:asciiTheme="minorHAnsi" w:hAnsiTheme="minorHAnsi" w:cstheme="minorHAnsi"/>
          <w:sz w:val="22"/>
          <w:szCs w:val="22"/>
        </w:rPr>
        <w:t>.</w:t>
      </w:r>
    </w:p>
    <w:p w:rsidR="005D013E" w:rsidRPr="003204F3" w:rsidRDefault="00E06B28">
      <w:pPr>
        <w:pStyle w:val="Specification"/>
        <w:numPr>
          <w:ilvl w:val="0"/>
          <w:numId w:val="10"/>
        </w:numPr>
        <w:jc w:val="both"/>
        <w:rPr>
          <w:rFonts w:asciiTheme="minorHAnsi" w:hAnsiTheme="minorHAnsi" w:cstheme="minorHAnsi"/>
          <w:b/>
          <w:sz w:val="22"/>
          <w:szCs w:val="22"/>
        </w:rPr>
      </w:pPr>
      <w:r w:rsidRPr="003204F3">
        <w:rPr>
          <w:rFonts w:asciiTheme="minorHAnsi" w:hAnsiTheme="minorHAnsi" w:cstheme="minorHAnsi"/>
          <w:b/>
          <w:sz w:val="22"/>
          <w:szCs w:val="22"/>
        </w:rPr>
        <w:t xml:space="preserve">SERVICES </w:t>
      </w:r>
      <w:r w:rsidR="00932583" w:rsidRPr="003204F3">
        <w:rPr>
          <w:rFonts w:asciiTheme="minorHAnsi" w:hAnsiTheme="minorHAnsi" w:cstheme="minorHAnsi"/>
          <w:b/>
          <w:sz w:val="22"/>
          <w:szCs w:val="22"/>
        </w:rPr>
        <w:t>AND PERFORMANCE METRICS</w:t>
      </w:r>
    </w:p>
    <w:p w:rsidR="00A83673" w:rsidRPr="003204F3" w:rsidRDefault="00A83673">
      <w:pPr>
        <w:pStyle w:val="Specification"/>
        <w:ind w:left="567"/>
        <w:jc w:val="both"/>
        <w:rPr>
          <w:rFonts w:asciiTheme="minorHAnsi" w:hAnsiTheme="minorHAnsi" w:cstheme="minorHAnsi"/>
          <w:sz w:val="22"/>
          <w:szCs w:val="22"/>
        </w:rPr>
      </w:pPr>
      <w:r w:rsidRPr="003204F3">
        <w:rPr>
          <w:rFonts w:asciiTheme="minorHAnsi" w:hAnsiTheme="minorHAnsi" w:cstheme="minorHAnsi"/>
          <w:sz w:val="22"/>
          <w:szCs w:val="22"/>
        </w:rPr>
        <w:t xml:space="preserve">The Supplier is responsible to provide the following services as specified in the Service Breakdown Structure (SBS): </w:t>
      </w:r>
    </w:p>
    <w:tbl>
      <w:tblPr>
        <w:tblStyle w:val="TableGrid5"/>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57"/>
        <w:gridCol w:w="2996"/>
        <w:gridCol w:w="5986"/>
      </w:tblGrid>
      <w:tr w:rsidR="0072241F" w:rsidRPr="003204F3" w:rsidTr="00A35CEA">
        <w:trPr>
          <w:tblHeader/>
        </w:trPr>
        <w:tc>
          <w:tcPr>
            <w:tcW w:w="341" w:type="pct"/>
            <w:shd w:val="clear" w:color="auto" w:fill="DBE5F1" w:themeFill="accent1" w:themeFillTint="33"/>
          </w:tcPr>
          <w:p w:rsidR="0072241F" w:rsidRPr="003204F3" w:rsidRDefault="0072241F">
            <w:pPr>
              <w:jc w:val="both"/>
              <w:rPr>
                <w:rFonts w:asciiTheme="minorHAnsi" w:hAnsiTheme="minorHAnsi" w:cstheme="minorHAnsi"/>
                <w:b/>
                <w:sz w:val="22"/>
                <w:szCs w:val="22"/>
              </w:rPr>
            </w:pPr>
            <w:bookmarkStart w:id="56" w:name="_Hlk64980799"/>
            <w:r w:rsidRPr="003204F3">
              <w:rPr>
                <w:rFonts w:asciiTheme="minorHAnsi" w:hAnsiTheme="minorHAnsi" w:cstheme="minorHAnsi"/>
                <w:b/>
                <w:sz w:val="22"/>
                <w:szCs w:val="22"/>
              </w:rPr>
              <w:t>SBS</w:t>
            </w:r>
          </w:p>
        </w:tc>
        <w:tc>
          <w:tcPr>
            <w:tcW w:w="1554" w:type="pct"/>
            <w:shd w:val="clear" w:color="auto" w:fill="DBE5F1" w:themeFill="accent1" w:themeFillTint="33"/>
          </w:tcPr>
          <w:p w:rsidR="0072241F" w:rsidRPr="003204F3" w:rsidRDefault="0072241F">
            <w:pPr>
              <w:jc w:val="both"/>
              <w:rPr>
                <w:rFonts w:asciiTheme="minorHAnsi" w:hAnsiTheme="minorHAnsi" w:cstheme="minorHAnsi"/>
                <w:b/>
                <w:sz w:val="22"/>
                <w:szCs w:val="22"/>
              </w:rPr>
            </w:pPr>
            <w:r w:rsidRPr="003204F3">
              <w:rPr>
                <w:rFonts w:asciiTheme="minorHAnsi" w:hAnsiTheme="minorHAnsi" w:cstheme="minorHAnsi"/>
                <w:b/>
                <w:sz w:val="22"/>
                <w:szCs w:val="22"/>
              </w:rPr>
              <w:t>Service Element</w:t>
            </w:r>
          </w:p>
        </w:tc>
        <w:tc>
          <w:tcPr>
            <w:tcW w:w="3105" w:type="pct"/>
            <w:shd w:val="clear" w:color="auto" w:fill="DBE5F1" w:themeFill="accent1" w:themeFillTint="33"/>
          </w:tcPr>
          <w:p w:rsidR="0072241F" w:rsidRPr="003204F3" w:rsidRDefault="0072241F">
            <w:pPr>
              <w:jc w:val="both"/>
              <w:rPr>
                <w:rFonts w:asciiTheme="minorHAnsi" w:hAnsiTheme="minorHAnsi" w:cstheme="minorHAnsi"/>
                <w:b/>
                <w:sz w:val="22"/>
                <w:szCs w:val="22"/>
              </w:rPr>
            </w:pPr>
            <w:r w:rsidRPr="003204F3">
              <w:rPr>
                <w:rFonts w:asciiTheme="minorHAnsi" w:hAnsiTheme="minorHAnsi" w:cstheme="minorHAnsi"/>
                <w:b/>
                <w:sz w:val="22"/>
                <w:szCs w:val="22"/>
              </w:rPr>
              <w:t>Service Level</w:t>
            </w:r>
          </w:p>
        </w:tc>
      </w:tr>
      <w:tr w:rsidR="0072241F" w:rsidRPr="003204F3" w:rsidTr="00A35CEA">
        <w:tc>
          <w:tcPr>
            <w:tcW w:w="341" w:type="pct"/>
          </w:tcPr>
          <w:p w:rsidR="0072241F" w:rsidRPr="003204F3" w:rsidRDefault="0072241F" w:rsidP="00260EFC">
            <w:pPr>
              <w:pStyle w:val="ListParagraph"/>
              <w:numPr>
                <w:ilvl w:val="0"/>
                <w:numId w:val="17"/>
              </w:numPr>
              <w:ind w:left="284" w:hanging="284"/>
              <w:jc w:val="both"/>
              <w:rPr>
                <w:rFonts w:asciiTheme="minorHAnsi" w:hAnsiTheme="minorHAnsi" w:cstheme="minorHAnsi"/>
                <w:sz w:val="22"/>
                <w:szCs w:val="22"/>
              </w:rPr>
            </w:pPr>
          </w:p>
        </w:tc>
        <w:tc>
          <w:tcPr>
            <w:tcW w:w="1554" w:type="pct"/>
          </w:tcPr>
          <w:p w:rsidR="0072241F" w:rsidRPr="003204F3" w:rsidRDefault="0072241F" w:rsidP="00260EFC">
            <w:pPr>
              <w:jc w:val="both"/>
              <w:rPr>
                <w:rFonts w:asciiTheme="minorHAnsi" w:hAnsiTheme="minorHAnsi" w:cstheme="minorHAnsi"/>
                <w:sz w:val="22"/>
                <w:szCs w:val="22"/>
              </w:rPr>
            </w:pPr>
            <w:r w:rsidRPr="003204F3">
              <w:rPr>
                <w:rFonts w:asciiTheme="minorHAnsi" w:hAnsiTheme="minorHAnsi" w:cstheme="minorHAnsi"/>
                <w:sz w:val="22"/>
                <w:szCs w:val="22"/>
              </w:rPr>
              <w:t>On time delivery</w:t>
            </w:r>
            <w:r w:rsidRPr="003204F3">
              <w:rPr>
                <w:rFonts w:asciiTheme="minorHAnsi" w:hAnsiTheme="minorHAnsi" w:cstheme="minorHAnsi"/>
                <w:sz w:val="22"/>
                <w:szCs w:val="22"/>
              </w:rPr>
              <w:tab/>
            </w:r>
            <w:r w:rsidRPr="003204F3">
              <w:rPr>
                <w:rFonts w:asciiTheme="minorHAnsi" w:hAnsiTheme="minorHAnsi" w:cstheme="minorHAnsi"/>
                <w:sz w:val="22"/>
                <w:szCs w:val="22"/>
              </w:rPr>
              <w:tab/>
            </w:r>
          </w:p>
          <w:p w:rsidR="0072241F" w:rsidRPr="003204F3" w:rsidRDefault="0072241F">
            <w:pPr>
              <w:jc w:val="both"/>
              <w:rPr>
                <w:rFonts w:asciiTheme="minorHAnsi" w:hAnsiTheme="minorHAnsi" w:cstheme="minorHAnsi"/>
                <w:sz w:val="22"/>
                <w:szCs w:val="22"/>
              </w:rPr>
            </w:pPr>
            <w:r w:rsidRPr="003204F3">
              <w:rPr>
                <w:rFonts w:asciiTheme="minorHAnsi" w:hAnsiTheme="minorHAnsi" w:cstheme="minorHAnsi"/>
                <w:sz w:val="22"/>
                <w:szCs w:val="22"/>
              </w:rPr>
              <w:tab/>
            </w:r>
          </w:p>
          <w:p w:rsidR="0072241F" w:rsidRPr="003204F3" w:rsidRDefault="0072241F">
            <w:pPr>
              <w:jc w:val="both"/>
              <w:rPr>
                <w:rFonts w:asciiTheme="minorHAnsi" w:hAnsiTheme="minorHAnsi" w:cstheme="minorHAnsi"/>
                <w:sz w:val="22"/>
                <w:szCs w:val="22"/>
              </w:rPr>
            </w:pPr>
            <w:r w:rsidRPr="003204F3">
              <w:rPr>
                <w:rFonts w:asciiTheme="minorHAnsi" w:hAnsiTheme="minorHAnsi" w:cstheme="minorHAnsi"/>
                <w:sz w:val="22"/>
                <w:szCs w:val="22"/>
              </w:rPr>
              <w:tab/>
            </w:r>
            <w:r w:rsidRPr="003204F3">
              <w:rPr>
                <w:rFonts w:asciiTheme="minorHAnsi" w:hAnsiTheme="minorHAnsi" w:cstheme="minorHAnsi"/>
                <w:sz w:val="22"/>
                <w:szCs w:val="22"/>
              </w:rPr>
              <w:tab/>
            </w:r>
          </w:p>
        </w:tc>
        <w:tc>
          <w:tcPr>
            <w:tcW w:w="3105" w:type="pct"/>
          </w:tcPr>
          <w:p w:rsidR="0072241F" w:rsidRPr="003204F3" w:rsidRDefault="0072241F">
            <w:pPr>
              <w:spacing w:after="120"/>
              <w:jc w:val="both"/>
              <w:rPr>
                <w:rFonts w:asciiTheme="minorHAnsi" w:hAnsiTheme="minorHAnsi" w:cstheme="minorHAnsi"/>
                <w:sz w:val="22"/>
                <w:szCs w:val="22"/>
              </w:rPr>
            </w:pPr>
            <w:r w:rsidRPr="003204F3">
              <w:rPr>
                <w:rFonts w:asciiTheme="minorHAnsi" w:hAnsiTheme="minorHAnsi" w:cstheme="minorHAnsi"/>
                <w:sz w:val="22"/>
                <w:szCs w:val="22"/>
              </w:rPr>
              <w:t xml:space="preserve">All </w:t>
            </w:r>
            <w:r w:rsidR="00443A73" w:rsidRPr="003204F3">
              <w:rPr>
                <w:rFonts w:asciiTheme="minorHAnsi" w:hAnsiTheme="minorHAnsi" w:cstheme="minorHAnsi"/>
                <w:sz w:val="22"/>
                <w:szCs w:val="22"/>
                <w:lang w:val="en-GB"/>
              </w:rPr>
              <w:t>Refreshment products should be delivered 2 days after an official SITA order has been received by the supplier and delivery times should be communicated before delivery, within the SITA Stores operating hours between 7h30 and 14h30 daily.</w:t>
            </w:r>
            <w:r w:rsidR="00443A73" w:rsidRPr="003204F3">
              <w:rPr>
                <w:rFonts w:asciiTheme="minorHAnsi" w:hAnsiTheme="minorHAnsi" w:cstheme="minorHAnsi"/>
                <w:sz w:val="22"/>
                <w:szCs w:val="22"/>
              </w:rPr>
              <w:t xml:space="preserve"> </w:t>
            </w:r>
          </w:p>
        </w:tc>
      </w:tr>
      <w:tr w:rsidR="0072241F" w:rsidRPr="003204F3" w:rsidTr="00A35CEA">
        <w:tc>
          <w:tcPr>
            <w:tcW w:w="341" w:type="pct"/>
          </w:tcPr>
          <w:p w:rsidR="0072241F" w:rsidRPr="003204F3" w:rsidRDefault="0072241F" w:rsidP="00260EFC">
            <w:pPr>
              <w:pStyle w:val="ListParagraph"/>
              <w:numPr>
                <w:ilvl w:val="0"/>
                <w:numId w:val="17"/>
              </w:numPr>
              <w:ind w:left="284" w:hanging="284"/>
              <w:jc w:val="both"/>
              <w:rPr>
                <w:rFonts w:asciiTheme="minorHAnsi" w:hAnsiTheme="minorHAnsi" w:cstheme="minorHAnsi"/>
                <w:sz w:val="22"/>
                <w:szCs w:val="22"/>
              </w:rPr>
            </w:pPr>
          </w:p>
        </w:tc>
        <w:tc>
          <w:tcPr>
            <w:tcW w:w="1554" w:type="pct"/>
          </w:tcPr>
          <w:p w:rsidR="0072241F" w:rsidRPr="003204F3" w:rsidRDefault="0072241F" w:rsidP="00260EFC">
            <w:pPr>
              <w:jc w:val="both"/>
              <w:rPr>
                <w:rFonts w:asciiTheme="minorHAnsi" w:hAnsiTheme="minorHAnsi" w:cstheme="minorHAnsi"/>
                <w:sz w:val="22"/>
                <w:szCs w:val="22"/>
              </w:rPr>
            </w:pPr>
            <w:r w:rsidRPr="003204F3">
              <w:rPr>
                <w:rFonts w:asciiTheme="minorHAnsi" w:hAnsiTheme="minorHAnsi" w:cstheme="minorHAnsi"/>
                <w:sz w:val="22"/>
                <w:szCs w:val="22"/>
              </w:rPr>
              <w:t>Number of out of stock items/ availability of stock items</w:t>
            </w:r>
            <w:r w:rsidRPr="003204F3">
              <w:rPr>
                <w:rFonts w:asciiTheme="minorHAnsi" w:hAnsiTheme="minorHAnsi" w:cstheme="minorHAnsi"/>
                <w:sz w:val="22"/>
                <w:szCs w:val="22"/>
              </w:rPr>
              <w:tab/>
            </w:r>
          </w:p>
        </w:tc>
        <w:tc>
          <w:tcPr>
            <w:tcW w:w="3105" w:type="pct"/>
          </w:tcPr>
          <w:p w:rsidR="0072241F" w:rsidRPr="003204F3" w:rsidRDefault="0072241F">
            <w:pPr>
              <w:jc w:val="both"/>
              <w:rPr>
                <w:rFonts w:asciiTheme="minorHAnsi" w:hAnsiTheme="minorHAnsi" w:cstheme="minorHAnsi"/>
                <w:sz w:val="22"/>
                <w:szCs w:val="22"/>
              </w:rPr>
            </w:pPr>
            <w:r w:rsidRPr="003204F3">
              <w:rPr>
                <w:rFonts w:asciiTheme="minorHAnsi" w:hAnsiTheme="minorHAnsi" w:cstheme="minorHAnsi"/>
                <w:sz w:val="22"/>
                <w:szCs w:val="22"/>
              </w:rPr>
              <w:t>Must amount to less than 5% off the total order and must be placed on back order and delivered within 2 (two) working days</w:t>
            </w:r>
          </w:p>
          <w:p w:rsidR="0072241F" w:rsidRPr="003204F3" w:rsidRDefault="0072241F">
            <w:pPr>
              <w:jc w:val="both"/>
              <w:rPr>
                <w:rFonts w:asciiTheme="minorHAnsi" w:hAnsiTheme="minorHAnsi" w:cstheme="minorHAnsi"/>
                <w:sz w:val="22"/>
                <w:szCs w:val="22"/>
              </w:rPr>
            </w:pPr>
          </w:p>
        </w:tc>
      </w:tr>
      <w:tr w:rsidR="0072241F" w:rsidRPr="003204F3" w:rsidTr="00A35CEA">
        <w:tc>
          <w:tcPr>
            <w:tcW w:w="341" w:type="pct"/>
          </w:tcPr>
          <w:p w:rsidR="0072241F" w:rsidRPr="003204F3" w:rsidRDefault="0072241F" w:rsidP="00260EFC">
            <w:pPr>
              <w:pStyle w:val="ListParagraph"/>
              <w:numPr>
                <w:ilvl w:val="0"/>
                <w:numId w:val="17"/>
              </w:numPr>
              <w:ind w:left="284" w:hanging="284"/>
              <w:jc w:val="both"/>
              <w:rPr>
                <w:rFonts w:asciiTheme="minorHAnsi" w:hAnsiTheme="minorHAnsi" w:cstheme="minorHAnsi"/>
                <w:sz w:val="22"/>
                <w:szCs w:val="22"/>
              </w:rPr>
            </w:pPr>
          </w:p>
        </w:tc>
        <w:tc>
          <w:tcPr>
            <w:tcW w:w="1554" w:type="pct"/>
          </w:tcPr>
          <w:p w:rsidR="0072241F" w:rsidRPr="003204F3" w:rsidRDefault="0072241F" w:rsidP="00260EFC">
            <w:pPr>
              <w:jc w:val="both"/>
              <w:rPr>
                <w:rFonts w:asciiTheme="minorHAnsi" w:hAnsiTheme="minorHAnsi" w:cstheme="minorHAnsi"/>
                <w:sz w:val="22"/>
                <w:szCs w:val="22"/>
              </w:rPr>
            </w:pPr>
            <w:r w:rsidRPr="003204F3">
              <w:rPr>
                <w:rFonts w:asciiTheme="minorHAnsi" w:hAnsiTheme="minorHAnsi" w:cstheme="minorHAnsi"/>
                <w:sz w:val="22"/>
                <w:szCs w:val="22"/>
              </w:rPr>
              <w:t>Number of returned/rejected items</w:t>
            </w:r>
          </w:p>
        </w:tc>
        <w:tc>
          <w:tcPr>
            <w:tcW w:w="3105" w:type="pct"/>
          </w:tcPr>
          <w:p w:rsidR="0072241F" w:rsidRPr="003204F3" w:rsidRDefault="0072241F">
            <w:pPr>
              <w:jc w:val="both"/>
              <w:rPr>
                <w:rFonts w:asciiTheme="minorHAnsi" w:hAnsiTheme="minorHAnsi" w:cstheme="minorHAnsi"/>
                <w:sz w:val="22"/>
                <w:szCs w:val="22"/>
              </w:rPr>
            </w:pPr>
            <w:r w:rsidRPr="003204F3">
              <w:rPr>
                <w:rFonts w:asciiTheme="minorHAnsi" w:hAnsiTheme="minorHAnsi" w:cstheme="minorHAnsi"/>
                <w:sz w:val="22"/>
                <w:szCs w:val="22"/>
              </w:rPr>
              <w:t xml:space="preserve">Less than 5% returned/rejected items and must be placed on back order and delivered within 2 working days </w:t>
            </w:r>
          </w:p>
          <w:p w:rsidR="0072241F" w:rsidRPr="003204F3" w:rsidRDefault="0072241F">
            <w:pPr>
              <w:jc w:val="both"/>
              <w:rPr>
                <w:rFonts w:asciiTheme="minorHAnsi" w:hAnsiTheme="minorHAnsi" w:cstheme="minorHAnsi"/>
                <w:sz w:val="22"/>
                <w:szCs w:val="22"/>
              </w:rPr>
            </w:pPr>
          </w:p>
        </w:tc>
      </w:tr>
      <w:tr w:rsidR="0072241F" w:rsidRPr="003204F3" w:rsidTr="00677A10">
        <w:trPr>
          <w:trHeight w:val="2545"/>
        </w:trPr>
        <w:tc>
          <w:tcPr>
            <w:tcW w:w="341" w:type="pct"/>
          </w:tcPr>
          <w:p w:rsidR="0072241F" w:rsidRPr="003204F3" w:rsidRDefault="0072241F" w:rsidP="00260EFC">
            <w:pPr>
              <w:pStyle w:val="ListParagraph"/>
              <w:numPr>
                <w:ilvl w:val="0"/>
                <w:numId w:val="17"/>
              </w:numPr>
              <w:ind w:left="284" w:hanging="284"/>
              <w:jc w:val="both"/>
              <w:rPr>
                <w:rFonts w:asciiTheme="minorHAnsi" w:hAnsiTheme="minorHAnsi" w:cstheme="minorHAnsi"/>
                <w:sz w:val="22"/>
                <w:szCs w:val="22"/>
              </w:rPr>
            </w:pPr>
          </w:p>
        </w:tc>
        <w:tc>
          <w:tcPr>
            <w:tcW w:w="1554" w:type="pct"/>
          </w:tcPr>
          <w:p w:rsidR="0072241F" w:rsidRPr="003204F3" w:rsidRDefault="0072241F" w:rsidP="00260EFC">
            <w:pPr>
              <w:jc w:val="both"/>
              <w:rPr>
                <w:rFonts w:asciiTheme="minorHAnsi" w:hAnsiTheme="minorHAnsi" w:cstheme="minorHAnsi"/>
                <w:sz w:val="22"/>
                <w:szCs w:val="22"/>
              </w:rPr>
            </w:pPr>
            <w:r w:rsidRPr="003204F3">
              <w:rPr>
                <w:rFonts w:asciiTheme="minorHAnsi" w:hAnsiTheme="minorHAnsi" w:cstheme="minorHAnsi"/>
                <w:sz w:val="22"/>
                <w:szCs w:val="22"/>
              </w:rPr>
              <w:t>Invoice/ credit note – document management</w:t>
            </w:r>
          </w:p>
        </w:tc>
        <w:tc>
          <w:tcPr>
            <w:tcW w:w="3105" w:type="pct"/>
          </w:tcPr>
          <w:p w:rsidR="0072241F" w:rsidRPr="003204F3" w:rsidRDefault="0072241F">
            <w:pPr>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The bidder will provide invoices, credit notes, delivery notes and statements to SITA Centurion with the following information:</w:t>
            </w:r>
          </w:p>
          <w:p w:rsidR="0072241F" w:rsidRPr="003204F3" w:rsidRDefault="0072241F">
            <w:pPr>
              <w:jc w:val="both"/>
              <w:rPr>
                <w:rFonts w:asciiTheme="minorHAnsi" w:hAnsiTheme="minorHAnsi" w:cstheme="minorHAnsi"/>
                <w:sz w:val="22"/>
                <w:szCs w:val="22"/>
                <w:lang w:val="en-GB"/>
              </w:rPr>
            </w:pPr>
          </w:p>
          <w:p w:rsidR="0072241F" w:rsidRPr="003204F3" w:rsidRDefault="0072241F" w:rsidP="00B850A3">
            <w:pPr>
              <w:pStyle w:val="ListParagraph"/>
              <w:numPr>
                <w:ilvl w:val="0"/>
                <w:numId w:val="41"/>
              </w:numPr>
              <w:jc w:val="both"/>
              <w:rPr>
                <w:rFonts w:asciiTheme="minorHAnsi" w:hAnsiTheme="minorHAnsi" w:cstheme="minorHAnsi"/>
                <w:sz w:val="22"/>
                <w:szCs w:val="22"/>
              </w:rPr>
            </w:pPr>
            <w:r w:rsidRPr="003204F3">
              <w:rPr>
                <w:rFonts w:asciiTheme="minorHAnsi" w:hAnsiTheme="minorHAnsi" w:cstheme="minorHAnsi"/>
                <w:sz w:val="22"/>
                <w:szCs w:val="22"/>
                <w:lang w:val="en-GB"/>
              </w:rPr>
              <w:t>Name, contact details and Physical address</w:t>
            </w:r>
          </w:p>
          <w:p w:rsidR="0072241F" w:rsidRPr="003204F3" w:rsidRDefault="0072241F" w:rsidP="00B850A3">
            <w:pPr>
              <w:pStyle w:val="ListParagraph"/>
              <w:numPr>
                <w:ilvl w:val="0"/>
                <w:numId w:val="41"/>
              </w:numPr>
              <w:jc w:val="both"/>
              <w:rPr>
                <w:rFonts w:asciiTheme="minorHAnsi" w:hAnsiTheme="minorHAnsi" w:cstheme="minorHAnsi"/>
                <w:sz w:val="22"/>
                <w:szCs w:val="22"/>
              </w:rPr>
            </w:pPr>
            <w:r w:rsidRPr="003204F3">
              <w:rPr>
                <w:rFonts w:asciiTheme="minorHAnsi" w:hAnsiTheme="minorHAnsi" w:cstheme="minorHAnsi"/>
                <w:sz w:val="22"/>
                <w:szCs w:val="22"/>
                <w:lang w:val="en-GB"/>
              </w:rPr>
              <w:t>Invoice/credit note or delivery note number</w:t>
            </w:r>
          </w:p>
          <w:p w:rsidR="0072241F" w:rsidRPr="003204F3" w:rsidRDefault="0072241F" w:rsidP="00B850A3">
            <w:pPr>
              <w:pStyle w:val="ListParagraph"/>
              <w:numPr>
                <w:ilvl w:val="0"/>
                <w:numId w:val="41"/>
              </w:numPr>
              <w:jc w:val="both"/>
              <w:rPr>
                <w:rFonts w:asciiTheme="minorHAnsi" w:hAnsiTheme="minorHAnsi" w:cstheme="minorHAnsi"/>
                <w:sz w:val="22"/>
                <w:szCs w:val="22"/>
              </w:rPr>
            </w:pPr>
            <w:r w:rsidRPr="003204F3">
              <w:rPr>
                <w:rFonts w:asciiTheme="minorHAnsi" w:hAnsiTheme="minorHAnsi" w:cstheme="minorHAnsi"/>
                <w:sz w:val="22"/>
                <w:szCs w:val="22"/>
                <w:lang w:val="en-GB"/>
              </w:rPr>
              <w:t>Invoice/credit note or delivery note date</w:t>
            </w:r>
          </w:p>
          <w:p w:rsidR="0072241F" w:rsidRPr="003204F3" w:rsidRDefault="0072241F" w:rsidP="00B850A3">
            <w:pPr>
              <w:pStyle w:val="ListParagraph"/>
              <w:numPr>
                <w:ilvl w:val="0"/>
                <w:numId w:val="41"/>
              </w:numPr>
              <w:jc w:val="both"/>
              <w:rPr>
                <w:rFonts w:asciiTheme="minorHAnsi" w:hAnsiTheme="minorHAnsi" w:cstheme="minorHAnsi"/>
                <w:sz w:val="22"/>
                <w:szCs w:val="22"/>
              </w:rPr>
            </w:pPr>
            <w:r w:rsidRPr="003204F3">
              <w:rPr>
                <w:rFonts w:asciiTheme="minorHAnsi" w:hAnsiTheme="minorHAnsi" w:cstheme="minorHAnsi"/>
                <w:sz w:val="22"/>
                <w:szCs w:val="22"/>
                <w:lang w:val="en-GB"/>
              </w:rPr>
              <w:t>BPA number</w:t>
            </w:r>
          </w:p>
          <w:p w:rsidR="0072241F" w:rsidRPr="003204F3" w:rsidRDefault="0072241F" w:rsidP="00B850A3">
            <w:pPr>
              <w:pStyle w:val="ListParagraph"/>
              <w:numPr>
                <w:ilvl w:val="0"/>
                <w:numId w:val="41"/>
              </w:numPr>
              <w:jc w:val="both"/>
              <w:rPr>
                <w:rFonts w:asciiTheme="minorHAnsi" w:hAnsiTheme="minorHAnsi" w:cstheme="minorHAnsi"/>
                <w:sz w:val="22"/>
                <w:szCs w:val="22"/>
              </w:rPr>
            </w:pPr>
            <w:r w:rsidRPr="003204F3">
              <w:rPr>
                <w:rFonts w:asciiTheme="minorHAnsi" w:hAnsiTheme="minorHAnsi" w:cstheme="minorHAnsi"/>
                <w:sz w:val="22"/>
                <w:szCs w:val="22"/>
                <w:lang w:val="en-GB"/>
              </w:rPr>
              <w:t>VAT registration number of the bidder</w:t>
            </w:r>
          </w:p>
          <w:p w:rsidR="0072241F" w:rsidRPr="003204F3" w:rsidRDefault="0072241F" w:rsidP="00B850A3">
            <w:pPr>
              <w:pStyle w:val="ListParagraph"/>
              <w:numPr>
                <w:ilvl w:val="0"/>
                <w:numId w:val="41"/>
              </w:numPr>
              <w:jc w:val="both"/>
              <w:rPr>
                <w:rFonts w:asciiTheme="minorHAnsi" w:hAnsiTheme="minorHAnsi" w:cstheme="minorHAnsi"/>
                <w:sz w:val="22"/>
                <w:szCs w:val="22"/>
              </w:rPr>
            </w:pPr>
            <w:r w:rsidRPr="003204F3">
              <w:rPr>
                <w:rFonts w:asciiTheme="minorHAnsi" w:hAnsiTheme="minorHAnsi" w:cstheme="minorHAnsi"/>
                <w:sz w:val="22"/>
                <w:szCs w:val="22"/>
              </w:rPr>
              <w:t>Recipient Name and address</w:t>
            </w:r>
          </w:p>
          <w:p w:rsidR="0072241F" w:rsidRPr="003204F3" w:rsidRDefault="0072241F" w:rsidP="00B850A3">
            <w:pPr>
              <w:pStyle w:val="ListParagraph"/>
              <w:numPr>
                <w:ilvl w:val="0"/>
                <w:numId w:val="41"/>
              </w:numPr>
              <w:jc w:val="both"/>
              <w:rPr>
                <w:rFonts w:asciiTheme="minorHAnsi" w:hAnsiTheme="minorHAnsi" w:cstheme="minorHAnsi"/>
                <w:sz w:val="22"/>
                <w:szCs w:val="22"/>
              </w:rPr>
            </w:pPr>
            <w:r w:rsidRPr="003204F3">
              <w:rPr>
                <w:rFonts w:asciiTheme="minorHAnsi" w:hAnsiTheme="minorHAnsi" w:cstheme="minorHAnsi"/>
                <w:sz w:val="22"/>
                <w:szCs w:val="22"/>
                <w:lang w:val="en-GB"/>
              </w:rPr>
              <w:t>Name and signature of recipient</w:t>
            </w:r>
          </w:p>
          <w:p w:rsidR="0072241F" w:rsidRPr="003204F3" w:rsidRDefault="0072241F" w:rsidP="00677A10">
            <w:pPr>
              <w:pStyle w:val="ListParagraph"/>
              <w:numPr>
                <w:ilvl w:val="0"/>
                <w:numId w:val="41"/>
              </w:numPr>
              <w:jc w:val="both"/>
              <w:rPr>
                <w:rFonts w:asciiTheme="minorHAnsi" w:hAnsiTheme="minorHAnsi" w:cstheme="minorHAnsi"/>
                <w:sz w:val="22"/>
                <w:szCs w:val="22"/>
              </w:rPr>
            </w:pPr>
            <w:r w:rsidRPr="003204F3">
              <w:rPr>
                <w:rFonts w:asciiTheme="minorHAnsi" w:hAnsiTheme="minorHAnsi" w:cstheme="minorHAnsi"/>
                <w:sz w:val="22"/>
                <w:szCs w:val="22"/>
                <w:lang w:val="en-GB"/>
              </w:rPr>
              <w:t>Name and signature of supplier delivering</w:t>
            </w:r>
          </w:p>
        </w:tc>
      </w:tr>
      <w:tr w:rsidR="0072241F" w:rsidRPr="003204F3" w:rsidTr="00A35CEA">
        <w:tc>
          <w:tcPr>
            <w:tcW w:w="341" w:type="pct"/>
          </w:tcPr>
          <w:p w:rsidR="0072241F" w:rsidRPr="003204F3" w:rsidRDefault="0072241F" w:rsidP="00260EFC">
            <w:pPr>
              <w:pStyle w:val="ListParagraph"/>
              <w:numPr>
                <w:ilvl w:val="0"/>
                <w:numId w:val="17"/>
              </w:numPr>
              <w:ind w:left="284" w:hanging="284"/>
              <w:jc w:val="both"/>
              <w:rPr>
                <w:rFonts w:asciiTheme="minorHAnsi" w:hAnsiTheme="minorHAnsi" w:cstheme="minorHAnsi"/>
                <w:sz w:val="22"/>
                <w:szCs w:val="22"/>
              </w:rPr>
            </w:pPr>
          </w:p>
        </w:tc>
        <w:tc>
          <w:tcPr>
            <w:tcW w:w="1554" w:type="pct"/>
          </w:tcPr>
          <w:p w:rsidR="0072241F" w:rsidRPr="003204F3" w:rsidRDefault="0072241F" w:rsidP="00260EFC">
            <w:pPr>
              <w:jc w:val="both"/>
              <w:rPr>
                <w:rFonts w:asciiTheme="minorHAnsi" w:hAnsiTheme="minorHAnsi" w:cstheme="minorHAnsi"/>
                <w:sz w:val="22"/>
                <w:szCs w:val="22"/>
              </w:rPr>
            </w:pPr>
            <w:r w:rsidRPr="003204F3">
              <w:rPr>
                <w:rFonts w:asciiTheme="minorHAnsi" w:hAnsiTheme="minorHAnsi" w:cstheme="minorHAnsi"/>
                <w:sz w:val="22"/>
                <w:szCs w:val="22"/>
              </w:rPr>
              <w:t>Respond to SITA formal order for refreshments within 24hrs by confirming the order.</w:t>
            </w:r>
          </w:p>
        </w:tc>
        <w:tc>
          <w:tcPr>
            <w:tcW w:w="3105" w:type="pct"/>
          </w:tcPr>
          <w:p w:rsidR="0072241F" w:rsidRPr="003204F3" w:rsidRDefault="0072241F">
            <w:pPr>
              <w:jc w:val="both"/>
              <w:rPr>
                <w:rFonts w:asciiTheme="minorHAnsi" w:hAnsiTheme="minorHAnsi" w:cstheme="minorHAnsi"/>
                <w:sz w:val="22"/>
                <w:szCs w:val="22"/>
              </w:rPr>
            </w:pPr>
            <w:r w:rsidRPr="003204F3">
              <w:rPr>
                <w:rFonts w:asciiTheme="minorHAnsi" w:hAnsiTheme="minorHAnsi" w:cstheme="minorHAnsi"/>
                <w:sz w:val="22"/>
                <w:szCs w:val="22"/>
              </w:rPr>
              <w:t>24 hours</w:t>
            </w:r>
          </w:p>
        </w:tc>
      </w:tr>
    </w:tbl>
    <w:p w:rsidR="00A83673" w:rsidRPr="003204F3" w:rsidRDefault="00A83673" w:rsidP="00260EFC">
      <w:pPr>
        <w:pStyle w:val="Specification"/>
        <w:ind w:left="567"/>
        <w:jc w:val="both"/>
        <w:rPr>
          <w:rFonts w:asciiTheme="minorHAnsi" w:hAnsiTheme="minorHAnsi" w:cstheme="minorHAnsi"/>
          <w:b/>
          <w:sz w:val="22"/>
          <w:szCs w:val="22"/>
        </w:rPr>
      </w:pPr>
      <w:bookmarkStart w:id="57" w:name="_Toc435315901"/>
      <w:bookmarkEnd w:id="56"/>
    </w:p>
    <w:p w:rsidR="00EF174F" w:rsidRPr="003204F3" w:rsidRDefault="00EF174F">
      <w:pPr>
        <w:pStyle w:val="Specification"/>
        <w:numPr>
          <w:ilvl w:val="0"/>
          <w:numId w:val="10"/>
        </w:numPr>
        <w:jc w:val="both"/>
        <w:rPr>
          <w:rFonts w:asciiTheme="minorHAnsi" w:hAnsiTheme="minorHAnsi" w:cstheme="minorHAnsi"/>
          <w:b/>
          <w:sz w:val="22"/>
          <w:szCs w:val="22"/>
        </w:rPr>
      </w:pPr>
      <w:r w:rsidRPr="003204F3">
        <w:rPr>
          <w:rFonts w:asciiTheme="minorHAnsi" w:hAnsiTheme="minorHAnsi" w:cstheme="minorHAnsi"/>
          <w:b/>
          <w:sz w:val="22"/>
          <w:szCs w:val="22"/>
        </w:rPr>
        <w:t>SUPPLIER PERFORMANCE REPORTING</w:t>
      </w:r>
    </w:p>
    <w:p w:rsidR="00A83673" w:rsidRPr="003204F3" w:rsidRDefault="009B1C5F">
      <w:pPr>
        <w:pStyle w:val="Specification"/>
        <w:ind w:left="567"/>
        <w:jc w:val="both"/>
        <w:rPr>
          <w:rStyle w:val="Strong"/>
          <w:rFonts w:asciiTheme="minorHAnsi" w:hAnsiTheme="minorHAnsi" w:cstheme="minorHAnsi"/>
          <w:b w:val="0"/>
          <w:sz w:val="22"/>
          <w:szCs w:val="22"/>
        </w:rPr>
      </w:pPr>
      <w:r w:rsidRPr="003204F3">
        <w:rPr>
          <w:rStyle w:val="Strong"/>
          <w:rFonts w:asciiTheme="minorHAnsi" w:hAnsiTheme="minorHAnsi" w:cstheme="minorHAnsi"/>
          <w:b w:val="0"/>
          <w:sz w:val="22"/>
          <w:szCs w:val="22"/>
        </w:rPr>
        <w:t xml:space="preserve">Quarterly </w:t>
      </w:r>
      <w:r w:rsidR="002455CE" w:rsidRPr="003204F3">
        <w:rPr>
          <w:rStyle w:val="Strong"/>
          <w:rFonts w:asciiTheme="minorHAnsi" w:hAnsiTheme="minorHAnsi" w:cstheme="minorHAnsi"/>
          <w:b w:val="0"/>
          <w:sz w:val="22"/>
          <w:szCs w:val="22"/>
        </w:rPr>
        <w:t>meetings to</w:t>
      </w:r>
      <w:r w:rsidR="00A83673" w:rsidRPr="003204F3">
        <w:rPr>
          <w:rStyle w:val="Strong"/>
          <w:rFonts w:asciiTheme="minorHAnsi" w:hAnsiTheme="minorHAnsi" w:cstheme="minorHAnsi"/>
          <w:b w:val="0"/>
          <w:sz w:val="22"/>
          <w:szCs w:val="22"/>
        </w:rPr>
        <w:t xml:space="preserve"> be scheduled </w:t>
      </w:r>
      <w:r w:rsidR="00A83673" w:rsidRPr="003204F3">
        <w:rPr>
          <w:rStyle w:val="Strong"/>
          <w:rFonts w:asciiTheme="minorHAnsi" w:hAnsiTheme="minorHAnsi" w:cstheme="minorHAnsi"/>
          <w:b w:val="0"/>
          <w:sz w:val="22"/>
          <w:szCs w:val="22"/>
          <w:shd w:val="clear" w:color="auto" w:fill="FFFFFF" w:themeFill="background1"/>
        </w:rPr>
        <w:t>between SITA</w:t>
      </w:r>
      <w:r w:rsidR="00C868C6" w:rsidRPr="003204F3">
        <w:rPr>
          <w:rStyle w:val="Strong"/>
          <w:rFonts w:asciiTheme="minorHAnsi" w:hAnsiTheme="minorHAnsi" w:cstheme="minorHAnsi"/>
          <w:b w:val="0"/>
          <w:sz w:val="22"/>
          <w:szCs w:val="22"/>
          <w:shd w:val="clear" w:color="auto" w:fill="FFFFFF" w:themeFill="background1"/>
        </w:rPr>
        <w:t xml:space="preserve"> and</w:t>
      </w:r>
      <w:r w:rsidR="00A83673" w:rsidRPr="003204F3">
        <w:rPr>
          <w:rStyle w:val="Strong"/>
          <w:rFonts w:asciiTheme="minorHAnsi" w:hAnsiTheme="minorHAnsi" w:cstheme="minorHAnsi"/>
          <w:b w:val="0"/>
          <w:sz w:val="22"/>
          <w:szCs w:val="22"/>
          <w:shd w:val="clear" w:color="auto" w:fill="FFFFFF" w:themeFill="background1"/>
        </w:rPr>
        <w:t xml:space="preserve"> service</w:t>
      </w:r>
      <w:r w:rsidR="00A83673" w:rsidRPr="003204F3">
        <w:rPr>
          <w:rStyle w:val="Strong"/>
          <w:rFonts w:asciiTheme="minorHAnsi" w:hAnsiTheme="minorHAnsi" w:cstheme="minorHAnsi"/>
          <w:b w:val="0"/>
          <w:sz w:val="22"/>
          <w:szCs w:val="22"/>
        </w:rPr>
        <w:t xml:space="preserve"> provider and also ADHOC meetings from both side</w:t>
      </w:r>
      <w:r w:rsidR="00B66B83" w:rsidRPr="003204F3">
        <w:rPr>
          <w:rStyle w:val="Strong"/>
          <w:rFonts w:asciiTheme="minorHAnsi" w:hAnsiTheme="minorHAnsi" w:cstheme="minorHAnsi"/>
          <w:b w:val="0"/>
          <w:sz w:val="22"/>
          <w:szCs w:val="22"/>
        </w:rPr>
        <w:t>s when required</w:t>
      </w:r>
      <w:r w:rsidR="00A83673" w:rsidRPr="003204F3">
        <w:rPr>
          <w:rStyle w:val="Strong"/>
          <w:rFonts w:asciiTheme="minorHAnsi" w:hAnsiTheme="minorHAnsi" w:cstheme="minorHAnsi"/>
          <w:b w:val="0"/>
          <w:sz w:val="22"/>
          <w:szCs w:val="22"/>
        </w:rPr>
        <w:t xml:space="preserve">. </w:t>
      </w:r>
    </w:p>
    <w:p w:rsidR="00203DF3" w:rsidRPr="003204F3" w:rsidRDefault="00203DF3">
      <w:pPr>
        <w:pStyle w:val="Specification"/>
        <w:numPr>
          <w:ilvl w:val="0"/>
          <w:numId w:val="10"/>
        </w:numPr>
        <w:jc w:val="both"/>
        <w:rPr>
          <w:rStyle w:val="Strong"/>
          <w:rFonts w:asciiTheme="minorHAnsi" w:hAnsiTheme="minorHAnsi" w:cstheme="minorHAnsi"/>
          <w:bCs w:val="0"/>
          <w:sz w:val="22"/>
          <w:szCs w:val="22"/>
        </w:rPr>
      </w:pPr>
      <w:r w:rsidRPr="003204F3">
        <w:rPr>
          <w:rStyle w:val="Strong"/>
          <w:rFonts w:asciiTheme="minorHAnsi" w:hAnsiTheme="minorHAnsi" w:cstheme="minorHAnsi"/>
          <w:sz w:val="22"/>
          <w:szCs w:val="22"/>
        </w:rPr>
        <w:t xml:space="preserve">CERTIFICATION, EXPERTISE AND </w:t>
      </w:r>
      <w:r w:rsidR="00CE1B31" w:rsidRPr="003204F3">
        <w:rPr>
          <w:rStyle w:val="Strong"/>
          <w:rFonts w:asciiTheme="minorHAnsi" w:hAnsiTheme="minorHAnsi" w:cstheme="minorHAnsi"/>
          <w:sz w:val="22"/>
          <w:szCs w:val="22"/>
        </w:rPr>
        <w:t>QUALIFICATION</w:t>
      </w:r>
    </w:p>
    <w:p w:rsidR="003F4B03" w:rsidRPr="003204F3" w:rsidRDefault="003F4B03">
      <w:pPr>
        <w:pStyle w:val="ListParagraph"/>
        <w:numPr>
          <w:ilvl w:val="1"/>
          <w:numId w:val="10"/>
        </w:numPr>
        <w:jc w:val="both"/>
        <w:rPr>
          <w:rFonts w:asciiTheme="minorHAnsi" w:hAnsiTheme="minorHAnsi" w:cstheme="minorHAnsi"/>
          <w:b/>
          <w:sz w:val="22"/>
          <w:szCs w:val="22"/>
        </w:rPr>
      </w:pPr>
      <w:r w:rsidRPr="003204F3">
        <w:rPr>
          <w:rFonts w:asciiTheme="minorHAnsi" w:hAnsiTheme="minorHAnsi" w:cstheme="minorHAnsi"/>
          <w:bCs/>
          <w:sz w:val="22"/>
          <w:szCs w:val="22"/>
        </w:rPr>
        <w:t xml:space="preserve">The Supplier represents that, </w:t>
      </w:r>
    </w:p>
    <w:p w:rsidR="003F4B03" w:rsidRPr="003204F3" w:rsidRDefault="003F4B03">
      <w:pPr>
        <w:numPr>
          <w:ilvl w:val="2"/>
          <w:numId w:val="10"/>
        </w:numPr>
        <w:spacing w:after="120"/>
        <w:jc w:val="both"/>
        <w:rPr>
          <w:rFonts w:asciiTheme="minorHAnsi" w:hAnsiTheme="minorHAnsi" w:cstheme="minorHAnsi"/>
          <w:b/>
          <w:sz w:val="22"/>
          <w:szCs w:val="22"/>
        </w:rPr>
      </w:pPr>
      <w:r w:rsidRPr="003204F3">
        <w:rPr>
          <w:rFonts w:asciiTheme="minorHAnsi" w:hAnsiTheme="minorHAnsi" w:cstheme="minorHAnsi"/>
          <w:bCs/>
          <w:sz w:val="22"/>
          <w:szCs w:val="22"/>
        </w:rPr>
        <w:t>it has the necessary expertise, skill, qualifications and ability to undertake the work required in terms of the Statement of Work or Service Definition and;</w:t>
      </w:r>
    </w:p>
    <w:p w:rsidR="003F4B03" w:rsidRPr="003204F3" w:rsidRDefault="003F4B03">
      <w:pPr>
        <w:numPr>
          <w:ilvl w:val="2"/>
          <w:numId w:val="10"/>
        </w:numPr>
        <w:spacing w:after="120"/>
        <w:jc w:val="both"/>
        <w:rPr>
          <w:rFonts w:asciiTheme="minorHAnsi" w:hAnsiTheme="minorHAnsi" w:cstheme="minorHAnsi"/>
          <w:b/>
          <w:sz w:val="22"/>
          <w:szCs w:val="22"/>
        </w:rPr>
      </w:pPr>
      <w:r w:rsidRPr="003204F3">
        <w:rPr>
          <w:rFonts w:asciiTheme="minorHAnsi" w:hAnsiTheme="minorHAnsi" w:cstheme="minorHAnsi"/>
          <w:bCs/>
          <w:sz w:val="22"/>
          <w:szCs w:val="22"/>
        </w:rPr>
        <w:t>it is committed to provide the Products or Services; and</w:t>
      </w:r>
    </w:p>
    <w:p w:rsidR="003F4B03" w:rsidRPr="003204F3" w:rsidRDefault="003F4B03">
      <w:pPr>
        <w:numPr>
          <w:ilvl w:val="2"/>
          <w:numId w:val="10"/>
        </w:numPr>
        <w:spacing w:after="120"/>
        <w:jc w:val="both"/>
        <w:rPr>
          <w:rFonts w:asciiTheme="minorHAnsi" w:hAnsiTheme="minorHAnsi" w:cstheme="minorHAnsi"/>
          <w:b/>
          <w:sz w:val="22"/>
          <w:szCs w:val="22"/>
        </w:rPr>
      </w:pPr>
      <w:r w:rsidRPr="003204F3">
        <w:rPr>
          <w:rFonts w:asciiTheme="minorHAnsi" w:hAnsiTheme="minorHAnsi" w:cstheme="minorHAnsi"/>
          <w:bCs/>
          <w:sz w:val="22"/>
          <w:szCs w:val="22"/>
        </w:rPr>
        <w:t>Perform all obligations detailed herein without any interruption to the Customer.</w:t>
      </w:r>
    </w:p>
    <w:p w:rsidR="003F4B03" w:rsidRPr="003204F3" w:rsidRDefault="003F4B03">
      <w:pPr>
        <w:numPr>
          <w:ilvl w:val="1"/>
          <w:numId w:val="10"/>
        </w:numPr>
        <w:spacing w:after="120"/>
        <w:jc w:val="both"/>
        <w:rPr>
          <w:rFonts w:asciiTheme="minorHAnsi" w:hAnsiTheme="minorHAnsi" w:cstheme="minorHAnsi"/>
          <w:sz w:val="22"/>
          <w:szCs w:val="22"/>
        </w:rPr>
      </w:pPr>
      <w:r w:rsidRPr="003204F3">
        <w:rPr>
          <w:rFonts w:asciiTheme="minorHAnsi" w:hAnsiTheme="minorHAnsi" w:cstheme="minorHAnsi"/>
          <w:sz w:val="22"/>
          <w:szCs w:val="22"/>
        </w:rPr>
        <w:t>The Supplier must provide the service in a good and workmanlike manner and in accordance with the practices and high professional standards used in well-managed operations performing services similar to the Services;</w:t>
      </w:r>
    </w:p>
    <w:p w:rsidR="00A83673" w:rsidRPr="003204F3" w:rsidRDefault="003F4B03">
      <w:pPr>
        <w:pStyle w:val="Specification"/>
        <w:numPr>
          <w:ilvl w:val="1"/>
          <w:numId w:val="10"/>
        </w:numPr>
        <w:jc w:val="both"/>
        <w:rPr>
          <w:rStyle w:val="Strong"/>
          <w:rFonts w:asciiTheme="minorHAnsi" w:hAnsiTheme="minorHAnsi" w:cstheme="minorHAnsi"/>
          <w:bCs w:val="0"/>
          <w:sz w:val="22"/>
          <w:szCs w:val="22"/>
        </w:rPr>
      </w:pPr>
      <w:r w:rsidRPr="003204F3">
        <w:rPr>
          <w:rFonts w:asciiTheme="minorHAnsi" w:hAnsiTheme="minorHAnsi" w:cstheme="minorHAnsi"/>
          <w:sz w:val="22"/>
          <w:szCs w:val="22"/>
        </w:rPr>
        <w:t>The Supplier must perform the Services in the most cost-effective manner consistent with the level of quality and performance as defined in Statement of Work or Service Definition</w:t>
      </w:r>
    </w:p>
    <w:p w:rsidR="000729B4" w:rsidRPr="003204F3" w:rsidRDefault="00FC56C4" w:rsidP="003204F3">
      <w:pPr>
        <w:pStyle w:val="Specification"/>
        <w:numPr>
          <w:ilvl w:val="0"/>
          <w:numId w:val="10"/>
        </w:numPr>
        <w:jc w:val="both"/>
        <w:rPr>
          <w:rFonts w:asciiTheme="minorHAnsi" w:hAnsiTheme="minorHAnsi" w:cstheme="minorHAnsi"/>
          <w:b/>
          <w:sz w:val="22"/>
          <w:szCs w:val="22"/>
        </w:rPr>
      </w:pPr>
      <w:r w:rsidRPr="003204F3">
        <w:rPr>
          <w:rFonts w:asciiTheme="minorHAnsi" w:hAnsiTheme="minorHAnsi" w:cstheme="minorHAnsi"/>
          <w:b/>
          <w:sz w:val="22"/>
          <w:szCs w:val="22"/>
        </w:rPr>
        <w:t>LOGISTICAL CONDITIONS</w:t>
      </w:r>
    </w:p>
    <w:p w:rsidR="003F4B03" w:rsidRPr="003204F3" w:rsidRDefault="003F4B03" w:rsidP="003204F3">
      <w:pPr>
        <w:pStyle w:val="Specification"/>
        <w:numPr>
          <w:ilvl w:val="1"/>
          <w:numId w:val="10"/>
        </w:numPr>
        <w:jc w:val="both"/>
        <w:rPr>
          <w:rFonts w:asciiTheme="minorHAnsi" w:hAnsiTheme="minorHAnsi" w:cstheme="minorHAnsi"/>
          <w:color w:val="FF0000"/>
          <w:sz w:val="22"/>
          <w:szCs w:val="22"/>
        </w:rPr>
      </w:pPr>
      <w:bookmarkStart w:id="58" w:name="_Toc448483118"/>
      <w:r w:rsidRPr="003204F3">
        <w:rPr>
          <w:rFonts w:asciiTheme="minorHAnsi" w:hAnsiTheme="minorHAnsi" w:cstheme="minorHAnsi"/>
          <w:b/>
          <w:sz w:val="22"/>
          <w:szCs w:val="22"/>
        </w:rPr>
        <w:t>Hours of work for delivery is between 8h30 and 14h30 on weekdays – (Monday to Friday).</w:t>
      </w:r>
    </w:p>
    <w:bookmarkEnd w:id="58"/>
    <w:p w:rsidR="003F4B03" w:rsidRPr="003204F3" w:rsidRDefault="003F4B03" w:rsidP="003204F3">
      <w:pPr>
        <w:pStyle w:val="Specification"/>
        <w:numPr>
          <w:ilvl w:val="1"/>
          <w:numId w:val="10"/>
        </w:numPr>
        <w:jc w:val="both"/>
        <w:rPr>
          <w:rFonts w:asciiTheme="minorHAnsi" w:hAnsiTheme="minorHAnsi" w:cstheme="minorHAnsi"/>
          <w:sz w:val="22"/>
          <w:szCs w:val="22"/>
        </w:rPr>
      </w:pPr>
      <w:r w:rsidRPr="003204F3">
        <w:rPr>
          <w:rFonts w:asciiTheme="minorHAnsi" w:hAnsiTheme="minorHAnsi" w:cstheme="minorHAnsi"/>
          <w:sz w:val="22"/>
          <w:szCs w:val="22"/>
        </w:rPr>
        <w:t xml:space="preserve">The Supplier must provide an Account </w:t>
      </w:r>
      <w:r w:rsidRPr="003204F3">
        <w:rPr>
          <w:rFonts w:asciiTheme="minorHAnsi" w:hAnsiTheme="minorHAnsi" w:cstheme="minorHAnsi"/>
          <w:sz w:val="22"/>
          <w:szCs w:val="22"/>
          <w:lang w:val="en-US"/>
        </w:rPr>
        <w:t>Manager (not full time), to attend to contract related matters.</w:t>
      </w:r>
    </w:p>
    <w:p w:rsidR="003F4B03" w:rsidRPr="003204F3" w:rsidRDefault="003F4B03" w:rsidP="003204F3">
      <w:pPr>
        <w:pStyle w:val="Specification"/>
        <w:numPr>
          <w:ilvl w:val="1"/>
          <w:numId w:val="10"/>
        </w:numPr>
        <w:jc w:val="both"/>
        <w:rPr>
          <w:rFonts w:asciiTheme="minorHAnsi" w:hAnsiTheme="minorHAnsi" w:cstheme="minorHAnsi"/>
          <w:sz w:val="22"/>
          <w:szCs w:val="22"/>
        </w:rPr>
      </w:pPr>
      <w:r w:rsidRPr="003204F3">
        <w:rPr>
          <w:rFonts w:asciiTheme="minorHAnsi" w:hAnsiTheme="minorHAnsi" w:cstheme="minorHAnsi"/>
          <w:b/>
          <w:sz w:val="22"/>
          <w:szCs w:val="22"/>
        </w:rPr>
        <w:t>Support and Help Desk</w:t>
      </w:r>
      <w:r w:rsidRPr="003204F3">
        <w:rPr>
          <w:rFonts w:asciiTheme="minorHAnsi" w:hAnsiTheme="minorHAnsi" w:cstheme="minorHAnsi"/>
          <w:sz w:val="22"/>
          <w:szCs w:val="22"/>
        </w:rPr>
        <w:t>. The supplier must provide the contact details.</w:t>
      </w:r>
    </w:p>
    <w:bookmarkEnd w:id="57"/>
    <w:p w:rsidR="00577D8C" w:rsidRPr="003204F3" w:rsidRDefault="00577D8C" w:rsidP="003204F3">
      <w:pPr>
        <w:pStyle w:val="Specification"/>
        <w:numPr>
          <w:ilvl w:val="0"/>
          <w:numId w:val="10"/>
        </w:numPr>
        <w:jc w:val="both"/>
        <w:rPr>
          <w:rStyle w:val="Strong"/>
          <w:rFonts w:asciiTheme="minorHAnsi" w:hAnsiTheme="minorHAnsi" w:cstheme="minorHAnsi"/>
          <w:bCs w:val="0"/>
          <w:sz w:val="22"/>
          <w:szCs w:val="22"/>
        </w:rPr>
      </w:pPr>
      <w:r w:rsidRPr="003204F3">
        <w:rPr>
          <w:rStyle w:val="Strong"/>
          <w:rFonts w:asciiTheme="minorHAnsi" w:hAnsiTheme="minorHAnsi" w:cstheme="minorHAnsi"/>
          <w:bCs w:val="0"/>
          <w:sz w:val="22"/>
          <w:szCs w:val="22"/>
        </w:rPr>
        <w:t>REGULATORY, QUALITY AND STANDARDS</w:t>
      </w:r>
    </w:p>
    <w:p w:rsidR="003F4B03" w:rsidRPr="003204F3" w:rsidRDefault="003F4B03" w:rsidP="00260EFC">
      <w:pPr>
        <w:pStyle w:val="Specification"/>
        <w:numPr>
          <w:ilvl w:val="1"/>
          <w:numId w:val="10"/>
        </w:numPr>
        <w:jc w:val="both"/>
        <w:rPr>
          <w:rStyle w:val="Strong"/>
          <w:rFonts w:asciiTheme="minorHAnsi" w:hAnsiTheme="minorHAnsi" w:cstheme="minorHAnsi"/>
          <w:b w:val="0"/>
          <w:bCs w:val="0"/>
          <w:sz w:val="22"/>
          <w:szCs w:val="22"/>
        </w:rPr>
      </w:pPr>
      <w:r w:rsidRPr="003204F3">
        <w:rPr>
          <w:rStyle w:val="Strong"/>
          <w:rFonts w:asciiTheme="minorHAnsi" w:hAnsiTheme="minorHAnsi" w:cstheme="minorHAnsi"/>
          <w:b w:val="0"/>
          <w:bCs w:val="0"/>
          <w:sz w:val="22"/>
          <w:szCs w:val="22"/>
        </w:rPr>
        <w:t>The Supplier must for the duration of the contract ensure compliance with &lt;ISO/IEC General Quality Standards, ISO9001</w:t>
      </w:r>
      <w:r w:rsidR="0072241F" w:rsidRPr="003204F3">
        <w:rPr>
          <w:rStyle w:val="Strong"/>
          <w:rFonts w:asciiTheme="minorHAnsi" w:hAnsiTheme="minorHAnsi" w:cstheme="minorHAnsi"/>
          <w:b w:val="0"/>
          <w:bCs w:val="0"/>
          <w:sz w:val="22"/>
          <w:szCs w:val="22"/>
        </w:rPr>
        <w:t>;</w:t>
      </w:r>
    </w:p>
    <w:p w:rsidR="00A83673" w:rsidRPr="00782BF2" w:rsidRDefault="0072241F" w:rsidP="00260EFC">
      <w:pPr>
        <w:pStyle w:val="Specification"/>
        <w:numPr>
          <w:ilvl w:val="1"/>
          <w:numId w:val="10"/>
        </w:numPr>
        <w:jc w:val="both"/>
        <w:rPr>
          <w:rStyle w:val="Strong"/>
          <w:rFonts w:asciiTheme="minorHAnsi" w:hAnsiTheme="minorHAnsi" w:cstheme="minorHAnsi"/>
          <w:b w:val="0"/>
          <w:bCs w:val="0"/>
          <w:color w:val="FF0000"/>
          <w:sz w:val="22"/>
          <w:szCs w:val="22"/>
        </w:rPr>
      </w:pPr>
      <w:r w:rsidRPr="003204F3">
        <w:rPr>
          <w:rStyle w:val="Strong"/>
          <w:rFonts w:asciiTheme="minorHAnsi" w:hAnsiTheme="minorHAnsi" w:cstheme="minorHAnsi"/>
          <w:b w:val="0"/>
          <w:bCs w:val="0"/>
          <w:sz w:val="22"/>
          <w:szCs w:val="22"/>
        </w:rPr>
        <w:t xml:space="preserve">The Supplier must for the duration of the contract ensure compliance with </w:t>
      </w:r>
      <w:r w:rsidR="003F4B03" w:rsidRPr="003204F3">
        <w:rPr>
          <w:rStyle w:val="Strong"/>
          <w:rFonts w:asciiTheme="minorHAnsi" w:hAnsiTheme="minorHAnsi" w:cstheme="minorHAnsi"/>
          <w:b w:val="0"/>
          <w:bCs w:val="0"/>
          <w:sz w:val="22"/>
          <w:szCs w:val="22"/>
        </w:rPr>
        <w:t>POPIA Act.</w:t>
      </w:r>
    </w:p>
    <w:p w:rsidR="00782BF2" w:rsidRDefault="00782BF2" w:rsidP="00782BF2">
      <w:pPr>
        <w:pStyle w:val="Specification"/>
        <w:jc w:val="both"/>
        <w:rPr>
          <w:rStyle w:val="Strong"/>
          <w:rFonts w:asciiTheme="minorHAnsi" w:hAnsiTheme="minorHAnsi" w:cstheme="minorHAnsi"/>
          <w:b w:val="0"/>
          <w:bCs w:val="0"/>
          <w:color w:val="FF0000"/>
          <w:sz w:val="22"/>
          <w:szCs w:val="22"/>
        </w:rPr>
      </w:pPr>
    </w:p>
    <w:p w:rsidR="00C67D2F" w:rsidRPr="003204F3" w:rsidRDefault="00827CBC" w:rsidP="003204F3">
      <w:pPr>
        <w:pStyle w:val="Specification"/>
        <w:numPr>
          <w:ilvl w:val="0"/>
          <w:numId w:val="10"/>
        </w:numPr>
        <w:jc w:val="both"/>
        <w:rPr>
          <w:rStyle w:val="Strong"/>
          <w:rFonts w:asciiTheme="minorHAnsi" w:hAnsiTheme="minorHAnsi" w:cstheme="minorHAnsi"/>
          <w:bCs w:val="0"/>
          <w:sz w:val="22"/>
          <w:szCs w:val="22"/>
        </w:rPr>
      </w:pPr>
      <w:r w:rsidRPr="003204F3">
        <w:rPr>
          <w:rStyle w:val="Strong"/>
          <w:rFonts w:asciiTheme="minorHAnsi" w:hAnsiTheme="minorHAnsi" w:cstheme="minorHAnsi"/>
          <w:bCs w:val="0"/>
          <w:sz w:val="22"/>
          <w:szCs w:val="22"/>
        </w:rPr>
        <w:lastRenderedPageBreak/>
        <w:t xml:space="preserve">PERSONNEL </w:t>
      </w:r>
      <w:r w:rsidR="00C67D2F" w:rsidRPr="003204F3">
        <w:rPr>
          <w:rStyle w:val="Strong"/>
          <w:rFonts w:asciiTheme="minorHAnsi" w:hAnsiTheme="minorHAnsi" w:cstheme="minorHAnsi"/>
          <w:bCs w:val="0"/>
          <w:sz w:val="22"/>
          <w:szCs w:val="22"/>
        </w:rPr>
        <w:t xml:space="preserve">SECURITY </w:t>
      </w:r>
      <w:r w:rsidRPr="003204F3">
        <w:rPr>
          <w:rStyle w:val="Strong"/>
          <w:rFonts w:asciiTheme="minorHAnsi" w:hAnsiTheme="minorHAnsi" w:cstheme="minorHAnsi"/>
          <w:bCs w:val="0"/>
          <w:sz w:val="22"/>
          <w:szCs w:val="22"/>
        </w:rPr>
        <w:t>CLEARANCE</w:t>
      </w:r>
    </w:p>
    <w:p w:rsidR="00A83673" w:rsidRPr="003204F3" w:rsidRDefault="00A83673" w:rsidP="003204F3">
      <w:pPr>
        <w:pStyle w:val="Specification"/>
        <w:numPr>
          <w:ilvl w:val="1"/>
          <w:numId w:val="10"/>
        </w:numPr>
        <w:jc w:val="both"/>
        <w:rPr>
          <w:rStyle w:val="Strong"/>
          <w:rFonts w:asciiTheme="minorHAnsi" w:hAnsiTheme="minorHAnsi" w:cstheme="minorHAnsi"/>
          <w:b w:val="0"/>
          <w:bCs w:val="0"/>
          <w:sz w:val="22"/>
          <w:szCs w:val="22"/>
        </w:rPr>
      </w:pPr>
      <w:r w:rsidRPr="003204F3">
        <w:rPr>
          <w:rStyle w:val="Strong"/>
          <w:rFonts w:asciiTheme="minorHAnsi" w:hAnsiTheme="minorHAnsi" w:cstheme="minorHAnsi"/>
          <w:b w:val="0"/>
          <w:bCs w:val="0"/>
          <w:sz w:val="22"/>
          <w:szCs w:val="22"/>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rsidR="00A83673" w:rsidRPr="003204F3" w:rsidRDefault="00A83673" w:rsidP="003204F3">
      <w:pPr>
        <w:pStyle w:val="Specification"/>
        <w:numPr>
          <w:ilvl w:val="1"/>
          <w:numId w:val="10"/>
        </w:numPr>
        <w:jc w:val="both"/>
        <w:rPr>
          <w:rStyle w:val="Strong"/>
          <w:rFonts w:asciiTheme="minorHAnsi" w:hAnsiTheme="minorHAnsi" w:cstheme="minorHAnsi"/>
          <w:b w:val="0"/>
          <w:bCs w:val="0"/>
          <w:sz w:val="22"/>
          <w:szCs w:val="22"/>
        </w:rPr>
      </w:pPr>
      <w:r w:rsidRPr="003204F3">
        <w:rPr>
          <w:rStyle w:val="Strong"/>
          <w:rFonts w:asciiTheme="minorHAnsi" w:hAnsiTheme="minorHAnsi" w:cstheme="minorHAnsi"/>
          <w:b w:val="0"/>
          <w:bCs w:val="0"/>
          <w:sz w:val="22"/>
          <w:szCs w:val="22"/>
        </w:rPr>
        <w:t>The Supplier must ensure that the security clearances of all personnel involved in the Contract remains valid for the period of the contract.</w:t>
      </w:r>
    </w:p>
    <w:p w:rsidR="00A83673" w:rsidRDefault="00A83673" w:rsidP="003204F3">
      <w:pPr>
        <w:pStyle w:val="Specification"/>
        <w:numPr>
          <w:ilvl w:val="1"/>
          <w:numId w:val="10"/>
        </w:numPr>
        <w:jc w:val="both"/>
        <w:rPr>
          <w:rStyle w:val="Strong"/>
          <w:rFonts w:asciiTheme="minorHAnsi" w:hAnsiTheme="minorHAnsi" w:cstheme="minorHAnsi"/>
          <w:b w:val="0"/>
          <w:bCs w:val="0"/>
          <w:sz w:val="22"/>
          <w:szCs w:val="22"/>
        </w:rPr>
      </w:pPr>
      <w:r w:rsidRPr="003204F3">
        <w:rPr>
          <w:rStyle w:val="Strong"/>
          <w:rFonts w:asciiTheme="minorHAnsi" w:hAnsiTheme="minorHAnsi" w:cstheme="minorHAnsi"/>
          <w:b w:val="0"/>
          <w:bCs w:val="0"/>
          <w:sz w:val="22"/>
          <w:szCs w:val="22"/>
        </w:rPr>
        <w:t>The Supplier must provide proof of security vetting</w:t>
      </w:r>
      <w:r w:rsidR="00260EFC">
        <w:rPr>
          <w:rStyle w:val="Strong"/>
          <w:rFonts w:asciiTheme="minorHAnsi" w:hAnsiTheme="minorHAnsi" w:cstheme="minorHAnsi"/>
          <w:b w:val="0"/>
          <w:bCs w:val="0"/>
          <w:sz w:val="22"/>
          <w:szCs w:val="22"/>
        </w:rPr>
        <w:t>.</w:t>
      </w:r>
    </w:p>
    <w:p w:rsidR="00260EFC" w:rsidRPr="003204F3" w:rsidRDefault="00260EFC" w:rsidP="003828C1">
      <w:pPr>
        <w:pStyle w:val="Specification"/>
        <w:ind w:left="567"/>
        <w:jc w:val="both"/>
        <w:rPr>
          <w:rStyle w:val="Strong"/>
          <w:rFonts w:asciiTheme="minorHAnsi" w:hAnsiTheme="minorHAnsi" w:cstheme="minorHAnsi"/>
          <w:b w:val="0"/>
          <w:bCs w:val="0"/>
          <w:sz w:val="22"/>
          <w:szCs w:val="22"/>
        </w:rPr>
      </w:pPr>
    </w:p>
    <w:p w:rsidR="00C67D2F" w:rsidRPr="003204F3" w:rsidRDefault="00C67D2F" w:rsidP="003204F3">
      <w:pPr>
        <w:pStyle w:val="Specification"/>
        <w:numPr>
          <w:ilvl w:val="0"/>
          <w:numId w:val="10"/>
        </w:numPr>
        <w:jc w:val="both"/>
        <w:rPr>
          <w:rStyle w:val="Strong"/>
          <w:rFonts w:asciiTheme="minorHAnsi" w:hAnsiTheme="minorHAnsi" w:cstheme="minorHAnsi"/>
          <w:bCs w:val="0"/>
          <w:sz w:val="22"/>
          <w:szCs w:val="22"/>
        </w:rPr>
      </w:pPr>
      <w:r w:rsidRPr="003204F3">
        <w:rPr>
          <w:rStyle w:val="Strong"/>
          <w:rFonts w:asciiTheme="minorHAnsi" w:hAnsiTheme="minorHAnsi" w:cstheme="minorHAnsi"/>
          <w:bCs w:val="0"/>
          <w:sz w:val="22"/>
          <w:szCs w:val="22"/>
        </w:rPr>
        <w:t>CONFIDENTIALITY AND NON-DISCLOSURE CONDITIONS</w:t>
      </w:r>
    </w:p>
    <w:p w:rsidR="00A83673" w:rsidRPr="003204F3" w:rsidRDefault="00A83673" w:rsidP="003204F3">
      <w:pPr>
        <w:pStyle w:val="Specification"/>
        <w:numPr>
          <w:ilvl w:val="1"/>
          <w:numId w:val="4"/>
        </w:numPr>
        <w:ind w:hanging="426"/>
        <w:jc w:val="both"/>
        <w:rPr>
          <w:rFonts w:asciiTheme="minorHAnsi" w:hAnsiTheme="minorHAnsi" w:cstheme="minorHAnsi"/>
          <w:sz w:val="22"/>
          <w:szCs w:val="22"/>
        </w:rPr>
      </w:pPr>
      <w:r w:rsidRPr="003204F3">
        <w:rPr>
          <w:rStyle w:val="Strong"/>
          <w:rFonts w:asciiTheme="minorHAnsi" w:hAnsiTheme="minorHAnsi" w:cstheme="minorHAnsi"/>
          <w:b w:val="0"/>
          <w:bCs w:val="0"/>
          <w:sz w:val="22"/>
          <w:szCs w:val="22"/>
        </w:rPr>
        <w:t>The Supplier, including its management and staff, must before commencement of the Contract, sign a non-disclosure agreement regarding Confidential Information.</w:t>
      </w:r>
    </w:p>
    <w:p w:rsidR="00A83673" w:rsidRPr="003204F3" w:rsidRDefault="00A83673" w:rsidP="003204F3">
      <w:pPr>
        <w:pStyle w:val="Specification"/>
        <w:numPr>
          <w:ilvl w:val="1"/>
          <w:numId w:val="4"/>
        </w:numPr>
        <w:ind w:hanging="426"/>
        <w:jc w:val="both"/>
        <w:rPr>
          <w:rFonts w:asciiTheme="minorHAnsi" w:hAnsiTheme="minorHAnsi" w:cstheme="minorHAnsi"/>
          <w:sz w:val="22"/>
          <w:szCs w:val="22"/>
        </w:rPr>
      </w:pPr>
      <w:r w:rsidRPr="003204F3">
        <w:rPr>
          <w:rFonts w:asciiTheme="minorHAnsi" w:hAnsiTheme="minorHAnsi" w:cstheme="minorHAnsi"/>
          <w:sz w:val="22"/>
          <w:szCs w:val="22"/>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rsidR="00A83673" w:rsidRPr="003204F3" w:rsidRDefault="00A83673" w:rsidP="00B850A3">
      <w:pPr>
        <w:pStyle w:val="Specification"/>
        <w:numPr>
          <w:ilvl w:val="2"/>
          <w:numId w:val="21"/>
        </w:numPr>
        <w:tabs>
          <w:tab w:val="clear" w:pos="1107"/>
        </w:tabs>
        <w:ind w:left="1710" w:hanging="717"/>
        <w:jc w:val="both"/>
        <w:rPr>
          <w:rFonts w:asciiTheme="minorHAnsi" w:hAnsiTheme="minorHAnsi" w:cstheme="minorHAnsi"/>
          <w:sz w:val="22"/>
          <w:szCs w:val="22"/>
        </w:rPr>
      </w:pPr>
      <w:r w:rsidRPr="003204F3">
        <w:rPr>
          <w:rFonts w:asciiTheme="minorHAnsi" w:hAnsiTheme="minorHAnsi" w:cstheme="minorHAnsi"/>
          <w:sz w:val="22"/>
          <w:szCs w:val="22"/>
        </w:rPr>
        <w:t>the Promotion of Access to Information Act, 2000 (Act no. 2 of 2000);</w:t>
      </w:r>
    </w:p>
    <w:p w:rsidR="00A83673" w:rsidRPr="003204F3" w:rsidRDefault="00A83673" w:rsidP="00B850A3">
      <w:pPr>
        <w:pStyle w:val="Specification"/>
        <w:numPr>
          <w:ilvl w:val="2"/>
          <w:numId w:val="21"/>
        </w:numPr>
        <w:tabs>
          <w:tab w:val="clear" w:pos="1107"/>
        </w:tabs>
        <w:ind w:left="1710" w:hanging="717"/>
        <w:jc w:val="both"/>
        <w:rPr>
          <w:rFonts w:asciiTheme="minorHAnsi" w:hAnsiTheme="minorHAnsi" w:cstheme="minorHAnsi"/>
          <w:sz w:val="22"/>
          <w:szCs w:val="22"/>
        </w:rPr>
      </w:pPr>
      <w:r w:rsidRPr="003204F3">
        <w:rPr>
          <w:rFonts w:asciiTheme="minorHAnsi" w:hAnsiTheme="minorHAnsi" w:cstheme="minorHAnsi"/>
          <w:sz w:val="22"/>
          <w:szCs w:val="22"/>
        </w:rPr>
        <w:t>being clearly marked "Confidential" and which is provided by one Party to another Party in terms of this Contract;</w:t>
      </w:r>
    </w:p>
    <w:p w:rsidR="00A83673" w:rsidRPr="003204F3" w:rsidRDefault="00A83673" w:rsidP="00B850A3">
      <w:pPr>
        <w:pStyle w:val="Specification"/>
        <w:numPr>
          <w:ilvl w:val="2"/>
          <w:numId w:val="21"/>
        </w:numPr>
        <w:tabs>
          <w:tab w:val="clear" w:pos="1107"/>
        </w:tabs>
        <w:ind w:left="1710" w:hanging="717"/>
        <w:jc w:val="both"/>
        <w:rPr>
          <w:rFonts w:asciiTheme="minorHAnsi" w:hAnsiTheme="minorHAnsi" w:cstheme="minorHAnsi"/>
          <w:sz w:val="22"/>
          <w:szCs w:val="22"/>
        </w:rPr>
      </w:pPr>
      <w:r w:rsidRPr="003204F3">
        <w:rPr>
          <w:rFonts w:asciiTheme="minorHAnsi" w:hAnsiTheme="minorHAnsi" w:cstheme="minorHAnsi"/>
          <w:sz w:val="22"/>
          <w:szCs w:val="22"/>
        </w:rPr>
        <w:t>being information or data, which one Party provides to another Party or to which a Party has access because of Services provided in terms of this Contract and in which a Party would have a reasonable expectation of confidentiality;</w:t>
      </w:r>
    </w:p>
    <w:p w:rsidR="00A83673" w:rsidRPr="003204F3" w:rsidRDefault="00A83673" w:rsidP="00B850A3">
      <w:pPr>
        <w:pStyle w:val="Specification"/>
        <w:numPr>
          <w:ilvl w:val="2"/>
          <w:numId w:val="21"/>
        </w:numPr>
        <w:tabs>
          <w:tab w:val="clear" w:pos="1107"/>
        </w:tabs>
        <w:ind w:left="1710" w:hanging="717"/>
        <w:jc w:val="both"/>
        <w:rPr>
          <w:rFonts w:asciiTheme="minorHAnsi" w:hAnsiTheme="minorHAnsi" w:cstheme="minorHAnsi"/>
          <w:sz w:val="22"/>
          <w:szCs w:val="22"/>
        </w:rPr>
      </w:pPr>
      <w:r w:rsidRPr="003204F3">
        <w:rPr>
          <w:rFonts w:asciiTheme="minorHAnsi" w:hAnsiTheme="minorHAnsi" w:cstheme="minorHAnsi"/>
          <w:sz w:val="22"/>
          <w:szCs w:val="22"/>
        </w:rPr>
        <w:t>being information provided by one Party to another Party in the course of contractual or other negotiations, which could reasonably be expected to prejudice the right of the non-disclosing Party;</w:t>
      </w:r>
    </w:p>
    <w:p w:rsidR="00A83673" w:rsidRPr="003204F3" w:rsidRDefault="00A83673" w:rsidP="00B850A3">
      <w:pPr>
        <w:pStyle w:val="Specification"/>
        <w:numPr>
          <w:ilvl w:val="2"/>
          <w:numId w:val="21"/>
        </w:numPr>
        <w:tabs>
          <w:tab w:val="clear" w:pos="1107"/>
        </w:tabs>
        <w:ind w:left="1710" w:hanging="717"/>
        <w:jc w:val="both"/>
        <w:rPr>
          <w:rFonts w:asciiTheme="minorHAnsi" w:hAnsiTheme="minorHAnsi" w:cstheme="minorHAnsi"/>
          <w:sz w:val="22"/>
          <w:szCs w:val="22"/>
        </w:rPr>
      </w:pPr>
      <w:r w:rsidRPr="003204F3">
        <w:rPr>
          <w:rFonts w:asciiTheme="minorHAnsi" w:hAnsiTheme="minorHAnsi" w:cstheme="minorHAnsi"/>
          <w:sz w:val="22"/>
          <w:szCs w:val="22"/>
        </w:rPr>
        <w:t>being information, the disclosure of which could reasonably be expected to endanger a life or physical security of a person;</w:t>
      </w:r>
    </w:p>
    <w:p w:rsidR="00A83673" w:rsidRPr="003204F3" w:rsidRDefault="00A83673" w:rsidP="00B850A3">
      <w:pPr>
        <w:pStyle w:val="Specification"/>
        <w:numPr>
          <w:ilvl w:val="2"/>
          <w:numId w:val="21"/>
        </w:numPr>
        <w:tabs>
          <w:tab w:val="clear" w:pos="1107"/>
        </w:tabs>
        <w:ind w:left="1710" w:hanging="717"/>
        <w:jc w:val="both"/>
        <w:rPr>
          <w:rFonts w:asciiTheme="minorHAnsi" w:hAnsiTheme="minorHAnsi" w:cstheme="minorHAnsi"/>
          <w:sz w:val="22"/>
          <w:szCs w:val="22"/>
        </w:rPr>
      </w:pPr>
      <w:r w:rsidRPr="003204F3">
        <w:rPr>
          <w:rFonts w:asciiTheme="minorHAnsi" w:hAnsiTheme="minorHAnsi" w:cstheme="minorHAnsi"/>
          <w:sz w:val="22"/>
          <w:szCs w:val="22"/>
        </w:rPr>
        <w:t>being technical, scientific, commercial, financial and market-related information, know-how and trade secrets of a Party;</w:t>
      </w:r>
    </w:p>
    <w:p w:rsidR="00A83673" w:rsidRPr="003204F3" w:rsidRDefault="00A83673" w:rsidP="00B850A3">
      <w:pPr>
        <w:pStyle w:val="Specification"/>
        <w:numPr>
          <w:ilvl w:val="2"/>
          <w:numId w:val="21"/>
        </w:numPr>
        <w:tabs>
          <w:tab w:val="clear" w:pos="1107"/>
        </w:tabs>
        <w:ind w:left="1710" w:hanging="717"/>
        <w:jc w:val="both"/>
        <w:rPr>
          <w:rFonts w:asciiTheme="minorHAnsi" w:hAnsiTheme="minorHAnsi" w:cstheme="minorHAnsi"/>
          <w:sz w:val="22"/>
          <w:szCs w:val="22"/>
        </w:rPr>
      </w:pPr>
      <w:r w:rsidRPr="003204F3">
        <w:rPr>
          <w:rFonts w:asciiTheme="minorHAnsi" w:hAnsiTheme="minorHAnsi" w:cstheme="minorHAnsi"/>
          <w:sz w:val="22"/>
          <w:szCs w:val="22"/>
        </w:rPr>
        <w:t>being financial, commercial, scientific or technical information, other than trade secrets, of a Party, the disclosure of which would be likely to cause harm to the commercial or financial interests of a non-disclosing Party; and</w:t>
      </w:r>
    </w:p>
    <w:p w:rsidR="00A83673" w:rsidRPr="003204F3" w:rsidRDefault="00A83673" w:rsidP="00B850A3">
      <w:pPr>
        <w:pStyle w:val="Specification"/>
        <w:numPr>
          <w:ilvl w:val="2"/>
          <w:numId w:val="21"/>
        </w:numPr>
        <w:tabs>
          <w:tab w:val="clear" w:pos="1107"/>
        </w:tabs>
        <w:ind w:left="1710" w:hanging="717"/>
        <w:jc w:val="both"/>
        <w:rPr>
          <w:rFonts w:asciiTheme="minorHAnsi" w:hAnsiTheme="minorHAnsi" w:cstheme="minorHAnsi"/>
          <w:sz w:val="22"/>
          <w:szCs w:val="22"/>
        </w:rPr>
      </w:pPr>
      <w:r w:rsidRPr="003204F3">
        <w:rPr>
          <w:rFonts w:asciiTheme="minorHAnsi" w:hAnsiTheme="minorHAnsi" w:cstheme="minorHAnsi"/>
          <w:sz w:val="22"/>
          <w:szCs w:val="22"/>
        </w:rPr>
        <w:t>being information supplied by a Party in confidence, the disclosure of which could reasonably be expected either to put the Party at a disadvantage in contractual or other negotiations or to prejudice the Party in commercial competition; or</w:t>
      </w:r>
    </w:p>
    <w:p w:rsidR="00A83673" w:rsidRPr="003204F3" w:rsidRDefault="00A83673" w:rsidP="00B850A3">
      <w:pPr>
        <w:pStyle w:val="Specification"/>
        <w:numPr>
          <w:ilvl w:val="2"/>
          <w:numId w:val="21"/>
        </w:numPr>
        <w:tabs>
          <w:tab w:val="clear" w:pos="1107"/>
        </w:tabs>
        <w:ind w:left="1710" w:hanging="717"/>
        <w:jc w:val="both"/>
        <w:rPr>
          <w:rFonts w:asciiTheme="minorHAnsi" w:hAnsiTheme="minorHAnsi" w:cstheme="minorHAnsi"/>
          <w:sz w:val="22"/>
          <w:szCs w:val="22"/>
        </w:rPr>
      </w:pPr>
      <w:r w:rsidRPr="003204F3">
        <w:rPr>
          <w:rFonts w:asciiTheme="minorHAnsi" w:hAnsiTheme="minorHAnsi" w:cstheme="minorHAnsi"/>
          <w:sz w:val="22"/>
          <w:szCs w:val="22"/>
        </w:rPr>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w:t>
      </w:r>
      <w:r w:rsidRPr="003204F3">
        <w:rPr>
          <w:rFonts w:asciiTheme="minorHAnsi" w:hAnsiTheme="minorHAnsi" w:cstheme="minorHAnsi"/>
          <w:sz w:val="22"/>
          <w:szCs w:val="22"/>
        </w:rPr>
        <w:lastRenderedPageBreak/>
        <w:t>been made automatically available, in terms of the Promotion of Access to Information Act, 2000; and information which a Party has a statutory or common law duty to disclose or in respect of which there is no reasonable expectation of privacy or confidentiality;</w:t>
      </w:r>
    </w:p>
    <w:p w:rsidR="00A83673" w:rsidRPr="003204F3" w:rsidRDefault="00A83673" w:rsidP="003204F3">
      <w:pPr>
        <w:pStyle w:val="Specification"/>
        <w:numPr>
          <w:ilvl w:val="1"/>
          <w:numId w:val="4"/>
        </w:numPr>
        <w:jc w:val="both"/>
        <w:rPr>
          <w:rFonts w:asciiTheme="minorHAnsi" w:hAnsiTheme="minorHAnsi" w:cstheme="minorHAnsi"/>
          <w:sz w:val="22"/>
          <w:szCs w:val="22"/>
        </w:rPr>
      </w:pPr>
      <w:r w:rsidRPr="003204F3">
        <w:rPr>
          <w:rFonts w:asciiTheme="minorHAnsi" w:hAnsiTheme="minorHAnsi" w:cstheme="minorHAnsi"/>
          <w:sz w:val="22"/>
          <w:szCs w:val="22"/>
        </w:rPr>
        <w:t>Notwithstanding the provisions of this Contract, no Party is entitled to disclose Confidential Information, except where required to do so in terms of a law, without the prior written consent of any other Party having an interest in the disclosure;</w:t>
      </w:r>
    </w:p>
    <w:p w:rsidR="009131EF" w:rsidRPr="003204F3" w:rsidRDefault="00A83673" w:rsidP="003204F3">
      <w:pPr>
        <w:pStyle w:val="Specification"/>
        <w:numPr>
          <w:ilvl w:val="1"/>
          <w:numId w:val="4"/>
        </w:numPr>
        <w:jc w:val="both"/>
        <w:rPr>
          <w:rFonts w:asciiTheme="minorHAnsi" w:hAnsiTheme="minorHAnsi" w:cstheme="minorHAnsi"/>
          <w:sz w:val="22"/>
          <w:szCs w:val="22"/>
        </w:rPr>
      </w:pPr>
      <w:r w:rsidRPr="003204F3">
        <w:rPr>
          <w:rFonts w:asciiTheme="minorHAnsi" w:hAnsiTheme="minorHAnsi" w:cstheme="minorHAnsi"/>
          <w:sz w:val="22"/>
          <w:szCs w:val="22"/>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rsidR="00A83673" w:rsidRPr="003204F3" w:rsidRDefault="00A83673" w:rsidP="003204F3">
      <w:pPr>
        <w:pStyle w:val="Specification"/>
        <w:numPr>
          <w:ilvl w:val="1"/>
          <w:numId w:val="4"/>
        </w:numPr>
        <w:jc w:val="both"/>
        <w:rPr>
          <w:rFonts w:asciiTheme="minorHAnsi" w:hAnsiTheme="minorHAnsi" w:cstheme="minorHAnsi"/>
          <w:sz w:val="22"/>
          <w:szCs w:val="22"/>
        </w:rPr>
      </w:pPr>
      <w:r w:rsidRPr="003204F3">
        <w:rPr>
          <w:rFonts w:asciiTheme="minorHAnsi" w:hAnsiTheme="minorHAnsi" w:cstheme="minorHAnsi"/>
          <w:sz w:val="22"/>
          <w:szCs w:val="22"/>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rsidR="00C216B2" w:rsidRPr="003204F3" w:rsidRDefault="006D52DE" w:rsidP="003204F3">
      <w:pPr>
        <w:pStyle w:val="Specification"/>
        <w:keepNext/>
        <w:numPr>
          <w:ilvl w:val="0"/>
          <w:numId w:val="10"/>
        </w:numPr>
        <w:jc w:val="both"/>
        <w:rPr>
          <w:rFonts w:asciiTheme="minorHAnsi" w:hAnsiTheme="minorHAnsi" w:cstheme="minorHAnsi"/>
          <w:b/>
          <w:sz w:val="22"/>
          <w:szCs w:val="22"/>
        </w:rPr>
      </w:pPr>
      <w:r w:rsidRPr="003204F3">
        <w:rPr>
          <w:rFonts w:asciiTheme="minorHAnsi" w:hAnsiTheme="minorHAnsi" w:cstheme="minorHAnsi"/>
          <w:b/>
          <w:sz w:val="22"/>
          <w:szCs w:val="22"/>
        </w:rPr>
        <w:t>GUARANTEE AND WARRANTIES</w:t>
      </w:r>
      <w:bookmarkStart w:id="59" w:name="_Toc448483285"/>
      <w:r w:rsidR="00BA6BFC" w:rsidRPr="003204F3">
        <w:rPr>
          <w:rFonts w:asciiTheme="minorHAnsi" w:hAnsiTheme="minorHAnsi" w:cstheme="minorHAnsi"/>
          <w:b/>
          <w:sz w:val="22"/>
          <w:szCs w:val="22"/>
        </w:rPr>
        <w:t xml:space="preserve">. </w:t>
      </w:r>
      <w:r w:rsidR="00C216B2" w:rsidRPr="003204F3">
        <w:rPr>
          <w:rFonts w:asciiTheme="minorHAnsi" w:hAnsiTheme="minorHAnsi" w:cstheme="minorHAnsi"/>
          <w:sz w:val="22"/>
          <w:szCs w:val="22"/>
        </w:rPr>
        <w:t xml:space="preserve">The </w:t>
      </w:r>
      <w:r w:rsidR="0083744A" w:rsidRPr="003204F3">
        <w:rPr>
          <w:rFonts w:asciiTheme="minorHAnsi" w:hAnsiTheme="minorHAnsi" w:cstheme="minorHAnsi"/>
          <w:sz w:val="22"/>
          <w:szCs w:val="22"/>
        </w:rPr>
        <w:t>Supplier</w:t>
      </w:r>
      <w:r w:rsidR="00C216B2" w:rsidRPr="003204F3">
        <w:rPr>
          <w:rFonts w:asciiTheme="minorHAnsi" w:hAnsiTheme="minorHAnsi" w:cstheme="minorHAnsi"/>
          <w:sz w:val="22"/>
          <w:szCs w:val="22"/>
        </w:rPr>
        <w:t xml:space="preserve"> warrants that:</w:t>
      </w:r>
      <w:bookmarkEnd w:id="59"/>
    </w:p>
    <w:p w:rsidR="003F4B03" w:rsidRPr="003204F3" w:rsidRDefault="003F4B03" w:rsidP="003204F3">
      <w:pPr>
        <w:pStyle w:val="Specification"/>
        <w:numPr>
          <w:ilvl w:val="1"/>
          <w:numId w:val="10"/>
        </w:numPr>
        <w:jc w:val="both"/>
        <w:rPr>
          <w:rFonts w:asciiTheme="minorHAnsi" w:hAnsiTheme="minorHAnsi" w:cstheme="minorHAnsi"/>
          <w:sz w:val="22"/>
          <w:szCs w:val="22"/>
        </w:rPr>
      </w:pPr>
      <w:bookmarkStart w:id="60" w:name="_Toc448483286"/>
      <w:bookmarkStart w:id="61" w:name="_Toc448483306"/>
      <w:bookmarkStart w:id="62" w:name="_Toc402958037"/>
      <w:bookmarkStart w:id="63" w:name="_Toc448483311"/>
      <w:bookmarkStart w:id="64" w:name="_Toc448872276"/>
      <w:r w:rsidRPr="003204F3">
        <w:rPr>
          <w:rFonts w:asciiTheme="minorHAnsi" w:hAnsiTheme="minorHAnsi" w:cstheme="minorHAnsi"/>
          <w:sz w:val="22"/>
          <w:szCs w:val="22"/>
        </w:rPr>
        <w:t xml:space="preserve">The warranty of goods supplied under this contract remains valid for </w:t>
      </w:r>
      <w:r w:rsidRPr="003204F3">
        <w:rPr>
          <w:rFonts w:asciiTheme="minorHAnsi" w:hAnsiTheme="minorHAnsi" w:cstheme="minorHAnsi"/>
          <w:b/>
          <w:sz w:val="22"/>
          <w:szCs w:val="22"/>
        </w:rPr>
        <w:t>three (3) calendar month</w:t>
      </w:r>
      <w:r w:rsidRPr="003204F3">
        <w:rPr>
          <w:rFonts w:asciiTheme="minorHAnsi" w:hAnsiTheme="minorHAnsi" w:cstheme="minorHAnsi"/>
          <w:sz w:val="22"/>
          <w:szCs w:val="22"/>
        </w:rPr>
        <w:t xml:space="preserve"> after the goods, or any portion thereof as the case may be, have been delivered to and accepted at the final destination indicated in the contract.</w:t>
      </w:r>
    </w:p>
    <w:p w:rsidR="003F4B03" w:rsidRPr="003204F3" w:rsidRDefault="003F4B03" w:rsidP="003204F3">
      <w:pPr>
        <w:pStyle w:val="Specification"/>
        <w:numPr>
          <w:ilvl w:val="1"/>
          <w:numId w:val="10"/>
        </w:numPr>
        <w:jc w:val="both"/>
        <w:rPr>
          <w:rFonts w:asciiTheme="minorHAnsi" w:hAnsiTheme="minorHAnsi" w:cstheme="minorHAnsi"/>
          <w:sz w:val="22"/>
          <w:szCs w:val="22"/>
        </w:rPr>
      </w:pPr>
      <w:r w:rsidRPr="003204F3">
        <w:rPr>
          <w:rFonts w:asciiTheme="minorHAnsi" w:hAnsiTheme="minorHAnsi" w:cstheme="minorHAnsi"/>
          <w:sz w:val="22"/>
          <w:szCs w:val="22"/>
        </w:rPr>
        <w:t>as at Commencement Date, it has the rights, title and interest in and to the Product or Services to deliver such Product or Services in terms of the Contract and that such rights are free from any encumbrances whatsoever;</w:t>
      </w:r>
      <w:bookmarkEnd w:id="60"/>
      <w:r w:rsidRPr="003204F3">
        <w:rPr>
          <w:rFonts w:asciiTheme="minorHAnsi" w:hAnsiTheme="minorHAnsi" w:cstheme="minorHAnsi"/>
          <w:sz w:val="22"/>
          <w:szCs w:val="22"/>
        </w:rPr>
        <w:t xml:space="preserve"> </w:t>
      </w:r>
    </w:p>
    <w:p w:rsidR="003F4B03" w:rsidRPr="003204F3" w:rsidRDefault="003F4B03" w:rsidP="003204F3">
      <w:pPr>
        <w:pStyle w:val="Specification"/>
        <w:numPr>
          <w:ilvl w:val="1"/>
          <w:numId w:val="10"/>
        </w:numPr>
        <w:jc w:val="both"/>
        <w:rPr>
          <w:rFonts w:asciiTheme="minorHAnsi" w:hAnsiTheme="minorHAnsi" w:cstheme="minorHAnsi"/>
          <w:sz w:val="22"/>
          <w:szCs w:val="22"/>
        </w:rPr>
      </w:pPr>
      <w:bookmarkStart w:id="65" w:name="_Toc448483287"/>
      <w:r w:rsidRPr="003204F3">
        <w:rPr>
          <w:rFonts w:asciiTheme="minorHAnsi" w:hAnsiTheme="minorHAnsi" w:cstheme="minorHAnsi"/>
          <w:sz w:val="22"/>
          <w:szCs w:val="22"/>
        </w:rPr>
        <w:t>the Product is in good working order, free from Defects in material and workmanship, and substantially conforms to the Specifications, for the duration of the Warranty period;</w:t>
      </w:r>
      <w:bookmarkEnd w:id="65"/>
    </w:p>
    <w:p w:rsidR="003F4B03" w:rsidRPr="003204F3" w:rsidRDefault="003F4B03" w:rsidP="003204F3">
      <w:pPr>
        <w:pStyle w:val="Specification"/>
        <w:numPr>
          <w:ilvl w:val="1"/>
          <w:numId w:val="10"/>
        </w:numPr>
        <w:jc w:val="both"/>
        <w:rPr>
          <w:rFonts w:asciiTheme="minorHAnsi" w:hAnsiTheme="minorHAnsi" w:cstheme="minorHAnsi"/>
          <w:sz w:val="22"/>
          <w:szCs w:val="22"/>
        </w:rPr>
      </w:pPr>
      <w:bookmarkStart w:id="66" w:name="_Toc448483288"/>
      <w:r w:rsidRPr="003204F3">
        <w:rPr>
          <w:rFonts w:asciiTheme="minorHAnsi" w:hAnsiTheme="minorHAnsi" w:cstheme="minorHAnsi"/>
          <w:sz w:val="22"/>
          <w:szCs w:val="22"/>
        </w:rPr>
        <w:t xml:space="preserve">during the Warranty period any defective item or part component of the Product be repaired or replaced within </w:t>
      </w:r>
      <w:r w:rsidRPr="003204F3">
        <w:rPr>
          <w:rFonts w:asciiTheme="minorHAnsi" w:hAnsiTheme="minorHAnsi" w:cstheme="minorHAnsi"/>
          <w:b/>
          <w:sz w:val="22"/>
          <w:szCs w:val="22"/>
        </w:rPr>
        <w:t>2 (two) days</w:t>
      </w:r>
      <w:r w:rsidRPr="003204F3">
        <w:rPr>
          <w:rFonts w:asciiTheme="minorHAnsi" w:hAnsiTheme="minorHAnsi" w:cstheme="minorHAnsi"/>
          <w:sz w:val="22"/>
          <w:szCs w:val="22"/>
        </w:rPr>
        <w:t xml:space="preserve"> after receiving a written notice from SITA;</w:t>
      </w:r>
      <w:bookmarkEnd w:id="66"/>
    </w:p>
    <w:p w:rsidR="003F4B03" w:rsidRPr="003204F3" w:rsidRDefault="003F4B03" w:rsidP="003204F3">
      <w:pPr>
        <w:pStyle w:val="Specification"/>
        <w:numPr>
          <w:ilvl w:val="1"/>
          <w:numId w:val="10"/>
        </w:numPr>
        <w:jc w:val="both"/>
        <w:rPr>
          <w:rFonts w:asciiTheme="minorHAnsi" w:hAnsiTheme="minorHAnsi" w:cstheme="minorHAnsi"/>
          <w:sz w:val="22"/>
          <w:szCs w:val="22"/>
        </w:rPr>
      </w:pPr>
      <w:bookmarkStart w:id="67" w:name="_Toc448483289"/>
      <w:r w:rsidRPr="003204F3">
        <w:rPr>
          <w:rFonts w:asciiTheme="minorHAnsi" w:hAnsiTheme="minorHAnsi" w:cstheme="minorHAnsi"/>
          <w:sz w:val="22"/>
          <w:szCs w:val="22"/>
        </w:rPr>
        <w:t>the Product possesses all material functions and features required for SITA’s Operational Requirements;</w:t>
      </w:r>
      <w:bookmarkEnd w:id="67"/>
    </w:p>
    <w:p w:rsidR="003F4B03" w:rsidRPr="003204F3" w:rsidRDefault="003F4B03" w:rsidP="003204F3">
      <w:pPr>
        <w:pStyle w:val="Specification"/>
        <w:numPr>
          <w:ilvl w:val="1"/>
          <w:numId w:val="10"/>
        </w:numPr>
        <w:jc w:val="both"/>
        <w:rPr>
          <w:rFonts w:asciiTheme="minorHAnsi" w:hAnsiTheme="minorHAnsi" w:cstheme="minorHAnsi"/>
          <w:sz w:val="22"/>
          <w:szCs w:val="22"/>
        </w:rPr>
      </w:pPr>
      <w:bookmarkStart w:id="68" w:name="_Toc448483290"/>
      <w:r w:rsidRPr="003204F3">
        <w:rPr>
          <w:rFonts w:asciiTheme="minorHAnsi" w:hAnsiTheme="minorHAnsi" w:cstheme="minorHAnsi"/>
          <w:sz w:val="22"/>
          <w:szCs w:val="22"/>
        </w:rPr>
        <w:t>the Product remains connected and is serviced during the during the term of the Contract;</w:t>
      </w:r>
      <w:bookmarkEnd w:id="68"/>
    </w:p>
    <w:p w:rsidR="003F4B03" w:rsidRPr="003204F3" w:rsidRDefault="003F4B03" w:rsidP="003204F3">
      <w:pPr>
        <w:pStyle w:val="Specification"/>
        <w:numPr>
          <w:ilvl w:val="1"/>
          <w:numId w:val="10"/>
        </w:numPr>
        <w:jc w:val="both"/>
        <w:rPr>
          <w:rFonts w:asciiTheme="minorHAnsi" w:hAnsiTheme="minorHAnsi" w:cstheme="minorHAnsi"/>
          <w:sz w:val="22"/>
          <w:szCs w:val="22"/>
        </w:rPr>
      </w:pPr>
      <w:bookmarkStart w:id="69" w:name="_Toc448483294"/>
      <w:r w:rsidRPr="003204F3">
        <w:rPr>
          <w:rFonts w:asciiTheme="minorHAnsi" w:hAnsiTheme="minorHAnsi" w:cstheme="minorHAnsi"/>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69"/>
    </w:p>
    <w:p w:rsidR="003F4B03" w:rsidRPr="003204F3" w:rsidRDefault="003F4B03" w:rsidP="003204F3">
      <w:pPr>
        <w:pStyle w:val="Specification"/>
        <w:numPr>
          <w:ilvl w:val="1"/>
          <w:numId w:val="10"/>
        </w:numPr>
        <w:jc w:val="both"/>
        <w:rPr>
          <w:rFonts w:asciiTheme="minorHAnsi" w:hAnsiTheme="minorHAnsi" w:cstheme="minorHAnsi"/>
          <w:sz w:val="22"/>
          <w:szCs w:val="22"/>
        </w:rPr>
      </w:pPr>
      <w:bookmarkStart w:id="70" w:name="_Toc448483296"/>
      <w:r w:rsidRPr="003204F3">
        <w:rPr>
          <w:rFonts w:asciiTheme="minorHAnsi" w:hAnsiTheme="minorHAnsi" w:cstheme="minorHAnsi"/>
          <w:sz w:val="22"/>
          <w:szCs w:val="22"/>
        </w:rPr>
        <w:t>no actions, suits, or proceedings, pending or threatened against it or any of its third-party suppliers or sub-contractors that have a material adverse effect on the Supplier’s ability to fulfil its obligations under the Contract exist;</w:t>
      </w:r>
      <w:bookmarkEnd w:id="70"/>
      <w:r w:rsidRPr="003204F3">
        <w:rPr>
          <w:rFonts w:asciiTheme="minorHAnsi" w:hAnsiTheme="minorHAnsi" w:cstheme="minorHAnsi"/>
          <w:sz w:val="22"/>
          <w:szCs w:val="22"/>
        </w:rPr>
        <w:t xml:space="preserve">  </w:t>
      </w:r>
    </w:p>
    <w:p w:rsidR="003F4B03" w:rsidRPr="003204F3" w:rsidRDefault="003F4B03" w:rsidP="003204F3">
      <w:pPr>
        <w:pStyle w:val="Specification"/>
        <w:numPr>
          <w:ilvl w:val="1"/>
          <w:numId w:val="10"/>
        </w:numPr>
        <w:jc w:val="both"/>
        <w:rPr>
          <w:rFonts w:asciiTheme="minorHAnsi" w:hAnsiTheme="minorHAnsi" w:cstheme="minorHAnsi"/>
          <w:sz w:val="22"/>
          <w:szCs w:val="22"/>
        </w:rPr>
      </w:pPr>
      <w:bookmarkStart w:id="71" w:name="_Toc448483297"/>
      <w:r w:rsidRPr="003204F3">
        <w:rPr>
          <w:rFonts w:asciiTheme="minorHAnsi" w:hAnsiTheme="minorHAnsi" w:cstheme="minorHAnsi"/>
          <w:sz w:val="22"/>
          <w:szCs w:val="22"/>
        </w:rPr>
        <w:t>SITA is notified immediately if it becomes aware of any action, suit, or proceeding, pending or threatened to have a material adverse effect on the Supplier’s ability to fulfil the obligations under the Contract;</w:t>
      </w:r>
      <w:bookmarkEnd w:id="71"/>
    </w:p>
    <w:p w:rsidR="003F4B03" w:rsidRPr="003204F3" w:rsidRDefault="003F4B03" w:rsidP="003204F3">
      <w:pPr>
        <w:pStyle w:val="Specification"/>
        <w:numPr>
          <w:ilvl w:val="1"/>
          <w:numId w:val="10"/>
        </w:numPr>
        <w:jc w:val="both"/>
        <w:rPr>
          <w:rFonts w:asciiTheme="minorHAnsi" w:hAnsiTheme="minorHAnsi" w:cstheme="minorHAnsi"/>
          <w:sz w:val="22"/>
          <w:szCs w:val="22"/>
        </w:rPr>
      </w:pPr>
      <w:bookmarkStart w:id="72" w:name="_Toc448483298"/>
      <w:r w:rsidRPr="003204F3">
        <w:rPr>
          <w:rFonts w:asciiTheme="minorHAnsi" w:hAnsiTheme="minorHAnsi" w:cstheme="minorHAnsi"/>
          <w:sz w:val="22"/>
          <w:szCs w:val="22"/>
        </w:rPr>
        <w:t>any Product sold to SITA after the Commencement Date of the Contract remains free from any lien, pledge, encumbrance or security interest;</w:t>
      </w:r>
      <w:bookmarkEnd w:id="72"/>
    </w:p>
    <w:p w:rsidR="003F4B03" w:rsidRPr="003204F3" w:rsidRDefault="003F4B03" w:rsidP="003204F3">
      <w:pPr>
        <w:pStyle w:val="Specification"/>
        <w:numPr>
          <w:ilvl w:val="1"/>
          <w:numId w:val="10"/>
        </w:numPr>
        <w:jc w:val="both"/>
        <w:rPr>
          <w:rFonts w:asciiTheme="minorHAnsi" w:hAnsiTheme="minorHAnsi" w:cstheme="minorHAnsi"/>
          <w:sz w:val="22"/>
          <w:szCs w:val="22"/>
        </w:rPr>
      </w:pPr>
      <w:bookmarkStart w:id="73" w:name="_Toc448483299"/>
      <w:r w:rsidRPr="003204F3">
        <w:rPr>
          <w:rFonts w:asciiTheme="minorHAnsi" w:hAnsiTheme="minorHAnsi" w:cstheme="minorHAnsi"/>
          <w:sz w:val="22"/>
          <w:szCs w:val="22"/>
        </w:rPr>
        <w:t>SITA’s use of the Product and Manuals supplied in connection with the Contract does not infringe any Intellectual Property Rights of any third party;</w:t>
      </w:r>
      <w:bookmarkEnd w:id="73"/>
      <w:r w:rsidRPr="003204F3">
        <w:rPr>
          <w:rFonts w:asciiTheme="minorHAnsi" w:hAnsiTheme="minorHAnsi" w:cstheme="minorHAnsi"/>
          <w:sz w:val="22"/>
          <w:szCs w:val="22"/>
        </w:rPr>
        <w:t xml:space="preserve"> </w:t>
      </w:r>
    </w:p>
    <w:p w:rsidR="003F4B03" w:rsidRPr="003204F3" w:rsidRDefault="003F4B03" w:rsidP="003204F3">
      <w:pPr>
        <w:pStyle w:val="Specification"/>
        <w:numPr>
          <w:ilvl w:val="1"/>
          <w:numId w:val="10"/>
        </w:numPr>
        <w:jc w:val="both"/>
        <w:rPr>
          <w:rFonts w:asciiTheme="minorHAnsi" w:hAnsiTheme="minorHAnsi" w:cstheme="minorHAnsi"/>
          <w:sz w:val="22"/>
          <w:szCs w:val="22"/>
        </w:rPr>
      </w:pPr>
      <w:bookmarkStart w:id="74" w:name="_Toc448483300"/>
      <w:r w:rsidRPr="003204F3">
        <w:rPr>
          <w:rFonts w:asciiTheme="minorHAnsi" w:hAnsiTheme="minorHAnsi" w:cstheme="minorHAnsi"/>
          <w:sz w:val="22"/>
          <w:szCs w:val="22"/>
        </w:rPr>
        <w:t>the information disclosed to SITA does not contain any trade secrets of any third party, unless disclosure is permitted by such third party;</w:t>
      </w:r>
      <w:bookmarkEnd w:id="74"/>
    </w:p>
    <w:p w:rsidR="003F4B03" w:rsidRPr="003204F3" w:rsidRDefault="003F4B03" w:rsidP="003204F3">
      <w:pPr>
        <w:pStyle w:val="Specification"/>
        <w:numPr>
          <w:ilvl w:val="1"/>
          <w:numId w:val="10"/>
        </w:numPr>
        <w:jc w:val="both"/>
        <w:rPr>
          <w:rFonts w:asciiTheme="minorHAnsi" w:hAnsiTheme="minorHAnsi" w:cstheme="minorHAnsi"/>
          <w:sz w:val="22"/>
          <w:szCs w:val="22"/>
        </w:rPr>
      </w:pPr>
      <w:bookmarkStart w:id="75" w:name="_Toc448483302"/>
      <w:r w:rsidRPr="003204F3">
        <w:rPr>
          <w:rFonts w:asciiTheme="minorHAnsi" w:hAnsiTheme="minorHAnsi" w:cstheme="minorHAnsi"/>
          <w:sz w:val="22"/>
          <w:szCs w:val="22"/>
        </w:rPr>
        <w:lastRenderedPageBreak/>
        <w:t>it is financially capable of fulfilling all requirements of the Contract and that the Supplier is a validly organized entity that has the authority to enter into the Contract;</w:t>
      </w:r>
      <w:bookmarkEnd w:id="75"/>
      <w:r w:rsidRPr="003204F3">
        <w:rPr>
          <w:rFonts w:asciiTheme="minorHAnsi" w:hAnsiTheme="minorHAnsi" w:cstheme="minorHAnsi"/>
          <w:sz w:val="22"/>
          <w:szCs w:val="22"/>
        </w:rPr>
        <w:t xml:space="preserve"> </w:t>
      </w:r>
    </w:p>
    <w:p w:rsidR="003F4B03" w:rsidRPr="003204F3" w:rsidRDefault="003F4B03" w:rsidP="003204F3">
      <w:pPr>
        <w:pStyle w:val="Specification"/>
        <w:numPr>
          <w:ilvl w:val="1"/>
          <w:numId w:val="10"/>
        </w:numPr>
        <w:jc w:val="both"/>
        <w:rPr>
          <w:rFonts w:asciiTheme="minorHAnsi" w:hAnsiTheme="minorHAnsi" w:cstheme="minorHAnsi"/>
          <w:sz w:val="22"/>
          <w:szCs w:val="22"/>
        </w:rPr>
      </w:pPr>
      <w:bookmarkStart w:id="76" w:name="_Toc448483303"/>
      <w:r w:rsidRPr="003204F3">
        <w:rPr>
          <w:rFonts w:asciiTheme="minorHAnsi" w:hAnsiTheme="minorHAnsi" w:cstheme="minorHAnsi"/>
          <w:sz w:val="22"/>
          <w:szCs w:val="22"/>
        </w:rPr>
        <w:t>it is not prohibited by any loan, contract, financing arrangement, trade covenant, or similar restriction from entering into the Contract;</w:t>
      </w:r>
      <w:bookmarkEnd w:id="76"/>
    </w:p>
    <w:p w:rsidR="003F4B03" w:rsidRPr="003204F3" w:rsidRDefault="003F4B03" w:rsidP="003204F3">
      <w:pPr>
        <w:pStyle w:val="Specification"/>
        <w:numPr>
          <w:ilvl w:val="1"/>
          <w:numId w:val="10"/>
        </w:numPr>
        <w:jc w:val="both"/>
        <w:rPr>
          <w:rFonts w:asciiTheme="minorHAnsi" w:hAnsiTheme="minorHAnsi" w:cstheme="minorHAnsi"/>
          <w:sz w:val="22"/>
          <w:szCs w:val="22"/>
        </w:rPr>
      </w:pPr>
      <w:bookmarkStart w:id="77" w:name="_Toc448483305"/>
      <w:r w:rsidRPr="003204F3">
        <w:rPr>
          <w:rFonts w:asciiTheme="minorHAnsi" w:hAnsiTheme="minorHAnsi" w:cstheme="minorHAnsi"/>
          <w:sz w:val="22"/>
          <w:szCs w:val="22"/>
        </w:rPr>
        <w:t>the prices, charges and fees to SITA as contained in the Contract are at least as favourable as those offered by the Supplier to any of its other customers that are of the same or similar standing and situation as SITA; and</w:t>
      </w:r>
      <w:bookmarkEnd w:id="77"/>
    </w:p>
    <w:p w:rsidR="009D0B10" w:rsidRDefault="003F4B03" w:rsidP="003204F3">
      <w:pPr>
        <w:pStyle w:val="Specification"/>
        <w:numPr>
          <w:ilvl w:val="1"/>
          <w:numId w:val="10"/>
        </w:numPr>
        <w:jc w:val="both"/>
        <w:rPr>
          <w:rFonts w:asciiTheme="minorHAnsi" w:hAnsiTheme="minorHAnsi" w:cstheme="minorHAnsi"/>
          <w:sz w:val="22"/>
          <w:szCs w:val="22"/>
        </w:rPr>
      </w:pPr>
      <w:r w:rsidRPr="003204F3">
        <w:rPr>
          <w:rFonts w:asciiTheme="minorHAnsi" w:hAnsiTheme="minorHAnsi" w:cstheme="minorHAnsi"/>
          <w:sz w:val="22"/>
          <w:szCs w:val="22"/>
        </w:rPr>
        <w:t>Any misrepresentation by the Supplier amounts to a breach of Contract</w:t>
      </w:r>
      <w:r w:rsidR="009D0B10" w:rsidRPr="003204F3">
        <w:rPr>
          <w:rFonts w:asciiTheme="minorHAnsi" w:hAnsiTheme="minorHAnsi" w:cstheme="minorHAnsi"/>
          <w:sz w:val="22"/>
          <w:szCs w:val="22"/>
        </w:rPr>
        <w:t>.</w:t>
      </w:r>
      <w:bookmarkEnd w:id="61"/>
      <w:r w:rsidR="009D0B10" w:rsidRPr="003204F3">
        <w:rPr>
          <w:rFonts w:asciiTheme="minorHAnsi" w:hAnsiTheme="minorHAnsi" w:cstheme="minorHAnsi"/>
          <w:sz w:val="22"/>
          <w:szCs w:val="22"/>
        </w:rPr>
        <w:t xml:space="preserve"> </w:t>
      </w:r>
    </w:p>
    <w:p w:rsidR="00260EFC" w:rsidRPr="003204F3" w:rsidRDefault="00260EFC" w:rsidP="003828C1">
      <w:pPr>
        <w:pStyle w:val="Specification"/>
        <w:ind w:left="993"/>
        <w:jc w:val="both"/>
        <w:rPr>
          <w:rFonts w:asciiTheme="minorHAnsi" w:hAnsiTheme="minorHAnsi" w:cstheme="minorHAnsi"/>
          <w:sz w:val="22"/>
          <w:szCs w:val="22"/>
        </w:rPr>
      </w:pPr>
    </w:p>
    <w:p w:rsidR="00C216B2" w:rsidRPr="003204F3" w:rsidRDefault="00A9079B" w:rsidP="003204F3">
      <w:pPr>
        <w:pStyle w:val="Specification"/>
        <w:numPr>
          <w:ilvl w:val="0"/>
          <w:numId w:val="10"/>
        </w:numPr>
        <w:jc w:val="both"/>
        <w:rPr>
          <w:rFonts w:asciiTheme="minorHAnsi" w:hAnsiTheme="minorHAnsi" w:cstheme="minorHAnsi"/>
          <w:b/>
          <w:sz w:val="22"/>
          <w:szCs w:val="22"/>
        </w:rPr>
      </w:pPr>
      <w:r w:rsidRPr="003204F3">
        <w:rPr>
          <w:rFonts w:asciiTheme="minorHAnsi" w:hAnsiTheme="minorHAnsi" w:cstheme="minorHAnsi"/>
          <w:b/>
          <w:sz w:val="22"/>
          <w:szCs w:val="22"/>
        </w:rPr>
        <w:t>INTELLECTUAL PROPERTY RIGHTS</w:t>
      </w:r>
      <w:bookmarkEnd w:id="62"/>
      <w:bookmarkEnd w:id="63"/>
      <w:bookmarkEnd w:id="64"/>
      <w:r w:rsidR="00C216B2" w:rsidRPr="003204F3">
        <w:rPr>
          <w:rFonts w:asciiTheme="minorHAnsi" w:hAnsiTheme="minorHAnsi" w:cstheme="minorHAnsi"/>
          <w:b/>
          <w:sz w:val="22"/>
          <w:szCs w:val="22"/>
        </w:rPr>
        <w:t xml:space="preserve"> </w:t>
      </w:r>
    </w:p>
    <w:p w:rsidR="009D0B10" w:rsidRPr="003204F3" w:rsidRDefault="009D0B10" w:rsidP="003204F3">
      <w:pPr>
        <w:pStyle w:val="Specification"/>
        <w:numPr>
          <w:ilvl w:val="1"/>
          <w:numId w:val="4"/>
        </w:numPr>
        <w:ind w:hanging="426"/>
        <w:jc w:val="both"/>
        <w:rPr>
          <w:rFonts w:asciiTheme="minorHAnsi" w:hAnsiTheme="minorHAnsi" w:cstheme="minorHAnsi"/>
          <w:sz w:val="22"/>
          <w:szCs w:val="22"/>
        </w:rPr>
      </w:pPr>
      <w:bookmarkStart w:id="78" w:name="_Toc448483312"/>
      <w:bookmarkStart w:id="79" w:name="_Ref348437513"/>
      <w:bookmarkStart w:id="80" w:name="_Toc435315902"/>
      <w:r w:rsidRPr="003204F3">
        <w:rPr>
          <w:rFonts w:asciiTheme="minorHAnsi" w:hAnsiTheme="minorHAnsi" w:cstheme="minorHAnsi"/>
          <w:sz w:val="22"/>
          <w:szCs w:val="22"/>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78"/>
      <w:r w:rsidRPr="003204F3">
        <w:rPr>
          <w:rFonts w:asciiTheme="minorHAnsi" w:hAnsiTheme="minorHAnsi" w:cstheme="minorHAnsi"/>
          <w:sz w:val="22"/>
          <w:szCs w:val="22"/>
        </w:rPr>
        <w:t xml:space="preserve"> </w:t>
      </w:r>
    </w:p>
    <w:p w:rsidR="009D0B10" w:rsidRPr="003204F3" w:rsidRDefault="009D0B10" w:rsidP="003204F3">
      <w:pPr>
        <w:pStyle w:val="Specification"/>
        <w:numPr>
          <w:ilvl w:val="2"/>
          <w:numId w:val="20"/>
        </w:numPr>
        <w:tabs>
          <w:tab w:val="clear" w:pos="1107"/>
        </w:tabs>
        <w:ind w:left="1418" w:hanging="425"/>
        <w:jc w:val="both"/>
        <w:rPr>
          <w:rFonts w:asciiTheme="minorHAnsi" w:hAnsiTheme="minorHAnsi" w:cstheme="minorHAnsi"/>
          <w:sz w:val="22"/>
          <w:szCs w:val="22"/>
        </w:rPr>
      </w:pPr>
      <w:bookmarkStart w:id="81" w:name="_Toc448483313"/>
      <w:r w:rsidRPr="003204F3">
        <w:rPr>
          <w:rFonts w:asciiTheme="minorHAnsi" w:hAnsiTheme="minorHAnsi" w:cstheme="minorHAnsi"/>
          <w:sz w:val="22"/>
          <w:szCs w:val="22"/>
        </w:rPr>
        <w:t>termination or expiration date of this Contract;</w:t>
      </w:r>
      <w:bookmarkEnd w:id="81"/>
      <w:r w:rsidRPr="003204F3">
        <w:rPr>
          <w:rFonts w:asciiTheme="minorHAnsi" w:hAnsiTheme="minorHAnsi" w:cstheme="minorHAnsi"/>
          <w:sz w:val="22"/>
          <w:szCs w:val="22"/>
        </w:rPr>
        <w:t xml:space="preserve"> </w:t>
      </w:r>
    </w:p>
    <w:p w:rsidR="009D0B10" w:rsidRPr="003204F3" w:rsidRDefault="009D0B10" w:rsidP="003204F3">
      <w:pPr>
        <w:pStyle w:val="Specification"/>
        <w:numPr>
          <w:ilvl w:val="2"/>
          <w:numId w:val="20"/>
        </w:numPr>
        <w:tabs>
          <w:tab w:val="clear" w:pos="1107"/>
        </w:tabs>
        <w:ind w:left="1418" w:hanging="425"/>
        <w:jc w:val="both"/>
        <w:rPr>
          <w:rFonts w:asciiTheme="minorHAnsi" w:hAnsiTheme="minorHAnsi" w:cstheme="minorHAnsi"/>
          <w:sz w:val="22"/>
          <w:szCs w:val="22"/>
        </w:rPr>
      </w:pPr>
      <w:bookmarkStart w:id="82" w:name="_Toc448483314"/>
      <w:r w:rsidRPr="003204F3">
        <w:rPr>
          <w:rFonts w:asciiTheme="minorHAnsi" w:hAnsiTheme="minorHAnsi" w:cstheme="minorHAnsi"/>
          <w:sz w:val="22"/>
          <w:szCs w:val="22"/>
        </w:rPr>
        <w:t>the date of completion of the Services; and</w:t>
      </w:r>
      <w:bookmarkEnd w:id="82"/>
      <w:r w:rsidRPr="003204F3">
        <w:rPr>
          <w:rFonts w:asciiTheme="minorHAnsi" w:hAnsiTheme="minorHAnsi" w:cstheme="minorHAnsi"/>
          <w:sz w:val="22"/>
          <w:szCs w:val="22"/>
        </w:rPr>
        <w:t xml:space="preserve"> </w:t>
      </w:r>
    </w:p>
    <w:p w:rsidR="009D0B10" w:rsidRPr="003204F3" w:rsidRDefault="009D0B10" w:rsidP="003204F3">
      <w:pPr>
        <w:pStyle w:val="Specification"/>
        <w:numPr>
          <w:ilvl w:val="2"/>
          <w:numId w:val="20"/>
        </w:numPr>
        <w:tabs>
          <w:tab w:val="clear" w:pos="1107"/>
        </w:tabs>
        <w:ind w:left="1418" w:hanging="425"/>
        <w:jc w:val="both"/>
        <w:rPr>
          <w:rFonts w:asciiTheme="minorHAnsi" w:hAnsiTheme="minorHAnsi" w:cstheme="minorHAnsi"/>
          <w:sz w:val="22"/>
          <w:szCs w:val="22"/>
        </w:rPr>
      </w:pPr>
      <w:bookmarkStart w:id="83" w:name="_Toc448483315"/>
      <w:r w:rsidRPr="003204F3">
        <w:rPr>
          <w:rFonts w:asciiTheme="minorHAnsi" w:hAnsiTheme="minorHAnsi" w:cstheme="minorHAnsi"/>
          <w:sz w:val="22"/>
          <w:szCs w:val="22"/>
        </w:rPr>
        <w:t>the date of rendering of the last of the Deliverables.</w:t>
      </w:r>
      <w:bookmarkEnd w:id="83"/>
      <w:r w:rsidRPr="003204F3">
        <w:rPr>
          <w:rFonts w:asciiTheme="minorHAnsi" w:hAnsiTheme="minorHAnsi" w:cstheme="minorHAnsi"/>
          <w:sz w:val="22"/>
          <w:szCs w:val="22"/>
        </w:rPr>
        <w:t xml:space="preserve"> </w:t>
      </w:r>
    </w:p>
    <w:p w:rsidR="009D0B10" w:rsidRPr="003204F3" w:rsidRDefault="009D0B10" w:rsidP="003204F3">
      <w:pPr>
        <w:pStyle w:val="Specification"/>
        <w:numPr>
          <w:ilvl w:val="1"/>
          <w:numId w:val="4"/>
        </w:numPr>
        <w:jc w:val="both"/>
        <w:rPr>
          <w:rFonts w:asciiTheme="minorHAnsi" w:hAnsiTheme="minorHAnsi" w:cstheme="minorHAnsi"/>
          <w:sz w:val="22"/>
          <w:szCs w:val="22"/>
        </w:rPr>
      </w:pPr>
      <w:bookmarkStart w:id="84" w:name="_Toc448483316"/>
      <w:r w:rsidRPr="003204F3">
        <w:rPr>
          <w:rFonts w:asciiTheme="minorHAnsi" w:hAnsiTheme="minorHAnsi" w:cstheme="minorHAnsi"/>
          <w:sz w:val="22"/>
          <w:szCs w:val="22"/>
        </w:rPr>
        <w:t>If so required by SITA, the Supplier must certify in writing to SITA that it has either returned all SITA Intellectual Property to SITA or destroyed or deleted all other SITA Intellectual Property in its possession or under its control.</w:t>
      </w:r>
      <w:bookmarkEnd w:id="79"/>
      <w:bookmarkEnd w:id="84"/>
    </w:p>
    <w:p w:rsidR="009D0B10" w:rsidRPr="003204F3" w:rsidRDefault="009D0B10" w:rsidP="003204F3">
      <w:pPr>
        <w:pStyle w:val="Specification"/>
        <w:numPr>
          <w:ilvl w:val="1"/>
          <w:numId w:val="4"/>
        </w:numPr>
        <w:jc w:val="both"/>
        <w:rPr>
          <w:rFonts w:asciiTheme="minorHAnsi" w:hAnsiTheme="minorHAnsi" w:cstheme="minorHAnsi"/>
          <w:sz w:val="22"/>
          <w:szCs w:val="22"/>
        </w:rPr>
      </w:pPr>
      <w:bookmarkStart w:id="85" w:name="_Toc448483317"/>
      <w:r w:rsidRPr="003204F3">
        <w:rPr>
          <w:rFonts w:asciiTheme="minorHAnsi" w:hAnsiTheme="minorHAnsi" w:cstheme="minorHAnsi"/>
          <w:sz w:val="22"/>
          <w:szCs w:val="22"/>
        </w:rPr>
        <w:t xml:space="preserve">SITA, at all times, owns all Intellectual Property Rights in and to all Bespoke Intellectual Property. </w:t>
      </w:r>
      <w:bookmarkEnd w:id="85"/>
    </w:p>
    <w:p w:rsidR="009D0B10" w:rsidRPr="003204F3" w:rsidRDefault="009D0B10" w:rsidP="003204F3">
      <w:pPr>
        <w:pStyle w:val="Specification"/>
        <w:numPr>
          <w:ilvl w:val="1"/>
          <w:numId w:val="4"/>
        </w:numPr>
        <w:jc w:val="both"/>
        <w:rPr>
          <w:rFonts w:asciiTheme="minorHAnsi" w:hAnsiTheme="minorHAnsi" w:cstheme="minorHAnsi"/>
          <w:sz w:val="22"/>
          <w:szCs w:val="22"/>
        </w:rPr>
      </w:pPr>
      <w:bookmarkStart w:id="86" w:name="_Toc448483320"/>
      <w:r w:rsidRPr="003204F3">
        <w:rPr>
          <w:rFonts w:asciiTheme="minorHAnsi" w:hAnsiTheme="minorHAnsi" w:cstheme="minorHAnsi"/>
          <w:sz w:val="22"/>
          <w:szCs w:val="22"/>
        </w:rPr>
        <w:t>Save for the license granted in terms of this Contract, the Supplier retains all Intellectual Property Rights in and to the Supplier’s pre-existing Intellectual Property that is used or supplied in connection with the Products or Services.</w:t>
      </w:r>
      <w:bookmarkEnd w:id="86"/>
    </w:p>
    <w:p w:rsidR="00A25D1C" w:rsidRDefault="00A25D1C" w:rsidP="003204F3">
      <w:pPr>
        <w:pStyle w:val="Specification"/>
        <w:numPr>
          <w:ilvl w:val="1"/>
          <w:numId w:val="4"/>
        </w:numPr>
        <w:jc w:val="both"/>
        <w:rPr>
          <w:rFonts w:asciiTheme="minorHAnsi" w:hAnsiTheme="minorHAnsi" w:cstheme="minorHAnsi"/>
          <w:sz w:val="22"/>
          <w:szCs w:val="22"/>
        </w:rPr>
      </w:pPr>
      <w:r w:rsidRPr="003204F3">
        <w:rPr>
          <w:rFonts w:asciiTheme="minorHAnsi" w:hAnsiTheme="minorHAnsi" w:cstheme="minorHAnsi"/>
          <w:sz w:val="22"/>
          <w:szCs w:val="22"/>
        </w:rPr>
        <w:t>Provide SITA with the compliant safety file.</w:t>
      </w:r>
    </w:p>
    <w:p w:rsidR="00260EFC" w:rsidRPr="00666569" w:rsidRDefault="00260EFC" w:rsidP="00260EFC">
      <w:pPr>
        <w:numPr>
          <w:ilvl w:val="0"/>
          <w:numId w:val="4"/>
        </w:numPr>
        <w:spacing w:after="120"/>
        <w:jc w:val="both"/>
        <w:rPr>
          <w:rFonts w:cs="Calibri"/>
          <w:b/>
          <w:sz w:val="22"/>
          <w:szCs w:val="22"/>
        </w:rPr>
      </w:pPr>
      <w:r w:rsidRPr="00666569">
        <w:rPr>
          <w:rFonts w:cs="Calibri"/>
          <w:b/>
          <w:sz w:val="22"/>
          <w:szCs w:val="22"/>
        </w:rPr>
        <w:t>COUNTER CONDITIONS</w:t>
      </w:r>
    </w:p>
    <w:p w:rsidR="00260EFC" w:rsidRPr="00666569" w:rsidRDefault="00260EFC" w:rsidP="00260EFC">
      <w:pPr>
        <w:spacing w:after="120" w:line="276" w:lineRule="auto"/>
        <w:ind w:left="567"/>
        <w:jc w:val="both"/>
        <w:rPr>
          <w:rFonts w:cs="Calibri"/>
          <w:sz w:val="22"/>
          <w:szCs w:val="22"/>
        </w:rPr>
      </w:pPr>
      <w:r w:rsidRPr="00666569">
        <w:rPr>
          <w:rFonts w:cs="Calibri"/>
          <w:sz w:val="22"/>
          <w:szCs w:val="22"/>
        </w:rPr>
        <w:t>Bidders’ attention is drawn to the fact that amendments to any of the Bid Conditions or setting of counter conditions by bidders may result in the invalidation of such bids.</w:t>
      </w:r>
    </w:p>
    <w:p w:rsidR="00260EFC" w:rsidRPr="00666569" w:rsidRDefault="00260EFC" w:rsidP="00260EFC">
      <w:pPr>
        <w:numPr>
          <w:ilvl w:val="0"/>
          <w:numId w:val="4"/>
        </w:numPr>
        <w:spacing w:after="120"/>
        <w:jc w:val="both"/>
        <w:rPr>
          <w:rFonts w:cs="Calibri"/>
          <w:b/>
          <w:sz w:val="22"/>
          <w:szCs w:val="22"/>
        </w:rPr>
      </w:pPr>
      <w:r w:rsidRPr="00666569">
        <w:rPr>
          <w:rFonts w:cs="Calibri"/>
          <w:b/>
          <w:sz w:val="22"/>
          <w:szCs w:val="22"/>
        </w:rPr>
        <w:t>FRONTING</w:t>
      </w:r>
    </w:p>
    <w:p w:rsidR="00260EFC" w:rsidRPr="00666569" w:rsidRDefault="00260EFC" w:rsidP="00B850A3">
      <w:pPr>
        <w:numPr>
          <w:ilvl w:val="1"/>
          <w:numId w:val="58"/>
        </w:numPr>
        <w:tabs>
          <w:tab w:val="num" w:pos="1134"/>
          <w:tab w:val="num" w:pos="2269"/>
        </w:tabs>
        <w:spacing w:after="120" w:line="276" w:lineRule="auto"/>
        <w:jc w:val="both"/>
        <w:rPr>
          <w:rFonts w:cs="Calibri"/>
          <w:sz w:val="22"/>
          <w:szCs w:val="22"/>
        </w:rPr>
      </w:pPr>
      <w:r w:rsidRPr="00666569">
        <w:rPr>
          <w:rFonts w:cs="Calibri"/>
          <w:sz w:val="22"/>
          <w:szCs w:val="22"/>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rsidR="00260EFC" w:rsidRPr="00666569" w:rsidRDefault="00260EFC" w:rsidP="00B850A3">
      <w:pPr>
        <w:numPr>
          <w:ilvl w:val="1"/>
          <w:numId w:val="58"/>
        </w:numPr>
        <w:tabs>
          <w:tab w:val="num" w:pos="1134"/>
          <w:tab w:val="num" w:pos="2269"/>
        </w:tabs>
        <w:spacing w:after="120" w:line="276" w:lineRule="auto"/>
        <w:jc w:val="both"/>
        <w:rPr>
          <w:rFonts w:cs="Calibri"/>
          <w:sz w:val="22"/>
          <w:szCs w:val="22"/>
        </w:rPr>
      </w:pPr>
      <w:r w:rsidRPr="00666569">
        <w:rPr>
          <w:rFonts w:cs="Calibri"/>
          <w:sz w:val="22"/>
          <w:szCs w:val="22"/>
        </w:rPr>
        <w:t>The SITA</w:t>
      </w:r>
      <w:r>
        <w:rPr>
          <w:rFonts w:cs="Calibri"/>
          <w:sz w:val="22"/>
          <w:szCs w:val="22"/>
        </w:rPr>
        <w:t xml:space="preserve"> </w:t>
      </w:r>
      <w:r w:rsidRPr="00666569">
        <w:rPr>
          <w:rFonts w:cs="Calibri"/>
          <w:sz w:val="22"/>
          <w:szCs w:val="22"/>
        </w:rPr>
        <w:t xml:space="preserve">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w:t>
      </w:r>
      <w:r w:rsidRPr="00666569">
        <w:rPr>
          <w:rFonts w:cs="Calibri"/>
          <w:sz w:val="22"/>
          <w:szCs w:val="22"/>
        </w:rPr>
        <w:lastRenderedPageBreak/>
        <w:t>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rsidR="00260EFC" w:rsidRPr="00666569" w:rsidRDefault="00260EFC" w:rsidP="00260EFC">
      <w:pPr>
        <w:numPr>
          <w:ilvl w:val="0"/>
          <w:numId w:val="4"/>
        </w:numPr>
        <w:spacing w:after="120"/>
        <w:jc w:val="both"/>
        <w:rPr>
          <w:rFonts w:cs="Calibri"/>
          <w:b/>
          <w:sz w:val="22"/>
          <w:szCs w:val="22"/>
        </w:rPr>
      </w:pPr>
      <w:r w:rsidRPr="00666569">
        <w:rPr>
          <w:rFonts w:cs="Calibri"/>
          <w:b/>
          <w:sz w:val="22"/>
          <w:szCs w:val="22"/>
        </w:rPr>
        <w:t>BUSINESS CONTINUITY AND DISASTER RECOVERY PLANS</w:t>
      </w:r>
    </w:p>
    <w:p w:rsidR="00260EFC" w:rsidRPr="00666569" w:rsidRDefault="00260EFC" w:rsidP="00260EFC">
      <w:pPr>
        <w:spacing w:after="120"/>
        <w:ind w:left="567"/>
        <w:rPr>
          <w:szCs w:val="24"/>
        </w:rPr>
      </w:pPr>
      <w:r w:rsidRPr="00666569">
        <w:rPr>
          <w:rFonts w:cs="Calibri"/>
          <w:sz w:val="22"/>
          <w:szCs w:val="22"/>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rsidR="00B0395F" w:rsidRPr="008813F6" w:rsidRDefault="00B0395F" w:rsidP="00B0395F">
      <w:pPr>
        <w:pStyle w:val="Specification"/>
        <w:numPr>
          <w:ilvl w:val="0"/>
          <w:numId w:val="4"/>
        </w:numPr>
        <w:spacing w:after="0" w:line="276" w:lineRule="auto"/>
        <w:jc w:val="both"/>
        <w:rPr>
          <w:b/>
          <w:bCs/>
          <w:sz w:val="22"/>
          <w:szCs w:val="22"/>
        </w:rPr>
      </w:pPr>
      <w:bookmarkStart w:id="87" w:name="_Hlk128059557"/>
      <w:bookmarkStart w:id="88" w:name="_Hlk127955630"/>
      <w:bookmarkStart w:id="89" w:name="_Hlk128037754"/>
      <w:r w:rsidRPr="008813F6">
        <w:rPr>
          <w:b/>
          <w:bCs/>
          <w:sz w:val="22"/>
          <w:szCs w:val="22"/>
        </w:rPr>
        <w:t>PREFERENCE GOAL REQUIREMENTS</w:t>
      </w:r>
    </w:p>
    <w:p w:rsidR="00B0395F" w:rsidRPr="003C5666" w:rsidRDefault="00B0395F" w:rsidP="00712055">
      <w:pPr>
        <w:pStyle w:val="ListParagraph"/>
        <w:numPr>
          <w:ilvl w:val="1"/>
          <w:numId w:val="4"/>
        </w:numPr>
        <w:spacing w:after="0" w:line="276" w:lineRule="auto"/>
        <w:jc w:val="both"/>
        <w:rPr>
          <w:rFonts w:cs="Calibri"/>
          <w:sz w:val="22"/>
          <w:szCs w:val="22"/>
        </w:rPr>
      </w:pPr>
      <w:r w:rsidRPr="003C5666">
        <w:rPr>
          <w:sz w:val="22"/>
          <w:szCs w:val="22"/>
        </w:rPr>
        <w:t xml:space="preserve">The Bidder’s </w:t>
      </w:r>
      <w:r w:rsidRPr="003C5666">
        <w:rPr>
          <w:b/>
          <w:bCs/>
          <w:sz w:val="22"/>
          <w:szCs w:val="22"/>
        </w:rPr>
        <w:t>commitment</w:t>
      </w:r>
      <w:r w:rsidRPr="003C5666">
        <w:rPr>
          <w:sz w:val="22"/>
          <w:szCs w:val="22"/>
        </w:rPr>
        <w:t xml:space="preserve"> for the </w:t>
      </w:r>
      <w:r w:rsidRPr="003C5666">
        <w:rPr>
          <w:b/>
          <w:bCs/>
          <w:sz w:val="22"/>
          <w:szCs w:val="22"/>
        </w:rPr>
        <w:t xml:space="preserve">Preference Goal Requirements </w:t>
      </w:r>
      <w:r w:rsidRPr="003C5666">
        <w:rPr>
          <w:sz w:val="22"/>
          <w:szCs w:val="22"/>
        </w:rPr>
        <w:t xml:space="preserve">in this tender will be </w:t>
      </w:r>
      <w:r w:rsidRPr="003C5666">
        <w:rPr>
          <w:b/>
          <w:bCs/>
          <w:sz w:val="22"/>
          <w:szCs w:val="22"/>
        </w:rPr>
        <w:t>legally binding</w:t>
      </w:r>
      <w:r w:rsidRPr="003C5666">
        <w:rPr>
          <w:sz w:val="22"/>
          <w:szCs w:val="22"/>
        </w:rPr>
        <w:t xml:space="preserve"> and the Bidder needs to </w:t>
      </w:r>
      <w:r w:rsidRPr="003C5666">
        <w:rPr>
          <w:b/>
          <w:bCs/>
          <w:sz w:val="22"/>
          <w:szCs w:val="22"/>
        </w:rPr>
        <w:t>perform against their commitment</w:t>
      </w:r>
      <w:r w:rsidRPr="003C5666">
        <w:rPr>
          <w:sz w:val="22"/>
          <w:szCs w:val="22"/>
        </w:rPr>
        <w:t xml:space="preserve"> for the duration of the contract which will form part of the Contractual Agreement.</w:t>
      </w:r>
    </w:p>
    <w:p w:rsidR="00B0395F" w:rsidRPr="003C5666" w:rsidRDefault="00B0395F" w:rsidP="00712055">
      <w:pPr>
        <w:pStyle w:val="ListParagraph"/>
        <w:numPr>
          <w:ilvl w:val="1"/>
          <w:numId w:val="4"/>
        </w:numPr>
        <w:spacing w:after="0" w:line="276" w:lineRule="auto"/>
        <w:jc w:val="both"/>
        <w:rPr>
          <w:sz w:val="22"/>
          <w:szCs w:val="22"/>
        </w:rPr>
      </w:pPr>
      <w:r w:rsidRPr="003C5666">
        <w:rPr>
          <w:sz w:val="22"/>
          <w:szCs w:val="22"/>
        </w:rPr>
        <w:t xml:space="preserve">The Bidder </w:t>
      </w:r>
      <w:r w:rsidRPr="003C5666">
        <w:rPr>
          <w:b/>
          <w:bCs/>
          <w:sz w:val="22"/>
          <w:szCs w:val="22"/>
        </w:rPr>
        <w:t>must sustain, or improve</w:t>
      </w:r>
      <w:r w:rsidRPr="003C5666">
        <w:rPr>
          <w:sz w:val="22"/>
          <w:szCs w:val="22"/>
        </w:rPr>
        <w:t xml:space="preserve"> the company’s </w:t>
      </w:r>
      <w:r w:rsidRPr="003C5666">
        <w:rPr>
          <w:b/>
          <w:bCs/>
          <w:sz w:val="22"/>
          <w:szCs w:val="22"/>
        </w:rPr>
        <w:t>BBBEE Level</w:t>
      </w:r>
      <w:r w:rsidRPr="003C5666">
        <w:rPr>
          <w:sz w:val="22"/>
          <w:szCs w:val="22"/>
        </w:rPr>
        <w:t xml:space="preserve"> for the duration of the contact which will form part of the Contractual Agreement.</w:t>
      </w:r>
    </w:p>
    <w:p w:rsidR="00B0395F" w:rsidRPr="003C5666" w:rsidRDefault="00B0395F" w:rsidP="00712055">
      <w:pPr>
        <w:pStyle w:val="ListParagraph"/>
        <w:numPr>
          <w:ilvl w:val="1"/>
          <w:numId w:val="4"/>
        </w:numPr>
        <w:spacing w:after="0" w:line="276" w:lineRule="auto"/>
        <w:jc w:val="both"/>
        <w:rPr>
          <w:rFonts w:cs="Calibri"/>
          <w:sz w:val="22"/>
          <w:szCs w:val="22"/>
        </w:rPr>
      </w:pPr>
      <w:r w:rsidRPr="003C5666">
        <w:rPr>
          <w:b/>
          <w:bCs/>
          <w:sz w:val="22"/>
          <w:szCs w:val="22"/>
        </w:rPr>
        <w:t>Performance of Preference Goal Requirements will be determined annually</w:t>
      </w:r>
      <w:r w:rsidRPr="003C5666">
        <w:rPr>
          <w:rFonts w:cs="Calibri"/>
          <w:sz w:val="22"/>
          <w:szCs w:val="22"/>
        </w:rPr>
        <w:t>. Bidders must submit their Preference status report indicating progress against the Bidder’s Preferential commitments within 30 days of the yearly anniversary of the contract.</w:t>
      </w:r>
    </w:p>
    <w:p w:rsidR="00B0395F" w:rsidRPr="003C5666" w:rsidRDefault="00B0395F" w:rsidP="00712055">
      <w:pPr>
        <w:pStyle w:val="ListParagraph"/>
        <w:numPr>
          <w:ilvl w:val="1"/>
          <w:numId w:val="4"/>
        </w:numPr>
        <w:spacing w:after="0" w:line="276" w:lineRule="auto"/>
        <w:jc w:val="both"/>
        <w:rPr>
          <w:sz w:val="22"/>
          <w:szCs w:val="22"/>
        </w:rPr>
      </w:pPr>
      <w:r w:rsidRPr="003C5666">
        <w:rPr>
          <w:sz w:val="22"/>
          <w:szCs w:val="22"/>
        </w:rPr>
        <w:t xml:space="preserve">Bidders need to keep auditable substantive records / evidence and upon request by </w:t>
      </w:r>
      <w:r w:rsidRPr="003C5666">
        <w:rPr>
          <w:b/>
          <w:bCs/>
          <w:sz w:val="22"/>
          <w:szCs w:val="22"/>
        </w:rPr>
        <w:t xml:space="preserve">SITA </w:t>
      </w:r>
      <w:r w:rsidRPr="003C5666">
        <w:rPr>
          <w:sz w:val="22"/>
          <w:szCs w:val="22"/>
        </w:rPr>
        <w:t>must be made available for audit and, or due diligence purposes.</w:t>
      </w:r>
    </w:p>
    <w:p w:rsidR="00B0395F" w:rsidRPr="003C5666" w:rsidRDefault="00B0395F" w:rsidP="00712055">
      <w:pPr>
        <w:pStyle w:val="ListParagraph"/>
        <w:numPr>
          <w:ilvl w:val="1"/>
          <w:numId w:val="4"/>
        </w:numPr>
        <w:spacing w:after="0" w:line="276" w:lineRule="auto"/>
        <w:jc w:val="both"/>
        <w:rPr>
          <w:sz w:val="22"/>
          <w:szCs w:val="22"/>
        </w:rPr>
      </w:pPr>
      <w:r w:rsidRPr="003C5666">
        <w:rPr>
          <w:b/>
          <w:bCs/>
          <w:sz w:val="22"/>
          <w:szCs w:val="22"/>
        </w:rPr>
        <w:t>SITA reserves the right</w:t>
      </w:r>
      <w:r w:rsidRPr="003C5666">
        <w:rPr>
          <w:sz w:val="22"/>
          <w:szCs w:val="22"/>
        </w:rPr>
        <w:t xml:space="preserve"> </w:t>
      </w:r>
      <w:r w:rsidRPr="003C5666">
        <w:rPr>
          <w:b/>
          <w:bCs/>
          <w:sz w:val="22"/>
          <w:szCs w:val="22"/>
        </w:rPr>
        <w:t>to</w:t>
      </w:r>
      <w:r w:rsidRPr="003C5666">
        <w:rPr>
          <w:sz w:val="22"/>
          <w:szCs w:val="22"/>
        </w:rPr>
        <w:t xml:space="preserve"> require from a Bidder, either before a bid is adjudicated or at any time subsequently, to substantiate any claim with regards to preferences, in any manner required by SITA.</w:t>
      </w:r>
    </w:p>
    <w:p w:rsidR="00B0395F" w:rsidRPr="003C5666" w:rsidRDefault="00B0395F" w:rsidP="00712055">
      <w:pPr>
        <w:pStyle w:val="ListParagraph"/>
        <w:numPr>
          <w:ilvl w:val="1"/>
          <w:numId w:val="4"/>
        </w:numPr>
        <w:spacing w:after="0" w:line="276" w:lineRule="auto"/>
        <w:jc w:val="both"/>
        <w:rPr>
          <w:sz w:val="22"/>
          <w:szCs w:val="22"/>
        </w:rPr>
      </w:pPr>
      <w:r w:rsidRPr="003C5666">
        <w:rPr>
          <w:b/>
          <w:bCs/>
          <w:sz w:val="22"/>
          <w:szCs w:val="22"/>
        </w:rPr>
        <w:t>SITA reserves the right to</w:t>
      </w:r>
      <w:r w:rsidRPr="003C5666">
        <w:rPr>
          <w:sz w:val="22"/>
          <w:szCs w:val="22"/>
        </w:rPr>
        <w:t xml:space="preserve"> verify information / evidence provided by the Bidder.</w:t>
      </w:r>
    </w:p>
    <w:p w:rsidR="00B0395F" w:rsidRDefault="00B0395F" w:rsidP="00712055">
      <w:pPr>
        <w:pStyle w:val="ListParagraph"/>
        <w:numPr>
          <w:ilvl w:val="1"/>
          <w:numId w:val="4"/>
        </w:numPr>
        <w:spacing w:after="0" w:line="276" w:lineRule="auto"/>
        <w:jc w:val="both"/>
        <w:rPr>
          <w:color w:val="FF0000"/>
        </w:rPr>
      </w:pPr>
      <w:r w:rsidRPr="003C5666">
        <w:rPr>
          <w:b/>
          <w:bCs/>
          <w:sz w:val="22"/>
          <w:szCs w:val="22"/>
        </w:rPr>
        <w:t>SITA reserves the right to</w:t>
      </w:r>
      <w:r w:rsidRPr="003C5666">
        <w:rPr>
          <w:sz w:val="22"/>
          <w:szCs w:val="22"/>
        </w:rPr>
        <w:t xml:space="preserve"> introduce a </w:t>
      </w:r>
      <w:r w:rsidRPr="003C5666">
        <w:rPr>
          <w:b/>
          <w:bCs/>
          <w:sz w:val="22"/>
          <w:szCs w:val="22"/>
        </w:rPr>
        <w:t>penalty of 1%</w:t>
      </w:r>
      <w:r w:rsidRPr="003C5666">
        <w:rPr>
          <w:sz w:val="22"/>
          <w:szCs w:val="22"/>
        </w:rPr>
        <w:t xml:space="preserve"> of the overall annual year spent by </w:t>
      </w:r>
      <w:r w:rsidRPr="003C5666">
        <w:rPr>
          <w:b/>
          <w:bCs/>
          <w:sz w:val="22"/>
          <w:szCs w:val="22"/>
        </w:rPr>
        <w:t>SITA</w:t>
      </w:r>
      <w:r w:rsidRPr="003C5666">
        <w:rPr>
          <w:sz w:val="22"/>
          <w:szCs w:val="22"/>
        </w:rPr>
        <w:t xml:space="preserve"> for the prior year if the Bidder fails to comply to </w:t>
      </w:r>
      <w:r w:rsidRPr="003C5666">
        <w:rPr>
          <w:b/>
          <w:bCs/>
          <w:sz w:val="22"/>
          <w:szCs w:val="22"/>
        </w:rPr>
        <w:t>paragraphs (a), (b) and (c) above</w:t>
      </w:r>
      <w:bookmarkEnd w:id="87"/>
      <w:r>
        <w:rPr>
          <w:b/>
          <w:bCs/>
        </w:rPr>
        <w:t>.</w:t>
      </w:r>
    </w:p>
    <w:bookmarkEnd w:id="88"/>
    <w:p w:rsidR="00260EFC" w:rsidRPr="003204F3" w:rsidRDefault="00260EFC" w:rsidP="003828C1">
      <w:pPr>
        <w:pStyle w:val="Specification"/>
        <w:jc w:val="both"/>
        <w:rPr>
          <w:rFonts w:asciiTheme="minorHAnsi" w:hAnsiTheme="minorHAnsi" w:cstheme="minorHAnsi"/>
          <w:sz w:val="22"/>
          <w:szCs w:val="22"/>
        </w:rPr>
      </w:pPr>
    </w:p>
    <w:bookmarkEnd w:id="89"/>
    <w:p w:rsidR="00CC6D69" w:rsidRPr="003204F3" w:rsidRDefault="00CC6D69" w:rsidP="003204F3">
      <w:pPr>
        <w:pStyle w:val="Specification"/>
        <w:numPr>
          <w:ilvl w:val="0"/>
          <w:numId w:val="4"/>
        </w:numPr>
        <w:jc w:val="both"/>
        <w:rPr>
          <w:rFonts w:asciiTheme="minorHAnsi" w:hAnsiTheme="minorHAnsi" w:cstheme="minorHAnsi"/>
          <w:b/>
          <w:bCs/>
          <w:sz w:val="22"/>
          <w:szCs w:val="22"/>
        </w:rPr>
      </w:pPr>
      <w:r w:rsidRPr="003204F3">
        <w:rPr>
          <w:rFonts w:asciiTheme="minorHAnsi" w:hAnsiTheme="minorHAnsi" w:cstheme="minorHAnsi"/>
          <w:b/>
          <w:bCs/>
          <w:sz w:val="22"/>
          <w:szCs w:val="22"/>
        </w:rPr>
        <w:t>SUPPLIER DUE DILIGENCE</w:t>
      </w:r>
    </w:p>
    <w:p w:rsidR="00CC6D69" w:rsidRPr="00712055" w:rsidRDefault="00CC6D69" w:rsidP="00712055">
      <w:pPr>
        <w:pStyle w:val="Specification"/>
        <w:spacing w:line="276" w:lineRule="auto"/>
        <w:ind w:left="709"/>
        <w:jc w:val="both"/>
        <w:rPr>
          <w:rFonts w:cs="Calibri"/>
          <w:sz w:val="22"/>
          <w:szCs w:val="22"/>
        </w:rPr>
      </w:pPr>
      <w:r w:rsidRPr="00712055">
        <w:rPr>
          <w:rFonts w:cs="Calibri"/>
          <w:sz w:val="22"/>
          <w:szCs w:val="22"/>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rsidR="00056649" w:rsidRPr="003204F3" w:rsidRDefault="00056649" w:rsidP="003204F3">
      <w:pPr>
        <w:pStyle w:val="Heading2"/>
        <w:jc w:val="both"/>
        <w:rPr>
          <w:rFonts w:asciiTheme="minorHAnsi" w:hAnsiTheme="minorHAnsi" w:cstheme="minorHAnsi"/>
          <w:sz w:val="22"/>
          <w:szCs w:val="22"/>
        </w:rPr>
      </w:pPr>
      <w:bookmarkStart w:id="90" w:name="_Toc132099844"/>
      <w:bookmarkEnd w:id="80"/>
      <w:r w:rsidRPr="003204F3">
        <w:rPr>
          <w:rFonts w:asciiTheme="minorHAnsi" w:hAnsiTheme="minorHAnsi" w:cstheme="minorHAnsi"/>
          <w:sz w:val="22"/>
          <w:szCs w:val="22"/>
        </w:rPr>
        <w:t>DECLARATION OF COMPLIANCE</w:t>
      </w:r>
      <w:bookmarkEnd w:id="9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381"/>
        <w:gridCol w:w="1629"/>
        <w:gridCol w:w="1629"/>
      </w:tblGrid>
      <w:tr w:rsidR="00DF56E2" w:rsidRPr="003204F3" w:rsidTr="009131EF">
        <w:trPr>
          <w:tblHeader/>
        </w:trPr>
        <w:tc>
          <w:tcPr>
            <w:tcW w:w="3310" w:type="pct"/>
            <w:shd w:val="clear" w:color="auto" w:fill="C6D9F1" w:themeFill="text2" w:themeFillTint="33"/>
          </w:tcPr>
          <w:p w:rsidR="00DF56E2" w:rsidRPr="003204F3" w:rsidRDefault="00DF56E2" w:rsidP="003204F3">
            <w:pPr>
              <w:jc w:val="both"/>
              <w:rPr>
                <w:rFonts w:asciiTheme="minorHAnsi" w:hAnsiTheme="minorHAnsi" w:cstheme="minorHAnsi"/>
                <w:b/>
                <w:sz w:val="22"/>
                <w:szCs w:val="22"/>
              </w:rPr>
            </w:pPr>
          </w:p>
        </w:tc>
        <w:tc>
          <w:tcPr>
            <w:tcW w:w="845" w:type="pct"/>
            <w:shd w:val="clear" w:color="auto" w:fill="C6D9F1" w:themeFill="text2" w:themeFillTint="33"/>
          </w:tcPr>
          <w:p w:rsidR="00DF56E2" w:rsidRPr="003204F3" w:rsidRDefault="00DF56E2" w:rsidP="003204F3">
            <w:pPr>
              <w:jc w:val="both"/>
              <w:rPr>
                <w:rFonts w:asciiTheme="minorHAnsi" w:hAnsiTheme="minorHAnsi" w:cstheme="minorHAnsi"/>
                <w:b/>
                <w:sz w:val="22"/>
                <w:szCs w:val="22"/>
              </w:rPr>
            </w:pPr>
            <w:r w:rsidRPr="003204F3">
              <w:rPr>
                <w:rFonts w:asciiTheme="minorHAnsi" w:hAnsiTheme="minorHAnsi" w:cstheme="minorHAnsi"/>
                <w:b/>
                <w:sz w:val="22"/>
                <w:szCs w:val="22"/>
              </w:rPr>
              <w:t>ACCEPT</w:t>
            </w:r>
            <w:r w:rsidR="009609F4" w:rsidRPr="003204F3">
              <w:rPr>
                <w:rFonts w:asciiTheme="minorHAnsi" w:hAnsiTheme="minorHAnsi" w:cstheme="minorHAnsi"/>
                <w:b/>
                <w:sz w:val="22"/>
                <w:szCs w:val="22"/>
              </w:rPr>
              <w:t xml:space="preserve"> ALL</w:t>
            </w:r>
          </w:p>
        </w:tc>
        <w:tc>
          <w:tcPr>
            <w:tcW w:w="845" w:type="pct"/>
            <w:shd w:val="clear" w:color="auto" w:fill="C6D9F1" w:themeFill="text2" w:themeFillTint="33"/>
          </w:tcPr>
          <w:p w:rsidR="00DF56E2" w:rsidRPr="003204F3" w:rsidRDefault="00BA227B" w:rsidP="003204F3">
            <w:pPr>
              <w:jc w:val="both"/>
              <w:rPr>
                <w:rFonts w:asciiTheme="minorHAnsi" w:hAnsiTheme="minorHAnsi" w:cstheme="minorHAnsi"/>
                <w:b/>
                <w:sz w:val="22"/>
                <w:szCs w:val="22"/>
              </w:rPr>
            </w:pPr>
            <w:r w:rsidRPr="003204F3">
              <w:rPr>
                <w:rFonts w:asciiTheme="minorHAnsi" w:hAnsiTheme="minorHAnsi" w:cstheme="minorHAnsi"/>
                <w:b/>
                <w:sz w:val="22"/>
                <w:szCs w:val="22"/>
              </w:rPr>
              <w:t xml:space="preserve">DO </w:t>
            </w:r>
            <w:r w:rsidR="00DF56E2" w:rsidRPr="003204F3">
              <w:rPr>
                <w:rFonts w:asciiTheme="minorHAnsi" w:hAnsiTheme="minorHAnsi" w:cstheme="minorHAnsi"/>
                <w:b/>
                <w:sz w:val="22"/>
                <w:szCs w:val="22"/>
              </w:rPr>
              <w:t>NOT ACCEPT</w:t>
            </w:r>
            <w:r w:rsidR="009609F4" w:rsidRPr="003204F3">
              <w:rPr>
                <w:rFonts w:asciiTheme="minorHAnsi" w:hAnsiTheme="minorHAnsi" w:cstheme="minorHAnsi"/>
                <w:b/>
                <w:sz w:val="22"/>
                <w:szCs w:val="22"/>
              </w:rPr>
              <w:t xml:space="preserve"> ALL</w:t>
            </w:r>
          </w:p>
        </w:tc>
      </w:tr>
      <w:tr w:rsidR="00DF56E2" w:rsidRPr="003204F3" w:rsidTr="009131EF">
        <w:tc>
          <w:tcPr>
            <w:tcW w:w="3310" w:type="pct"/>
          </w:tcPr>
          <w:p w:rsidR="0016093F" w:rsidRPr="003204F3" w:rsidRDefault="00DF56E2" w:rsidP="003204F3">
            <w:pPr>
              <w:pStyle w:val="Specification"/>
              <w:numPr>
                <w:ilvl w:val="0"/>
                <w:numId w:val="9"/>
              </w:numPr>
              <w:jc w:val="both"/>
              <w:rPr>
                <w:rFonts w:asciiTheme="minorHAnsi" w:hAnsiTheme="minorHAnsi" w:cstheme="minorHAnsi"/>
                <w:sz w:val="22"/>
                <w:szCs w:val="22"/>
              </w:rPr>
            </w:pPr>
            <w:r w:rsidRPr="003204F3">
              <w:rPr>
                <w:rFonts w:asciiTheme="minorHAnsi" w:hAnsiTheme="minorHAnsi" w:cstheme="minorHAnsi"/>
                <w:sz w:val="22"/>
                <w:szCs w:val="22"/>
              </w:rPr>
              <w:t xml:space="preserve">The bidder declares </w:t>
            </w:r>
            <w:r w:rsidR="0016093F" w:rsidRPr="003204F3">
              <w:rPr>
                <w:rFonts w:asciiTheme="minorHAnsi" w:hAnsiTheme="minorHAnsi" w:cstheme="minorHAnsi"/>
                <w:sz w:val="22"/>
                <w:szCs w:val="22"/>
              </w:rPr>
              <w:t>to ACCEPT ALL the Speci</w:t>
            </w:r>
            <w:r w:rsidR="00932583" w:rsidRPr="003204F3">
              <w:rPr>
                <w:rFonts w:asciiTheme="minorHAnsi" w:hAnsiTheme="minorHAnsi" w:cstheme="minorHAnsi"/>
                <w:sz w:val="22"/>
                <w:szCs w:val="22"/>
              </w:rPr>
              <w:t>al</w:t>
            </w:r>
            <w:r w:rsidR="0016093F" w:rsidRPr="003204F3">
              <w:rPr>
                <w:rFonts w:asciiTheme="minorHAnsi" w:hAnsiTheme="minorHAnsi" w:cstheme="minorHAnsi"/>
                <w:sz w:val="22"/>
                <w:szCs w:val="22"/>
              </w:rPr>
              <w:t xml:space="preserve"> Condition of Contract </w:t>
            </w:r>
            <w:r w:rsidR="00834A22" w:rsidRPr="003204F3">
              <w:rPr>
                <w:rFonts w:asciiTheme="minorHAnsi" w:hAnsiTheme="minorHAnsi" w:cstheme="minorHAnsi"/>
                <w:sz w:val="22"/>
                <w:szCs w:val="22"/>
              </w:rPr>
              <w:t xml:space="preserve">as specified </w:t>
            </w:r>
            <w:r w:rsidR="00C845C1" w:rsidRPr="003204F3">
              <w:rPr>
                <w:rFonts w:asciiTheme="minorHAnsi" w:hAnsiTheme="minorHAnsi" w:cstheme="minorHAnsi"/>
                <w:sz w:val="22"/>
                <w:szCs w:val="22"/>
              </w:rPr>
              <w:t xml:space="preserve">in section </w:t>
            </w:r>
            <w:r w:rsidR="00B42615" w:rsidRPr="003204F3">
              <w:rPr>
                <w:rFonts w:asciiTheme="minorHAnsi" w:hAnsiTheme="minorHAnsi" w:cstheme="minorHAnsi"/>
                <w:sz w:val="22"/>
                <w:szCs w:val="22"/>
              </w:rPr>
              <w:t>7.2</w:t>
            </w:r>
            <w:r w:rsidR="00BE312D" w:rsidRPr="003204F3">
              <w:rPr>
                <w:rFonts w:asciiTheme="minorHAnsi" w:hAnsiTheme="minorHAnsi" w:cstheme="minorHAnsi"/>
                <w:sz w:val="22"/>
                <w:szCs w:val="22"/>
              </w:rPr>
              <w:t xml:space="preserve"> </w:t>
            </w:r>
            <w:r w:rsidR="00C845C1" w:rsidRPr="003204F3">
              <w:rPr>
                <w:rFonts w:asciiTheme="minorHAnsi" w:hAnsiTheme="minorHAnsi" w:cstheme="minorHAnsi"/>
                <w:sz w:val="22"/>
                <w:szCs w:val="22"/>
              </w:rPr>
              <w:t xml:space="preserve">above </w:t>
            </w:r>
            <w:r w:rsidR="0016093F" w:rsidRPr="003204F3">
              <w:rPr>
                <w:rFonts w:asciiTheme="minorHAnsi" w:hAnsiTheme="minorHAnsi" w:cstheme="minorHAnsi"/>
                <w:sz w:val="22"/>
                <w:szCs w:val="22"/>
              </w:rPr>
              <w:t xml:space="preserve">by </w:t>
            </w:r>
            <w:r w:rsidRPr="003204F3">
              <w:rPr>
                <w:rFonts w:asciiTheme="minorHAnsi" w:hAnsiTheme="minorHAnsi" w:cstheme="minorHAnsi"/>
                <w:sz w:val="22"/>
                <w:szCs w:val="22"/>
              </w:rPr>
              <w:t>indicating with an “X” in the “ACCEPT</w:t>
            </w:r>
            <w:r w:rsidR="00C845C1" w:rsidRPr="003204F3">
              <w:rPr>
                <w:rFonts w:asciiTheme="minorHAnsi" w:hAnsiTheme="minorHAnsi" w:cstheme="minorHAnsi"/>
                <w:sz w:val="22"/>
                <w:szCs w:val="22"/>
              </w:rPr>
              <w:t xml:space="preserve"> ALL</w:t>
            </w:r>
            <w:r w:rsidRPr="003204F3">
              <w:rPr>
                <w:rFonts w:asciiTheme="minorHAnsi" w:hAnsiTheme="minorHAnsi" w:cstheme="minorHAnsi"/>
                <w:sz w:val="22"/>
                <w:szCs w:val="22"/>
              </w:rPr>
              <w:t>” column</w:t>
            </w:r>
            <w:r w:rsidR="0016093F" w:rsidRPr="003204F3">
              <w:rPr>
                <w:rFonts w:asciiTheme="minorHAnsi" w:hAnsiTheme="minorHAnsi" w:cstheme="minorHAnsi"/>
                <w:sz w:val="22"/>
                <w:szCs w:val="22"/>
              </w:rPr>
              <w:t xml:space="preserve">, </w:t>
            </w:r>
            <w:r w:rsidR="00BE312D" w:rsidRPr="003204F3">
              <w:rPr>
                <w:rFonts w:asciiTheme="minorHAnsi" w:hAnsiTheme="minorHAnsi" w:cstheme="minorHAnsi"/>
                <w:sz w:val="22"/>
                <w:szCs w:val="22"/>
              </w:rPr>
              <w:t>OR</w:t>
            </w:r>
          </w:p>
          <w:p w:rsidR="00C845C1" w:rsidRPr="003204F3" w:rsidRDefault="0016093F" w:rsidP="003204F3">
            <w:pPr>
              <w:pStyle w:val="Specification"/>
              <w:numPr>
                <w:ilvl w:val="0"/>
                <w:numId w:val="9"/>
              </w:numPr>
              <w:jc w:val="both"/>
              <w:rPr>
                <w:rFonts w:asciiTheme="minorHAnsi" w:hAnsiTheme="minorHAnsi" w:cstheme="minorHAnsi"/>
                <w:sz w:val="22"/>
                <w:szCs w:val="22"/>
              </w:rPr>
            </w:pPr>
            <w:r w:rsidRPr="003204F3">
              <w:rPr>
                <w:rFonts w:asciiTheme="minorHAnsi" w:hAnsiTheme="minorHAnsi" w:cstheme="minorHAnsi"/>
                <w:sz w:val="22"/>
                <w:szCs w:val="22"/>
              </w:rPr>
              <w:t xml:space="preserve">The bidder declares to NOT ACCEPT ALL the </w:t>
            </w:r>
            <w:r w:rsidR="001D2F39" w:rsidRPr="003204F3">
              <w:rPr>
                <w:rFonts w:asciiTheme="minorHAnsi" w:hAnsiTheme="minorHAnsi" w:cstheme="minorHAnsi"/>
                <w:sz w:val="22"/>
                <w:szCs w:val="22"/>
              </w:rPr>
              <w:t>Special</w:t>
            </w:r>
            <w:r w:rsidRPr="003204F3">
              <w:rPr>
                <w:rFonts w:asciiTheme="minorHAnsi" w:hAnsiTheme="minorHAnsi" w:cstheme="minorHAnsi"/>
                <w:sz w:val="22"/>
                <w:szCs w:val="22"/>
              </w:rPr>
              <w:t xml:space="preserve"> Conditions of Contract</w:t>
            </w:r>
            <w:r w:rsidR="00BE312D" w:rsidRPr="003204F3">
              <w:rPr>
                <w:rFonts w:asciiTheme="minorHAnsi" w:hAnsiTheme="minorHAnsi" w:cstheme="minorHAnsi"/>
                <w:sz w:val="22"/>
                <w:szCs w:val="22"/>
              </w:rPr>
              <w:t xml:space="preserve"> as specified </w:t>
            </w:r>
            <w:r w:rsidR="00BA227B" w:rsidRPr="003204F3">
              <w:rPr>
                <w:rFonts w:asciiTheme="minorHAnsi" w:hAnsiTheme="minorHAnsi" w:cstheme="minorHAnsi"/>
                <w:sz w:val="22"/>
                <w:szCs w:val="22"/>
              </w:rPr>
              <w:t xml:space="preserve">in section </w:t>
            </w:r>
            <w:r w:rsidR="00B42615" w:rsidRPr="003204F3">
              <w:rPr>
                <w:rFonts w:asciiTheme="minorHAnsi" w:hAnsiTheme="minorHAnsi" w:cstheme="minorHAnsi"/>
                <w:sz w:val="22"/>
                <w:szCs w:val="22"/>
              </w:rPr>
              <w:t>7</w:t>
            </w:r>
            <w:r w:rsidR="009131EF" w:rsidRPr="003204F3">
              <w:rPr>
                <w:rFonts w:asciiTheme="minorHAnsi" w:hAnsiTheme="minorHAnsi" w:cstheme="minorHAnsi"/>
                <w:sz w:val="22"/>
                <w:szCs w:val="22"/>
              </w:rPr>
              <w:t xml:space="preserve">.2 </w:t>
            </w:r>
            <w:r w:rsidR="00C845C1" w:rsidRPr="003204F3">
              <w:rPr>
                <w:rFonts w:asciiTheme="minorHAnsi" w:hAnsiTheme="minorHAnsi" w:cstheme="minorHAnsi"/>
                <w:sz w:val="22"/>
                <w:szCs w:val="22"/>
              </w:rPr>
              <w:t xml:space="preserve">above </w:t>
            </w:r>
            <w:r w:rsidRPr="003204F3">
              <w:rPr>
                <w:rFonts w:asciiTheme="minorHAnsi" w:hAnsiTheme="minorHAnsi" w:cstheme="minorHAnsi"/>
                <w:sz w:val="22"/>
                <w:szCs w:val="22"/>
              </w:rPr>
              <w:t>by</w:t>
            </w:r>
            <w:r w:rsidR="00C845C1" w:rsidRPr="003204F3">
              <w:rPr>
                <w:rFonts w:asciiTheme="minorHAnsi" w:hAnsiTheme="minorHAnsi" w:cstheme="minorHAnsi"/>
                <w:sz w:val="22"/>
                <w:szCs w:val="22"/>
              </w:rPr>
              <w:t xml:space="preserve"> -</w:t>
            </w:r>
            <w:r w:rsidRPr="003204F3">
              <w:rPr>
                <w:rFonts w:asciiTheme="minorHAnsi" w:hAnsiTheme="minorHAnsi" w:cstheme="minorHAnsi"/>
                <w:sz w:val="22"/>
                <w:szCs w:val="22"/>
              </w:rPr>
              <w:t xml:space="preserve"> </w:t>
            </w:r>
          </w:p>
          <w:p w:rsidR="00C845C1" w:rsidRPr="003204F3" w:rsidRDefault="00C845C1" w:rsidP="003204F3">
            <w:pPr>
              <w:pStyle w:val="Specification"/>
              <w:numPr>
                <w:ilvl w:val="1"/>
                <w:numId w:val="9"/>
              </w:numPr>
              <w:jc w:val="both"/>
              <w:rPr>
                <w:rFonts w:asciiTheme="minorHAnsi" w:hAnsiTheme="minorHAnsi" w:cstheme="minorHAnsi"/>
                <w:sz w:val="22"/>
                <w:szCs w:val="22"/>
              </w:rPr>
            </w:pPr>
            <w:r w:rsidRPr="003204F3">
              <w:rPr>
                <w:rFonts w:asciiTheme="minorHAnsi" w:hAnsiTheme="minorHAnsi" w:cstheme="minorHAnsi"/>
                <w:sz w:val="22"/>
                <w:szCs w:val="22"/>
              </w:rPr>
              <w:lastRenderedPageBreak/>
              <w:t>Indicating with an “X” in the “</w:t>
            </w:r>
            <w:r w:rsidR="009609F4" w:rsidRPr="003204F3">
              <w:rPr>
                <w:rFonts w:asciiTheme="minorHAnsi" w:hAnsiTheme="minorHAnsi" w:cstheme="minorHAnsi"/>
                <w:sz w:val="22"/>
                <w:szCs w:val="22"/>
              </w:rPr>
              <w:t xml:space="preserve">DO NOT </w:t>
            </w:r>
            <w:r w:rsidRPr="003204F3">
              <w:rPr>
                <w:rFonts w:asciiTheme="minorHAnsi" w:hAnsiTheme="minorHAnsi" w:cstheme="minorHAnsi"/>
                <w:sz w:val="22"/>
                <w:szCs w:val="22"/>
              </w:rPr>
              <w:t>ACCEPT</w:t>
            </w:r>
            <w:r w:rsidR="009609F4" w:rsidRPr="003204F3">
              <w:rPr>
                <w:rFonts w:asciiTheme="minorHAnsi" w:hAnsiTheme="minorHAnsi" w:cstheme="minorHAnsi"/>
                <w:sz w:val="22"/>
                <w:szCs w:val="22"/>
              </w:rPr>
              <w:t xml:space="preserve"> ALL</w:t>
            </w:r>
            <w:r w:rsidRPr="003204F3">
              <w:rPr>
                <w:rFonts w:asciiTheme="minorHAnsi" w:hAnsiTheme="minorHAnsi" w:cstheme="minorHAnsi"/>
                <w:sz w:val="22"/>
                <w:szCs w:val="22"/>
              </w:rPr>
              <w:t>” column, and;</w:t>
            </w:r>
          </w:p>
          <w:p w:rsidR="0016093F" w:rsidRPr="003204F3" w:rsidRDefault="00C845C1" w:rsidP="003204F3">
            <w:pPr>
              <w:pStyle w:val="Specification"/>
              <w:numPr>
                <w:ilvl w:val="1"/>
                <w:numId w:val="9"/>
              </w:numPr>
              <w:jc w:val="both"/>
              <w:rPr>
                <w:rFonts w:asciiTheme="minorHAnsi" w:hAnsiTheme="minorHAnsi" w:cstheme="minorHAnsi"/>
                <w:sz w:val="22"/>
                <w:szCs w:val="22"/>
              </w:rPr>
            </w:pPr>
            <w:r w:rsidRPr="003204F3">
              <w:rPr>
                <w:rFonts w:asciiTheme="minorHAnsi" w:hAnsiTheme="minorHAnsi" w:cstheme="minorHAnsi"/>
                <w:sz w:val="22"/>
                <w:szCs w:val="22"/>
              </w:rPr>
              <w:t xml:space="preserve">Provide reason and </w:t>
            </w:r>
            <w:r w:rsidR="009609F4" w:rsidRPr="003204F3">
              <w:rPr>
                <w:rFonts w:asciiTheme="minorHAnsi" w:hAnsiTheme="minorHAnsi" w:cstheme="minorHAnsi"/>
                <w:sz w:val="22"/>
                <w:szCs w:val="22"/>
              </w:rPr>
              <w:t>proposal</w:t>
            </w:r>
            <w:r w:rsidRPr="003204F3">
              <w:rPr>
                <w:rFonts w:asciiTheme="minorHAnsi" w:hAnsiTheme="minorHAnsi" w:cstheme="minorHAnsi"/>
                <w:sz w:val="22"/>
                <w:szCs w:val="22"/>
              </w:rPr>
              <w:t xml:space="preserve"> for each of the conditions </w:t>
            </w:r>
            <w:r w:rsidR="001C7B1B" w:rsidRPr="003204F3">
              <w:rPr>
                <w:rFonts w:asciiTheme="minorHAnsi" w:hAnsiTheme="minorHAnsi" w:cstheme="minorHAnsi"/>
                <w:sz w:val="22"/>
                <w:szCs w:val="22"/>
              </w:rPr>
              <w:t xml:space="preserve">that </w:t>
            </w:r>
            <w:r w:rsidR="009609F4" w:rsidRPr="003204F3">
              <w:rPr>
                <w:rFonts w:asciiTheme="minorHAnsi" w:hAnsiTheme="minorHAnsi" w:cstheme="minorHAnsi"/>
                <w:sz w:val="22"/>
                <w:szCs w:val="22"/>
              </w:rPr>
              <w:t>is</w:t>
            </w:r>
            <w:r w:rsidR="001C7B1B" w:rsidRPr="003204F3">
              <w:rPr>
                <w:rFonts w:asciiTheme="minorHAnsi" w:hAnsiTheme="minorHAnsi" w:cstheme="minorHAnsi"/>
                <w:sz w:val="22"/>
                <w:szCs w:val="22"/>
              </w:rPr>
              <w:t xml:space="preserve"> </w:t>
            </w:r>
            <w:r w:rsidRPr="003204F3">
              <w:rPr>
                <w:rFonts w:asciiTheme="minorHAnsi" w:hAnsiTheme="minorHAnsi" w:cstheme="minorHAnsi"/>
                <w:sz w:val="22"/>
                <w:szCs w:val="22"/>
              </w:rPr>
              <w:t xml:space="preserve">not accepted. </w:t>
            </w:r>
          </w:p>
        </w:tc>
        <w:tc>
          <w:tcPr>
            <w:tcW w:w="845" w:type="pct"/>
          </w:tcPr>
          <w:p w:rsidR="00DF56E2" w:rsidRPr="003204F3" w:rsidRDefault="00DF56E2" w:rsidP="003204F3">
            <w:pPr>
              <w:jc w:val="both"/>
              <w:rPr>
                <w:rFonts w:asciiTheme="minorHAnsi" w:hAnsiTheme="minorHAnsi" w:cstheme="minorHAnsi"/>
                <w:sz w:val="22"/>
                <w:szCs w:val="22"/>
              </w:rPr>
            </w:pPr>
          </w:p>
        </w:tc>
        <w:tc>
          <w:tcPr>
            <w:tcW w:w="845" w:type="pct"/>
          </w:tcPr>
          <w:p w:rsidR="00DF56E2" w:rsidRPr="003204F3" w:rsidRDefault="00DF56E2" w:rsidP="003204F3">
            <w:pPr>
              <w:jc w:val="both"/>
              <w:rPr>
                <w:rFonts w:asciiTheme="minorHAnsi" w:hAnsiTheme="minorHAnsi" w:cstheme="minorHAnsi"/>
                <w:sz w:val="22"/>
                <w:szCs w:val="22"/>
              </w:rPr>
            </w:pPr>
          </w:p>
        </w:tc>
      </w:tr>
      <w:tr w:rsidR="00DF56E2" w:rsidRPr="003204F3" w:rsidTr="000D178E">
        <w:tc>
          <w:tcPr>
            <w:tcW w:w="5000" w:type="pct"/>
            <w:gridSpan w:val="3"/>
          </w:tcPr>
          <w:p w:rsidR="00C845C1" w:rsidRPr="003204F3" w:rsidRDefault="001D2F39" w:rsidP="003204F3">
            <w:pPr>
              <w:jc w:val="both"/>
              <w:rPr>
                <w:rFonts w:asciiTheme="minorHAnsi" w:hAnsiTheme="minorHAnsi" w:cstheme="minorHAnsi"/>
                <w:b/>
                <w:sz w:val="22"/>
                <w:szCs w:val="22"/>
              </w:rPr>
            </w:pPr>
            <w:r w:rsidRPr="003204F3">
              <w:rPr>
                <w:rFonts w:asciiTheme="minorHAnsi" w:hAnsiTheme="minorHAnsi" w:cstheme="minorHAnsi"/>
                <w:b/>
                <w:sz w:val="22"/>
                <w:szCs w:val="22"/>
              </w:rPr>
              <w:t>Comments by bidder:</w:t>
            </w:r>
          </w:p>
          <w:p w:rsidR="00DF56E2" w:rsidRPr="003204F3" w:rsidRDefault="004B5F77" w:rsidP="003204F3">
            <w:pPr>
              <w:jc w:val="both"/>
              <w:rPr>
                <w:rFonts w:asciiTheme="minorHAnsi" w:hAnsiTheme="minorHAnsi" w:cstheme="minorHAnsi"/>
                <w:sz w:val="22"/>
                <w:szCs w:val="22"/>
              </w:rPr>
            </w:pPr>
            <w:r w:rsidRPr="003204F3">
              <w:rPr>
                <w:rFonts w:asciiTheme="minorHAnsi" w:hAnsiTheme="minorHAnsi" w:cstheme="minorHAnsi"/>
                <w:sz w:val="22"/>
                <w:szCs w:val="22"/>
              </w:rPr>
              <w:t xml:space="preserve">Provide reason and </w:t>
            </w:r>
            <w:r w:rsidR="009609F4" w:rsidRPr="003204F3">
              <w:rPr>
                <w:rFonts w:asciiTheme="minorHAnsi" w:hAnsiTheme="minorHAnsi" w:cstheme="minorHAnsi"/>
                <w:sz w:val="22"/>
                <w:szCs w:val="22"/>
              </w:rPr>
              <w:t>proposal</w:t>
            </w:r>
            <w:r w:rsidRPr="003204F3">
              <w:rPr>
                <w:rFonts w:asciiTheme="minorHAnsi" w:hAnsiTheme="minorHAnsi" w:cstheme="minorHAnsi"/>
                <w:sz w:val="22"/>
                <w:szCs w:val="22"/>
              </w:rPr>
              <w:t xml:space="preserve"> for each of the conditions not accepted as per the format:</w:t>
            </w:r>
          </w:p>
          <w:p w:rsidR="004B5F77" w:rsidRPr="003204F3" w:rsidRDefault="004B5F77" w:rsidP="003204F3">
            <w:pPr>
              <w:jc w:val="both"/>
              <w:rPr>
                <w:rFonts w:asciiTheme="minorHAnsi" w:hAnsiTheme="minorHAnsi" w:cstheme="minorHAnsi"/>
                <w:sz w:val="22"/>
                <w:szCs w:val="22"/>
              </w:rPr>
            </w:pPr>
            <w:r w:rsidRPr="003204F3">
              <w:rPr>
                <w:rFonts w:asciiTheme="minorHAnsi" w:hAnsiTheme="minorHAnsi" w:cstheme="minorHAnsi"/>
                <w:sz w:val="22"/>
                <w:szCs w:val="22"/>
              </w:rPr>
              <w:t>Condition Reference:</w:t>
            </w:r>
          </w:p>
          <w:p w:rsidR="004B5F77" w:rsidRPr="003204F3" w:rsidRDefault="004B5F77" w:rsidP="003204F3">
            <w:pPr>
              <w:jc w:val="both"/>
              <w:rPr>
                <w:rFonts w:asciiTheme="minorHAnsi" w:hAnsiTheme="minorHAnsi" w:cstheme="minorHAnsi"/>
                <w:sz w:val="22"/>
                <w:szCs w:val="22"/>
              </w:rPr>
            </w:pPr>
            <w:r w:rsidRPr="003204F3">
              <w:rPr>
                <w:rFonts w:asciiTheme="minorHAnsi" w:hAnsiTheme="minorHAnsi" w:cstheme="minorHAnsi"/>
                <w:sz w:val="22"/>
                <w:szCs w:val="22"/>
              </w:rPr>
              <w:t>Reason</w:t>
            </w:r>
            <w:r w:rsidR="009609F4" w:rsidRPr="003204F3">
              <w:rPr>
                <w:rFonts w:asciiTheme="minorHAnsi" w:hAnsiTheme="minorHAnsi" w:cstheme="minorHAnsi"/>
                <w:sz w:val="22"/>
                <w:szCs w:val="22"/>
              </w:rPr>
              <w:t>:</w:t>
            </w:r>
          </w:p>
          <w:p w:rsidR="00DF56E2" w:rsidRPr="003204F3" w:rsidRDefault="004B5F77" w:rsidP="003204F3">
            <w:pPr>
              <w:jc w:val="both"/>
              <w:rPr>
                <w:rFonts w:asciiTheme="minorHAnsi" w:hAnsiTheme="minorHAnsi" w:cstheme="minorHAnsi"/>
                <w:b/>
                <w:sz w:val="22"/>
                <w:szCs w:val="22"/>
              </w:rPr>
            </w:pPr>
            <w:r w:rsidRPr="003204F3">
              <w:rPr>
                <w:rFonts w:asciiTheme="minorHAnsi" w:hAnsiTheme="minorHAnsi" w:cstheme="minorHAnsi"/>
                <w:sz w:val="22"/>
                <w:szCs w:val="22"/>
              </w:rPr>
              <w:t>Pr</w:t>
            </w:r>
            <w:r w:rsidR="009609F4" w:rsidRPr="003204F3">
              <w:rPr>
                <w:rFonts w:asciiTheme="minorHAnsi" w:hAnsiTheme="minorHAnsi" w:cstheme="minorHAnsi"/>
                <w:sz w:val="22"/>
                <w:szCs w:val="22"/>
              </w:rPr>
              <w:t>oposal</w:t>
            </w:r>
            <w:r w:rsidR="00984FEE" w:rsidRPr="003204F3">
              <w:rPr>
                <w:rFonts w:asciiTheme="minorHAnsi" w:hAnsiTheme="minorHAnsi" w:cstheme="minorHAnsi"/>
                <w:sz w:val="22"/>
                <w:szCs w:val="22"/>
              </w:rPr>
              <w:t>:</w:t>
            </w:r>
          </w:p>
        </w:tc>
      </w:tr>
    </w:tbl>
    <w:p w:rsidR="00DF56E2" w:rsidRPr="003204F3" w:rsidRDefault="00DF56E2" w:rsidP="003204F3">
      <w:pPr>
        <w:jc w:val="both"/>
        <w:rPr>
          <w:rFonts w:asciiTheme="minorHAnsi" w:hAnsiTheme="minorHAnsi" w:cstheme="minorHAnsi"/>
          <w:b/>
          <w:sz w:val="22"/>
          <w:szCs w:val="22"/>
        </w:rPr>
      </w:pPr>
      <w:r w:rsidRPr="003204F3">
        <w:rPr>
          <w:rFonts w:asciiTheme="minorHAnsi" w:hAnsiTheme="minorHAnsi" w:cstheme="minorHAnsi"/>
          <w:b/>
          <w:sz w:val="22"/>
          <w:szCs w:val="22"/>
        </w:rPr>
        <w:br w:type="page"/>
      </w:r>
    </w:p>
    <w:p w:rsidR="0070175D" w:rsidRPr="008813F6" w:rsidRDefault="0066206F" w:rsidP="003204F3">
      <w:pPr>
        <w:pStyle w:val="AnnexH2"/>
        <w:jc w:val="both"/>
        <w:rPr>
          <w:rFonts w:asciiTheme="minorHAnsi" w:hAnsiTheme="minorHAnsi" w:cstheme="minorHAnsi"/>
          <w:sz w:val="22"/>
          <w:szCs w:val="22"/>
        </w:rPr>
      </w:pPr>
      <w:bookmarkStart w:id="91" w:name="_Toc435315925"/>
      <w:bookmarkStart w:id="92" w:name="_Toc132099845"/>
      <w:r w:rsidRPr="008813F6">
        <w:rPr>
          <w:rFonts w:asciiTheme="minorHAnsi" w:hAnsiTheme="minorHAnsi" w:cstheme="minorHAnsi"/>
          <w:sz w:val="22"/>
          <w:szCs w:val="22"/>
        </w:rPr>
        <w:lastRenderedPageBreak/>
        <w:t xml:space="preserve">COSTING </w:t>
      </w:r>
      <w:r w:rsidR="00376BCF" w:rsidRPr="008813F6">
        <w:rPr>
          <w:rFonts w:asciiTheme="minorHAnsi" w:hAnsiTheme="minorHAnsi" w:cstheme="minorHAnsi"/>
          <w:sz w:val="22"/>
          <w:szCs w:val="22"/>
        </w:rPr>
        <w:t xml:space="preserve">AND </w:t>
      </w:r>
      <w:bookmarkEnd w:id="91"/>
      <w:r w:rsidR="00895CCA" w:rsidRPr="008813F6">
        <w:rPr>
          <w:rFonts w:asciiTheme="minorHAnsi" w:hAnsiTheme="minorHAnsi" w:cstheme="minorHAnsi"/>
          <w:sz w:val="22"/>
          <w:szCs w:val="22"/>
        </w:rPr>
        <w:t>PREFERENCE</w:t>
      </w:r>
      <w:bookmarkEnd w:id="92"/>
    </w:p>
    <w:p w:rsidR="00190E5E" w:rsidRPr="003204F3" w:rsidRDefault="00190E5E" w:rsidP="003204F3">
      <w:pPr>
        <w:pStyle w:val="Heading1"/>
        <w:jc w:val="both"/>
        <w:rPr>
          <w:rFonts w:asciiTheme="minorHAnsi" w:hAnsiTheme="minorHAnsi" w:cstheme="minorHAnsi"/>
          <w:sz w:val="22"/>
          <w:szCs w:val="22"/>
        </w:rPr>
      </w:pPr>
      <w:bookmarkStart w:id="93" w:name="_Ref455599421"/>
      <w:bookmarkStart w:id="94" w:name="_Toc132099846"/>
      <w:bookmarkStart w:id="95" w:name="_Toc435315926"/>
      <w:bookmarkStart w:id="96" w:name="_Hlk127955791"/>
      <w:r w:rsidRPr="003204F3">
        <w:rPr>
          <w:rFonts w:asciiTheme="minorHAnsi" w:hAnsiTheme="minorHAnsi" w:cstheme="minorHAnsi"/>
          <w:sz w:val="22"/>
          <w:szCs w:val="22"/>
        </w:rPr>
        <w:t>COSTING AND PR</w:t>
      </w:r>
      <w:bookmarkEnd w:id="93"/>
      <w:r w:rsidR="00895CCA">
        <w:rPr>
          <w:rFonts w:asciiTheme="minorHAnsi" w:hAnsiTheme="minorHAnsi" w:cstheme="minorHAnsi"/>
          <w:sz w:val="22"/>
          <w:szCs w:val="22"/>
        </w:rPr>
        <w:t>EFERENCE</w:t>
      </w:r>
      <w:bookmarkEnd w:id="94"/>
    </w:p>
    <w:p w:rsidR="00BF5791" w:rsidRPr="003204F3" w:rsidRDefault="005A3FC5" w:rsidP="003204F3">
      <w:pPr>
        <w:pStyle w:val="Heading2"/>
        <w:jc w:val="both"/>
        <w:rPr>
          <w:rFonts w:asciiTheme="minorHAnsi" w:hAnsiTheme="minorHAnsi" w:cstheme="minorHAnsi"/>
          <w:sz w:val="22"/>
          <w:szCs w:val="22"/>
        </w:rPr>
      </w:pPr>
      <w:bookmarkStart w:id="97" w:name="_Toc132099847"/>
      <w:bookmarkEnd w:id="95"/>
      <w:r w:rsidRPr="003204F3">
        <w:rPr>
          <w:rFonts w:asciiTheme="minorHAnsi" w:hAnsiTheme="minorHAnsi" w:cstheme="minorHAnsi"/>
          <w:sz w:val="22"/>
          <w:szCs w:val="22"/>
        </w:rPr>
        <w:t>COSTING AND PR</w:t>
      </w:r>
      <w:r w:rsidR="00895CCA">
        <w:rPr>
          <w:rFonts w:asciiTheme="minorHAnsi" w:hAnsiTheme="minorHAnsi" w:cstheme="minorHAnsi"/>
          <w:sz w:val="22"/>
          <w:szCs w:val="22"/>
        </w:rPr>
        <w:t>EFERENCE</w:t>
      </w:r>
      <w:r w:rsidRPr="003204F3">
        <w:rPr>
          <w:rFonts w:asciiTheme="minorHAnsi" w:hAnsiTheme="minorHAnsi" w:cstheme="minorHAnsi"/>
          <w:sz w:val="22"/>
          <w:szCs w:val="22"/>
        </w:rPr>
        <w:t xml:space="preserve"> EVALUATION</w:t>
      </w:r>
      <w:bookmarkEnd w:id="97"/>
    </w:p>
    <w:p w:rsidR="00E67026" w:rsidRPr="00712055" w:rsidRDefault="00E67026" w:rsidP="00B850A3">
      <w:pPr>
        <w:numPr>
          <w:ilvl w:val="0"/>
          <w:numId w:val="25"/>
        </w:numPr>
        <w:spacing w:after="120" w:line="276" w:lineRule="auto"/>
        <w:jc w:val="both"/>
        <w:rPr>
          <w:rFonts w:cs="Calibri"/>
          <w:sz w:val="22"/>
          <w:szCs w:val="22"/>
        </w:rPr>
      </w:pPr>
      <w:r w:rsidRPr="00712055">
        <w:rPr>
          <w:rFonts w:cs="Calibri"/>
          <w:sz w:val="22"/>
          <w:szCs w:val="22"/>
          <w:lang w:val="en-GB"/>
        </w:rPr>
        <w:t>In terms of the SITA Preferential Procurement Policy (PPP), the following preference point system is applicable to all Bids:</w:t>
      </w:r>
    </w:p>
    <w:p w:rsidR="00E67026" w:rsidRPr="00712055" w:rsidRDefault="00E67026" w:rsidP="00B850A3">
      <w:pPr>
        <w:numPr>
          <w:ilvl w:val="1"/>
          <w:numId w:val="61"/>
        </w:numPr>
        <w:tabs>
          <w:tab w:val="num" w:pos="1197"/>
        </w:tabs>
        <w:spacing w:after="120" w:line="276" w:lineRule="auto"/>
        <w:ind w:left="1134"/>
        <w:jc w:val="both"/>
        <w:rPr>
          <w:rFonts w:asciiTheme="minorHAnsi" w:hAnsiTheme="minorHAnsi" w:cstheme="minorHAnsi"/>
          <w:sz w:val="22"/>
          <w:szCs w:val="22"/>
        </w:rPr>
      </w:pPr>
      <w:r w:rsidRPr="00712055">
        <w:rPr>
          <w:rFonts w:asciiTheme="minorHAnsi" w:hAnsiTheme="minorHAnsi" w:cstheme="minorHAnsi"/>
          <w:sz w:val="22"/>
          <w:szCs w:val="22"/>
        </w:rPr>
        <w:t xml:space="preserve">the 80/20 system (80 Price, 20 B-BBEE) for requirements with a Rand value of up to R50 000 000 (all applicable taxes included); or </w:t>
      </w:r>
    </w:p>
    <w:p w:rsidR="00E67026" w:rsidRPr="00712055" w:rsidRDefault="00E67026" w:rsidP="00B850A3">
      <w:pPr>
        <w:numPr>
          <w:ilvl w:val="1"/>
          <w:numId w:val="61"/>
        </w:numPr>
        <w:tabs>
          <w:tab w:val="num" w:pos="1197"/>
        </w:tabs>
        <w:spacing w:after="120" w:line="276" w:lineRule="auto"/>
        <w:ind w:left="1134"/>
        <w:jc w:val="both"/>
        <w:rPr>
          <w:rFonts w:asciiTheme="minorHAnsi" w:hAnsiTheme="minorHAnsi" w:cstheme="minorHAnsi"/>
          <w:sz w:val="22"/>
          <w:szCs w:val="22"/>
        </w:rPr>
      </w:pPr>
      <w:r w:rsidRPr="00712055">
        <w:rPr>
          <w:rFonts w:asciiTheme="minorHAnsi" w:hAnsiTheme="minorHAnsi" w:cstheme="minorHAnsi"/>
          <w:sz w:val="22"/>
          <w:szCs w:val="22"/>
        </w:rPr>
        <w:t>the 90/10 system (90 Price and 10 B-BBEE) for requirements with a Rand value above R50 000 000 (all applicable taxes included).</w:t>
      </w:r>
    </w:p>
    <w:p w:rsidR="00E67026" w:rsidRPr="00712055" w:rsidRDefault="00E67026" w:rsidP="00B850A3">
      <w:pPr>
        <w:numPr>
          <w:ilvl w:val="0"/>
          <w:numId w:val="25"/>
        </w:numPr>
        <w:spacing w:after="120" w:line="276" w:lineRule="auto"/>
        <w:jc w:val="both"/>
        <w:rPr>
          <w:rFonts w:cs="Calibri"/>
          <w:sz w:val="22"/>
          <w:szCs w:val="22"/>
          <w:lang w:val="en-GB"/>
        </w:rPr>
      </w:pPr>
      <w:r w:rsidRPr="00712055">
        <w:rPr>
          <w:rFonts w:cs="Calibri"/>
          <w:sz w:val="22"/>
          <w:szCs w:val="22"/>
          <w:lang w:val="en-GB"/>
        </w:rPr>
        <w:t xml:space="preserve">The Applicable Preference Point system for this tender is the </w:t>
      </w:r>
      <w:r w:rsidRPr="00712055">
        <w:rPr>
          <w:rFonts w:cs="Calibri"/>
          <w:b/>
          <w:bCs/>
          <w:color w:val="FF0000"/>
          <w:sz w:val="22"/>
          <w:szCs w:val="22"/>
          <w:lang w:val="en-GB"/>
        </w:rPr>
        <w:t>80/20</w:t>
      </w:r>
      <w:r w:rsidRPr="00712055">
        <w:rPr>
          <w:rFonts w:cs="Calibri"/>
          <w:color w:val="FF0000"/>
          <w:sz w:val="22"/>
          <w:szCs w:val="22"/>
          <w:lang w:val="en-GB"/>
        </w:rPr>
        <w:t xml:space="preserve"> </w:t>
      </w:r>
      <w:r w:rsidRPr="00712055">
        <w:rPr>
          <w:rFonts w:cs="Calibri"/>
          <w:sz w:val="22"/>
          <w:szCs w:val="22"/>
          <w:lang w:val="en-GB"/>
        </w:rPr>
        <w:t xml:space="preserve">preference point system. </w:t>
      </w:r>
    </w:p>
    <w:p w:rsidR="00E67026" w:rsidRPr="00712055" w:rsidRDefault="00E67026" w:rsidP="00B850A3">
      <w:pPr>
        <w:numPr>
          <w:ilvl w:val="0"/>
          <w:numId w:val="25"/>
        </w:numPr>
        <w:spacing w:after="120" w:line="276" w:lineRule="auto"/>
        <w:jc w:val="both"/>
        <w:rPr>
          <w:rFonts w:cs="Calibri"/>
          <w:sz w:val="22"/>
          <w:szCs w:val="22"/>
          <w:lang w:val="en-GB"/>
        </w:rPr>
      </w:pPr>
      <w:r w:rsidRPr="00712055">
        <w:rPr>
          <w:rFonts w:cs="Calibri"/>
          <w:sz w:val="22"/>
          <w:szCs w:val="22"/>
          <w:lang w:val="en-GB"/>
        </w:rPr>
        <w:t xml:space="preserve">Points for this tender shall be awarded for: </w:t>
      </w:r>
    </w:p>
    <w:p w:rsidR="00E67026" w:rsidRPr="00712055" w:rsidRDefault="00E67026" w:rsidP="00B850A3">
      <w:pPr>
        <w:numPr>
          <w:ilvl w:val="1"/>
          <w:numId w:val="64"/>
        </w:numPr>
        <w:tabs>
          <w:tab w:val="num" w:pos="1134"/>
          <w:tab w:val="num" w:pos="1197"/>
        </w:tabs>
        <w:spacing w:after="120" w:line="276" w:lineRule="auto"/>
        <w:jc w:val="both"/>
        <w:rPr>
          <w:rFonts w:asciiTheme="minorHAnsi" w:hAnsiTheme="minorHAnsi" w:cstheme="minorHAnsi"/>
          <w:sz w:val="22"/>
          <w:szCs w:val="22"/>
        </w:rPr>
      </w:pPr>
      <w:r w:rsidRPr="00712055">
        <w:rPr>
          <w:rFonts w:asciiTheme="minorHAnsi" w:hAnsiTheme="minorHAnsi" w:cstheme="minorHAnsi"/>
          <w:sz w:val="22"/>
          <w:szCs w:val="22"/>
        </w:rPr>
        <w:t>Price; and</w:t>
      </w:r>
    </w:p>
    <w:p w:rsidR="00E67026" w:rsidRPr="00712055" w:rsidRDefault="00E67026" w:rsidP="00B850A3">
      <w:pPr>
        <w:numPr>
          <w:ilvl w:val="1"/>
          <w:numId w:val="64"/>
        </w:numPr>
        <w:tabs>
          <w:tab w:val="num" w:pos="1134"/>
          <w:tab w:val="num" w:pos="1197"/>
        </w:tabs>
        <w:spacing w:after="120" w:line="276" w:lineRule="auto"/>
        <w:ind w:left="1134"/>
        <w:jc w:val="both"/>
        <w:rPr>
          <w:rFonts w:asciiTheme="minorHAnsi" w:hAnsiTheme="minorHAnsi" w:cstheme="minorHAnsi"/>
          <w:sz w:val="22"/>
          <w:szCs w:val="22"/>
        </w:rPr>
      </w:pPr>
      <w:r w:rsidRPr="00712055">
        <w:rPr>
          <w:rFonts w:asciiTheme="minorHAnsi" w:hAnsiTheme="minorHAnsi" w:cstheme="minorHAnsi"/>
          <w:sz w:val="22"/>
          <w:szCs w:val="22"/>
        </w:rPr>
        <w:t>Preference points for specific goals.</w:t>
      </w:r>
    </w:p>
    <w:p w:rsidR="00E67026" w:rsidRPr="00E67026" w:rsidRDefault="00E67026" w:rsidP="00B850A3">
      <w:pPr>
        <w:numPr>
          <w:ilvl w:val="0"/>
          <w:numId w:val="25"/>
        </w:numPr>
        <w:spacing w:after="120" w:line="276" w:lineRule="auto"/>
        <w:jc w:val="both"/>
        <w:rPr>
          <w:rFonts w:cs="Calibri"/>
          <w:szCs w:val="24"/>
          <w:lang w:val="en-GB"/>
        </w:rPr>
      </w:pPr>
      <w:r w:rsidRPr="00712055">
        <w:rPr>
          <w:rFonts w:cs="Calibri"/>
          <w:sz w:val="22"/>
          <w:szCs w:val="22"/>
          <w:lang w:val="en-GB"/>
        </w:rPr>
        <w:t>The maximum points for</w:t>
      </w:r>
      <w:r w:rsidRPr="00E67026">
        <w:rPr>
          <w:rFonts w:cs="Calibri"/>
          <w:szCs w:val="24"/>
          <w:lang w:val="en-GB"/>
        </w:rPr>
        <w:t xml:space="preserve"> this tender will be allocated as follows, subject to par.2.</w:t>
      </w:r>
    </w:p>
    <w:p w:rsidR="00E67026" w:rsidRPr="00E67026" w:rsidRDefault="00E67026" w:rsidP="00E67026">
      <w:pPr>
        <w:keepNext/>
        <w:spacing w:before="120" w:after="120"/>
        <w:rPr>
          <w:b/>
          <w:noProof/>
          <w:szCs w:val="24"/>
        </w:rPr>
      </w:pPr>
      <w:r w:rsidRPr="00E67026">
        <w:rPr>
          <w:b/>
          <w:noProof/>
          <w:szCs w:val="24"/>
        </w:rPr>
        <w:tab/>
      </w:r>
      <w:r w:rsidRPr="00E67026">
        <w:rPr>
          <w:b/>
          <w:noProof/>
          <w:szCs w:val="24"/>
        </w:rPr>
        <w:tab/>
      </w:r>
      <w:r w:rsidRPr="00E67026">
        <w:rPr>
          <w:b/>
          <w:noProof/>
          <w:szCs w:val="24"/>
        </w:rPr>
        <w:tab/>
      </w:r>
      <w:r w:rsidRPr="00E67026">
        <w:rPr>
          <w:b/>
          <w:noProof/>
          <w:szCs w:val="24"/>
        </w:rPr>
        <w:tab/>
      </w:r>
      <w:r w:rsidRPr="00E67026">
        <w:rPr>
          <w:b/>
          <w:noProof/>
          <w:szCs w:val="24"/>
        </w:rPr>
        <w:tab/>
      </w:r>
      <w:r w:rsidRPr="00E67026">
        <w:rPr>
          <w:b/>
          <w:noProof/>
          <w:szCs w:val="24"/>
        </w:rPr>
        <w:tab/>
        <w:t>Table: Points allocation</w:t>
      </w:r>
    </w:p>
    <w:tbl>
      <w:tblPr>
        <w:tblStyle w:val="TableGrid6"/>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E67026" w:rsidRPr="00E67026" w:rsidTr="00421D4C">
        <w:tc>
          <w:tcPr>
            <w:tcW w:w="6089" w:type="dxa"/>
            <w:shd w:val="solid" w:color="DBE5F1" w:themeColor="accent1" w:themeTint="33" w:fill="DBE5F1" w:themeFill="accent1" w:themeFillTint="33"/>
          </w:tcPr>
          <w:p w:rsidR="00E67026" w:rsidRPr="00E67026" w:rsidRDefault="00E67026" w:rsidP="00E67026">
            <w:pPr>
              <w:autoSpaceDE w:val="0"/>
              <w:autoSpaceDN w:val="0"/>
              <w:adjustRightInd w:val="0"/>
              <w:rPr>
                <w:rFonts w:asciiTheme="minorHAnsi" w:hAnsiTheme="minorHAnsi" w:cstheme="minorHAnsi"/>
                <w:b/>
                <w:bCs/>
                <w:color w:val="002060"/>
                <w:szCs w:val="24"/>
                <w:lang w:eastAsia="en-ZA"/>
              </w:rPr>
            </w:pPr>
            <w:r w:rsidRPr="00E67026">
              <w:rPr>
                <w:rFonts w:asciiTheme="minorHAnsi" w:hAnsiTheme="minorHAnsi" w:cstheme="minorHAnsi"/>
                <w:b/>
                <w:bCs/>
                <w:color w:val="002060"/>
                <w:szCs w:val="24"/>
                <w:lang w:eastAsia="en-ZA"/>
              </w:rPr>
              <w:t>Description</w:t>
            </w:r>
          </w:p>
        </w:tc>
        <w:tc>
          <w:tcPr>
            <w:tcW w:w="1275" w:type="dxa"/>
            <w:shd w:val="solid" w:color="DBE5F1" w:themeColor="accent1" w:themeTint="33" w:fill="DBE5F1" w:themeFill="accent1" w:themeFillTint="33"/>
          </w:tcPr>
          <w:p w:rsidR="00E67026" w:rsidRPr="00E67026" w:rsidRDefault="00E67026" w:rsidP="00E67026">
            <w:pPr>
              <w:autoSpaceDE w:val="0"/>
              <w:autoSpaceDN w:val="0"/>
              <w:adjustRightInd w:val="0"/>
              <w:rPr>
                <w:rFonts w:asciiTheme="minorHAnsi" w:hAnsiTheme="minorHAnsi" w:cstheme="minorHAnsi"/>
                <w:b/>
                <w:bCs/>
                <w:color w:val="002060"/>
                <w:szCs w:val="24"/>
                <w:lang w:eastAsia="en-ZA"/>
              </w:rPr>
            </w:pPr>
            <w:r w:rsidRPr="00E67026">
              <w:rPr>
                <w:rFonts w:asciiTheme="minorHAnsi" w:hAnsiTheme="minorHAnsi" w:cstheme="minorHAnsi"/>
                <w:b/>
                <w:bCs/>
                <w:color w:val="002060"/>
                <w:szCs w:val="24"/>
                <w:lang w:eastAsia="en-ZA"/>
              </w:rPr>
              <w:t>Points</w:t>
            </w:r>
          </w:p>
        </w:tc>
      </w:tr>
      <w:tr w:rsidR="00E67026" w:rsidRPr="00E67026" w:rsidTr="00421D4C">
        <w:tc>
          <w:tcPr>
            <w:tcW w:w="6089" w:type="dxa"/>
          </w:tcPr>
          <w:p w:rsidR="00E67026" w:rsidRPr="00E67026" w:rsidRDefault="00E67026" w:rsidP="00E67026">
            <w:pPr>
              <w:autoSpaceDE w:val="0"/>
              <w:autoSpaceDN w:val="0"/>
              <w:adjustRightInd w:val="0"/>
              <w:rPr>
                <w:rFonts w:asciiTheme="minorHAnsi" w:hAnsiTheme="minorHAnsi" w:cstheme="minorHAnsi"/>
                <w:color w:val="000000"/>
                <w:sz w:val="22"/>
                <w:szCs w:val="22"/>
                <w:lang w:eastAsia="en-ZA"/>
              </w:rPr>
            </w:pPr>
            <w:r w:rsidRPr="00E67026">
              <w:rPr>
                <w:rFonts w:asciiTheme="minorHAnsi" w:hAnsiTheme="minorHAnsi" w:cstheme="minorHAnsi"/>
                <w:color w:val="000000"/>
                <w:sz w:val="22"/>
                <w:szCs w:val="22"/>
                <w:lang w:eastAsia="en-ZA"/>
              </w:rPr>
              <w:t>Price</w:t>
            </w:r>
          </w:p>
        </w:tc>
        <w:tc>
          <w:tcPr>
            <w:tcW w:w="1275" w:type="dxa"/>
          </w:tcPr>
          <w:p w:rsidR="00E67026" w:rsidRPr="00E67026" w:rsidRDefault="00E67026" w:rsidP="00E67026">
            <w:pPr>
              <w:autoSpaceDE w:val="0"/>
              <w:autoSpaceDN w:val="0"/>
              <w:adjustRightInd w:val="0"/>
              <w:jc w:val="center"/>
              <w:rPr>
                <w:rFonts w:asciiTheme="minorHAnsi" w:hAnsiTheme="minorHAnsi" w:cstheme="minorHAnsi"/>
                <w:b/>
                <w:bCs/>
                <w:color w:val="FF0000"/>
                <w:sz w:val="22"/>
                <w:szCs w:val="22"/>
                <w:lang w:eastAsia="en-ZA"/>
              </w:rPr>
            </w:pPr>
            <w:r w:rsidRPr="00E67026">
              <w:rPr>
                <w:rFonts w:asciiTheme="minorHAnsi" w:hAnsiTheme="minorHAnsi" w:cstheme="minorHAnsi"/>
                <w:b/>
                <w:bCs/>
                <w:color w:val="FF0000"/>
                <w:sz w:val="22"/>
                <w:szCs w:val="22"/>
                <w:lang w:eastAsia="en-ZA"/>
              </w:rPr>
              <w:t>80</w:t>
            </w:r>
          </w:p>
        </w:tc>
      </w:tr>
      <w:tr w:rsidR="00E67026" w:rsidRPr="00E67026" w:rsidTr="00421D4C">
        <w:tc>
          <w:tcPr>
            <w:tcW w:w="6089" w:type="dxa"/>
          </w:tcPr>
          <w:p w:rsidR="00E67026" w:rsidRPr="00E67026" w:rsidRDefault="00E67026" w:rsidP="00E67026">
            <w:pPr>
              <w:autoSpaceDE w:val="0"/>
              <w:autoSpaceDN w:val="0"/>
              <w:adjustRightInd w:val="0"/>
              <w:rPr>
                <w:rFonts w:asciiTheme="minorHAnsi" w:hAnsiTheme="minorHAnsi" w:cstheme="minorHAnsi"/>
                <w:color w:val="000000"/>
                <w:sz w:val="22"/>
                <w:szCs w:val="22"/>
                <w:lang w:eastAsia="en-ZA"/>
              </w:rPr>
            </w:pPr>
            <w:r w:rsidRPr="00E67026">
              <w:rPr>
                <w:rFonts w:asciiTheme="minorHAnsi" w:hAnsiTheme="minorHAnsi" w:cstheme="minorHAnsi"/>
                <w:color w:val="000000"/>
                <w:sz w:val="22"/>
                <w:szCs w:val="22"/>
                <w:lang w:eastAsia="en-ZA"/>
              </w:rPr>
              <w:t>Preference points for specific goals</w:t>
            </w:r>
          </w:p>
        </w:tc>
        <w:tc>
          <w:tcPr>
            <w:tcW w:w="1275" w:type="dxa"/>
          </w:tcPr>
          <w:p w:rsidR="00E67026" w:rsidRPr="00E67026" w:rsidRDefault="00E67026" w:rsidP="00E67026">
            <w:pPr>
              <w:autoSpaceDE w:val="0"/>
              <w:autoSpaceDN w:val="0"/>
              <w:adjustRightInd w:val="0"/>
              <w:jc w:val="center"/>
              <w:rPr>
                <w:rFonts w:asciiTheme="minorHAnsi" w:hAnsiTheme="minorHAnsi" w:cstheme="minorHAnsi"/>
                <w:b/>
                <w:bCs/>
                <w:color w:val="FF0000"/>
                <w:sz w:val="22"/>
                <w:szCs w:val="22"/>
                <w:lang w:eastAsia="en-ZA"/>
              </w:rPr>
            </w:pPr>
            <w:r w:rsidRPr="00E67026">
              <w:rPr>
                <w:rFonts w:asciiTheme="minorHAnsi" w:hAnsiTheme="minorHAnsi" w:cstheme="minorHAnsi"/>
                <w:b/>
                <w:bCs/>
                <w:color w:val="FF0000"/>
                <w:sz w:val="22"/>
                <w:szCs w:val="22"/>
                <w:lang w:eastAsia="en-ZA"/>
              </w:rPr>
              <w:t>20</w:t>
            </w:r>
          </w:p>
        </w:tc>
      </w:tr>
      <w:tr w:rsidR="00E67026" w:rsidRPr="00E67026" w:rsidTr="00421D4C">
        <w:tc>
          <w:tcPr>
            <w:tcW w:w="6089" w:type="dxa"/>
          </w:tcPr>
          <w:p w:rsidR="00E67026" w:rsidRPr="00E67026" w:rsidRDefault="00E67026" w:rsidP="00E67026">
            <w:pPr>
              <w:autoSpaceDE w:val="0"/>
              <w:autoSpaceDN w:val="0"/>
              <w:adjustRightInd w:val="0"/>
              <w:rPr>
                <w:rFonts w:asciiTheme="minorHAnsi" w:hAnsiTheme="minorHAnsi" w:cstheme="minorHAnsi"/>
                <w:color w:val="000000"/>
                <w:sz w:val="22"/>
                <w:szCs w:val="22"/>
                <w:lang w:eastAsia="en-ZA"/>
              </w:rPr>
            </w:pPr>
            <w:r w:rsidRPr="00E67026">
              <w:rPr>
                <w:rFonts w:asciiTheme="minorHAnsi" w:hAnsiTheme="minorHAnsi" w:cstheme="minorHAnsi"/>
                <w:color w:val="000000"/>
                <w:sz w:val="22"/>
                <w:szCs w:val="22"/>
                <w:lang w:eastAsia="en-ZA"/>
              </w:rPr>
              <w:t>Total points for Price and preference points for specific goals</w:t>
            </w:r>
          </w:p>
        </w:tc>
        <w:tc>
          <w:tcPr>
            <w:tcW w:w="1275" w:type="dxa"/>
          </w:tcPr>
          <w:p w:rsidR="00E67026" w:rsidRPr="00E67026" w:rsidRDefault="00E67026" w:rsidP="00E67026">
            <w:pPr>
              <w:autoSpaceDE w:val="0"/>
              <w:autoSpaceDN w:val="0"/>
              <w:adjustRightInd w:val="0"/>
              <w:jc w:val="center"/>
              <w:rPr>
                <w:rFonts w:asciiTheme="minorHAnsi" w:hAnsiTheme="minorHAnsi" w:cstheme="minorHAnsi"/>
                <w:color w:val="000000"/>
                <w:sz w:val="22"/>
                <w:szCs w:val="22"/>
                <w:lang w:eastAsia="en-ZA"/>
              </w:rPr>
            </w:pPr>
            <w:r w:rsidRPr="00E67026">
              <w:rPr>
                <w:rFonts w:asciiTheme="minorHAnsi" w:hAnsiTheme="minorHAnsi" w:cstheme="minorHAnsi"/>
                <w:color w:val="000000"/>
                <w:sz w:val="22"/>
                <w:szCs w:val="22"/>
                <w:lang w:eastAsia="en-ZA"/>
              </w:rPr>
              <w:t>100</w:t>
            </w:r>
          </w:p>
        </w:tc>
      </w:tr>
    </w:tbl>
    <w:p w:rsidR="00E67026" w:rsidRDefault="00E67026" w:rsidP="00E67026">
      <w:pPr>
        <w:spacing w:after="200" w:line="276" w:lineRule="auto"/>
        <w:jc w:val="both"/>
        <w:rPr>
          <w:rFonts w:asciiTheme="minorHAnsi" w:hAnsiTheme="minorHAnsi" w:cstheme="minorHAnsi"/>
          <w:sz w:val="22"/>
          <w:szCs w:val="22"/>
        </w:rPr>
      </w:pPr>
      <w:bookmarkStart w:id="98" w:name="_Hlk128040753"/>
    </w:p>
    <w:p w:rsidR="00B0395F" w:rsidRPr="003204F3" w:rsidRDefault="00B0395F" w:rsidP="00B0395F">
      <w:pPr>
        <w:pStyle w:val="Heading2"/>
        <w:jc w:val="both"/>
        <w:rPr>
          <w:rFonts w:asciiTheme="minorHAnsi" w:hAnsiTheme="minorHAnsi" w:cstheme="minorHAnsi"/>
          <w:sz w:val="22"/>
          <w:szCs w:val="22"/>
        </w:rPr>
      </w:pPr>
      <w:bookmarkStart w:id="99" w:name="_Toc435315929"/>
      <w:bookmarkStart w:id="100" w:name="_Ref455341462"/>
      <w:bookmarkStart w:id="101" w:name="_Toc132099848"/>
      <w:bookmarkStart w:id="102" w:name="_Hlk128061294"/>
      <w:r w:rsidRPr="003204F3">
        <w:rPr>
          <w:rFonts w:asciiTheme="minorHAnsi" w:hAnsiTheme="minorHAnsi" w:cstheme="minorHAnsi"/>
          <w:sz w:val="22"/>
          <w:szCs w:val="22"/>
        </w:rPr>
        <w:t>COSTING AND PRICING CONDITIONS</w:t>
      </w:r>
      <w:bookmarkEnd w:id="99"/>
      <w:bookmarkEnd w:id="100"/>
      <w:bookmarkEnd w:id="101"/>
    </w:p>
    <w:p w:rsidR="00895CCA" w:rsidRPr="00712055" w:rsidRDefault="00895CCA" w:rsidP="00B850A3">
      <w:pPr>
        <w:pStyle w:val="Specification"/>
        <w:numPr>
          <w:ilvl w:val="0"/>
          <w:numId w:val="65"/>
        </w:numPr>
        <w:rPr>
          <w:b/>
          <w:sz w:val="22"/>
          <w:szCs w:val="22"/>
        </w:rPr>
      </w:pPr>
      <w:bookmarkStart w:id="103" w:name="_Hlk128040638"/>
      <w:bookmarkStart w:id="104" w:name="_Toc435315930"/>
      <w:bookmarkStart w:id="105" w:name="_Ref455338328"/>
      <w:bookmarkStart w:id="106" w:name="_Ref455597629"/>
      <w:bookmarkEnd w:id="98"/>
      <w:r w:rsidRPr="00712055">
        <w:rPr>
          <w:b/>
          <w:sz w:val="22"/>
          <w:szCs w:val="22"/>
        </w:rPr>
        <w:t>SOUTH AFRICAN PRICING</w:t>
      </w:r>
    </w:p>
    <w:p w:rsidR="00895CCA" w:rsidRPr="00712055" w:rsidRDefault="00895CCA" w:rsidP="00895CCA">
      <w:pPr>
        <w:pStyle w:val="Specification"/>
        <w:ind w:left="567"/>
        <w:rPr>
          <w:sz w:val="22"/>
          <w:szCs w:val="22"/>
        </w:rPr>
      </w:pPr>
      <w:r w:rsidRPr="00712055">
        <w:rPr>
          <w:sz w:val="22"/>
          <w:szCs w:val="22"/>
        </w:rPr>
        <w:t>The total price must be VAT inclusive and be quoted in South African Rand (ZAR).</w:t>
      </w:r>
      <w:r w:rsidRPr="00712055">
        <w:rPr>
          <w:sz w:val="22"/>
          <w:szCs w:val="22"/>
        </w:rPr>
        <w:tab/>
      </w:r>
    </w:p>
    <w:p w:rsidR="00895CCA" w:rsidRPr="00712055" w:rsidRDefault="00895CCA" w:rsidP="00B850A3">
      <w:pPr>
        <w:pStyle w:val="Specification"/>
        <w:numPr>
          <w:ilvl w:val="0"/>
          <w:numId w:val="65"/>
        </w:numPr>
        <w:rPr>
          <w:b/>
          <w:sz w:val="22"/>
          <w:szCs w:val="22"/>
        </w:rPr>
      </w:pPr>
      <w:r w:rsidRPr="00712055">
        <w:rPr>
          <w:b/>
          <w:sz w:val="22"/>
          <w:szCs w:val="22"/>
        </w:rPr>
        <w:t>TOTAL PRICE</w:t>
      </w:r>
    </w:p>
    <w:p w:rsidR="00895CCA" w:rsidRPr="00712055" w:rsidRDefault="00895CCA" w:rsidP="00B850A3">
      <w:pPr>
        <w:pStyle w:val="ListParagraph"/>
        <w:numPr>
          <w:ilvl w:val="1"/>
          <w:numId w:val="66"/>
        </w:numPr>
        <w:spacing w:line="276" w:lineRule="auto"/>
        <w:ind w:left="567" w:hanging="567"/>
        <w:jc w:val="both"/>
        <w:rPr>
          <w:rFonts w:asciiTheme="minorHAnsi" w:hAnsiTheme="minorHAnsi" w:cstheme="minorHAnsi"/>
          <w:sz w:val="22"/>
          <w:szCs w:val="22"/>
        </w:rPr>
      </w:pPr>
      <w:r w:rsidRPr="00712055">
        <w:rPr>
          <w:rFonts w:asciiTheme="minorHAnsi" w:hAnsiTheme="minorHAnsi" w:cstheme="minorHAnsi"/>
          <w:sz w:val="22"/>
          <w:szCs w:val="22"/>
        </w:rPr>
        <w:t>Bidder will be bound by the following general costing and pricing conditions and SITA reserves the right to negotiate the conditions or automatically disqualify the bidder for not accepting these conditions:</w:t>
      </w:r>
    </w:p>
    <w:p w:rsidR="00895CCA" w:rsidRPr="00712055" w:rsidRDefault="00895CCA" w:rsidP="00B850A3">
      <w:pPr>
        <w:pStyle w:val="Specification"/>
        <w:numPr>
          <w:ilvl w:val="1"/>
          <w:numId w:val="67"/>
        </w:numPr>
        <w:tabs>
          <w:tab w:val="clear" w:pos="993"/>
        </w:tabs>
        <w:spacing w:after="0" w:line="276" w:lineRule="auto"/>
        <w:jc w:val="both"/>
        <w:rPr>
          <w:rFonts w:asciiTheme="minorHAnsi" w:hAnsiTheme="minorHAnsi" w:cstheme="minorHAnsi"/>
          <w:sz w:val="22"/>
          <w:szCs w:val="22"/>
        </w:rPr>
      </w:pPr>
      <w:r w:rsidRPr="00712055">
        <w:rPr>
          <w:rFonts w:asciiTheme="minorHAnsi" w:hAnsiTheme="minorHAnsi" w:cstheme="minorHAnsi"/>
          <w:sz w:val="22"/>
          <w:szCs w:val="22"/>
        </w:rPr>
        <w:t>All quoted prices are the total price for the entire scope of required services and deliverables to be provided by the bidder.</w:t>
      </w:r>
    </w:p>
    <w:p w:rsidR="00895CCA" w:rsidRPr="00712055" w:rsidRDefault="00895CCA" w:rsidP="00B850A3">
      <w:pPr>
        <w:pStyle w:val="Specification"/>
        <w:numPr>
          <w:ilvl w:val="1"/>
          <w:numId w:val="67"/>
        </w:numPr>
        <w:tabs>
          <w:tab w:val="clear" w:pos="993"/>
          <w:tab w:val="num" w:pos="1134"/>
        </w:tabs>
        <w:spacing w:after="0" w:line="276" w:lineRule="auto"/>
        <w:ind w:left="1134"/>
        <w:jc w:val="both"/>
        <w:rPr>
          <w:rFonts w:asciiTheme="minorHAnsi" w:hAnsiTheme="minorHAnsi" w:cstheme="minorHAnsi"/>
          <w:sz w:val="22"/>
          <w:szCs w:val="22"/>
        </w:rPr>
      </w:pPr>
      <w:r w:rsidRPr="00712055">
        <w:rPr>
          <w:rFonts w:asciiTheme="minorHAnsi" w:hAnsiTheme="minorHAnsi" w:cstheme="minorHAnsi"/>
          <w:sz w:val="22"/>
          <w:szCs w:val="22"/>
        </w:rPr>
        <w:t>The cost of delivery, labour, S&amp;T, overtime, etc. must be included in this bid.</w:t>
      </w:r>
    </w:p>
    <w:p w:rsidR="00895CCA" w:rsidRPr="00712055" w:rsidRDefault="00895CCA" w:rsidP="00B850A3">
      <w:pPr>
        <w:pStyle w:val="Specification"/>
        <w:numPr>
          <w:ilvl w:val="1"/>
          <w:numId w:val="67"/>
        </w:numPr>
        <w:tabs>
          <w:tab w:val="clear" w:pos="993"/>
          <w:tab w:val="num" w:pos="1134"/>
        </w:tabs>
        <w:spacing w:after="0" w:line="276" w:lineRule="auto"/>
        <w:ind w:left="1134"/>
        <w:jc w:val="both"/>
        <w:rPr>
          <w:rFonts w:asciiTheme="minorHAnsi" w:hAnsiTheme="minorHAnsi" w:cstheme="minorHAnsi"/>
          <w:sz w:val="22"/>
          <w:szCs w:val="22"/>
        </w:rPr>
      </w:pPr>
      <w:r w:rsidRPr="00712055">
        <w:rPr>
          <w:rFonts w:asciiTheme="minorHAnsi" w:hAnsiTheme="minorHAnsi" w:cstheme="minorHAnsi"/>
          <w:sz w:val="22"/>
          <w:szCs w:val="22"/>
        </w:rPr>
        <w:t>All additional costs must be clearly specified.</w:t>
      </w:r>
    </w:p>
    <w:p w:rsidR="00895CCA" w:rsidRPr="00712055" w:rsidRDefault="00895CCA" w:rsidP="00B850A3">
      <w:pPr>
        <w:pStyle w:val="Specification"/>
        <w:numPr>
          <w:ilvl w:val="1"/>
          <w:numId w:val="67"/>
        </w:numPr>
        <w:tabs>
          <w:tab w:val="clear" w:pos="993"/>
          <w:tab w:val="num" w:pos="1134"/>
        </w:tabs>
        <w:spacing w:after="0" w:line="276" w:lineRule="auto"/>
        <w:ind w:left="1134"/>
        <w:jc w:val="both"/>
        <w:rPr>
          <w:rFonts w:asciiTheme="minorHAnsi" w:hAnsiTheme="minorHAnsi" w:cstheme="minorHAnsi"/>
          <w:bCs/>
          <w:sz w:val="22"/>
          <w:szCs w:val="22"/>
        </w:rPr>
      </w:pPr>
      <w:r w:rsidRPr="00712055">
        <w:rPr>
          <w:rFonts w:asciiTheme="minorHAnsi" w:hAnsiTheme="minorHAnsi" w:cstheme="minorHAnsi"/>
          <w:bCs/>
          <w:sz w:val="22"/>
          <w:szCs w:val="22"/>
        </w:rPr>
        <w:t>SITA reserves the right to: negotiate pricing with the successful bidder prior to the award as well as envisaged quantities.</w:t>
      </w:r>
    </w:p>
    <w:p w:rsidR="00895CCA" w:rsidRPr="00712055" w:rsidRDefault="00895CCA" w:rsidP="00B850A3">
      <w:pPr>
        <w:pStyle w:val="ListParagraph"/>
        <w:numPr>
          <w:ilvl w:val="1"/>
          <w:numId w:val="66"/>
        </w:numPr>
        <w:spacing w:before="120" w:line="276" w:lineRule="auto"/>
        <w:ind w:left="567" w:hanging="567"/>
        <w:jc w:val="both"/>
        <w:rPr>
          <w:rFonts w:asciiTheme="minorHAnsi" w:hAnsiTheme="minorHAnsi" w:cstheme="minorHAnsi"/>
          <w:sz w:val="22"/>
          <w:szCs w:val="22"/>
        </w:rPr>
      </w:pPr>
      <w:r w:rsidRPr="00712055">
        <w:rPr>
          <w:rFonts w:asciiTheme="minorHAnsi" w:hAnsiTheme="minorHAnsi" w:cstheme="minorHAnsi"/>
          <w:sz w:val="22"/>
          <w:szCs w:val="22"/>
        </w:rPr>
        <w:t>These conditions will form part of the Contract between SITA and the bidder. However, SITA reserves the right to include or waive the condition in the Contract.</w:t>
      </w:r>
    </w:p>
    <w:p w:rsidR="00895CCA" w:rsidRPr="00712055" w:rsidRDefault="00895CCA" w:rsidP="00B850A3">
      <w:pPr>
        <w:pStyle w:val="ListParagraph"/>
        <w:numPr>
          <w:ilvl w:val="1"/>
          <w:numId w:val="66"/>
        </w:numPr>
        <w:spacing w:before="120" w:line="276" w:lineRule="auto"/>
        <w:ind w:left="567" w:hanging="567"/>
        <w:jc w:val="both"/>
        <w:rPr>
          <w:rFonts w:asciiTheme="minorHAnsi" w:hAnsiTheme="minorHAnsi" w:cstheme="minorHAnsi"/>
          <w:sz w:val="22"/>
          <w:szCs w:val="22"/>
        </w:rPr>
      </w:pPr>
      <w:r w:rsidRPr="00712055">
        <w:rPr>
          <w:rFonts w:asciiTheme="minorHAnsi" w:hAnsiTheme="minorHAnsi" w:cstheme="minorHAnsi"/>
          <w:sz w:val="22"/>
          <w:szCs w:val="22"/>
        </w:rPr>
        <w:t xml:space="preserve">The bidder must complete the declaration of acceptance as per </w:t>
      </w:r>
      <w:r w:rsidRPr="00712055">
        <w:rPr>
          <w:rFonts w:asciiTheme="minorHAnsi" w:hAnsiTheme="minorHAnsi" w:cstheme="minorHAnsi"/>
          <w:b/>
          <w:bCs/>
          <w:sz w:val="22"/>
          <w:szCs w:val="22"/>
        </w:rPr>
        <w:t>section 8.3</w:t>
      </w:r>
      <w:r w:rsidRPr="00712055">
        <w:rPr>
          <w:rFonts w:asciiTheme="minorHAnsi" w:hAnsiTheme="minorHAnsi" w:cstheme="minorHAnsi"/>
          <w:sz w:val="22"/>
          <w:szCs w:val="22"/>
        </w:rPr>
        <w:t xml:space="preserve"> below by marking with an “X” either “ACCEPT ALL”, or “DO NOT ACCEPT ALL”, failing which the declaration will be regarded as “DO NOT ACCEPT ALL” and the bid will be disqualified. </w:t>
      </w:r>
    </w:p>
    <w:p w:rsidR="00B0395F" w:rsidRPr="003204F3" w:rsidRDefault="00B0395F" w:rsidP="00B0395F">
      <w:pPr>
        <w:pStyle w:val="Heading2"/>
        <w:jc w:val="both"/>
        <w:rPr>
          <w:rFonts w:asciiTheme="minorHAnsi" w:hAnsiTheme="minorHAnsi" w:cstheme="minorHAnsi"/>
          <w:sz w:val="22"/>
          <w:szCs w:val="22"/>
        </w:rPr>
      </w:pPr>
      <w:bookmarkStart w:id="107" w:name="_Toc132099849"/>
      <w:bookmarkEnd w:id="96"/>
      <w:bookmarkEnd w:id="103"/>
      <w:r w:rsidRPr="003204F3">
        <w:rPr>
          <w:rFonts w:asciiTheme="minorHAnsi" w:hAnsiTheme="minorHAnsi" w:cstheme="minorHAnsi"/>
          <w:sz w:val="22"/>
          <w:szCs w:val="22"/>
        </w:rPr>
        <w:lastRenderedPageBreak/>
        <w:t>DECLARATION OF ACCEPTANCE</w:t>
      </w:r>
      <w:bookmarkEnd w:id="104"/>
      <w:bookmarkEnd w:id="105"/>
      <w:bookmarkEnd w:id="106"/>
      <w:bookmarkEnd w:id="10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24"/>
        <w:gridCol w:w="1386"/>
        <w:gridCol w:w="1629"/>
      </w:tblGrid>
      <w:tr w:rsidR="00B0395F" w:rsidRPr="003204F3" w:rsidTr="00BB6FF2">
        <w:trPr>
          <w:tblHeader/>
        </w:trPr>
        <w:tc>
          <w:tcPr>
            <w:tcW w:w="3436" w:type="pct"/>
            <w:shd w:val="clear" w:color="auto" w:fill="C6D9F1" w:themeFill="text2" w:themeFillTint="33"/>
          </w:tcPr>
          <w:p w:rsidR="00B0395F" w:rsidRPr="003204F3" w:rsidRDefault="00B0395F" w:rsidP="00BB6FF2">
            <w:pPr>
              <w:jc w:val="both"/>
              <w:rPr>
                <w:rFonts w:asciiTheme="minorHAnsi" w:hAnsiTheme="minorHAnsi" w:cstheme="minorHAnsi"/>
                <w:b/>
                <w:sz w:val="22"/>
                <w:szCs w:val="22"/>
              </w:rPr>
            </w:pPr>
          </w:p>
        </w:tc>
        <w:tc>
          <w:tcPr>
            <w:tcW w:w="719" w:type="pct"/>
            <w:shd w:val="clear" w:color="auto" w:fill="C6D9F1" w:themeFill="text2" w:themeFillTint="33"/>
          </w:tcPr>
          <w:p w:rsidR="00B0395F" w:rsidRPr="003204F3" w:rsidRDefault="00B0395F" w:rsidP="00BB6FF2">
            <w:pPr>
              <w:jc w:val="both"/>
              <w:rPr>
                <w:rFonts w:asciiTheme="minorHAnsi" w:hAnsiTheme="minorHAnsi" w:cstheme="minorHAnsi"/>
                <w:b/>
                <w:sz w:val="22"/>
                <w:szCs w:val="22"/>
              </w:rPr>
            </w:pPr>
            <w:r w:rsidRPr="003204F3">
              <w:rPr>
                <w:rFonts w:asciiTheme="minorHAnsi" w:hAnsiTheme="minorHAnsi" w:cstheme="minorHAnsi"/>
                <w:b/>
                <w:sz w:val="22"/>
                <w:szCs w:val="22"/>
              </w:rPr>
              <w:t>ACCEPT ALL</w:t>
            </w:r>
          </w:p>
        </w:tc>
        <w:tc>
          <w:tcPr>
            <w:tcW w:w="845" w:type="pct"/>
            <w:shd w:val="clear" w:color="auto" w:fill="C6D9F1" w:themeFill="text2" w:themeFillTint="33"/>
          </w:tcPr>
          <w:p w:rsidR="00B0395F" w:rsidRPr="003204F3" w:rsidRDefault="00B0395F" w:rsidP="00BB6FF2">
            <w:pPr>
              <w:jc w:val="both"/>
              <w:rPr>
                <w:rFonts w:asciiTheme="minorHAnsi" w:hAnsiTheme="minorHAnsi" w:cstheme="minorHAnsi"/>
                <w:b/>
                <w:sz w:val="22"/>
                <w:szCs w:val="22"/>
              </w:rPr>
            </w:pPr>
            <w:r w:rsidRPr="003204F3">
              <w:rPr>
                <w:rFonts w:asciiTheme="minorHAnsi" w:hAnsiTheme="minorHAnsi" w:cstheme="minorHAnsi"/>
                <w:b/>
                <w:sz w:val="22"/>
                <w:szCs w:val="22"/>
              </w:rPr>
              <w:t>DO NOT ACCEPT ALL</w:t>
            </w:r>
          </w:p>
        </w:tc>
      </w:tr>
      <w:tr w:rsidR="00B0395F" w:rsidRPr="003204F3" w:rsidTr="00BB6FF2">
        <w:tc>
          <w:tcPr>
            <w:tcW w:w="3436" w:type="pct"/>
          </w:tcPr>
          <w:p w:rsidR="00B0395F" w:rsidRPr="003204F3" w:rsidRDefault="00B0395F" w:rsidP="00BB6FF2">
            <w:pPr>
              <w:pStyle w:val="Specification"/>
              <w:numPr>
                <w:ilvl w:val="0"/>
                <w:numId w:val="11"/>
              </w:numPr>
              <w:jc w:val="both"/>
              <w:rPr>
                <w:rFonts w:asciiTheme="minorHAnsi" w:hAnsiTheme="minorHAnsi" w:cstheme="minorHAnsi"/>
                <w:sz w:val="22"/>
                <w:szCs w:val="22"/>
              </w:rPr>
            </w:pPr>
            <w:r w:rsidRPr="003204F3">
              <w:rPr>
                <w:rFonts w:asciiTheme="minorHAnsi" w:hAnsiTheme="minorHAnsi" w:cstheme="minorHAnsi"/>
                <w:sz w:val="22"/>
                <w:szCs w:val="22"/>
              </w:rPr>
              <w:t>The bidder declares to ACCEPT ALL the Costing and Pricing conditions as specified in section 8.2 above by indicating with an “X” in the “ACCEPT ALL” column, or</w:t>
            </w:r>
          </w:p>
          <w:p w:rsidR="00B0395F" w:rsidRPr="003204F3" w:rsidRDefault="00B0395F" w:rsidP="00BB6FF2">
            <w:pPr>
              <w:pStyle w:val="Specification"/>
              <w:numPr>
                <w:ilvl w:val="0"/>
                <w:numId w:val="11"/>
              </w:numPr>
              <w:jc w:val="both"/>
              <w:rPr>
                <w:rFonts w:asciiTheme="minorHAnsi" w:hAnsiTheme="minorHAnsi" w:cstheme="minorHAnsi"/>
                <w:sz w:val="22"/>
                <w:szCs w:val="22"/>
              </w:rPr>
            </w:pPr>
            <w:r w:rsidRPr="003204F3">
              <w:rPr>
                <w:rFonts w:asciiTheme="minorHAnsi" w:hAnsiTheme="minorHAnsi" w:cstheme="minorHAnsi"/>
                <w:sz w:val="22"/>
                <w:szCs w:val="22"/>
              </w:rPr>
              <w:t xml:space="preserve">The bidder declares to NOT ACCEPT ALL the Costing and Pricing Conditions as specified in section 8.2 above by - </w:t>
            </w:r>
          </w:p>
          <w:p w:rsidR="00B0395F" w:rsidRPr="003204F3" w:rsidRDefault="00B0395F" w:rsidP="00BB6FF2">
            <w:pPr>
              <w:pStyle w:val="Specification"/>
              <w:numPr>
                <w:ilvl w:val="1"/>
                <w:numId w:val="9"/>
              </w:numPr>
              <w:jc w:val="both"/>
              <w:rPr>
                <w:rFonts w:asciiTheme="minorHAnsi" w:hAnsiTheme="minorHAnsi" w:cstheme="minorHAnsi"/>
                <w:sz w:val="22"/>
                <w:szCs w:val="22"/>
              </w:rPr>
            </w:pPr>
            <w:r w:rsidRPr="003204F3">
              <w:rPr>
                <w:rFonts w:asciiTheme="minorHAnsi" w:hAnsiTheme="minorHAnsi" w:cstheme="minorHAnsi"/>
                <w:sz w:val="22"/>
                <w:szCs w:val="22"/>
              </w:rPr>
              <w:t>Indicating with an “X” in the “DO NOT ACCEPT ALL” column, and;</w:t>
            </w:r>
          </w:p>
          <w:p w:rsidR="00B0395F" w:rsidRPr="003204F3" w:rsidRDefault="00B0395F" w:rsidP="00BB6FF2">
            <w:pPr>
              <w:pStyle w:val="Specification"/>
              <w:numPr>
                <w:ilvl w:val="1"/>
                <w:numId w:val="9"/>
              </w:numPr>
              <w:jc w:val="both"/>
              <w:rPr>
                <w:rFonts w:asciiTheme="minorHAnsi" w:hAnsiTheme="minorHAnsi" w:cstheme="minorHAnsi"/>
                <w:sz w:val="22"/>
                <w:szCs w:val="22"/>
              </w:rPr>
            </w:pPr>
            <w:r w:rsidRPr="003204F3">
              <w:rPr>
                <w:rFonts w:asciiTheme="minorHAnsi" w:hAnsiTheme="minorHAnsi" w:cstheme="minorHAnsi"/>
                <w:sz w:val="22"/>
                <w:szCs w:val="22"/>
              </w:rPr>
              <w:t xml:space="preserve">Provide reason and proposal for each of the condition not accepted. </w:t>
            </w:r>
          </w:p>
        </w:tc>
        <w:tc>
          <w:tcPr>
            <w:tcW w:w="719" w:type="pct"/>
          </w:tcPr>
          <w:p w:rsidR="00B0395F" w:rsidRPr="003204F3" w:rsidRDefault="00B0395F" w:rsidP="00BB6FF2">
            <w:pPr>
              <w:jc w:val="both"/>
              <w:rPr>
                <w:rFonts w:asciiTheme="minorHAnsi" w:hAnsiTheme="minorHAnsi" w:cstheme="minorHAnsi"/>
                <w:sz w:val="22"/>
                <w:szCs w:val="22"/>
              </w:rPr>
            </w:pPr>
          </w:p>
        </w:tc>
        <w:tc>
          <w:tcPr>
            <w:tcW w:w="845" w:type="pct"/>
          </w:tcPr>
          <w:p w:rsidR="00B0395F" w:rsidRPr="003204F3" w:rsidRDefault="00B0395F" w:rsidP="00BB6FF2">
            <w:pPr>
              <w:jc w:val="both"/>
              <w:rPr>
                <w:rFonts w:asciiTheme="minorHAnsi" w:hAnsiTheme="minorHAnsi" w:cstheme="minorHAnsi"/>
                <w:sz w:val="22"/>
                <w:szCs w:val="22"/>
              </w:rPr>
            </w:pPr>
          </w:p>
        </w:tc>
      </w:tr>
      <w:tr w:rsidR="00B0395F" w:rsidRPr="003204F3" w:rsidTr="00BB6FF2">
        <w:tc>
          <w:tcPr>
            <w:tcW w:w="5000" w:type="pct"/>
            <w:gridSpan w:val="3"/>
          </w:tcPr>
          <w:p w:rsidR="00B0395F" w:rsidRPr="003204F3" w:rsidRDefault="00B0395F" w:rsidP="00BB6FF2">
            <w:pPr>
              <w:jc w:val="both"/>
              <w:rPr>
                <w:rFonts w:asciiTheme="minorHAnsi" w:hAnsiTheme="minorHAnsi" w:cstheme="minorHAnsi"/>
                <w:b/>
                <w:sz w:val="22"/>
                <w:szCs w:val="22"/>
              </w:rPr>
            </w:pPr>
            <w:r w:rsidRPr="003204F3">
              <w:rPr>
                <w:rFonts w:asciiTheme="minorHAnsi" w:hAnsiTheme="minorHAnsi" w:cstheme="minorHAnsi"/>
                <w:b/>
                <w:sz w:val="22"/>
                <w:szCs w:val="22"/>
              </w:rPr>
              <w:t>Comments by bidder:</w:t>
            </w:r>
          </w:p>
          <w:p w:rsidR="00B0395F" w:rsidRPr="003204F3" w:rsidRDefault="00B0395F" w:rsidP="00BB6FF2">
            <w:pPr>
              <w:jc w:val="both"/>
              <w:rPr>
                <w:rFonts w:asciiTheme="minorHAnsi" w:hAnsiTheme="minorHAnsi" w:cstheme="minorHAnsi"/>
                <w:b/>
                <w:sz w:val="22"/>
                <w:szCs w:val="22"/>
              </w:rPr>
            </w:pPr>
            <w:r w:rsidRPr="003204F3">
              <w:rPr>
                <w:rFonts w:asciiTheme="minorHAnsi" w:hAnsiTheme="minorHAnsi" w:cstheme="minorHAnsi"/>
                <w:sz w:val="22"/>
                <w:szCs w:val="22"/>
              </w:rPr>
              <w:t>Provide the condition reference, the reasons for not accepting the condition.</w:t>
            </w:r>
          </w:p>
        </w:tc>
      </w:tr>
      <w:bookmarkEnd w:id="102"/>
    </w:tbl>
    <w:p w:rsidR="00B0395F" w:rsidRPr="003204F3" w:rsidRDefault="00B0395F" w:rsidP="00B0395F">
      <w:pPr>
        <w:jc w:val="both"/>
        <w:rPr>
          <w:rFonts w:asciiTheme="minorHAnsi" w:hAnsiTheme="minorHAnsi" w:cstheme="minorHAnsi"/>
          <w:sz w:val="22"/>
          <w:szCs w:val="22"/>
        </w:rPr>
      </w:pPr>
    </w:p>
    <w:p w:rsidR="00A23D77" w:rsidRDefault="00A23D77">
      <w:pPr>
        <w:spacing w:after="200" w:line="276" w:lineRule="auto"/>
        <w:rPr>
          <w:rFonts w:asciiTheme="minorHAnsi" w:hAnsiTheme="minorHAnsi" w:cstheme="minorHAnsi"/>
          <w:sz w:val="22"/>
          <w:szCs w:val="22"/>
        </w:rPr>
      </w:pPr>
      <w:bookmarkStart w:id="108" w:name="_Hlk128060216"/>
      <w:r>
        <w:rPr>
          <w:rFonts w:asciiTheme="minorHAnsi" w:hAnsiTheme="minorHAnsi" w:cstheme="minorHAnsi"/>
          <w:sz w:val="22"/>
          <w:szCs w:val="22"/>
        </w:rPr>
        <w:br w:type="page"/>
      </w:r>
    </w:p>
    <w:p w:rsidR="00B0395F" w:rsidRPr="008813F6" w:rsidRDefault="00B0395F" w:rsidP="00B0395F">
      <w:pPr>
        <w:pStyle w:val="Heading2"/>
        <w:spacing w:line="276" w:lineRule="auto"/>
        <w:jc w:val="both"/>
        <w:rPr>
          <w:rFonts w:asciiTheme="minorHAnsi" w:hAnsiTheme="minorHAnsi" w:cstheme="minorHAnsi"/>
          <w:szCs w:val="24"/>
        </w:rPr>
      </w:pPr>
      <w:bookmarkStart w:id="109" w:name="_Toc127858851"/>
      <w:bookmarkStart w:id="110" w:name="_Toc132099850"/>
      <w:bookmarkStart w:id="111" w:name="_Hlk127957590"/>
      <w:r w:rsidRPr="008813F6">
        <w:rPr>
          <w:rFonts w:asciiTheme="minorHAnsi" w:hAnsiTheme="minorHAnsi" w:cstheme="minorHAnsi"/>
          <w:szCs w:val="24"/>
        </w:rPr>
        <w:lastRenderedPageBreak/>
        <w:t>PREFERENCE</w:t>
      </w:r>
      <w:bookmarkStart w:id="112" w:name="_Toc126513532"/>
      <w:r w:rsidRPr="008813F6">
        <w:rPr>
          <w:rFonts w:asciiTheme="minorHAnsi" w:hAnsiTheme="minorHAnsi" w:cstheme="minorHAnsi"/>
          <w:szCs w:val="24"/>
        </w:rPr>
        <w:t xml:space="preserve"> REQUIREMENTS</w:t>
      </w:r>
      <w:bookmarkEnd w:id="109"/>
      <w:bookmarkEnd w:id="110"/>
      <w:bookmarkEnd w:id="112"/>
    </w:p>
    <w:p w:rsidR="00B0395F" w:rsidRDefault="00B0395F" w:rsidP="00B0395F">
      <w:pPr>
        <w:pStyle w:val="Heading1"/>
        <w:numPr>
          <w:ilvl w:val="0"/>
          <w:numId w:val="0"/>
        </w:numPr>
        <w:tabs>
          <w:tab w:val="left" w:pos="720"/>
        </w:tabs>
        <w:rPr>
          <w:color w:val="002060"/>
          <w:sz w:val="24"/>
          <w:szCs w:val="24"/>
        </w:rPr>
      </w:pPr>
      <w:bookmarkStart w:id="113" w:name="_Toc127858852"/>
      <w:bookmarkStart w:id="114" w:name="_Toc132099851"/>
      <w:r w:rsidRPr="008813F6">
        <w:rPr>
          <w:color w:val="002060"/>
          <w:sz w:val="24"/>
          <w:szCs w:val="24"/>
        </w:rPr>
        <w:t>8.</w:t>
      </w:r>
      <w:r w:rsidR="00883082" w:rsidRPr="008813F6">
        <w:rPr>
          <w:color w:val="002060"/>
          <w:sz w:val="24"/>
          <w:szCs w:val="24"/>
        </w:rPr>
        <w:t>4</w:t>
      </w:r>
      <w:r w:rsidRPr="008813F6">
        <w:rPr>
          <w:color w:val="002060"/>
          <w:sz w:val="24"/>
          <w:szCs w:val="24"/>
        </w:rPr>
        <w:t>.1</w:t>
      </w:r>
      <w:r w:rsidRPr="008813F6">
        <w:rPr>
          <w:color w:val="002060"/>
          <w:sz w:val="24"/>
          <w:szCs w:val="24"/>
        </w:rPr>
        <w:tab/>
        <w:t>INSTRUCTION AND POINT ALLOCATION</w:t>
      </w:r>
      <w:bookmarkEnd w:id="113"/>
      <w:bookmarkEnd w:id="114"/>
    </w:p>
    <w:p w:rsidR="00B0395F" w:rsidRPr="00712055" w:rsidRDefault="00B0395F" w:rsidP="00B850A3">
      <w:pPr>
        <w:numPr>
          <w:ilvl w:val="0"/>
          <w:numId w:val="62"/>
        </w:numPr>
        <w:spacing w:after="120" w:line="276" w:lineRule="auto"/>
        <w:jc w:val="both"/>
        <w:rPr>
          <w:rFonts w:cs="Calibri"/>
          <w:b/>
          <w:bCs/>
          <w:sz w:val="22"/>
          <w:szCs w:val="22"/>
        </w:rPr>
      </w:pPr>
      <w:r w:rsidRPr="00712055">
        <w:rPr>
          <w:rFonts w:cs="Calibri"/>
          <w:b/>
          <w:bCs/>
          <w:sz w:val="22"/>
          <w:szCs w:val="22"/>
        </w:rPr>
        <w:t xml:space="preserve">The bidder must complete in full all the PREFERENCE requirements. </w:t>
      </w:r>
    </w:p>
    <w:p w:rsidR="00B0395F" w:rsidRPr="00712055" w:rsidRDefault="00B0395F" w:rsidP="00B850A3">
      <w:pPr>
        <w:numPr>
          <w:ilvl w:val="0"/>
          <w:numId w:val="62"/>
        </w:numPr>
        <w:spacing w:after="120" w:line="276" w:lineRule="auto"/>
        <w:jc w:val="both"/>
        <w:rPr>
          <w:rFonts w:cs="Calibri"/>
          <w:sz w:val="22"/>
          <w:szCs w:val="22"/>
        </w:rPr>
      </w:pPr>
      <w:r w:rsidRPr="00712055">
        <w:rPr>
          <w:rFonts w:cs="Calibri"/>
          <w:b/>
          <w:bCs/>
          <w:sz w:val="22"/>
          <w:szCs w:val="22"/>
        </w:rPr>
        <w:t xml:space="preserve">Allocation of points per requirements: </w:t>
      </w:r>
      <w:r w:rsidRPr="00712055">
        <w:rPr>
          <w:rFonts w:cs="Calibri"/>
          <w:sz w:val="22"/>
          <w:szCs w:val="22"/>
        </w:rPr>
        <w:t xml:space="preserve">The points allocation of bidders’ responses to the requirements will be determined by the completeness, relevance and accuracy of substantiating evidence. </w:t>
      </w:r>
    </w:p>
    <w:p w:rsidR="00B0395F" w:rsidRPr="00712055" w:rsidRDefault="00B0395F" w:rsidP="00B850A3">
      <w:pPr>
        <w:numPr>
          <w:ilvl w:val="0"/>
          <w:numId w:val="62"/>
        </w:numPr>
        <w:spacing w:after="120" w:line="276" w:lineRule="auto"/>
        <w:jc w:val="both"/>
        <w:rPr>
          <w:rFonts w:cs="Calibri"/>
          <w:sz w:val="22"/>
          <w:szCs w:val="22"/>
        </w:rPr>
      </w:pPr>
      <w:r w:rsidRPr="00712055">
        <w:rPr>
          <w:rFonts w:cs="Calibri"/>
          <w:sz w:val="22"/>
          <w:szCs w:val="22"/>
        </w:rPr>
        <w:t xml:space="preserve">Points will be allocated for each </w:t>
      </w:r>
      <w:r w:rsidRPr="00712055">
        <w:rPr>
          <w:rFonts w:cs="Calibri"/>
          <w:b/>
          <w:bCs/>
          <w:sz w:val="22"/>
          <w:szCs w:val="22"/>
        </w:rPr>
        <w:t>PREFERENCE requirement</w:t>
      </w:r>
      <w:r w:rsidRPr="00712055">
        <w:rPr>
          <w:rFonts w:cs="Calibri"/>
          <w:sz w:val="22"/>
          <w:szCs w:val="22"/>
        </w:rPr>
        <w:t xml:space="preserve"> as per the criteria set in each section in the </w:t>
      </w:r>
      <w:r w:rsidRPr="00712055">
        <w:rPr>
          <w:rFonts w:cs="Calibri"/>
          <w:b/>
          <w:bCs/>
          <w:sz w:val="22"/>
          <w:szCs w:val="22"/>
        </w:rPr>
        <w:t>table 1</w:t>
      </w:r>
      <w:r w:rsidRPr="00712055">
        <w:rPr>
          <w:rFonts w:cs="Calibri"/>
          <w:sz w:val="22"/>
          <w:szCs w:val="22"/>
        </w:rPr>
        <w:t xml:space="preserve"> below.</w:t>
      </w:r>
    </w:p>
    <w:p w:rsidR="00B0395F" w:rsidRPr="00712055" w:rsidRDefault="00B0395F" w:rsidP="00B850A3">
      <w:pPr>
        <w:numPr>
          <w:ilvl w:val="0"/>
          <w:numId w:val="62"/>
        </w:numPr>
        <w:spacing w:after="120" w:line="276" w:lineRule="auto"/>
        <w:jc w:val="both"/>
        <w:rPr>
          <w:rFonts w:cs="Calibri"/>
          <w:sz w:val="22"/>
          <w:szCs w:val="22"/>
        </w:rPr>
      </w:pPr>
      <w:r w:rsidRPr="00712055">
        <w:rPr>
          <w:rFonts w:cs="Calibri"/>
          <w:b/>
          <w:bCs/>
          <w:sz w:val="22"/>
          <w:szCs w:val="22"/>
        </w:rPr>
        <w:t>The bidder must provide a unique reference number</w:t>
      </w:r>
      <w:r w:rsidRPr="00712055">
        <w:rPr>
          <w:rFonts w:cs="Calibri"/>
          <w:sz w:val="22"/>
          <w:szCs w:val="22"/>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712055">
        <w:rPr>
          <w:rFonts w:cs="Calibri"/>
          <w:b/>
          <w:bCs/>
          <w:sz w:val="22"/>
          <w:szCs w:val="22"/>
        </w:rPr>
        <w:t>ANNEX B</w:t>
      </w:r>
      <w:r w:rsidRPr="00712055">
        <w:rPr>
          <w:rFonts w:cs="Calibri"/>
          <w:sz w:val="22"/>
          <w:szCs w:val="22"/>
        </w:rPr>
        <w:t>.</w:t>
      </w:r>
    </w:p>
    <w:p w:rsidR="00B0395F" w:rsidRPr="00712055" w:rsidRDefault="00B0395F" w:rsidP="00B850A3">
      <w:pPr>
        <w:numPr>
          <w:ilvl w:val="0"/>
          <w:numId w:val="62"/>
        </w:numPr>
        <w:spacing w:after="120" w:line="276" w:lineRule="auto"/>
        <w:jc w:val="both"/>
        <w:rPr>
          <w:rFonts w:cs="Calibri"/>
          <w:b/>
          <w:bCs/>
          <w:sz w:val="22"/>
          <w:szCs w:val="22"/>
        </w:rPr>
      </w:pPr>
      <w:r w:rsidRPr="00712055">
        <w:rPr>
          <w:rFonts w:asciiTheme="minorHAnsi" w:hAnsiTheme="minorHAnsi" w:cstheme="minorHAnsi"/>
          <w:b/>
          <w:bCs/>
          <w:sz w:val="22"/>
          <w:szCs w:val="22"/>
        </w:rPr>
        <w:t>Preference Goal Requirements:</w:t>
      </w:r>
    </w:p>
    <w:p w:rsidR="00B0395F" w:rsidRPr="00712055" w:rsidRDefault="00B0395F" w:rsidP="00B850A3">
      <w:pPr>
        <w:pStyle w:val="ListParagraph"/>
        <w:numPr>
          <w:ilvl w:val="1"/>
          <w:numId w:val="63"/>
        </w:numPr>
        <w:spacing w:line="276" w:lineRule="auto"/>
        <w:ind w:left="1701"/>
        <w:jc w:val="both"/>
        <w:rPr>
          <w:rFonts w:cs="Calibri"/>
          <w:sz w:val="22"/>
          <w:szCs w:val="22"/>
        </w:rPr>
      </w:pPr>
      <w:r w:rsidRPr="00712055">
        <w:rPr>
          <w:rFonts w:cs="Calibri"/>
          <w:sz w:val="22"/>
          <w:szCs w:val="22"/>
        </w:rPr>
        <w:t xml:space="preserve">The applicable Preference Point system for this tender and points claimed is </w:t>
      </w:r>
      <w:r w:rsidRPr="00712055">
        <w:rPr>
          <w:rFonts w:cs="Calibri"/>
          <w:b/>
          <w:bCs/>
          <w:sz w:val="22"/>
          <w:szCs w:val="22"/>
        </w:rPr>
        <w:t>80/20.</w:t>
      </w:r>
    </w:p>
    <w:p w:rsidR="00B0395F" w:rsidRPr="00712055" w:rsidRDefault="00B0395F" w:rsidP="00B850A3">
      <w:pPr>
        <w:pStyle w:val="ListParagraph"/>
        <w:numPr>
          <w:ilvl w:val="1"/>
          <w:numId w:val="63"/>
        </w:numPr>
        <w:spacing w:line="276" w:lineRule="auto"/>
        <w:ind w:left="1701"/>
        <w:jc w:val="both"/>
        <w:rPr>
          <w:rFonts w:cs="Calibri"/>
          <w:sz w:val="22"/>
          <w:szCs w:val="22"/>
        </w:rPr>
      </w:pPr>
      <w:r w:rsidRPr="00712055">
        <w:rPr>
          <w:rFonts w:cs="Calibri"/>
          <w:sz w:val="22"/>
          <w:szCs w:val="22"/>
        </w:rPr>
        <w:t xml:space="preserve">The specific Preferential Goal Requirements for this tender is indicated in </w:t>
      </w:r>
      <w:r w:rsidRPr="00712055">
        <w:rPr>
          <w:rFonts w:cs="Calibri"/>
          <w:b/>
          <w:bCs/>
          <w:sz w:val="22"/>
          <w:szCs w:val="22"/>
        </w:rPr>
        <w:t>table 1</w:t>
      </w:r>
      <w:r w:rsidRPr="00712055">
        <w:rPr>
          <w:rFonts w:cs="Calibri"/>
          <w:sz w:val="22"/>
          <w:szCs w:val="22"/>
        </w:rPr>
        <w:t xml:space="preserve"> below.</w:t>
      </w:r>
    </w:p>
    <w:p w:rsidR="00B0395F" w:rsidRPr="00712055" w:rsidRDefault="00B0395F" w:rsidP="00B850A3">
      <w:pPr>
        <w:pStyle w:val="ListParagraph"/>
        <w:numPr>
          <w:ilvl w:val="1"/>
          <w:numId w:val="63"/>
        </w:numPr>
        <w:spacing w:line="276" w:lineRule="auto"/>
        <w:ind w:left="1701"/>
        <w:jc w:val="both"/>
        <w:rPr>
          <w:rFonts w:cs="Calibri"/>
          <w:sz w:val="22"/>
          <w:szCs w:val="22"/>
        </w:rPr>
      </w:pPr>
      <w:r w:rsidRPr="00712055">
        <w:rPr>
          <w:rFonts w:cs="Calibri"/>
          <w:sz w:val="22"/>
          <w:szCs w:val="22"/>
        </w:rPr>
        <w:t xml:space="preserve">The Bidder must complete the </w:t>
      </w:r>
      <w:r w:rsidRPr="00712055">
        <w:rPr>
          <w:rFonts w:cs="Calibri"/>
          <w:b/>
          <w:bCs/>
          <w:sz w:val="22"/>
          <w:szCs w:val="22"/>
        </w:rPr>
        <w:t>80/20</w:t>
      </w:r>
      <w:r w:rsidRPr="00712055">
        <w:rPr>
          <w:rFonts w:cs="Calibri"/>
          <w:sz w:val="22"/>
          <w:szCs w:val="22"/>
        </w:rPr>
        <w:t xml:space="preserve"> preference point system and submit proof or documentation required in terms of this tender.</w:t>
      </w:r>
    </w:p>
    <w:p w:rsidR="00B0395F" w:rsidRPr="00712055" w:rsidRDefault="00B0395F" w:rsidP="00B850A3">
      <w:pPr>
        <w:pStyle w:val="ListParagraph"/>
        <w:numPr>
          <w:ilvl w:val="1"/>
          <w:numId w:val="63"/>
        </w:numPr>
        <w:spacing w:line="276" w:lineRule="auto"/>
        <w:ind w:left="1701"/>
        <w:jc w:val="both"/>
        <w:rPr>
          <w:rFonts w:cs="Calibri"/>
          <w:sz w:val="22"/>
          <w:szCs w:val="22"/>
        </w:rPr>
      </w:pPr>
      <w:r w:rsidRPr="00712055">
        <w:rPr>
          <w:rFonts w:cs="Calibri"/>
          <w:sz w:val="22"/>
          <w:szCs w:val="22"/>
        </w:rPr>
        <w:t xml:space="preserve">The Bidder </w:t>
      </w:r>
      <w:r w:rsidRPr="00712055">
        <w:rPr>
          <w:rFonts w:cs="Calibri"/>
          <w:b/>
          <w:bCs/>
          <w:sz w:val="22"/>
          <w:szCs w:val="22"/>
          <w:u w:val="single"/>
        </w:rPr>
        <w:t>must</w:t>
      </w:r>
      <w:r w:rsidRPr="00712055">
        <w:rPr>
          <w:rFonts w:cs="Calibri"/>
          <w:b/>
          <w:bCs/>
          <w:sz w:val="22"/>
          <w:szCs w:val="22"/>
        </w:rPr>
        <w:t xml:space="preserve"> </w:t>
      </w:r>
      <w:r w:rsidRPr="00712055">
        <w:rPr>
          <w:rFonts w:cs="Calibri"/>
          <w:sz w:val="22"/>
          <w:szCs w:val="22"/>
        </w:rPr>
        <w:t xml:space="preserve">indicate their commitment to claim points for each of the preference points </w:t>
      </w:r>
      <w:r w:rsidRPr="00712055">
        <w:rPr>
          <w:rFonts w:cs="Calibri"/>
          <w:b/>
          <w:bCs/>
          <w:sz w:val="22"/>
          <w:szCs w:val="22"/>
        </w:rPr>
        <w:t xml:space="preserve">by signing </w:t>
      </w:r>
      <w:r w:rsidR="00486A24" w:rsidRPr="00677A10">
        <w:rPr>
          <w:rFonts w:cs="Calibri"/>
          <w:b/>
          <w:bCs/>
          <w:sz w:val="22"/>
          <w:szCs w:val="22"/>
        </w:rPr>
        <w:t>at par.</w:t>
      </w:r>
      <w:r w:rsidRPr="00677A10">
        <w:rPr>
          <w:rFonts w:cs="Calibri"/>
          <w:b/>
          <w:bCs/>
          <w:sz w:val="22"/>
          <w:szCs w:val="22"/>
        </w:rPr>
        <w:t xml:space="preserve"> 4.5 in</w:t>
      </w:r>
      <w:r w:rsidRPr="00712055">
        <w:rPr>
          <w:rFonts w:cs="Calibri"/>
          <w:b/>
          <w:bCs/>
          <w:sz w:val="22"/>
          <w:szCs w:val="22"/>
        </w:rPr>
        <w:t xml:space="preserve"> the Invitation to Bid document</w:t>
      </w:r>
      <w:r w:rsidRPr="00712055">
        <w:rPr>
          <w:rFonts w:cs="Calibri"/>
          <w:sz w:val="22"/>
          <w:szCs w:val="22"/>
        </w:rPr>
        <w:t>.</w:t>
      </w:r>
    </w:p>
    <w:p w:rsidR="00B0395F" w:rsidRPr="00712055" w:rsidRDefault="00B0395F" w:rsidP="00B850A3">
      <w:pPr>
        <w:pStyle w:val="ListParagraph"/>
        <w:numPr>
          <w:ilvl w:val="1"/>
          <w:numId w:val="63"/>
        </w:numPr>
        <w:spacing w:line="276" w:lineRule="auto"/>
        <w:ind w:left="1701"/>
        <w:jc w:val="both"/>
        <w:rPr>
          <w:rFonts w:cs="Calibri"/>
          <w:sz w:val="22"/>
          <w:szCs w:val="22"/>
        </w:rPr>
      </w:pPr>
      <w:r w:rsidRPr="00712055">
        <w:rPr>
          <w:rFonts w:cs="Calibri"/>
          <w:sz w:val="22"/>
          <w:szCs w:val="22"/>
        </w:rPr>
        <w:t xml:space="preserve">Failure on the part of a bidder to submit proof or documentation required or to comply to paragraph (d) above in terms of this tender to claim preference points for the </w:t>
      </w:r>
      <w:r w:rsidRPr="00712055">
        <w:rPr>
          <w:rFonts w:cs="Calibri"/>
          <w:b/>
          <w:bCs/>
          <w:sz w:val="22"/>
          <w:szCs w:val="22"/>
        </w:rPr>
        <w:t>Preference Goal Requirements</w:t>
      </w:r>
      <w:r w:rsidRPr="00712055">
        <w:rPr>
          <w:rFonts w:cs="Calibri"/>
          <w:sz w:val="22"/>
          <w:szCs w:val="22"/>
        </w:rPr>
        <w:t xml:space="preserve"> for this tender, will be interpreted to mean that preference points are not claimed.</w:t>
      </w:r>
    </w:p>
    <w:p w:rsidR="00B0395F" w:rsidRPr="00712055" w:rsidRDefault="00B0395F" w:rsidP="00B850A3">
      <w:pPr>
        <w:pStyle w:val="ListParagraph"/>
        <w:numPr>
          <w:ilvl w:val="1"/>
          <w:numId w:val="63"/>
        </w:numPr>
        <w:spacing w:line="276" w:lineRule="auto"/>
        <w:ind w:left="1701"/>
        <w:jc w:val="both"/>
        <w:rPr>
          <w:rFonts w:cs="Calibri"/>
          <w:sz w:val="22"/>
          <w:szCs w:val="22"/>
        </w:rPr>
      </w:pPr>
      <w:r w:rsidRPr="00712055">
        <w:rPr>
          <w:rFonts w:cs="Calibri"/>
          <w:sz w:val="22"/>
          <w:szCs w:val="22"/>
        </w:rPr>
        <w:t xml:space="preserve">Failure on the part of a bidder to submit proof or documentation required in terms of this tender to claim preference points for the </w:t>
      </w:r>
      <w:r w:rsidRPr="00712055">
        <w:rPr>
          <w:rFonts w:cs="Calibri"/>
          <w:b/>
          <w:bCs/>
          <w:sz w:val="22"/>
          <w:szCs w:val="22"/>
        </w:rPr>
        <w:t>Preference Goal Requirements</w:t>
      </w:r>
      <w:r w:rsidRPr="00712055">
        <w:rPr>
          <w:rFonts w:cs="Calibri"/>
          <w:sz w:val="22"/>
          <w:szCs w:val="22"/>
        </w:rPr>
        <w:t xml:space="preserve"> for this tender, will be interpreted to mean that preference points are not claimed.</w:t>
      </w:r>
    </w:p>
    <w:p w:rsidR="00B0395F" w:rsidRPr="00712055" w:rsidRDefault="00B0395F" w:rsidP="00B850A3">
      <w:pPr>
        <w:pStyle w:val="ListParagraph"/>
        <w:numPr>
          <w:ilvl w:val="1"/>
          <w:numId w:val="63"/>
        </w:numPr>
        <w:spacing w:line="276" w:lineRule="auto"/>
        <w:ind w:left="1701"/>
        <w:jc w:val="both"/>
        <w:rPr>
          <w:rFonts w:cs="Calibri"/>
          <w:sz w:val="22"/>
          <w:szCs w:val="22"/>
        </w:rPr>
      </w:pPr>
      <w:r w:rsidRPr="00712055">
        <w:rPr>
          <w:sz w:val="22"/>
          <w:szCs w:val="22"/>
        </w:rPr>
        <w:t xml:space="preserve">The Bidder’s </w:t>
      </w:r>
      <w:r w:rsidRPr="00712055">
        <w:rPr>
          <w:b/>
          <w:bCs/>
          <w:sz w:val="22"/>
          <w:szCs w:val="22"/>
        </w:rPr>
        <w:t>commitment</w:t>
      </w:r>
      <w:r w:rsidRPr="00712055">
        <w:rPr>
          <w:sz w:val="22"/>
          <w:szCs w:val="22"/>
        </w:rPr>
        <w:t xml:space="preserve"> for the </w:t>
      </w:r>
      <w:r w:rsidRPr="00712055">
        <w:rPr>
          <w:b/>
          <w:bCs/>
          <w:sz w:val="22"/>
          <w:szCs w:val="22"/>
        </w:rPr>
        <w:t xml:space="preserve">Preference Goal Requirements </w:t>
      </w:r>
      <w:r w:rsidRPr="00712055">
        <w:rPr>
          <w:sz w:val="22"/>
          <w:szCs w:val="22"/>
        </w:rPr>
        <w:t xml:space="preserve">in this tender will be </w:t>
      </w:r>
      <w:r w:rsidRPr="00712055">
        <w:rPr>
          <w:b/>
          <w:bCs/>
          <w:sz w:val="22"/>
          <w:szCs w:val="22"/>
        </w:rPr>
        <w:t>legally binding</w:t>
      </w:r>
      <w:r w:rsidRPr="00712055">
        <w:rPr>
          <w:sz w:val="22"/>
          <w:szCs w:val="22"/>
        </w:rPr>
        <w:t xml:space="preserve"> and the Bidder needs to </w:t>
      </w:r>
      <w:r w:rsidRPr="00712055">
        <w:rPr>
          <w:b/>
          <w:bCs/>
          <w:sz w:val="22"/>
          <w:szCs w:val="22"/>
        </w:rPr>
        <w:t>perform against their commitment</w:t>
      </w:r>
      <w:r w:rsidRPr="00712055">
        <w:rPr>
          <w:sz w:val="22"/>
          <w:szCs w:val="22"/>
        </w:rPr>
        <w:t xml:space="preserve"> for the duration of the contract which will form part of the Contractual Agreement.</w:t>
      </w:r>
    </w:p>
    <w:p w:rsidR="00B0395F" w:rsidRPr="00712055" w:rsidRDefault="00B0395F" w:rsidP="00B850A3">
      <w:pPr>
        <w:pStyle w:val="ListParagraph"/>
        <w:numPr>
          <w:ilvl w:val="1"/>
          <w:numId w:val="63"/>
        </w:numPr>
        <w:spacing w:line="276" w:lineRule="auto"/>
        <w:ind w:left="1701"/>
        <w:jc w:val="both"/>
        <w:rPr>
          <w:sz w:val="22"/>
          <w:szCs w:val="22"/>
        </w:rPr>
      </w:pPr>
      <w:r w:rsidRPr="00712055">
        <w:rPr>
          <w:sz w:val="22"/>
          <w:szCs w:val="22"/>
        </w:rPr>
        <w:t xml:space="preserve">The Bidder </w:t>
      </w:r>
      <w:r w:rsidRPr="00712055">
        <w:rPr>
          <w:b/>
          <w:bCs/>
          <w:sz w:val="22"/>
          <w:szCs w:val="22"/>
        </w:rPr>
        <w:t>must sustain, or improve</w:t>
      </w:r>
      <w:r w:rsidRPr="00712055">
        <w:rPr>
          <w:sz w:val="22"/>
          <w:szCs w:val="22"/>
        </w:rPr>
        <w:t xml:space="preserve"> the company’s BBBEE Level for the duration of the contact which will form part of the Contractual Agreement.</w:t>
      </w:r>
    </w:p>
    <w:p w:rsidR="00B0395F" w:rsidRPr="00712055" w:rsidRDefault="00B0395F" w:rsidP="00B850A3">
      <w:pPr>
        <w:pStyle w:val="ListParagraph"/>
        <w:numPr>
          <w:ilvl w:val="1"/>
          <w:numId w:val="63"/>
        </w:numPr>
        <w:spacing w:line="276" w:lineRule="auto"/>
        <w:ind w:left="1701"/>
        <w:jc w:val="both"/>
        <w:rPr>
          <w:rFonts w:cs="Calibri"/>
          <w:sz w:val="22"/>
          <w:szCs w:val="22"/>
        </w:rPr>
      </w:pPr>
      <w:r w:rsidRPr="00712055">
        <w:rPr>
          <w:b/>
          <w:bCs/>
          <w:sz w:val="22"/>
          <w:szCs w:val="22"/>
        </w:rPr>
        <w:t>Performance of Preference Goal Requirements will be determined annually</w:t>
      </w:r>
      <w:r w:rsidRPr="00712055">
        <w:rPr>
          <w:rFonts w:cs="Calibri"/>
          <w:sz w:val="22"/>
          <w:szCs w:val="22"/>
        </w:rPr>
        <w:t>. Bidders must submit their Preference status report indicating progress against the Bidder’s Preferential commitments within 30 days of the yearly anniversary of the contract.</w:t>
      </w:r>
    </w:p>
    <w:p w:rsidR="00B0395F" w:rsidRPr="00712055" w:rsidRDefault="00B0395F" w:rsidP="00B850A3">
      <w:pPr>
        <w:pStyle w:val="ListParagraph"/>
        <w:numPr>
          <w:ilvl w:val="1"/>
          <w:numId w:val="63"/>
        </w:numPr>
        <w:spacing w:line="276" w:lineRule="auto"/>
        <w:ind w:left="1701"/>
        <w:jc w:val="both"/>
        <w:rPr>
          <w:sz w:val="22"/>
          <w:szCs w:val="22"/>
        </w:rPr>
      </w:pPr>
      <w:r w:rsidRPr="00712055">
        <w:rPr>
          <w:sz w:val="22"/>
          <w:szCs w:val="22"/>
        </w:rPr>
        <w:t xml:space="preserve">Bidders need to keep auditable substantive records / evidence and upon request by </w:t>
      </w:r>
      <w:r w:rsidRPr="00712055">
        <w:rPr>
          <w:b/>
          <w:bCs/>
          <w:sz w:val="22"/>
          <w:szCs w:val="22"/>
        </w:rPr>
        <w:t xml:space="preserve">SITA </w:t>
      </w:r>
      <w:r w:rsidRPr="00712055">
        <w:rPr>
          <w:sz w:val="22"/>
          <w:szCs w:val="22"/>
        </w:rPr>
        <w:t>must be made available for audit and, or due diligence purposes.</w:t>
      </w:r>
    </w:p>
    <w:p w:rsidR="00B0395F" w:rsidRPr="00712055" w:rsidRDefault="00B0395F" w:rsidP="00B850A3">
      <w:pPr>
        <w:pStyle w:val="ListParagraph"/>
        <w:numPr>
          <w:ilvl w:val="1"/>
          <w:numId w:val="63"/>
        </w:numPr>
        <w:spacing w:line="276" w:lineRule="auto"/>
        <w:ind w:left="1701"/>
        <w:jc w:val="both"/>
        <w:rPr>
          <w:sz w:val="22"/>
          <w:szCs w:val="22"/>
        </w:rPr>
      </w:pPr>
      <w:r w:rsidRPr="00712055">
        <w:rPr>
          <w:b/>
          <w:bCs/>
          <w:sz w:val="22"/>
          <w:szCs w:val="22"/>
        </w:rPr>
        <w:lastRenderedPageBreak/>
        <w:t>SITA reserves the right</w:t>
      </w:r>
      <w:r w:rsidRPr="00712055">
        <w:rPr>
          <w:sz w:val="22"/>
          <w:szCs w:val="22"/>
        </w:rPr>
        <w:t xml:space="preserve"> </w:t>
      </w:r>
      <w:r w:rsidRPr="00712055">
        <w:rPr>
          <w:b/>
          <w:bCs/>
          <w:sz w:val="22"/>
          <w:szCs w:val="22"/>
        </w:rPr>
        <w:t>to</w:t>
      </w:r>
      <w:r w:rsidRPr="00712055">
        <w:rPr>
          <w:sz w:val="22"/>
          <w:szCs w:val="22"/>
        </w:rPr>
        <w:t xml:space="preserve"> require from a Bidder, either before a bid is adjudicated or at any time subsequently, to substantiate any claim with regards to preferences, in any manner required by SITA.</w:t>
      </w:r>
    </w:p>
    <w:p w:rsidR="00B0395F" w:rsidRPr="00712055" w:rsidRDefault="00B0395F" w:rsidP="00B850A3">
      <w:pPr>
        <w:pStyle w:val="ListParagraph"/>
        <w:numPr>
          <w:ilvl w:val="1"/>
          <w:numId w:val="63"/>
        </w:numPr>
        <w:spacing w:line="276" w:lineRule="auto"/>
        <w:ind w:left="1701"/>
        <w:jc w:val="both"/>
        <w:rPr>
          <w:sz w:val="22"/>
          <w:szCs w:val="22"/>
        </w:rPr>
      </w:pPr>
      <w:r w:rsidRPr="00712055">
        <w:rPr>
          <w:b/>
          <w:bCs/>
          <w:sz w:val="22"/>
          <w:szCs w:val="22"/>
        </w:rPr>
        <w:t>SITA reserves the right to</w:t>
      </w:r>
      <w:r w:rsidRPr="00712055">
        <w:rPr>
          <w:sz w:val="22"/>
          <w:szCs w:val="22"/>
        </w:rPr>
        <w:t xml:space="preserve"> verify information / evidence provided by the Bidder.</w:t>
      </w:r>
    </w:p>
    <w:p w:rsidR="00B0395F" w:rsidRPr="00712055" w:rsidRDefault="00B0395F" w:rsidP="00B850A3">
      <w:pPr>
        <w:pStyle w:val="ListParagraph"/>
        <w:numPr>
          <w:ilvl w:val="1"/>
          <w:numId w:val="63"/>
        </w:numPr>
        <w:spacing w:line="276" w:lineRule="auto"/>
        <w:ind w:left="1701"/>
        <w:jc w:val="both"/>
        <w:rPr>
          <w:b/>
          <w:bCs/>
          <w:sz w:val="22"/>
          <w:szCs w:val="22"/>
        </w:rPr>
      </w:pPr>
      <w:r w:rsidRPr="00712055">
        <w:rPr>
          <w:b/>
          <w:bCs/>
          <w:sz w:val="22"/>
          <w:szCs w:val="22"/>
        </w:rPr>
        <w:t>SITA reserves the right to</w:t>
      </w:r>
      <w:r w:rsidRPr="00712055">
        <w:rPr>
          <w:sz w:val="22"/>
          <w:szCs w:val="22"/>
        </w:rPr>
        <w:t xml:space="preserve"> introduce a </w:t>
      </w:r>
      <w:r w:rsidRPr="00712055">
        <w:rPr>
          <w:b/>
          <w:bCs/>
          <w:sz w:val="22"/>
          <w:szCs w:val="22"/>
        </w:rPr>
        <w:t>penalty of 1%</w:t>
      </w:r>
      <w:r w:rsidRPr="00712055">
        <w:rPr>
          <w:sz w:val="22"/>
          <w:szCs w:val="22"/>
        </w:rPr>
        <w:t xml:space="preserve"> of the overall annual year spent by </w:t>
      </w:r>
      <w:r w:rsidRPr="00712055">
        <w:rPr>
          <w:b/>
          <w:bCs/>
          <w:sz w:val="22"/>
          <w:szCs w:val="22"/>
        </w:rPr>
        <w:t>SITA</w:t>
      </w:r>
      <w:r w:rsidRPr="00712055">
        <w:rPr>
          <w:sz w:val="22"/>
          <w:szCs w:val="22"/>
        </w:rPr>
        <w:t xml:space="preserve"> for the prior year if the Bidder fails to comply to </w:t>
      </w:r>
      <w:r w:rsidRPr="00712055">
        <w:rPr>
          <w:b/>
          <w:bCs/>
          <w:sz w:val="22"/>
          <w:szCs w:val="22"/>
        </w:rPr>
        <w:t>paragraphs (f), (g) and (h) above.</w:t>
      </w:r>
    </w:p>
    <w:p w:rsidR="00677A10" w:rsidRDefault="00677A10" w:rsidP="00E67026">
      <w:pPr>
        <w:rPr>
          <w:rFonts w:cs="Calibri"/>
          <w:b/>
          <w:bCs/>
        </w:rPr>
      </w:pPr>
      <w:bookmarkStart w:id="115" w:name="_Hlk128061571"/>
      <w:bookmarkStart w:id="116" w:name="_Hlk128043555"/>
    </w:p>
    <w:p w:rsidR="00E67026" w:rsidRPr="00E67026" w:rsidRDefault="00E67026" w:rsidP="00E67026">
      <w:pPr>
        <w:rPr>
          <w:rFonts w:cs="Calibri"/>
          <w:b/>
          <w:bCs/>
        </w:rPr>
      </w:pPr>
      <w:r w:rsidRPr="00E67026">
        <w:rPr>
          <w:rFonts w:cs="Calibri"/>
          <w:b/>
          <w:bCs/>
        </w:rPr>
        <w:t>Table 1: Preference Goal Requirements</w:t>
      </w:r>
      <w:r w:rsidRPr="00E67026">
        <w:rPr>
          <w:rFonts w:cs="Calibri"/>
          <w:b/>
          <w:bCs/>
          <w:color w:val="FF0000"/>
        </w:rPr>
        <w:t xml:space="preserve"> </w:t>
      </w:r>
    </w:p>
    <w:p w:rsidR="00E67026" w:rsidRPr="00E67026" w:rsidRDefault="00E67026" w:rsidP="00E67026">
      <w:pPr>
        <w:rPr>
          <w:rFonts w:cs="Calibri"/>
          <w:b/>
          <w:bCs/>
        </w:rPr>
      </w:pPr>
    </w:p>
    <w:tbl>
      <w:tblPr>
        <w:tblW w:w="9674" w:type="dxa"/>
        <w:tblLook w:val="04A0" w:firstRow="1" w:lastRow="0" w:firstColumn="1" w:lastColumn="0" w:noHBand="0" w:noVBand="1"/>
      </w:tblPr>
      <w:tblGrid>
        <w:gridCol w:w="2607"/>
        <w:gridCol w:w="2226"/>
        <w:gridCol w:w="3291"/>
        <w:gridCol w:w="1550"/>
      </w:tblGrid>
      <w:tr w:rsidR="00E67026" w:rsidRPr="00E67026" w:rsidTr="00677A10">
        <w:trPr>
          <w:trHeight w:val="562"/>
        </w:trPr>
        <w:tc>
          <w:tcPr>
            <w:tcW w:w="2607" w:type="dxa"/>
            <w:tcBorders>
              <w:top w:val="single" w:sz="8" w:space="0" w:color="4F81BD"/>
              <w:left w:val="single" w:sz="8" w:space="0" w:color="4F81BD"/>
              <w:bottom w:val="single" w:sz="8" w:space="0" w:color="4F81BD"/>
              <w:right w:val="single" w:sz="8" w:space="0" w:color="4F81BD"/>
            </w:tcBorders>
            <w:shd w:val="clear" w:color="000000" w:fill="DBE5F1"/>
            <w:hideMark/>
          </w:tcPr>
          <w:p w:rsidR="00E67026" w:rsidRPr="00E67026" w:rsidRDefault="00E67026" w:rsidP="00E67026">
            <w:pPr>
              <w:rPr>
                <w:rFonts w:cs="Calibri"/>
                <w:b/>
                <w:bCs/>
                <w:color w:val="0E1B8D"/>
                <w:sz w:val="22"/>
                <w:szCs w:val="22"/>
                <w:lang w:eastAsia="en-ZA"/>
              </w:rPr>
            </w:pPr>
            <w:r w:rsidRPr="00E67026">
              <w:rPr>
                <w:rFonts w:cs="Calibri"/>
                <w:b/>
                <w:bCs/>
                <w:color w:val="0E1B8D"/>
                <w:sz w:val="22"/>
                <w:szCs w:val="22"/>
                <w:lang w:eastAsia="en-ZA"/>
              </w:rPr>
              <w:t>Preferential Goal Requirements</w:t>
            </w:r>
          </w:p>
        </w:tc>
        <w:tc>
          <w:tcPr>
            <w:tcW w:w="7067" w:type="dxa"/>
            <w:gridSpan w:val="3"/>
            <w:tcBorders>
              <w:top w:val="single" w:sz="8" w:space="0" w:color="4F81BD"/>
              <w:left w:val="nil"/>
              <w:bottom w:val="single" w:sz="8" w:space="0" w:color="4F81BD"/>
              <w:right w:val="single" w:sz="8" w:space="0" w:color="4F81BD"/>
            </w:tcBorders>
            <w:shd w:val="clear" w:color="000000" w:fill="DBE5F1"/>
            <w:vAlign w:val="center"/>
            <w:hideMark/>
          </w:tcPr>
          <w:p w:rsidR="00E67026" w:rsidRPr="00E67026" w:rsidRDefault="00E67026" w:rsidP="00E67026">
            <w:pPr>
              <w:jc w:val="center"/>
              <w:rPr>
                <w:rFonts w:ascii="Calibri (Body)" w:hAnsi="Calibri (Body)" w:cs="Calibri"/>
                <w:b/>
                <w:bCs/>
                <w:color w:val="0E1B8D"/>
                <w:sz w:val="22"/>
                <w:szCs w:val="22"/>
                <w:lang w:eastAsia="en-ZA"/>
              </w:rPr>
            </w:pPr>
            <w:r w:rsidRPr="00E67026">
              <w:rPr>
                <w:rFonts w:ascii="Calibri (Body)" w:hAnsi="Calibri (Body)" w:cs="Calibri"/>
                <w:b/>
                <w:bCs/>
                <w:color w:val="0E1B8D"/>
                <w:sz w:val="22"/>
                <w:szCs w:val="22"/>
                <w:lang w:eastAsia="en-ZA"/>
              </w:rPr>
              <w:t>Preferential Goal Requirements for (80/20) system</w:t>
            </w:r>
          </w:p>
        </w:tc>
      </w:tr>
      <w:tr w:rsidR="00E67026" w:rsidRPr="00E67026" w:rsidTr="00677A10">
        <w:trPr>
          <w:trHeight w:val="1505"/>
        </w:trPr>
        <w:tc>
          <w:tcPr>
            <w:tcW w:w="2607" w:type="dxa"/>
            <w:tcBorders>
              <w:top w:val="nil"/>
              <w:left w:val="single" w:sz="8" w:space="0" w:color="4F81BD"/>
              <w:bottom w:val="single" w:sz="8" w:space="0" w:color="4F81BD"/>
              <w:right w:val="single" w:sz="8" w:space="0" w:color="4F81BD"/>
            </w:tcBorders>
            <w:shd w:val="clear" w:color="000000" w:fill="DBE5F1"/>
            <w:hideMark/>
          </w:tcPr>
          <w:p w:rsidR="00E67026" w:rsidRPr="00E67026" w:rsidRDefault="00E67026" w:rsidP="00E67026">
            <w:pPr>
              <w:rPr>
                <w:rFonts w:cs="Calibri"/>
                <w:b/>
                <w:bCs/>
                <w:color w:val="0E1B8D"/>
                <w:sz w:val="22"/>
                <w:szCs w:val="22"/>
                <w:lang w:eastAsia="en-ZA"/>
              </w:rPr>
            </w:pPr>
            <w:r w:rsidRPr="00E67026">
              <w:rPr>
                <w:rFonts w:cs="Calibri"/>
                <w:b/>
                <w:bCs/>
                <w:color w:val="0E1B8D"/>
                <w:sz w:val="22"/>
                <w:szCs w:val="22"/>
                <w:lang w:eastAsia="en-ZA"/>
              </w:rPr>
              <w:t>Preferential Goal Requirements allocated for this tender</w:t>
            </w:r>
          </w:p>
        </w:tc>
        <w:tc>
          <w:tcPr>
            <w:tcW w:w="2226" w:type="dxa"/>
            <w:tcBorders>
              <w:top w:val="nil"/>
              <w:left w:val="nil"/>
              <w:bottom w:val="single" w:sz="8" w:space="0" w:color="4F81BD"/>
              <w:right w:val="single" w:sz="8" w:space="0" w:color="4F81BD"/>
            </w:tcBorders>
            <w:shd w:val="clear" w:color="000000" w:fill="DBE5F1"/>
            <w:hideMark/>
          </w:tcPr>
          <w:p w:rsidR="00E67026" w:rsidRPr="00E67026" w:rsidRDefault="00E67026" w:rsidP="00E67026">
            <w:pPr>
              <w:rPr>
                <w:rFonts w:cs="Calibri"/>
                <w:b/>
                <w:bCs/>
                <w:color w:val="0E1B8D"/>
                <w:sz w:val="22"/>
                <w:szCs w:val="22"/>
                <w:lang w:eastAsia="en-ZA"/>
              </w:rPr>
            </w:pPr>
            <w:r w:rsidRPr="00E67026">
              <w:rPr>
                <w:rFonts w:cs="Calibri"/>
                <w:b/>
                <w:bCs/>
                <w:color w:val="0E1B8D"/>
                <w:sz w:val="22"/>
                <w:szCs w:val="22"/>
                <w:lang w:eastAsia="en-ZA"/>
              </w:rPr>
              <w:t>Number of points</w:t>
            </w:r>
            <w:r w:rsidRPr="00E67026">
              <w:rPr>
                <w:rFonts w:cs="Calibri"/>
                <w:b/>
                <w:bCs/>
                <w:color w:val="0E1B8D"/>
                <w:sz w:val="22"/>
                <w:szCs w:val="22"/>
                <w:lang w:eastAsia="en-ZA"/>
              </w:rPr>
              <w:br/>
              <w:t>allocated</w:t>
            </w:r>
            <w:r w:rsidRPr="00E67026">
              <w:rPr>
                <w:rFonts w:cs="Calibri"/>
                <w:b/>
                <w:bCs/>
                <w:color w:val="0E1B8D"/>
                <w:sz w:val="22"/>
                <w:szCs w:val="22"/>
                <w:lang w:eastAsia="en-ZA"/>
              </w:rPr>
              <w:br/>
            </w:r>
            <w:r w:rsidRPr="00E67026">
              <w:rPr>
                <w:rFonts w:cs="Calibri"/>
                <w:b/>
                <w:bCs/>
                <w:color w:val="44546A"/>
                <w:sz w:val="22"/>
                <w:szCs w:val="22"/>
                <w:lang w:eastAsia="en-ZA"/>
              </w:rPr>
              <w:t>(80/20) system</w:t>
            </w:r>
            <w:r w:rsidRPr="00E67026">
              <w:rPr>
                <w:rFonts w:cs="Calibri"/>
                <w:b/>
                <w:bCs/>
                <w:color w:val="0E1B8D"/>
                <w:sz w:val="22"/>
                <w:szCs w:val="22"/>
                <w:lang w:eastAsia="en-ZA"/>
              </w:rPr>
              <w:br/>
              <w:t>(To be completed by the organ of state)</w:t>
            </w:r>
          </w:p>
        </w:tc>
        <w:tc>
          <w:tcPr>
            <w:tcW w:w="3291" w:type="dxa"/>
            <w:tcBorders>
              <w:top w:val="nil"/>
              <w:left w:val="nil"/>
              <w:bottom w:val="single" w:sz="8" w:space="0" w:color="4F81BD"/>
              <w:right w:val="single" w:sz="8" w:space="0" w:color="4F81BD"/>
            </w:tcBorders>
            <w:shd w:val="clear" w:color="000000" w:fill="DBE5F1"/>
            <w:hideMark/>
          </w:tcPr>
          <w:p w:rsidR="00E67026" w:rsidRPr="00E67026" w:rsidRDefault="00E67026" w:rsidP="00E67026">
            <w:pPr>
              <w:rPr>
                <w:rFonts w:cs="Calibri"/>
                <w:b/>
                <w:bCs/>
                <w:color w:val="0E1B8D"/>
                <w:sz w:val="22"/>
                <w:szCs w:val="22"/>
                <w:lang w:eastAsia="en-ZA"/>
              </w:rPr>
            </w:pPr>
            <w:r w:rsidRPr="00E67026">
              <w:rPr>
                <w:rFonts w:cs="Calibri"/>
                <w:b/>
                <w:bCs/>
                <w:color w:val="0E1B8D"/>
                <w:sz w:val="22"/>
                <w:szCs w:val="22"/>
                <w:lang w:eastAsia="en-ZA"/>
              </w:rPr>
              <w:t xml:space="preserve">Substantiating evidence and evidence reference to be completed by bidder. </w:t>
            </w:r>
            <w:r w:rsidRPr="00E67026">
              <w:rPr>
                <w:rFonts w:cs="Calibri"/>
                <w:b/>
                <w:bCs/>
                <w:color w:val="0E1B8D"/>
                <w:sz w:val="22"/>
                <w:szCs w:val="22"/>
                <w:lang w:eastAsia="en-ZA"/>
              </w:rPr>
              <w:br/>
            </w:r>
            <w:r w:rsidRPr="00E67026">
              <w:rPr>
                <w:rFonts w:cs="Calibri"/>
                <w:color w:val="0E1B8D"/>
                <w:sz w:val="22"/>
                <w:szCs w:val="22"/>
                <w:lang w:eastAsia="en-ZA"/>
              </w:rPr>
              <w:t>Evaluation per requirement: Each requirement indicated in the tables below must be completed and points will be allocated based on the evidence required below for the</w:t>
            </w:r>
            <w:r w:rsidRPr="00E67026">
              <w:rPr>
                <w:rFonts w:cs="Calibri"/>
                <w:b/>
                <w:bCs/>
                <w:color w:val="0E1B8D"/>
                <w:sz w:val="22"/>
                <w:szCs w:val="22"/>
                <w:lang w:eastAsia="en-ZA"/>
              </w:rPr>
              <w:t xml:space="preserve"> </w:t>
            </w:r>
            <w:r w:rsidRPr="00E67026">
              <w:rPr>
                <w:rFonts w:cs="Calibri"/>
                <w:b/>
                <w:bCs/>
                <w:color w:val="44546A"/>
                <w:sz w:val="22"/>
                <w:szCs w:val="22"/>
                <w:lang w:eastAsia="en-ZA"/>
              </w:rPr>
              <w:t>(80/20) system</w:t>
            </w:r>
          </w:p>
        </w:tc>
        <w:tc>
          <w:tcPr>
            <w:tcW w:w="1550" w:type="dxa"/>
            <w:tcBorders>
              <w:top w:val="nil"/>
              <w:left w:val="nil"/>
              <w:bottom w:val="single" w:sz="8" w:space="0" w:color="4F81BD"/>
              <w:right w:val="single" w:sz="8" w:space="0" w:color="4F81BD"/>
            </w:tcBorders>
            <w:shd w:val="clear" w:color="000000" w:fill="DBE5F1"/>
            <w:hideMark/>
          </w:tcPr>
          <w:p w:rsidR="00E67026" w:rsidRPr="00E67026" w:rsidRDefault="00E67026" w:rsidP="00E67026">
            <w:pPr>
              <w:rPr>
                <w:rFonts w:cs="Calibri"/>
                <w:b/>
                <w:bCs/>
                <w:color w:val="0E1B8D"/>
                <w:sz w:val="22"/>
                <w:szCs w:val="22"/>
                <w:lang w:eastAsia="en-ZA"/>
              </w:rPr>
            </w:pPr>
            <w:r w:rsidRPr="00E67026">
              <w:rPr>
                <w:rFonts w:cs="Calibri"/>
                <w:b/>
                <w:bCs/>
                <w:color w:val="0E1B8D"/>
                <w:sz w:val="22"/>
                <w:szCs w:val="22"/>
                <w:lang w:eastAsia="en-ZA"/>
              </w:rPr>
              <w:t>Evidence reference for the</w:t>
            </w:r>
            <w:r w:rsidRPr="00E67026">
              <w:rPr>
                <w:rFonts w:cs="Calibri"/>
                <w:b/>
                <w:bCs/>
                <w:color w:val="FF0000"/>
                <w:sz w:val="22"/>
                <w:szCs w:val="22"/>
                <w:lang w:eastAsia="en-ZA"/>
              </w:rPr>
              <w:t xml:space="preserve"> </w:t>
            </w:r>
            <w:r w:rsidRPr="00E67026">
              <w:rPr>
                <w:rFonts w:cs="Calibri"/>
                <w:b/>
                <w:bCs/>
                <w:color w:val="FF0000"/>
                <w:sz w:val="22"/>
                <w:szCs w:val="22"/>
                <w:lang w:eastAsia="en-ZA"/>
              </w:rPr>
              <w:br/>
            </w:r>
            <w:r w:rsidRPr="00E67026">
              <w:rPr>
                <w:rFonts w:cs="Calibri"/>
                <w:b/>
                <w:bCs/>
                <w:color w:val="44546A"/>
                <w:sz w:val="22"/>
                <w:szCs w:val="22"/>
                <w:lang w:eastAsia="en-ZA"/>
              </w:rPr>
              <w:t>(80/20) system</w:t>
            </w:r>
          </w:p>
        </w:tc>
      </w:tr>
      <w:tr w:rsidR="00E67026" w:rsidRPr="00E67026" w:rsidTr="00677A10">
        <w:trPr>
          <w:trHeight w:val="451"/>
        </w:trPr>
        <w:tc>
          <w:tcPr>
            <w:tcW w:w="2607" w:type="dxa"/>
            <w:tcBorders>
              <w:top w:val="nil"/>
              <w:left w:val="single" w:sz="8" w:space="0" w:color="4F81BD"/>
              <w:bottom w:val="single" w:sz="8" w:space="0" w:color="4F81BD"/>
              <w:right w:val="single" w:sz="8" w:space="0" w:color="4F81BD"/>
            </w:tcBorders>
            <w:shd w:val="clear" w:color="000000" w:fill="DBE5F1"/>
            <w:hideMark/>
          </w:tcPr>
          <w:p w:rsidR="00E67026" w:rsidRPr="00E67026" w:rsidRDefault="00E67026" w:rsidP="00E67026">
            <w:pPr>
              <w:rPr>
                <w:rFonts w:cs="Calibri"/>
                <w:b/>
                <w:bCs/>
                <w:color w:val="305496"/>
                <w:sz w:val="22"/>
                <w:szCs w:val="22"/>
                <w:lang w:eastAsia="en-ZA"/>
              </w:rPr>
            </w:pPr>
            <w:r w:rsidRPr="00E67026">
              <w:rPr>
                <w:rFonts w:cs="Calibri"/>
                <w:b/>
                <w:bCs/>
                <w:color w:val="305496"/>
                <w:sz w:val="22"/>
                <w:szCs w:val="22"/>
                <w:lang w:eastAsia="en-ZA"/>
              </w:rPr>
              <w:t>BBBEE:</w:t>
            </w:r>
          </w:p>
        </w:tc>
        <w:tc>
          <w:tcPr>
            <w:tcW w:w="2226" w:type="dxa"/>
            <w:tcBorders>
              <w:top w:val="nil"/>
              <w:left w:val="nil"/>
              <w:bottom w:val="single" w:sz="8" w:space="0" w:color="4F81BD"/>
              <w:right w:val="single" w:sz="8" w:space="0" w:color="4F81BD"/>
            </w:tcBorders>
            <w:shd w:val="clear" w:color="000000" w:fill="DBE5F1"/>
            <w:vAlign w:val="center"/>
            <w:hideMark/>
          </w:tcPr>
          <w:p w:rsidR="00E67026" w:rsidRPr="00E67026" w:rsidRDefault="005249B6" w:rsidP="00E67026">
            <w:pPr>
              <w:jc w:val="center"/>
              <w:rPr>
                <w:rFonts w:cs="Calibri"/>
                <w:b/>
                <w:bCs/>
                <w:color w:val="0E1B8D"/>
                <w:sz w:val="22"/>
                <w:szCs w:val="22"/>
                <w:lang w:eastAsia="en-ZA"/>
              </w:rPr>
            </w:pPr>
            <w:r>
              <w:rPr>
                <w:rFonts w:cs="Calibri"/>
                <w:b/>
                <w:bCs/>
                <w:color w:val="0E1B8D"/>
                <w:sz w:val="22"/>
                <w:szCs w:val="22"/>
                <w:lang w:eastAsia="en-ZA"/>
              </w:rPr>
              <w:t>20</w:t>
            </w:r>
            <w:r w:rsidR="00E67026" w:rsidRPr="00E67026">
              <w:rPr>
                <w:rFonts w:cs="Calibri"/>
                <w:b/>
                <w:bCs/>
                <w:color w:val="0E1B8D"/>
                <w:sz w:val="22"/>
                <w:szCs w:val="22"/>
                <w:lang w:eastAsia="en-ZA"/>
              </w:rPr>
              <w:t>,0</w:t>
            </w:r>
          </w:p>
        </w:tc>
        <w:tc>
          <w:tcPr>
            <w:tcW w:w="4841" w:type="dxa"/>
            <w:gridSpan w:val="2"/>
            <w:tcBorders>
              <w:top w:val="single" w:sz="8" w:space="0" w:color="4F81BD"/>
              <w:left w:val="nil"/>
              <w:bottom w:val="single" w:sz="8" w:space="0" w:color="4F81BD"/>
              <w:right w:val="single" w:sz="8" w:space="0" w:color="4F81BD"/>
            </w:tcBorders>
            <w:shd w:val="clear" w:color="000000" w:fill="DBE5F1"/>
            <w:hideMark/>
          </w:tcPr>
          <w:p w:rsidR="00E67026" w:rsidRPr="00E67026" w:rsidRDefault="00E67026" w:rsidP="00E67026">
            <w:pPr>
              <w:rPr>
                <w:rFonts w:cs="Calibri"/>
                <w:b/>
                <w:bCs/>
                <w:color w:val="0E1B8D"/>
                <w:sz w:val="22"/>
                <w:szCs w:val="22"/>
                <w:lang w:eastAsia="en-ZA"/>
              </w:rPr>
            </w:pPr>
            <w:r w:rsidRPr="00E67026">
              <w:rPr>
                <w:rFonts w:cs="Calibri"/>
                <w:b/>
                <w:bCs/>
                <w:color w:val="0E1B8D"/>
                <w:sz w:val="22"/>
                <w:szCs w:val="22"/>
                <w:lang w:eastAsia="en-ZA"/>
              </w:rPr>
              <w:t> </w:t>
            </w:r>
          </w:p>
        </w:tc>
      </w:tr>
      <w:tr w:rsidR="008813F6" w:rsidRPr="00E67026" w:rsidTr="00461CB9">
        <w:trPr>
          <w:trHeight w:val="1857"/>
        </w:trPr>
        <w:tc>
          <w:tcPr>
            <w:tcW w:w="2607" w:type="dxa"/>
            <w:tcBorders>
              <w:top w:val="nil"/>
              <w:left w:val="single" w:sz="8" w:space="0" w:color="4F81BD"/>
              <w:bottom w:val="single" w:sz="8" w:space="0" w:color="4F81BD"/>
              <w:right w:val="single" w:sz="8" w:space="0" w:color="4F81BD"/>
            </w:tcBorders>
            <w:shd w:val="clear" w:color="auto" w:fill="auto"/>
            <w:hideMark/>
          </w:tcPr>
          <w:p w:rsidR="008813F6" w:rsidRPr="00336366" w:rsidRDefault="008813F6" w:rsidP="008813F6">
            <w:pPr>
              <w:spacing w:line="276" w:lineRule="auto"/>
              <w:rPr>
                <w:rFonts w:asciiTheme="minorHAnsi" w:hAnsiTheme="minorHAnsi" w:cstheme="minorHAnsi"/>
                <w:color w:val="0E1B8D"/>
                <w:sz w:val="22"/>
                <w:szCs w:val="22"/>
                <w:lang w:eastAsia="en-ZA"/>
              </w:rPr>
            </w:pPr>
            <w:r w:rsidRPr="00336366">
              <w:rPr>
                <w:rFonts w:asciiTheme="minorHAnsi" w:hAnsiTheme="minorHAnsi" w:cstheme="minorHAnsi"/>
                <w:color w:val="0E1B8D"/>
                <w:sz w:val="22"/>
                <w:szCs w:val="22"/>
                <w:lang w:eastAsia="en-ZA"/>
              </w:rPr>
              <w:t>BBBEE Requirements</w:t>
            </w:r>
          </w:p>
          <w:p w:rsidR="008813F6" w:rsidRPr="00E67026" w:rsidRDefault="008813F6" w:rsidP="008813F6">
            <w:pPr>
              <w:rPr>
                <w:rFonts w:cs="Calibri"/>
                <w:color w:val="0E1B8D"/>
                <w:sz w:val="22"/>
                <w:szCs w:val="22"/>
                <w:lang w:eastAsia="en-ZA"/>
              </w:rPr>
            </w:pPr>
            <w:r w:rsidRPr="00336366">
              <w:rPr>
                <w:rFonts w:asciiTheme="minorHAnsi" w:hAnsiTheme="minorHAnsi" w:cstheme="minorHAnsi"/>
                <w:color w:val="0E1B8D"/>
                <w:sz w:val="22"/>
                <w:szCs w:val="22"/>
                <w:lang w:eastAsia="en-ZA"/>
              </w:rPr>
              <w:t>Promotion of Transformational Objectives.</w:t>
            </w:r>
          </w:p>
        </w:tc>
        <w:tc>
          <w:tcPr>
            <w:tcW w:w="2226" w:type="dxa"/>
            <w:tcBorders>
              <w:top w:val="nil"/>
              <w:left w:val="nil"/>
              <w:bottom w:val="single" w:sz="8" w:space="0" w:color="4F81BD"/>
              <w:right w:val="single" w:sz="8" w:space="0" w:color="4F81BD"/>
            </w:tcBorders>
            <w:vAlign w:val="center"/>
            <w:hideMark/>
          </w:tcPr>
          <w:p w:rsidR="008813F6" w:rsidRPr="00E67026" w:rsidRDefault="008813F6" w:rsidP="008813F6">
            <w:pPr>
              <w:jc w:val="center"/>
              <w:rPr>
                <w:rFonts w:cs="Calibri"/>
                <w:color w:val="FF0000"/>
                <w:sz w:val="22"/>
                <w:szCs w:val="22"/>
                <w:lang w:eastAsia="en-ZA"/>
              </w:rPr>
            </w:pPr>
            <w:r w:rsidRPr="004C2861">
              <w:rPr>
                <w:rFonts w:asciiTheme="minorHAnsi" w:hAnsiTheme="minorHAnsi" w:cstheme="minorHAnsi"/>
                <w:color w:val="FF0000"/>
                <w:sz w:val="22"/>
                <w:szCs w:val="22"/>
                <w:lang w:eastAsia="en-ZA"/>
              </w:rPr>
              <w:t>20,0</w:t>
            </w:r>
          </w:p>
        </w:tc>
        <w:tc>
          <w:tcPr>
            <w:tcW w:w="3291" w:type="dxa"/>
            <w:tcBorders>
              <w:top w:val="nil"/>
              <w:left w:val="nil"/>
              <w:bottom w:val="single" w:sz="8" w:space="0" w:color="4F81BD"/>
              <w:right w:val="single" w:sz="8" w:space="0" w:color="4F81BD"/>
            </w:tcBorders>
            <w:hideMark/>
          </w:tcPr>
          <w:p w:rsidR="008813F6" w:rsidRPr="00E67026" w:rsidRDefault="008813F6" w:rsidP="008813F6">
            <w:pPr>
              <w:rPr>
                <w:rFonts w:cs="Calibri"/>
                <w:b/>
                <w:bCs/>
                <w:color w:val="0E1B8D"/>
                <w:sz w:val="22"/>
                <w:szCs w:val="22"/>
                <w:lang w:eastAsia="en-ZA"/>
              </w:rPr>
            </w:pPr>
            <w:r w:rsidRPr="004C2861">
              <w:rPr>
                <w:rFonts w:asciiTheme="minorHAnsi" w:hAnsiTheme="minorHAnsi" w:cstheme="minorHAnsi"/>
                <w:b/>
                <w:bCs/>
                <w:color w:val="0E1B8D"/>
                <w:sz w:val="22"/>
                <w:szCs w:val="22"/>
                <w:lang w:eastAsia="en-ZA"/>
              </w:rPr>
              <w:t>Evidence:</w:t>
            </w:r>
            <w:r w:rsidRPr="004C2861">
              <w:rPr>
                <w:rFonts w:asciiTheme="minorHAnsi" w:hAnsiTheme="minorHAnsi" w:cstheme="minorHAnsi"/>
                <w:b/>
                <w:bCs/>
                <w:color w:val="0E1B8D"/>
                <w:sz w:val="22"/>
                <w:szCs w:val="22"/>
                <w:lang w:eastAsia="en-ZA"/>
              </w:rPr>
              <w:br/>
            </w:r>
            <w:r w:rsidRPr="00161CFD">
              <w:rPr>
                <w:rFonts w:asciiTheme="minorHAnsi" w:hAnsiTheme="minorHAnsi" w:cstheme="minorHAnsi"/>
                <w:color w:val="0E1B8D"/>
                <w:sz w:val="22"/>
                <w:szCs w:val="22"/>
                <w:lang w:eastAsia="en-ZA"/>
              </w:rPr>
              <w:t>The Bidder must provide a copy of relevant evidence for the Preferential Goal points which the Bidder qualifies for</w:t>
            </w:r>
            <w:r w:rsidRPr="00576E4B">
              <w:rPr>
                <w:rFonts w:asciiTheme="minorHAnsi" w:hAnsiTheme="minorHAnsi" w:cstheme="minorHAnsi"/>
                <w:color w:val="0E1B8D"/>
                <w:sz w:val="22"/>
                <w:szCs w:val="22"/>
                <w:lang w:eastAsia="en-ZA"/>
              </w:rPr>
              <w:t>.</w:t>
            </w:r>
            <w:r w:rsidRPr="00576E4B">
              <w:rPr>
                <w:rFonts w:asciiTheme="minorHAnsi" w:hAnsiTheme="minorHAnsi" w:cstheme="minorHAnsi"/>
                <w:color w:val="0E1B8D"/>
                <w:sz w:val="22"/>
                <w:szCs w:val="22"/>
                <w:lang w:eastAsia="en-ZA"/>
              </w:rPr>
              <w:br/>
            </w:r>
            <w:r w:rsidRPr="004C2861">
              <w:rPr>
                <w:rFonts w:asciiTheme="minorHAnsi" w:hAnsiTheme="minorHAnsi" w:cstheme="minorHAnsi"/>
                <w:color w:val="0E1B8D"/>
                <w:sz w:val="22"/>
                <w:szCs w:val="22"/>
                <w:lang w:eastAsia="en-ZA"/>
              </w:rPr>
              <w:br/>
            </w:r>
            <w:r w:rsidRPr="004C2861">
              <w:rPr>
                <w:rFonts w:asciiTheme="minorHAnsi" w:hAnsiTheme="minorHAnsi" w:cstheme="minorHAnsi"/>
                <w:b/>
                <w:bCs/>
                <w:color w:val="0E1B8D"/>
                <w:sz w:val="22"/>
                <w:szCs w:val="22"/>
                <w:lang w:eastAsia="en-ZA"/>
              </w:rPr>
              <w:t>Points allocation:</w:t>
            </w:r>
            <w:r w:rsidRPr="004C2861">
              <w:rPr>
                <w:rFonts w:asciiTheme="minorHAnsi" w:hAnsiTheme="minorHAnsi" w:cstheme="minorHAnsi"/>
                <w:b/>
                <w:bCs/>
                <w:color w:val="0E1B8D"/>
                <w:sz w:val="22"/>
                <w:szCs w:val="22"/>
                <w:lang w:eastAsia="en-ZA"/>
              </w:rPr>
              <w:br/>
            </w:r>
            <w:r w:rsidRPr="004C2861">
              <w:rPr>
                <w:rFonts w:asciiTheme="minorHAnsi" w:hAnsiTheme="minorHAnsi" w:cstheme="minorHAnsi"/>
                <w:color w:val="0E1B8D"/>
                <w:sz w:val="22"/>
                <w:szCs w:val="22"/>
                <w:lang w:eastAsia="en-ZA"/>
              </w:rPr>
              <w:t xml:space="preserve">Points will be allocated in line with the BBBEE table 2 </w:t>
            </w:r>
            <w:r w:rsidRPr="00104F99">
              <w:rPr>
                <w:rFonts w:asciiTheme="minorHAnsi" w:hAnsiTheme="minorHAnsi" w:cstheme="minorHAnsi"/>
                <w:color w:val="0E1B8D"/>
                <w:sz w:val="22"/>
                <w:szCs w:val="22"/>
                <w:lang w:eastAsia="en-ZA"/>
              </w:rPr>
              <w:t xml:space="preserve">in section </w:t>
            </w:r>
            <w:r>
              <w:rPr>
                <w:rFonts w:asciiTheme="minorHAnsi" w:hAnsiTheme="minorHAnsi" w:cstheme="minorHAnsi"/>
                <w:color w:val="0E1B8D"/>
                <w:sz w:val="22"/>
                <w:szCs w:val="22"/>
                <w:lang w:eastAsia="en-ZA"/>
              </w:rPr>
              <w:t>8.4</w:t>
            </w:r>
            <w:r w:rsidRPr="00A65E92">
              <w:rPr>
                <w:rFonts w:asciiTheme="minorHAnsi" w:hAnsiTheme="minorHAnsi" w:cstheme="minorHAnsi"/>
                <w:color w:val="0E1B8D"/>
                <w:sz w:val="22"/>
                <w:szCs w:val="22"/>
                <w:lang w:eastAsia="en-ZA"/>
              </w:rPr>
              <w:t>.1.</w:t>
            </w:r>
          </w:p>
        </w:tc>
        <w:tc>
          <w:tcPr>
            <w:tcW w:w="1550" w:type="dxa"/>
            <w:tcBorders>
              <w:top w:val="nil"/>
              <w:left w:val="nil"/>
              <w:bottom w:val="single" w:sz="8" w:space="0" w:color="4F81BD"/>
              <w:right w:val="single" w:sz="8" w:space="0" w:color="4F81BD"/>
            </w:tcBorders>
            <w:shd w:val="clear" w:color="auto" w:fill="auto"/>
            <w:hideMark/>
          </w:tcPr>
          <w:p w:rsidR="008813F6" w:rsidRPr="00E67026" w:rsidRDefault="008813F6" w:rsidP="008813F6">
            <w:pPr>
              <w:rPr>
                <w:rFonts w:cs="Calibri"/>
                <w:color w:val="FF0000"/>
                <w:sz w:val="22"/>
                <w:szCs w:val="22"/>
                <w:lang w:eastAsia="en-ZA"/>
              </w:rPr>
            </w:pPr>
            <w:r w:rsidRPr="008813F6">
              <w:rPr>
                <w:rFonts w:asciiTheme="minorHAnsi" w:hAnsiTheme="minorHAnsi" w:cstheme="minorHAnsi"/>
                <w:color w:val="0E1B8D"/>
                <w:sz w:val="22"/>
                <w:szCs w:val="22"/>
                <w:lang w:eastAsia="en-ZA"/>
              </w:rPr>
              <w:t xml:space="preserve">&lt;provide unique reference to locate </w:t>
            </w:r>
            <w:r w:rsidRPr="008813F6">
              <w:rPr>
                <w:rFonts w:asciiTheme="minorHAnsi" w:hAnsiTheme="minorHAnsi" w:cstheme="minorHAnsi"/>
                <w:b/>
                <w:color w:val="0E1B8D"/>
                <w:sz w:val="22"/>
                <w:szCs w:val="22"/>
                <w:lang w:eastAsia="en-ZA"/>
              </w:rPr>
              <w:t>(80/20</w:t>
            </w:r>
            <w:r w:rsidRPr="008813F6">
              <w:rPr>
                <w:rFonts w:asciiTheme="minorHAnsi" w:hAnsiTheme="minorHAnsi" w:cstheme="minorHAnsi"/>
                <w:color w:val="0E1B8D"/>
                <w:sz w:val="22"/>
                <w:szCs w:val="22"/>
                <w:lang w:eastAsia="en-ZA"/>
              </w:rPr>
              <w:t xml:space="preserve">) system substantiating evidence in the bid response – Annex B, section </w:t>
            </w:r>
            <w:r w:rsidRPr="008813F6">
              <w:rPr>
                <w:rFonts w:asciiTheme="minorHAnsi" w:hAnsiTheme="minorHAnsi" w:cstheme="minorHAnsi"/>
                <w:b/>
                <w:color w:val="0E1B8D"/>
                <w:sz w:val="22"/>
                <w:szCs w:val="22"/>
                <w:lang w:eastAsia="en-ZA"/>
              </w:rPr>
              <w:t>11&gt;</w:t>
            </w:r>
          </w:p>
        </w:tc>
      </w:tr>
      <w:tr w:rsidR="00E67026" w:rsidRPr="00E67026" w:rsidTr="00677A10">
        <w:trPr>
          <w:trHeight w:val="552"/>
        </w:trPr>
        <w:tc>
          <w:tcPr>
            <w:tcW w:w="2607" w:type="dxa"/>
            <w:tcBorders>
              <w:top w:val="nil"/>
              <w:left w:val="single" w:sz="8" w:space="0" w:color="4F81BD"/>
              <w:bottom w:val="single" w:sz="8" w:space="0" w:color="4F81BD"/>
              <w:right w:val="single" w:sz="8" w:space="0" w:color="4F81BD"/>
            </w:tcBorders>
            <w:shd w:val="clear" w:color="000000" w:fill="DBE5F1"/>
            <w:hideMark/>
          </w:tcPr>
          <w:p w:rsidR="00E67026" w:rsidRPr="00E67026" w:rsidRDefault="00E67026" w:rsidP="00E67026">
            <w:pPr>
              <w:rPr>
                <w:rFonts w:cs="Calibri"/>
                <w:b/>
                <w:bCs/>
                <w:color w:val="0E1B8D"/>
                <w:sz w:val="22"/>
                <w:szCs w:val="22"/>
                <w:lang w:eastAsia="en-ZA"/>
              </w:rPr>
            </w:pPr>
            <w:r w:rsidRPr="00E67026">
              <w:rPr>
                <w:rFonts w:cs="Calibri"/>
                <w:b/>
                <w:bCs/>
                <w:color w:val="0E1B8D"/>
                <w:sz w:val="22"/>
                <w:szCs w:val="22"/>
                <w:lang w:eastAsia="en-ZA"/>
              </w:rPr>
              <w:t>Total Point Allocation:</w:t>
            </w:r>
          </w:p>
        </w:tc>
        <w:tc>
          <w:tcPr>
            <w:tcW w:w="2226" w:type="dxa"/>
            <w:tcBorders>
              <w:top w:val="nil"/>
              <w:left w:val="nil"/>
              <w:bottom w:val="single" w:sz="8" w:space="0" w:color="4F81BD"/>
              <w:right w:val="single" w:sz="8" w:space="0" w:color="4F81BD"/>
            </w:tcBorders>
            <w:shd w:val="clear" w:color="000000" w:fill="DBE5F1"/>
            <w:vAlign w:val="center"/>
            <w:hideMark/>
          </w:tcPr>
          <w:p w:rsidR="00E67026" w:rsidRPr="00E67026" w:rsidRDefault="005249B6" w:rsidP="00E67026">
            <w:pPr>
              <w:jc w:val="center"/>
              <w:rPr>
                <w:rFonts w:cs="Calibri"/>
                <w:b/>
                <w:bCs/>
                <w:color w:val="0E1B8D"/>
                <w:sz w:val="22"/>
                <w:szCs w:val="22"/>
                <w:lang w:eastAsia="en-ZA"/>
              </w:rPr>
            </w:pPr>
            <w:r>
              <w:rPr>
                <w:rFonts w:cs="Calibri"/>
                <w:b/>
                <w:bCs/>
                <w:color w:val="0E1B8D"/>
                <w:sz w:val="22"/>
                <w:szCs w:val="22"/>
                <w:lang w:eastAsia="en-ZA"/>
              </w:rPr>
              <w:t>2</w:t>
            </w:r>
            <w:r w:rsidR="00E67026" w:rsidRPr="00E67026">
              <w:rPr>
                <w:rFonts w:cs="Calibri"/>
                <w:b/>
                <w:bCs/>
                <w:color w:val="0E1B8D"/>
                <w:sz w:val="22"/>
                <w:szCs w:val="22"/>
                <w:lang w:eastAsia="en-ZA"/>
              </w:rPr>
              <w:t>0,0</w:t>
            </w:r>
          </w:p>
        </w:tc>
        <w:tc>
          <w:tcPr>
            <w:tcW w:w="4841" w:type="dxa"/>
            <w:gridSpan w:val="2"/>
            <w:tcBorders>
              <w:top w:val="single" w:sz="8" w:space="0" w:color="4F81BD"/>
              <w:left w:val="nil"/>
              <w:bottom w:val="nil"/>
              <w:right w:val="nil"/>
            </w:tcBorders>
            <w:shd w:val="clear" w:color="auto" w:fill="auto"/>
            <w:hideMark/>
          </w:tcPr>
          <w:p w:rsidR="00E67026" w:rsidRPr="00E67026" w:rsidRDefault="00E67026" w:rsidP="00E67026">
            <w:pPr>
              <w:rPr>
                <w:rFonts w:cs="Calibri"/>
                <w:b/>
                <w:bCs/>
                <w:color w:val="0E1B8D"/>
                <w:sz w:val="22"/>
                <w:szCs w:val="22"/>
                <w:lang w:eastAsia="en-ZA"/>
              </w:rPr>
            </w:pPr>
            <w:r w:rsidRPr="00E67026">
              <w:rPr>
                <w:rFonts w:cs="Calibri"/>
                <w:b/>
                <w:bCs/>
                <w:color w:val="0E1B8D"/>
                <w:sz w:val="22"/>
                <w:szCs w:val="22"/>
                <w:lang w:eastAsia="en-ZA"/>
              </w:rPr>
              <w:t> </w:t>
            </w:r>
          </w:p>
        </w:tc>
      </w:tr>
    </w:tbl>
    <w:p w:rsidR="00E67026" w:rsidRPr="00E67026" w:rsidRDefault="00E67026" w:rsidP="00E67026">
      <w:pPr>
        <w:spacing w:after="120"/>
        <w:ind w:left="1560" w:hanging="993"/>
        <w:rPr>
          <w:rFonts w:cs="Calibri"/>
          <w:b/>
          <w:bCs/>
          <w:szCs w:val="24"/>
        </w:rPr>
      </w:pPr>
    </w:p>
    <w:p w:rsidR="005249B6" w:rsidRDefault="005249B6" w:rsidP="00883082">
      <w:pPr>
        <w:pStyle w:val="ListParagraph"/>
        <w:numPr>
          <w:ilvl w:val="0"/>
          <w:numId w:val="0"/>
        </w:numPr>
        <w:ind w:left="1560" w:hanging="993"/>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sectPr w:rsidR="005249B6" w:rsidSect="001C64BA">
          <w:footerReference w:type="default" r:id="rId10"/>
          <w:pgSz w:w="11906" w:h="16838"/>
          <w:pgMar w:top="1134" w:right="1134" w:bottom="1134" w:left="1123" w:header="680" w:footer="680" w:gutter="0"/>
          <w:cols w:space="708"/>
          <w:docGrid w:linePitch="360"/>
        </w:sectPr>
      </w:pPr>
    </w:p>
    <w:p w:rsidR="00A23D77" w:rsidRDefault="00883082" w:rsidP="00883082">
      <w:pPr>
        <w:pStyle w:val="ListParagraph"/>
        <w:numPr>
          <w:ilvl w:val="0"/>
          <w:numId w:val="0"/>
        </w:numPr>
        <w:ind w:left="1560" w:hanging="993"/>
        <w:rPr>
          <w:rFonts w:cs="Calibri"/>
          <w:b/>
          <w:bCs/>
        </w:rPr>
      </w:pPr>
      <w:r>
        <w:rPr>
          <w:rFonts w:cs="Calibri"/>
          <w:b/>
          <w:bCs/>
        </w:rPr>
        <w:lastRenderedPageBreak/>
        <w:t>Table 2: B-BBEE Points as part of the Preference Goal requirements</w:t>
      </w:r>
    </w:p>
    <w:tbl>
      <w:tblPr>
        <w:tblW w:w="0" w:type="auto"/>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969"/>
        <w:gridCol w:w="3828"/>
      </w:tblGrid>
      <w:tr w:rsidR="005C3DA9" w:rsidRPr="004862A5" w:rsidTr="00677A10">
        <w:trPr>
          <w:trHeight w:val="548"/>
          <w:tblHeader/>
        </w:trPr>
        <w:tc>
          <w:tcPr>
            <w:tcW w:w="3969" w:type="dxa"/>
            <w:shd w:val="solid" w:color="DBE5F1" w:themeColor="accent1" w:themeTint="33" w:fill="DBE5F1" w:themeFill="accent1" w:themeFillTint="33"/>
            <w:vAlign w:val="center"/>
          </w:tcPr>
          <w:p w:rsidR="005C3DA9" w:rsidRPr="00B61ED2" w:rsidRDefault="005C3DA9" w:rsidP="00E07F07">
            <w:pPr>
              <w:pStyle w:val="NormalWeb"/>
              <w:kinsoku w:val="0"/>
              <w:overflowPunct w:val="0"/>
              <w:spacing w:before="96" w:beforeAutospacing="0" w:after="0" w:afterAutospacing="0"/>
              <w:jc w:val="center"/>
              <w:textAlignment w:val="baseline"/>
              <w:rPr>
                <w:rFonts w:ascii="Calibri" w:hAnsi="Calibri" w:cs="Calibri"/>
                <w:b/>
                <w:color w:val="auto"/>
                <w:sz w:val="22"/>
                <w:szCs w:val="22"/>
              </w:rPr>
            </w:pPr>
            <w:r w:rsidRPr="00B61ED2">
              <w:rPr>
                <w:rFonts w:ascii="Calibri" w:hAnsi="Calibri" w:cs="Calibri"/>
                <w:b/>
                <w:color w:val="auto"/>
                <w:kern w:val="24"/>
                <w:sz w:val="22"/>
                <w:szCs w:val="22"/>
              </w:rPr>
              <w:t>B-BBEE Status Level of Contributor</w:t>
            </w:r>
          </w:p>
        </w:tc>
        <w:tc>
          <w:tcPr>
            <w:tcW w:w="3828" w:type="dxa"/>
            <w:shd w:val="solid" w:color="DBE5F1" w:themeColor="accent1" w:themeTint="33" w:fill="DBE5F1" w:themeFill="accent1" w:themeFillTint="33"/>
            <w:vAlign w:val="center"/>
          </w:tcPr>
          <w:p w:rsidR="005C3DA9" w:rsidRPr="00B61ED2" w:rsidRDefault="005C3DA9" w:rsidP="00E07F07">
            <w:pPr>
              <w:pStyle w:val="NormalWeb"/>
              <w:kinsoku w:val="0"/>
              <w:overflowPunct w:val="0"/>
              <w:spacing w:before="96" w:beforeAutospacing="0" w:after="0" w:afterAutospacing="0"/>
              <w:jc w:val="center"/>
              <w:textAlignment w:val="baseline"/>
              <w:rPr>
                <w:rFonts w:ascii="Calibri" w:hAnsi="Calibri" w:cs="Calibri"/>
                <w:b/>
                <w:color w:val="auto"/>
                <w:kern w:val="24"/>
                <w:sz w:val="22"/>
                <w:szCs w:val="22"/>
              </w:rPr>
            </w:pPr>
            <w:r w:rsidRPr="00B61ED2">
              <w:rPr>
                <w:rFonts w:ascii="Calibri" w:hAnsi="Calibri" w:cs="Calibri"/>
                <w:b/>
                <w:color w:val="auto"/>
                <w:kern w:val="24"/>
                <w:sz w:val="22"/>
                <w:szCs w:val="22"/>
              </w:rPr>
              <w:t>Number of points</w:t>
            </w:r>
          </w:p>
          <w:p w:rsidR="005C3DA9" w:rsidRPr="00B61ED2" w:rsidRDefault="005C3DA9" w:rsidP="00E07F07">
            <w:pPr>
              <w:pStyle w:val="NormalWeb"/>
              <w:kinsoku w:val="0"/>
              <w:overflowPunct w:val="0"/>
              <w:spacing w:before="96" w:beforeAutospacing="0" w:after="0" w:afterAutospacing="0"/>
              <w:jc w:val="center"/>
              <w:textAlignment w:val="baseline"/>
              <w:rPr>
                <w:rFonts w:ascii="Calibri" w:hAnsi="Calibri" w:cs="Calibri"/>
                <w:b/>
                <w:color w:val="auto"/>
                <w:sz w:val="22"/>
                <w:szCs w:val="22"/>
              </w:rPr>
            </w:pPr>
            <w:r w:rsidRPr="00B61ED2">
              <w:rPr>
                <w:rFonts w:ascii="Calibri" w:hAnsi="Calibri" w:cs="Calibri"/>
                <w:b/>
                <w:color w:val="auto"/>
                <w:kern w:val="24"/>
                <w:sz w:val="22"/>
                <w:szCs w:val="22"/>
              </w:rPr>
              <w:t>(80/20 system)</w:t>
            </w:r>
          </w:p>
        </w:tc>
      </w:tr>
      <w:tr w:rsidR="005C3DA9" w:rsidRPr="004862A5" w:rsidTr="00677A10">
        <w:trPr>
          <w:trHeight w:val="548"/>
          <w:tblHeader/>
        </w:trPr>
        <w:tc>
          <w:tcPr>
            <w:tcW w:w="3969" w:type="dxa"/>
            <w:tcBorders>
              <w:top w:val="nil"/>
              <w:left w:val="single" w:sz="8" w:space="0" w:color="4F81BD"/>
              <w:bottom w:val="single" w:sz="8" w:space="0" w:color="4F81BD"/>
              <w:right w:val="single" w:sz="8" w:space="0" w:color="4F81BD"/>
            </w:tcBorders>
            <w:shd w:val="clear" w:color="auto" w:fill="DBE5F1"/>
            <w:vAlign w:val="center"/>
          </w:tcPr>
          <w:p w:rsidR="005C3DA9" w:rsidRPr="00B61ED2" w:rsidRDefault="005C3DA9" w:rsidP="00E07F07">
            <w:pPr>
              <w:pStyle w:val="NormalWeb"/>
              <w:kinsoku w:val="0"/>
              <w:overflowPunct w:val="0"/>
              <w:spacing w:before="96" w:beforeAutospacing="0" w:after="0" w:afterAutospacing="0"/>
              <w:jc w:val="center"/>
              <w:textAlignment w:val="baseline"/>
              <w:rPr>
                <w:rFonts w:ascii="Calibri" w:hAnsi="Calibri" w:cs="Calibri"/>
                <w:b/>
                <w:color w:val="auto"/>
                <w:kern w:val="24"/>
                <w:sz w:val="22"/>
                <w:szCs w:val="22"/>
              </w:rPr>
            </w:pPr>
            <w:r w:rsidRPr="00B61ED2">
              <w:rPr>
                <w:rFonts w:ascii="Calibri" w:hAnsi="Calibri" w:cs="Calibri"/>
                <w:b/>
                <w:bCs/>
                <w:color w:val="0E1B8D"/>
                <w:sz w:val="22"/>
                <w:szCs w:val="22"/>
                <w:lang w:eastAsia="en-ZA"/>
              </w:rPr>
              <w:t>Max # Points allocated for BBBEE as part of Total Points allocated</w:t>
            </w:r>
          </w:p>
        </w:tc>
        <w:tc>
          <w:tcPr>
            <w:tcW w:w="3828" w:type="dxa"/>
            <w:tcBorders>
              <w:top w:val="nil"/>
              <w:left w:val="nil"/>
              <w:bottom w:val="single" w:sz="8" w:space="0" w:color="4F81BD"/>
              <w:right w:val="single" w:sz="8" w:space="0" w:color="4F81BD"/>
            </w:tcBorders>
            <w:shd w:val="clear" w:color="auto" w:fill="DBE5F1"/>
            <w:vAlign w:val="center"/>
          </w:tcPr>
          <w:p w:rsidR="005C3DA9" w:rsidRPr="00B61ED2" w:rsidRDefault="003C5666" w:rsidP="00E07F07">
            <w:pPr>
              <w:pStyle w:val="NormalWeb"/>
              <w:kinsoku w:val="0"/>
              <w:overflowPunct w:val="0"/>
              <w:spacing w:before="96" w:beforeAutospacing="0" w:after="0" w:afterAutospacing="0"/>
              <w:jc w:val="center"/>
              <w:textAlignment w:val="baseline"/>
              <w:rPr>
                <w:rFonts w:ascii="Calibri" w:hAnsi="Calibri" w:cs="Calibri"/>
                <w:b/>
                <w:color w:val="auto"/>
                <w:kern w:val="24"/>
                <w:sz w:val="22"/>
                <w:szCs w:val="22"/>
              </w:rPr>
            </w:pPr>
            <w:r>
              <w:rPr>
                <w:rFonts w:ascii="Calibri" w:hAnsi="Calibri" w:cs="Calibri"/>
                <w:b/>
                <w:bCs/>
                <w:color w:val="0E1B8D"/>
                <w:sz w:val="22"/>
                <w:szCs w:val="22"/>
                <w:lang w:eastAsia="en-ZA"/>
              </w:rPr>
              <w:t>2</w:t>
            </w:r>
            <w:r w:rsidRPr="00B61ED2">
              <w:rPr>
                <w:rFonts w:ascii="Calibri" w:hAnsi="Calibri" w:cs="Calibri"/>
                <w:b/>
                <w:bCs/>
                <w:color w:val="0E1B8D"/>
                <w:sz w:val="22"/>
                <w:szCs w:val="22"/>
                <w:lang w:eastAsia="en-ZA"/>
              </w:rPr>
              <w:t>0</w:t>
            </w:r>
          </w:p>
        </w:tc>
      </w:tr>
      <w:tr w:rsidR="003C5666" w:rsidRPr="004862A5" w:rsidTr="00677A10">
        <w:trPr>
          <w:trHeight w:val="317"/>
        </w:trPr>
        <w:tc>
          <w:tcPr>
            <w:tcW w:w="3969" w:type="dxa"/>
            <w:shd w:val="clear" w:color="auto" w:fill="auto"/>
          </w:tcPr>
          <w:p w:rsidR="003C5666" w:rsidRPr="00B61ED2" w:rsidRDefault="003C5666" w:rsidP="003C5666">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1</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3C5666" w:rsidRPr="00712055" w:rsidRDefault="003C5666" w:rsidP="003C5666">
            <w:pPr>
              <w:pStyle w:val="NormalWeb"/>
              <w:kinsoku w:val="0"/>
              <w:overflowPunct w:val="0"/>
              <w:spacing w:before="115" w:beforeAutospacing="0" w:after="0" w:afterAutospacing="0"/>
              <w:jc w:val="center"/>
              <w:textAlignment w:val="baseline"/>
              <w:rPr>
                <w:rFonts w:ascii="Calibri" w:hAnsi="Calibri" w:cs="Calibri"/>
                <w:color w:val="1F497D" w:themeColor="text2"/>
                <w:sz w:val="22"/>
                <w:szCs w:val="22"/>
              </w:rPr>
            </w:pPr>
            <w:r w:rsidRPr="006B524C">
              <w:rPr>
                <w:rFonts w:ascii="Calibri Light" w:hAnsi="Calibri Light" w:cs="Calibri Light"/>
                <w:color w:val="000000" w:themeColor="text1"/>
                <w:kern w:val="24"/>
                <w:sz w:val="22"/>
                <w:szCs w:val="22"/>
              </w:rPr>
              <w:t>20</w:t>
            </w:r>
          </w:p>
        </w:tc>
      </w:tr>
      <w:tr w:rsidR="003C5666" w:rsidRPr="004862A5" w:rsidTr="00677A10">
        <w:trPr>
          <w:trHeight w:val="317"/>
        </w:trPr>
        <w:tc>
          <w:tcPr>
            <w:tcW w:w="3969" w:type="dxa"/>
            <w:shd w:val="clear" w:color="auto" w:fill="auto"/>
          </w:tcPr>
          <w:p w:rsidR="003C5666" w:rsidRPr="00B61ED2" w:rsidRDefault="003C5666" w:rsidP="003C5666">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2</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3C5666" w:rsidRPr="00712055" w:rsidRDefault="003C5666" w:rsidP="003C5666">
            <w:pPr>
              <w:pStyle w:val="NormalWeb"/>
              <w:kinsoku w:val="0"/>
              <w:overflowPunct w:val="0"/>
              <w:spacing w:before="115" w:beforeAutospacing="0" w:after="0" w:afterAutospacing="0"/>
              <w:jc w:val="center"/>
              <w:textAlignment w:val="baseline"/>
              <w:rPr>
                <w:rFonts w:ascii="Calibri" w:hAnsi="Calibri" w:cs="Calibri"/>
                <w:color w:val="1F497D" w:themeColor="text2"/>
                <w:sz w:val="22"/>
                <w:szCs w:val="22"/>
              </w:rPr>
            </w:pPr>
            <w:r w:rsidRPr="006B524C">
              <w:rPr>
                <w:rFonts w:ascii="Calibri Light" w:hAnsi="Calibri Light" w:cs="Calibri Light"/>
                <w:color w:val="000000" w:themeColor="text1"/>
                <w:kern w:val="24"/>
                <w:sz w:val="22"/>
                <w:szCs w:val="22"/>
              </w:rPr>
              <w:t>18</w:t>
            </w:r>
          </w:p>
        </w:tc>
      </w:tr>
      <w:tr w:rsidR="003C5666" w:rsidRPr="004862A5" w:rsidTr="00677A10">
        <w:trPr>
          <w:trHeight w:val="317"/>
        </w:trPr>
        <w:tc>
          <w:tcPr>
            <w:tcW w:w="3969" w:type="dxa"/>
            <w:shd w:val="clear" w:color="auto" w:fill="auto"/>
          </w:tcPr>
          <w:p w:rsidR="003C5666" w:rsidRPr="00B61ED2" w:rsidRDefault="003C5666" w:rsidP="003C5666">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3</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3C5666" w:rsidRPr="00712055" w:rsidRDefault="003C5666" w:rsidP="003C5666">
            <w:pPr>
              <w:pStyle w:val="NormalWeb"/>
              <w:kinsoku w:val="0"/>
              <w:overflowPunct w:val="0"/>
              <w:spacing w:before="115" w:beforeAutospacing="0" w:after="0" w:afterAutospacing="0"/>
              <w:jc w:val="center"/>
              <w:textAlignment w:val="baseline"/>
              <w:rPr>
                <w:rFonts w:ascii="Calibri" w:hAnsi="Calibri" w:cs="Calibri"/>
                <w:color w:val="1F497D" w:themeColor="text2"/>
                <w:sz w:val="22"/>
                <w:szCs w:val="22"/>
              </w:rPr>
            </w:pPr>
            <w:r w:rsidRPr="006B524C">
              <w:rPr>
                <w:rFonts w:ascii="Calibri Light" w:hAnsi="Calibri Light" w:cs="Calibri Light"/>
                <w:color w:val="000000" w:themeColor="text1"/>
                <w:kern w:val="24"/>
                <w:sz w:val="22"/>
                <w:szCs w:val="22"/>
              </w:rPr>
              <w:t>14</w:t>
            </w:r>
          </w:p>
        </w:tc>
      </w:tr>
      <w:tr w:rsidR="003C5666" w:rsidRPr="004862A5" w:rsidTr="00677A10">
        <w:trPr>
          <w:trHeight w:val="317"/>
        </w:trPr>
        <w:tc>
          <w:tcPr>
            <w:tcW w:w="3969" w:type="dxa"/>
            <w:shd w:val="clear" w:color="auto" w:fill="auto"/>
          </w:tcPr>
          <w:p w:rsidR="003C5666" w:rsidRPr="00B61ED2" w:rsidRDefault="003C5666" w:rsidP="003C5666">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4</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3C5666" w:rsidRPr="00712055" w:rsidRDefault="003C5666" w:rsidP="001F56C0">
            <w:pPr>
              <w:pStyle w:val="NormalWeb"/>
              <w:tabs>
                <w:tab w:val="left" w:pos="645"/>
                <w:tab w:val="center" w:pos="1242"/>
              </w:tabs>
              <w:kinsoku w:val="0"/>
              <w:overflowPunct w:val="0"/>
              <w:spacing w:before="115" w:beforeAutospacing="0" w:after="0" w:afterAutospacing="0"/>
              <w:jc w:val="center"/>
              <w:textAlignment w:val="baseline"/>
              <w:rPr>
                <w:rFonts w:ascii="Calibri" w:hAnsi="Calibri" w:cs="Calibri"/>
                <w:color w:val="1F497D" w:themeColor="text2"/>
                <w:sz w:val="22"/>
                <w:szCs w:val="22"/>
              </w:rPr>
            </w:pPr>
            <w:r w:rsidRPr="006B524C">
              <w:rPr>
                <w:rFonts w:ascii="Calibri Light" w:hAnsi="Calibri Light" w:cs="Calibri Light"/>
                <w:color w:val="000000" w:themeColor="text1"/>
                <w:kern w:val="24"/>
                <w:sz w:val="22"/>
                <w:szCs w:val="22"/>
              </w:rPr>
              <w:t>12</w:t>
            </w:r>
          </w:p>
        </w:tc>
      </w:tr>
      <w:tr w:rsidR="003C5666" w:rsidRPr="004862A5" w:rsidTr="00677A10">
        <w:trPr>
          <w:trHeight w:val="317"/>
        </w:trPr>
        <w:tc>
          <w:tcPr>
            <w:tcW w:w="3969" w:type="dxa"/>
            <w:shd w:val="clear" w:color="auto" w:fill="auto"/>
          </w:tcPr>
          <w:p w:rsidR="003C5666" w:rsidRPr="00B61ED2" w:rsidRDefault="003C5666" w:rsidP="003C5666">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5</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3C5666" w:rsidRPr="00712055" w:rsidRDefault="003C5666" w:rsidP="003C5666">
            <w:pPr>
              <w:pStyle w:val="NormalWeb"/>
              <w:kinsoku w:val="0"/>
              <w:overflowPunct w:val="0"/>
              <w:spacing w:before="115" w:beforeAutospacing="0" w:after="0" w:afterAutospacing="0"/>
              <w:jc w:val="center"/>
              <w:textAlignment w:val="baseline"/>
              <w:rPr>
                <w:rFonts w:ascii="Calibri" w:hAnsi="Calibri" w:cs="Calibri"/>
                <w:color w:val="1F497D" w:themeColor="text2"/>
                <w:sz w:val="22"/>
                <w:szCs w:val="22"/>
              </w:rPr>
            </w:pPr>
            <w:r w:rsidRPr="006B524C">
              <w:rPr>
                <w:rFonts w:ascii="Calibri Light" w:hAnsi="Calibri Light" w:cs="Calibri Light"/>
                <w:color w:val="000000" w:themeColor="text1"/>
                <w:kern w:val="24"/>
                <w:sz w:val="22"/>
                <w:szCs w:val="22"/>
              </w:rPr>
              <w:t>8</w:t>
            </w:r>
          </w:p>
        </w:tc>
      </w:tr>
      <w:tr w:rsidR="003C5666" w:rsidRPr="004862A5" w:rsidTr="00677A10">
        <w:trPr>
          <w:trHeight w:val="317"/>
        </w:trPr>
        <w:tc>
          <w:tcPr>
            <w:tcW w:w="3969" w:type="dxa"/>
            <w:shd w:val="clear" w:color="auto" w:fill="auto"/>
          </w:tcPr>
          <w:p w:rsidR="003C5666" w:rsidRPr="00B61ED2" w:rsidRDefault="003C5666" w:rsidP="003C5666">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6</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3C5666" w:rsidRPr="00712055" w:rsidRDefault="003C5666" w:rsidP="003C5666">
            <w:pPr>
              <w:pStyle w:val="NormalWeb"/>
              <w:kinsoku w:val="0"/>
              <w:overflowPunct w:val="0"/>
              <w:spacing w:before="115" w:beforeAutospacing="0" w:after="0" w:afterAutospacing="0"/>
              <w:jc w:val="center"/>
              <w:textAlignment w:val="baseline"/>
              <w:rPr>
                <w:rFonts w:ascii="Calibri" w:hAnsi="Calibri" w:cs="Calibri"/>
                <w:color w:val="1F497D" w:themeColor="text2"/>
                <w:sz w:val="22"/>
                <w:szCs w:val="22"/>
              </w:rPr>
            </w:pPr>
            <w:r w:rsidRPr="006B524C">
              <w:rPr>
                <w:rFonts w:ascii="Calibri Light" w:hAnsi="Calibri Light" w:cs="Calibri Light"/>
                <w:color w:val="000000" w:themeColor="text1"/>
                <w:kern w:val="24"/>
                <w:sz w:val="22"/>
                <w:szCs w:val="22"/>
              </w:rPr>
              <w:t>6</w:t>
            </w:r>
          </w:p>
        </w:tc>
      </w:tr>
      <w:tr w:rsidR="003C5666" w:rsidRPr="004862A5" w:rsidTr="00677A10">
        <w:trPr>
          <w:trHeight w:val="317"/>
        </w:trPr>
        <w:tc>
          <w:tcPr>
            <w:tcW w:w="3969" w:type="dxa"/>
            <w:shd w:val="clear" w:color="auto" w:fill="auto"/>
          </w:tcPr>
          <w:p w:rsidR="003C5666" w:rsidRPr="00B61ED2" w:rsidRDefault="003C5666" w:rsidP="003C5666">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7</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3C5666" w:rsidRPr="00712055" w:rsidRDefault="003C5666" w:rsidP="003C5666">
            <w:pPr>
              <w:pStyle w:val="NormalWeb"/>
              <w:kinsoku w:val="0"/>
              <w:overflowPunct w:val="0"/>
              <w:spacing w:before="115" w:beforeAutospacing="0" w:after="0" w:afterAutospacing="0"/>
              <w:jc w:val="center"/>
              <w:textAlignment w:val="baseline"/>
              <w:rPr>
                <w:rFonts w:ascii="Calibri" w:hAnsi="Calibri" w:cs="Calibri"/>
                <w:color w:val="1F497D" w:themeColor="text2"/>
                <w:sz w:val="22"/>
                <w:szCs w:val="22"/>
              </w:rPr>
            </w:pPr>
            <w:r w:rsidRPr="006B524C">
              <w:rPr>
                <w:rFonts w:ascii="Calibri Light" w:hAnsi="Calibri Light" w:cs="Calibri Light"/>
                <w:color w:val="000000" w:themeColor="text1"/>
                <w:kern w:val="24"/>
                <w:sz w:val="22"/>
                <w:szCs w:val="22"/>
              </w:rPr>
              <w:t>4</w:t>
            </w:r>
          </w:p>
        </w:tc>
      </w:tr>
      <w:tr w:rsidR="003C5666" w:rsidRPr="004862A5" w:rsidTr="00677A10">
        <w:trPr>
          <w:trHeight w:val="317"/>
        </w:trPr>
        <w:tc>
          <w:tcPr>
            <w:tcW w:w="3969" w:type="dxa"/>
            <w:shd w:val="clear" w:color="auto" w:fill="auto"/>
          </w:tcPr>
          <w:p w:rsidR="003C5666" w:rsidRPr="00B61ED2" w:rsidRDefault="003C5666" w:rsidP="003C5666">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8</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3C5666" w:rsidRPr="00712055" w:rsidRDefault="003C5666" w:rsidP="003C5666">
            <w:pPr>
              <w:pStyle w:val="NormalWeb"/>
              <w:kinsoku w:val="0"/>
              <w:overflowPunct w:val="0"/>
              <w:spacing w:before="115" w:beforeAutospacing="0" w:after="0" w:afterAutospacing="0"/>
              <w:jc w:val="center"/>
              <w:textAlignment w:val="baseline"/>
              <w:rPr>
                <w:rFonts w:ascii="Calibri" w:hAnsi="Calibri" w:cs="Calibri"/>
                <w:color w:val="1F497D" w:themeColor="text2"/>
                <w:sz w:val="22"/>
                <w:szCs w:val="22"/>
              </w:rPr>
            </w:pPr>
            <w:r w:rsidRPr="006B524C">
              <w:rPr>
                <w:rFonts w:ascii="Calibri Light" w:hAnsi="Calibri Light" w:cs="Calibri Light"/>
                <w:color w:val="000000" w:themeColor="text1"/>
                <w:kern w:val="24"/>
                <w:sz w:val="22"/>
                <w:szCs w:val="22"/>
              </w:rPr>
              <w:t>2</w:t>
            </w:r>
          </w:p>
        </w:tc>
      </w:tr>
      <w:tr w:rsidR="003C5666" w:rsidRPr="004862A5" w:rsidTr="00677A10">
        <w:trPr>
          <w:trHeight w:val="317"/>
        </w:trPr>
        <w:tc>
          <w:tcPr>
            <w:tcW w:w="3969" w:type="dxa"/>
            <w:shd w:val="clear" w:color="auto" w:fill="auto"/>
          </w:tcPr>
          <w:p w:rsidR="003C5666" w:rsidRPr="00B61ED2" w:rsidRDefault="003C5666" w:rsidP="003C5666">
            <w:pPr>
              <w:pStyle w:val="NormalWeb"/>
              <w:kinsoku w:val="0"/>
              <w:overflowPunct w:val="0"/>
              <w:spacing w:before="115" w:beforeAutospacing="0" w:after="0" w:afterAutospacing="0"/>
              <w:jc w:val="center"/>
              <w:textAlignment w:val="baseline"/>
              <w:rPr>
                <w:rFonts w:ascii="Calibri" w:hAnsi="Calibri" w:cs="Calibri"/>
                <w:sz w:val="22"/>
                <w:szCs w:val="22"/>
              </w:rPr>
            </w:pPr>
            <w:r w:rsidRPr="00B61ED2">
              <w:rPr>
                <w:rFonts w:ascii="Calibri" w:hAnsi="Calibri" w:cs="Calibri"/>
                <w:kern w:val="24"/>
                <w:sz w:val="22"/>
                <w:szCs w:val="22"/>
              </w:rPr>
              <w:t>Non-compliant contributor</w:t>
            </w:r>
          </w:p>
        </w:tc>
        <w:tc>
          <w:tcPr>
            <w:tcW w:w="382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rsidR="003C5666" w:rsidRPr="00712055" w:rsidRDefault="003C5666" w:rsidP="003C5666">
            <w:pPr>
              <w:pStyle w:val="NormalWeb"/>
              <w:kinsoku w:val="0"/>
              <w:overflowPunct w:val="0"/>
              <w:spacing w:before="115" w:beforeAutospacing="0" w:after="0" w:afterAutospacing="0"/>
              <w:jc w:val="center"/>
              <w:textAlignment w:val="baseline"/>
              <w:rPr>
                <w:rFonts w:ascii="Calibri" w:hAnsi="Calibri" w:cs="Calibri"/>
                <w:color w:val="1F497D" w:themeColor="text2"/>
                <w:sz w:val="22"/>
                <w:szCs w:val="22"/>
              </w:rPr>
            </w:pPr>
            <w:r w:rsidRPr="006B524C">
              <w:rPr>
                <w:rFonts w:ascii="Calibri Light" w:hAnsi="Calibri Light" w:cs="Calibri Light"/>
                <w:color w:val="000000" w:themeColor="text1"/>
                <w:kern w:val="24"/>
                <w:sz w:val="22"/>
                <w:szCs w:val="22"/>
              </w:rPr>
              <w:t>0</w:t>
            </w:r>
          </w:p>
        </w:tc>
      </w:tr>
    </w:tbl>
    <w:p w:rsidR="00A23D77" w:rsidRDefault="00A23D77" w:rsidP="00883082">
      <w:pPr>
        <w:pStyle w:val="ListParagraph"/>
        <w:numPr>
          <w:ilvl w:val="0"/>
          <w:numId w:val="0"/>
        </w:numPr>
        <w:ind w:left="1560" w:hanging="993"/>
        <w:rPr>
          <w:rFonts w:cs="Calibri"/>
          <w:b/>
          <w:bCs/>
        </w:rPr>
      </w:pPr>
    </w:p>
    <w:p w:rsidR="00A23D77" w:rsidRDefault="00A23D77" w:rsidP="00883082">
      <w:pPr>
        <w:pStyle w:val="ListParagraph"/>
        <w:numPr>
          <w:ilvl w:val="0"/>
          <w:numId w:val="0"/>
        </w:numPr>
        <w:ind w:left="1560" w:hanging="993"/>
        <w:rPr>
          <w:rFonts w:cs="Calibri"/>
          <w:b/>
          <w:bCs/>
        </w:rPr>
      </w:pPr>
    </w:p>
    <w:p w:rsidR="00A23D77" w:rsidRDefault="00A23D77" w:rsidP="00883082">
      <w:pPr>
        <w:pStyle w:val="ListParagraph"/>
        <w:numPr>
          <w:ilvl w:val="0"/>
          <w:numId w:val="0"/>
        </w:numPr>
        <w:ind w:left="1560" w:hanging="993"/>
        <w:rPr>
          <w:rFonts w:cs="Calibri"/>
          <w:b/>
          <w:bCs/>
        </w:rPr>
      </w:pPr>
    </w:p>
    <w:p w:rsidR="00A23D77" w:rsidRDefault="00A23D77" w:rsidP="00883082">
      <w:pPr>
        <w:pStyle w:val="ListParagraph"/>
        <w:numPr>
          <w:ilvl w:val="0"/>
          <w:numId w:val="0"/>
        </w:numPr>
        <w:ind w:left="1560" w:hanging="993"/>
        <w:rPr>
          <w:rFonts w:cs="Calibri"/>
          <w:b/>
          <w:bCs/>
        </w:rPr>
      </w:pPr>
    </w:p>
    <w:bookmarkEnd w:id="115"/>
    <w:p w:rsidR="005249B6" w:rsidRDefault="005249B6" w:rsidP="00883082">
      <w:pPr>
        <w:pStyle w:val="ListParagraph"/>
        <w:numPr>
          <w:ilvl w:val="0"/>
          <w:numId w:val="0"/>
        </w:numPr>
        <w:ind w:left="1560" w:hanging="993"/>
        <w:rPr>
          <w:rFonts w:cs="Calibri"/>
          <w:b/>
          <w:bCs/>
        </w:rPr>
      </w:pPr>
    </w:p>
    <w:p w:rsidR="005249B6" w:rsidRDefault="005249B6" w:rsidP="00883082">
      <w:pPr>
        <w:pStyle w:val="ListParagraph"/>
        <w:numPr>
          <w:ilvl w:val="0"/>
          <w:numId w:val="0"/>
        </w:numPr>
        <w:ind w:left="1560" w:hanging="993"/>
        <w:rPr>
          <w:rFonts w:cs="Calibri"/>
          <w:b/>
          <w:bCs/>
        </w:rPr>
      </w:pPr>
    </w:p>
    <w:p w:rsidR="00883082" w:rsidRDefault="00883082">
      <w:pPr>
        <w:spacing w:after="200" w:line="276" w:lineRule="auto"/>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pPr>
    </w:p>
    <w:bookmarkEnd w:id="108"/>
    <w:bookmarkEnd w:id="111"/>
    <w:bookmarkEnd w:id="116"/>
    <w:p w:rsidR="00E67026" w:rsidRPr="00E67026" w:rsidRDefault="00E67026" w:rsidP="00E67026">
      <w:pPr>
        <w:keepNext/>
        <w:numPr>
          <w:ilvl w:val="1"/>
          <w:numId w:val="4"/>
        </w:numPr>
        <w:tabs>
          <w:tab w:val="clear" w:pos="993"/>
          <w:tab w:val="num" w:pos="1134"/>
        </w:tabs>
        <w:spacing w:before="240" w:after="120" w:line="276" w:lineRule="auto"/>
        <w:ind w:left="1134"/>
        <w:jc w:val="both"/>
        <w:outlineLvl w:val="1"/>
        <w:rPr>
          <w:rFonts w:asciiTheme="minorHAnsi" w:eastAsiaTheme="majorEastAsia" w:hAnsiTheme="minorHAnsi" w:cstheme="minorHAnsi"/>
          <w:b/>
          <w:bCs/>
          <w:color w:val="000066"/>
          <w:sz w:val="22"/>
          <w:szCs w:val="22"/>
          <w14:scene3d>
            <w14:camera w14:prst="orthographicFront"/>
            <w14:lightRig w14:rig="threePt" w14:dir="t">
              <w14:rot w14:lat="0" w14:lon="0" w14:rev="0"/>
            </w14:lightRig>
          </w14:scene3d>
        </w:rPr>
        <w:sectPr w:rsidR="00E67026" w:rsidRPr="00E67026" w:rsidSect="001C64BA">
          <w:pgSz w:w="11906" w:h="16838"/>
          <w:pgMar w:top="1134" w:right="1134" w:bottom="1134" w:left="1123" w:header="680" w:footer="680" w:gutter="0"/>
          <w:cols w:space="708"/>
          <w:docGrid w:linePitch="360"/>
        </w:sectPr>
      </w:pPr>
    </w:p>
    <w:p w:rsidR="001C64BA" w:rsidRPr="003204F3" w:rsidRDefault="001C64BA" w:rsidP="001C64BA">
      <w:pPr>
        <w:pStyle w:val="AnnexH2"/>
        <w:jc w:val="both"/>
        <w:rPr>
          <w:rFonts w:asciiTheme="minorHAnsi" w:hAnsiTheme="minorHAnsi" w:cstheme="minorHAnsi"/>
          <w:sz w:val="22"/>
          <w:szCs w:val="22"/>
        </w:rPr>
      </w:pPr>
      <w:bookmarkStart w:id="117" w:name="_Toc132099852"/>
      <w:r w:rsidRPr="003204F3">
        <w:rPr>
          <w:rFonts w:asciiTheme="minorHAnsi" w:hAnsiTheme="minorHAnsi" w:cstheme="minorHAnsi"/>
          <w:sz w:val="22"/>
          <w:szCs w:val="22"/>
        </w:rPr>
        <w:lastRenderedPageBreak/>
        <w:t>Terms and definitions</w:t>
      </w:r>
      <w:bookmarkEnd w:id="117"/>
    </w:p>
    <w:p w:rsidR="001C64BA" w:rsidRPr="001C64BA" w:rsidRDefault="001C64BA" w:rsidP="001C64BA">
      <w:pPr>
        <w:pStyle w:val="Heading1"/>
        <w:jc w:val="both"/>
        <w:rPr>
          <w:rFonts w:asciiTheme="minorHAnsi" w:hAnsiTheme="minorHAnsi" w:cstheme="minorHAnsi"/>
          <w:sz w:val="22"/>
          <w:szCs w:val="22"/>
        </w:rPr>
      </w:pPr>
      <w:bookmarkStart w:id="118" w:name="_Toc132099853"/>
      <w:r w:rsidRPr="001C64BA">
        <w:rPr>
          <w:rFonts w:asciiTheme="minorHAnsi" w:hAnsiTheme="minorHAnsi" w:cstheme="minorHAnsi"/>
          <w:sz w:val="22"/>
          <w:szCs w:val="22"/>
        </w:rPr>
        <w:t>ABBREVIATIONS</w:t>
      </w:r>
      <w:bookmarkEnd w:id="118"/>
    </w:p>
    <w:p w:rsidR="001C64BA" w:rsidRPr="003204F3" w:rsidRDefault="001C64BA" w:rsidP="001C64BA">
      <w:pPr>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B-BBEE</w:t>
      </w:r>
      <w:r w:rsidRPr="003204F3">
        <w:rPr>
          <w:rFonts w:asciiTheme="minorHAnsi" w:hAnsiTheme="minorHAnsi" w:cstheme="minorHAnsi"/>
          <w:sz w:val="22"/>
          <w:szCs w:val="22"/>
          <w:lang w:val="en-GB"/>
        </w:rPr>
        <w:tab/>
        <w:t>Broad-Based Black Economic Empowerment</w:t>
      </w:r>
    </w:p>
    <w:p w:rsidR="001C64BA" w:rsidRPr="003204F3" w:rsidRDefault="001C64BA" w:rsidP="001C64BA">
      <w:pPr>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CCP</w:t>
      </w:r>
      <w:r w:rsidRPr="003204F3">
        <w:rPr>
          <w:rFonts w:asciiTheme="minorHAnsi" w:hAnsiTheme="minorHAnsi" w:cstheme="minorHAnsi"/>
          <w:sz w:val="22"/>
          <w:szCs w:val="22"/>
          <w:lang w:val="en-GB"/>
        </w:rPr>
        <w:tab/>
      </w:r>
      <w:r w:rsidRPr="003204F3">
        <w:rPr>
          <w:rFonts w:asciiTheme="minorHAnsi" w:hAnsiTheme="minorHAnsi" w:cstheme="minorHAnsi"/>
          <w:sz w:val="22"/>
          <w:szCs w:val="22"/>
          <w:lang w:val="en-GB"/>
        </w:rPr>
        <w:tab/>
        <w:t>Critical Control Points</w:t>
      </w:r>
    </w:p>
    <w:p w:rsidR="001C64BA" w:rsidRPr="003204F3" w:rsidRDefault="001C64BA" w:rsidP="001C64BA">
      <w:pPr>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CSD</w:t>
      </w:r>
      <w:r w:rsidRPr="003204F3">
        <w:rPr>
          <w:rFonts w:asciiTheme="minorHAnsi" w:hAnsiTheme="minorHAnsi" w:cstheme="minorHAnsi"/>
          <w:sz w:val="22"/>
          <w:szCs w:val="22"/>
          <w:lang w:val="en-GB"/>
        </w:rPr>
        <w:tab/>
      </w:r>
      <w:r w:rsidRPr="003204F3">
        <w:rPr>
          <w:rFonts w:asciiTheme="minorHAnsi" w:hAnsiTheme="minorHAnsi" w:cstheme="minorHAnsi"/>
          <w:sz w:val="22"/>
          <w:szCs w:val="22"/>
          <w:lang w:val="en-GB"/>
        </w:rPr>
        <w:tab/>
        <w:t>Central Supplier Database</w:t>
      </w:r>
    </w:p>
    <w:p w:rsidR="001C64BA" w:rsidRPr="003204F3" w:rsidRDefault="001C64BA" w:rsidP="001C64BA">
      <w:pPr>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EME</w:t>
      </w:r>
      <w:r w:rsidRPr="003204F3">
        <w:rPr>
          <w:rFonts w:asciiTheme="minorHAnsi" w:hAnsiTheme="minorHAnsi" w:cstheme="minorHAnsi"/>
          <w:sz w:val="22"/>
          <w:szCs w:val="22"/>
          <w:lang w:val="en-GB"/>
        </w:rPr>
        <w:tab/>
      </w:r>
      <w:r w:rsidRPr="003204F3">
        <w:rPr>
          <w:rFonts w:asciiTheme="minorHAnsi" w:hAnsiTheme="minorHAnsi" w:cstheme="minorHAnsi"/>
          <w:sz w:val="22"/>
          <w:szCs w:val="22"/>
          <w:lang w:val="en-GB"/>
        </w:rPr>
        <w:tab/>
        <w:t>Exempt Micro Enterprise</w:t>
      </w:r>
    </w:p>
    <w:p w:rsidR="001C64BA" w:rsidRPr="003204F3" w:rsidRDefault="001C64BA" w:rsidP="001C64BA">
      <w:pPr>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 xml:space="preserve">FM           Facilities Management </w:t>
      </w:r>
    </w:p>
    <w:p w:rsidR="001C64BA" w:rsidRPr="003204F3" w:rsidRDefault="001C64BA" w:rsidP="001C64BA">
      <w:pPr>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HACCP</w:t>
      </w:r>
      <w:r w:rsidRPr="003204F3">
        <w:rPr>
          <w:rFonts w:asciiTheme="minorHAnsi" w:hAnsiTheme="minorHAnsi" w:cstheme="minorHAnsi"/>
          <w:sz w:val="22"/>
          <w:szCs w:val="22"/>
          <w:lang w:val="en-GB"/>
        </w:rPr>
        <w:tab/>
        <w:t>Hazard Analysis Critical Control Points</w:t>
      </w:r>
    </w:p>
    <w:p w:rsidR="001C64BA" w:rsidRPr="003204F3" w:rsidRDefault="001C64BA" w:rsidP="001C64BA">
      <w:pPr>
        <w:jc w:val="both"/>
        <w:rPr>
          <w:rFonts w:asciiTheme="minorHAnsi" w:hAnsiTheme="minorHAnsi" w:cstheme="minorHAnsi"/>
          <w:sz w:val="22"/>
          <w:szCs w:val="22"/>
        </w:rPr>
      </w:pPr>
      <w:r w:rsidRPr="003204F3">
        <w:rPr>
          <w:rFonts w:asciiTheme="minorHAnsi" w:hAnsiTheme="minorHAnsi" w:cstheme="minorHAnsi"/>
          <w:sz w:val="22"/>
          <w:szCs w:val="22"/>
        </w:rPr>
        <w:t>ICT</w:t>
      </w:r>
      <w:r w:rsidRPr="003204F3">
        <w:rPr>
          <w:rFonts w:asciiTheme="minorHAnsi" w:hAnsiTheme="minorHAnsi" w:cstheme="minorHAnsi"/>
          <w:sz w:val="22"/>
          <w:szCs w:val="22"/>
        </w:rPr>
        <w:tab/>
      </w:r>
      <w:r w:rsidRPr="003204F3">
        <w:rPr>
          <w:rFonts w:asciiTheme="minorHAnsi" w:hAnsiTheme="minorHAnsi" w:cstheme="minorHAnsi"/>
          <w:sz w:val="22"/>
          <w:szCs w:val="22"/>
        </w:rPr>
        <w:tab/>
        <w:t>Information and Communication Technology</w:t>
      </w:r>
    </w:p>
    <w:p w:rsidR="001C64BA" w:rsidRPr="003204F3" w:rsidRDefault="001C64BA" w:rsidP="001C64BA">
      <w:pPr>
        <w:jc w:val="both"/>
        <w:rPr>
          <w:rFonts w:asciiTheme="minorHAnsi" w:hAnsiTheme="minorHAnsi" w:cstheme="minorHAnsi"/>
          <w:sz w:val="22"/>
          <w:szCs w:val="22"/>
        </w:rPr>
      </w:pPr>
      <w:r w:rsidRPr="003204F3">
        <w:rPr>
          <w:rFonts w:asciiTheme="minorHAnsi" w:hAnsiTheme="minorHAnsi" w:cstheme="minorHAnsi"/>
          <w:sz w:val="22"/>
          <w:szCs w:val="22"/>
        </w:rPr>
        <w:t xml:space="preserve">ISO/IEC </w:t>
      </w:r>
      <w:r w:rsidRPr="003204F3">
        <w:rPr>
          <w:rFonts w:asciiTheme="minorHAnsi" w:hAnsiTheme="minorHAnsi" w:cstheme="minorHAnsi"/>
          <w:sz w:val="22"/>
          <w:szCs w:val="22"/>
        </w:rPr>
        <w:tab/>
        <w:t>General Quality Standards, ISO9001</w:t>
      </w:r>
    </w:p>
    <w:p w:rsidR="001C64BA" w:rsidRPr="003204F3" w:rsidRDefault="001C64BA" w:rsidP="001C64BA">
      <w:pPr>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NAMC</w:t>
      </w:r>
      <w:r w:rsidRPr="003204F3">
        <w:rPr>
          <w:rFonts w:asciiTheme="minorHAnsi" w:hAnsiTheme="minorHAnsi" w:cstheme="minorHAnsi"/>
          <w:sz w:val="22"/>
          <w:szCs w:val="22"/>
          <w:lang w:val="en-GB"/>
        </w:rPr>
        <w:tab/>
        <w:t>National Agriculture Marketing Council</w:t>
      </w:r>
    </w:p>
    <w:p w:rsidR="001C64BA" w:rsidRPr="003204F3" w:rsidRDefault="001C64BA" w:rsidP="001C64BA">
      <w:pPr>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POC</w:t>
      </w:r>
      <w:r w:rsidRPr="003204F3">
        <w:rPr>
          <w:rFonts w:asciiTheme="minorHAnsi" w:hAnsiTheme="minorHAnsi" w:cstheme="minorHAnsi"/>
          <w:sz w:val="22"/>
          <w:szCs w:val="22"/>
          <w:lang w:val="en-GB"/>
        </w:rPr>
        <w:tab/>
      </w:r>
      <w:r w:rsidRPr="003204F3">
        <w:rPr>
          <w:rFonts w:asciiTheme="minorHAnsi" w:hAnsiTheme="minorHAnsi" w:cstheme="minorHAnsi"/>
          <w:sz w:val="22"/>
          <w:szCs w:val="22"/>
          <w:lang w:val="en-GB"/>
        </w:rPr>
        <w:tab/>
        <w:t>Proof of Concept</w:t>
      </w:r>
    </w:p>
    <w:p w:rsidR="001C64BA" w:rsidRPr="003204F3" w:rsidRDefault="001C64BA" w:rsidP="001C64BA">
      <w:pPr>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PPE</w:t>
      </w:r>
      <w:r w:rsidRPr="003204F3">
        <w:rPr>
          <w:rFonts w:asciiTheme="minorHAnsi" w:hAnsiTheme="minorHAnsi" w:cstheme="minorHAnsi"/>
          <w:sz w:val="22"/>
          <w:szCs w:val="22"/>
          <w:lang w:val="en-GB"/>
        </w:rPr>
        <w:tab/>
      </w:r>
      <w:r w:rsidRPr="003204F3">
        <w:rPr>
          <w:rFonts w:asciiTheme="minorHAnsi" w:hAnsiTheme="minorHAnsi" w:cstheme="minorHAnsi"/>
          <w:sz w:val="22"/>
          <w:szCs w:val="22"/>
          <w:lang w:val="en-GB"/>
        </w:rPr>
        <w:tab/>
        <w:t>Personal Protective Equipment</w:t>
      </w:r>
    </w:p>
    <w:p w:rsidR="001C64BA" w:rsidRPr="003204F3" w:rsidRDefault="001C64BA" w:rsidP="001C64BA">
      <w:pPr>
        <w:jc w:val="both"/>
        <w:rPr>
          <w:rFonts w:asciiTheme="minorHAnsi" w:hAnsiTheme="minorHAnsi" w:cstheme="minorHAnsi"/>
          <w:sz w:val="22"/>
          <w:szCs w:val="22"/>
        </w:rPr>
      </w:pPr>
      <w:r w:rsidRPr="003204F3">
        <w:rPr>
          <w:rFonts w:asciiTheme="minorHAnsi" w:hAnsiTheme="minorHAnsi" w:cstheme="minorHAnsi"/>
          <w:sz w:val="22"/>
          <w:szCs w:val="22"/>
        </w:rPr>
        <w:t>PPPFA</w:t>
      </w:r>
      <w:r w:rsidRPr="003204F3">
        <w:rPr>
          <w:rFonts w:asciiTheme="minorHAnsi" w:hAnsiTheme="minorHAnsi" w:cstheme="minorHAnsi"/>
          <w:sz w:val="22"/>
          <w:szCs w:val="22"/>
        </w:rPr>
        <w:tab/>
        <w:t>Preferential Procurement Policy Framework Act</w:t>
      </w:r>
    </w:p>
    <w:p w:rsidR="001C64BA" w:rsidRDefault="001C64BA" w:rsidP="001C64BA">
      <w:pPr>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QSE</w:t>
      </w:r>
      <w:r w:rsidRPr="003204F3">
        <w:rPr>
          <w:rFonts w:asciiTheme="minorHAnsi" w:hAnsiTheme="minorHAnsi" w:cstheme="minorHAnsi"/>
          <w:sz w:val="22"/>
          <w:szCs w:val="22"/>
          <w:lang w:val="en-GB"/>
        </w:rPr>
        <w:tab/>
      </w:r>
      <w:r w:rsidRPr="003204F3">
        <w:rPr>
          <w:rFonts w:asciiTheme="minorHAnsi" w:hAnsiTheme="minorHAnsi" w:cstheme="minorHAnsi"/>
          <w:sz w:val="22"/>
          <w:szCs w:val="22"/>
          <w:lang w:val="en-GB"/>
        </w:rPr>
        <w:tab/>
        <w:t>Qualifying Small Enterprise</w:t>
      </w:r>
    </w:p>
    <w:p w:rsidR="001C64BA" w:rsidRPr="003204F3" w:rsidRDefault="001C64BA" w:rsidP="001C64BA">
      <w:pPr>
        <w:jc w:val="both"/>
        <w:rPr>
          <w:rFonts w:asciiTheme="minorHAnsi" w:hAnsiTheme="minorHAnsi" w:cstheme="minorHAnsi"/>
          <w:sz w:val="22"/>
          <w:szCs w:val="22"/>
          <w:lang w:val="en-GB"/>
        </w:rPr>
      </w:pPr>
      <w:r w:rsidRPr="003204F3">
        <w:rPr>
          <w:rFonts w:asciiTheme="minorHAnsi" w:hAnsiTheme="minorHAnsi" w:cstheme="minorHAnsi"/>
          <w:sz w:val="22"/>
          <w:szCs w:val="22"/>
        </w:rPr>
        <w:t>SANBWA</w:t>
      </w:r>
      <w:r>
        <w:rPr>
          <w:rFonts w:asciiTheme="minorHAnsi" w:hAnsiTheme="minorHAnsi" w:cstheme="minorHAnsi"/>
          <w:sz w:val="22"/>
          <w:szCs w:val="22"/>
          <w:lang w:val="en-GB"/>
        </w:rPr>
        <w:tab/>
      </w:r>
      <w:r>
        <w:rPr>
          <w:rFonts w:asciiTheme="minorHAnsi" w:hAnsiTheme="minorHAnsi" w:cstheme="minorHAnsi"/>
          <w:sz w:val="22"/>
          <w:szCs w:val="22"/>
        </w:rPr>
        <w:t xml:space="preserve">South African National Bottled Water Association </w:t>
      </w:r>
    </w:p>
    <w:p w:rsidR="001C64BA" w:rsidRPr="003204F3" w:rsidRDefault="001C64BA" w:rsidP="001C64BA">
      <w:pPr>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SCC</w:t>
      </w:r>
      <w:r w:rsidRPr="003204F3">
        <w:rPr>
          <w:rFonts w:asciiTheme="minorHAnsi" w:hAnsiTheme="minorHAnsi" w:cstheme="minorHAnsi"/>
          <w:sz w:val="22"/>
          <w:szCs w:val="22"/>
          <w:lang w:val="en-GB"/>
        </w:rPr>
        <w:tab/>
      </w:r>
      <w:r w:rsidRPr="003204F3">
        <w:rPr>
          <w:rFonts w:asciiTheme="minorHAnsi" w:hAnsiTheme="minorHAnsi" w:cstheme="minorHAnsi"/>
          <w:sz w:val="22"/>
          <w:szCs w:val="22"/>
          <w:lang w:val="en-GB"/>
        </w:rPr>
        <w:tab/>
        <w:t>Special Conditions of Contract</w:t>
      </w:r>
    </w:p>
    <w:p w:rsidR="001C64BA" w:rsidRPr="003204F3" w:rsidRDefault="001C64BA" w:rsidP="001C64BA">
      <w:pPr>
        <w:jc w:val="both"/>
        <w:rPr>
          <w:rFonts w:asciiTheme="minorHAnsi" w:hAnsiTheme="minorHAnsi" w:cstheme="minorHAnsi"/>
          <w:sz w:val="22"/>
          <w:szCs w:val="22"/>
        </w:rPr>
      </w:pPr>
      <w:r w:rsidRPr="003204F3">
        <w:rPr>
          <w:rFonts w:asciiTheme="minorHAnsi" w:hAnsiTheme="minorHAnsi" w:cstheme="minorHAnsi"/>
          <w:sz w:val="22"/>
          <w:szCs w:val="22"/>
        </w:rPr>
        <w:t xml:space="preserve">SITA </w:t>
      </w:r>
      <w:r w:rsidRPr="003204F3">
        <w:rPr>
          <w:rFonts w:asciiTheme="minorHAnsi" w:hAnsiTheme="minorHAnsi" w:cstheme="minorHAnsi"/>
          <w:sz w:val="22"/>
          <w:szCs w:val="22"/>
        </w:rPr>
        <w:tab/>
      </w:r>
      <w:r w:rsidRPr="003204F3">
        <w:rPr>
          <w:rFonts w:asciiTheme="minorHAnsi" w:hAnsiTheme="minorHAnsi" w:cstheme="minorHAnsi"/>
          <w:sz w:val="22"/>
          <w:szCs w:val="22"/>
        </w:rPr>
        <w:tab/>
        <w:t>State Information Technology Agency</w:t>
      </w:r>
    </w:p>
    <w:p w:rsidR="001C64BA" w:rsidRPr="003204F3" w:rsidRDefault="001C64BA" w:rsidP="001C64BA">
      <w:pPr>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SMME</w:t>
      </w:r>
      <w:r w:rsidRPr="003204F3">
        <w:rPr>
          <w:rFonts w:asciiTheme="minorHAnsi" w:hAnsiTheme="minorHAnsi" w:cstheme="minorHAnsi"/>
          <w:sz w:val="22"/>
          <w:szCs w:val="22"/>
          <w:lang w:val="en-GB"/>
        </w:rPr>
        <w:tab/>
        <w:t>Small, medium and micro-enterprises</w:t>
      </w:r>
    </w:p>
    <w:p w:rsidR="001C64BA" w:rsidRPr="003204F3" w:rsidRDefault="001C64BA" w:rsidP="001C64BA">
      <w:pPr>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SSA</w:t>
      </w:r>
      <w:r w:rsidRPr="003204F3">
        <w:rPr>
          <w:rFonts w:asciiTheme="minorHAnsi" w:hAnsiTheme="minorHAnsi" w:cstheme="minorHAnsi"/>
          <w:sz w:val="22"/>
          <w:szCs w:val="22"/>
          <w:lang w:val="en-GB"/>
        </w:rPr>
        <w:tab/>
      </w:r>
      <w:r w:rsidRPr="003204F3">
        <w:rPr>
          <w:rFonts w:asciiTheme="minorHAnsi" w:hAnsiTheme="minorHAnsi" w:cstheme="minorHAnsi"/>
          <w:sz w:val="22"/>
          <w:szCs w:val="22"/>
          <w:lang w:val="en-GB"/>
        </w:rPr>
        <w:tab/>
        <w:t>State Security Agency</w:t>
      </w:r>
    </w:p>
    <w:p w:rsidR="001C64BA" w:rsidRPr="003204F3" w:rsidRDefault="001C64BA" w:rsidP="001C64BA">
      <w:pPr>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VAT</w:t>
      </w:r>
      <w:r w:rsidRPr="003204F3">
        <w:rPr>
          <w:rFonts w:asciiTheme="minorHAnsi" w:hAnsiTheme="minorHAnsi" w:cstheme="minorHAnsi"/>
          <w:sz w:val="22"/>
          <w:szCs w:val="22"/>
          <w:lang w:val="en-GB"/>
        </w:rPr>
        <w:tab/>
      </w:r>
      <w:r w:rsidRPr="003204F3">
        <w:rPr>
          <w:rFonts w:asciiTheme="minorHAnsi" w:hAnsiTheme="minorHAnsi" w:cstheme="minorHAnsi"/>
          <w:sz w:val="22"/>
          <w:szCs w:val="22"/>
          <w:lang w:val="en-GB"/>
        </w:rPr>
        <w:tab/>
        <w:t>Value Added Tax</w:t>
      </w:r>
    </w:p>
    <w:p w:rsidR="001C64BA" w:rsidRPr="003204F3" w:rsidRDefault="001C64BA" w:rsidP="001C64BA">
      <w:pPr>
        <w:jc w:val="both"/>
        <w:rPr>
          <w:rFonts w:asciiTheme="minorHAnsi" w:hAnsiTheme="minorHAnsi" w:cstheme="minorHAnsi"/>
          <w:sz w:val="22"/>
          <w:szCs w:val="22"/>
          <w:lang w:val="en-GB"/>
        </w:rPr>
      </w:pPr>
      <w:r w:rsidRPr="003204F3">
        <w:rPr>
          <w:rFonts w:asciiTheme="minorHAnsi" w:hAnsiTheme="minorHAnsi" w:cstheme="minorHAnsi"/>
          <w:sz w:val="22"/>
          <w:szCs w:val="22"/>
          <w:lang w:val="en-GB"/>
        </w:rPr>
        <w:t>ZAR</w:t>
      </w:r>
      <w:r w:rsidRPr="003204F3">
        <w:rPr>
          <w:rFonts w:asciiTheme="minorHAnsi" w:hAnsiTheme="minorHAnsi" w:cstheme="minorHAnsi"/>
          <w:sz w:val="22"/>
          <w:szCs w:val="22"/>
          <w:lang w:val="en-GB"/>
        </w:rPr>
        <w:tab/>
      </w:r>
      <w:r w:rsidRPr="003204F3">
        <w:rPr>
          <w:rFonts w:asciiTheme="minorHAnsi" w:hAnsiTheme="minorHAnsi" w:cstheme="minorHAnsi"/>
          <w:sz w:val="22"/>
          <w:szCs w:val="22"/>
          <w:lang w:val="en-GB"/>
        </w:rPr>
        <w:tab/>
        <w:t>South African Rand</w:t>
      </w:r>
    </w:p>
    <w:p w:rsidR="001C64BA" w:rsidRDefault="001C64BA">
      <w:pPr>
        <w:spacing w:after="200" w:line="276" w:lineRule="auto"/>
        <w:rPr>
          <w:rFonts w:asciiTheme="minorHAnsi" w:hAnsiTheme="minorHAnsi" w:cstheme="minorHAnsi"/>
          <w:b/>
          <w:bCs/>
          <w:color w:val="000066"/>
          <w:kern w:val="28"/>
          <w:sz w:val="22"/>
          <w:szCs w:val="22"/>
          <w14:scene3d>
            <w14:camera w14:prst="orthographicFront"/>
            <w14:lightRig w14:rig="threePt" w14:dir="t">
              <w14:rot w14:lat="0" w14:lon="0" w14:rev="0"/>
            </w14:lightRig>
          </w14:scene3d>
        </w:rPr>
      </w:pPr>
      <w:r>
        <w:rPr>
          <w:rFonts w:asciiTheme="minorHAnsi" w:hAnsiTheme="minorHAnsi" w:cstheme="minorHAnsi"/>
          <w:b/>
          <w:bCs/>
          <w:color w:val="000066"/>
          <w:kern w:val="28"/>
          <w:sz w:val="22"/>
          <w:szCs w:val="22"/>
          <w14:scene3d>
            <w14:camera w14:prst="orthographicFront"/>
            <w14:lightRig w14:rig="threePt" w14:dir="t">
              <w14:rot w14:lat="0" w14:lon="0" w14:rev="0"/>
            </w14:lightRig>
          </w14:scene3d>
        </w:rPr>
        <w:br w:type="page"/>
      </w:r>
    </w:p>
    <w:p w:rsidR="00067234" w:rsidRPr="003204F3" w:rsidRDefault="00067234" w:rsidP="003204F3">
      <w:pPr>
        <w:keepNext/>
        <w:pageBreakBefore/>
        <w:pBdr>
          <w:bottom w:val="single" w:sz="4" w:space="1" w:color="000066"/>
        </w:pBdr>
        <w:spacing w:before="240" w:after="240"/>
        <w:ind w:left="142"/>
        <w:jc w:val="both"/>
        <w:outlineLvl w:val="1"/>
        <w:rPr>
          <w:rFonts w:asciiTheme="minorHAnsi" w:hAnsiTheme="minorHAnsi" w:cstheme="minorHAnsi"/>
          <w:bCs/>
          <w:color w:val="000066"/>
          <w:kern w:val="28"/>
          <w:sz w:val="22"/>
          <w:szCs w:val="22"/>
          <w14:scene3d>
            <w14:camera w14:prst="orthographicFront"/>
            <w14:lightRig w14:rig="threePt" w14:dir="t">
              <w14:rot w14:lat="0" w14:lon="0" w14:rev="0"/>
            </w14:lightRig>
          </w14:scene3d>
        </w:rPr>
      </w:pPr>
      <w:r w:rsidRPr="003204F3">
        <w:rPr>
          <w:rFonts w:asciiTheme="minorHAnsi" w:hAnsiTheme="minorHAnsi" w:cstheme="minorHAnsi"/>
          <w:b/>
          <w:bCs/>
          <w:color w:val="000066"/>
          <w:kern w:val="28"/>
          <w:sz w:val="22"/>
          <w:szCs w:val="22"/>
          <w14:scene3d>
            <w14:camera w14:prst="orthographicFront"/>
            <w14:lightRig w14:rig="threePt" w14:dir="t">
              <w14:rot w14:lat="0" w14:lon="0" w14:rev="0"/>
            </w14:lightRig>
          </w14:scene3d>
        </w:rPr>
        <w:lastRenderedPageBreak/>
        <w:t>ANNEX B: BIDDER SUBSTANTIATING EVIDENCE</w:t>
      </w:r>
    </w:p>
    <w:p w:rsidR="00067234" w:rsidRPr="003204F3" w:rsidRDefault="00067234" w:rsidP="003204F3">
      <w:pPr>
        <w:pStyle w:val="Heading1"/>
        <w:jc w:val="both"/>
        <w:rPr>
          <w:rFonts w:asciiTheme="minorHAnsi" w:hAnsiTheme="minorHAnsi" w:cstheme="minorHAnsi"/>
          <w:sz w:val="22"/>
          <w:szCs w:val="22"/>
        </w:rPr>
      </w:pPr>
      <w:bookmarkStart w:id="119" w:name="_Toc132099854"/>
      <w:r w:rsidRPr="003204F3">
        <w:rPr>
          <w:rFonts w:asciiTheme="minorHAnsi" w:hAnsiTheme="minorHAnsi" w:cstheme="minorHAnsi"/>
          <w:sz w:val="22"/>
          <w:szCs w:val="22"/>
        </w:rPr>
        <w:t>MANDATORY REQUIREMENT EVIDENCE</w:t>
      </w:r>
      <w:bookmarkEnd w:id="119"/>
    </w:p>
    <w:p w:rsidR="00067234" w:rsidRPr="003204F3" w:rsidRDefault="00067234" w:rsidP="003204F3">
      <w:pPr>
        <w:pStyle w:val="Heading2"/>
        <w:jc w:val="both"/>
        <w:rPr>
          <w:rFonts w:asciiTheme="minorHAnsi" w:hAnsiTheme="minorHAnsi" w:cstheme="minorHAnsi"/>
          <w:sz w:val="22"/>
          <w:szCs w:val="22"/>
        </w:rPr>
      </w:pPr>
      <w:r w:rsidRPr="003204F3">
        <w:rPr>
          <w:rFonts w:asciiTheme="minorHAnsi" w:hAnsiTheme="minorHAnsi" w:cstheme="minorHAnsi"/>
          <w:sz w:val="22"/>
          <w:szCs w:val="22"/>
        </w:rPr>
        <w:t xml:space="preserve"> </w:t>
      </w:r>
      <w:bookmarkStart w:id="120" w:name="_Toc132099855"/>
      <w:r w:rsidRPr="003204F3">
        <w:rPr>
          <w:rFonts w:asciiTheme="minorHAnsi" w:hAnsiTheme="minorHAnsi" w:cstheme="minorHAnsi"/>
          <w:sz w:val="22"/>
          <w:szCs w:val="22"/>
        </w:rPr>
        <w:t>BIDDER CERTIFICATION / AFFILIATION REQUIREMENTS</w:t>
      </w:r>
      <w:bookmarkEnd w:id="120"/>
    </w:p>
    <w:p w:rsidR="003828C1" w:rsidRPr="003204F3" w:rsidRDefault="00B42615" w:rsidP="003828C1">
      <w:pPr>
        <w:jc w:val="both"/>
        <w:rPr>
          <w:rFonts w:asciiTheme="minorHAnsi" w:hAnsiTheme="minorHAnsi" w:cstheme="minorHAnsi"/>
          <w:color w:val="000000"/>
          <w:sz w:val="22"/>
          <w:szCs w:val="22"/>
        </w:rPr>
      </w:pPr>
      <w:r w:rsidRPr="003204F3">
        <w:rPr>
          <w:rFonts w:asciiTheme="minorHAnsi" w:hAnsiTheme="minorHAnsi" w:cstheme="minorHAnsi"/>
          <w:color w:val="000000"/>
          <w:sz w:val="22"/>
          <w:szCs w:val="22"/>
        </w:rPr>
        <w:t xml:space="preserve">Attach </w:t>
      </w:r>
      <w:r w:rsidR="003828C1" w:rsidRPr="003204F3">
        <w:rPr>
          <w:rFonts w:asciiTheme="minorHAnsi" w:hAnsiTheme="minorHAnsi" w:cstheme="minorHAnsi"/>
          <w:color w:val="000000"/>
          <w:sz w:val="22"/>
          <w:szCs w:val="22"/>
        </w:rPr>
        <w:t xml:space="preserve">a copy of valid documentation (Compliance letter/certificate) from the manufacturer or </w:t>
      </w:r>
      <w:r w:rsidR="003828C1">
        <w:rPr>
          <w:rFonts w:asciiTheme="minorHAnsi" w:hAnsiTheme="minorHAnsi" w:cstheme="minorHAnsi"/>
          <w:color w:val="000000"/>
          <w:sz w:val="22"/>
          <w:szCs w:val="22"/>
        </w:rPr>
        <w:t xml:space="preserve">bidder’s agreement with an accredited </w:t>
      </w:r>
      <w:r w:rsidR="003828C1" w:rsidRPr="003204F3">
        <w:rPr>
          <w:rFonts w:asciiTheme="minorHAnsi" w:hAnsiTheme="minorHAnsi" w:cstheme="minorHAnsi"/>
          <w:color w:val="000000"/>
          <w:sz w:val="22"/>
          <w:szCs w:val="22"/>
        </w:rPr>
        <w:t>wholesaler to indicate:</w:t>
      </w:r>
    </w:p>
    <w:p w:rsidR="003828C1" w:rsidRPr="00677A10" w:rsidRDefault="003828C1" w:rsidP="00677A10">
      <w:pPr>
        <w:pStyle w:val="ListParagraph"/>
        <w:numPr>
          <w:ilvl w:val="0"/>
          <w:numId w:val="70"/>
        </w:numPr>
        <w:jc w:val="both"/>
        <w:rPr>
          <w:rFonts w:asciiTheme="minorHAnsi" w:hAnsiTheme="minorHAnsi" w:cstheme="minorHAnsi"/>
          <w:sz w:val="22"/>
          <w:szCs w:val="22"/>
        </w:rPr>
      </w:pPr>
      <w:r w:rsidRPr="00677A10">
        <w:rPr>
          <w:rFonts w:asciiTheme="minorHAnsi" w:hAnsiTheme="minorHAnsi" w:cstheme="minorHAnsi"/>
          <w:sz w:val="22"/>
          <w:szCs w:val="22"/>
        </w:rPr>
        <w:t>Compliance with ISO/IEC General Quality Standards, ISO9001 for the duration of the contract</w:t>
      </w:r>
    </w:p>
    <w:p w:rsidR="00067234" w:rsidRPr="003204F3" w:rsidRDefault="00067234" w:rsidP="003204F3">
      <w:pPr>
        <w:pStyle w:val="Heading2"/>
        <w:jc w:val="both"/>
        <w:rPr>
          <w:rFonts w:asciiTheme="minorHAnsi" w:hAnsiTheme="minorHAnsi" w:cstheme="minorHAnsi"/>
          <w:bCs w:val="0"/>
          <w:sz w:val="22"/>
          <w:szCs w:val="22"/>
        </w:rPr>
      </w:pPr>
      <w:bookmarkStart w:id="121" w:name="_Toc132099856"/>
      <w:r w:rsidRPr="003204F3">
        <w:rPr>
          <w:rFonts w:asciiTheme="minorHAnsi" w:hAnsiTheme="minorHAnsi" w:cstheme="minorHAnsi"/>
          <w:bCs w:val="0"/>
          <w:sz w:val="22"/>
          <w:szCs w:val="22"/>
        </w:rPr>
        <w:t>BIDDER EXPERIENCE AND CAPABILITY REQUIREMENTS</w:t>
      </w:r>
      <w:bookmarkEnd w:id="121"/>
    </w:p>
    <w:p w:rsidR="00067234" w:rsidRPr="003204F3" w:rsidRDefault="00067234" w:rsidP="003204F3">
      <w:pPr>
        <w:spacing w:after="120"/>
        <w:ind w:left="567"/>
        <w:jc w:val="both"/>
        <w:rPr>
          <w:rFonts w:asciiTheme="minorHAnsi" w:hAnsiTheme="minorHAnsi" w:cstheme="minorHAnsi"/>
          <w:sz w:val="22"/>
          <w:szCs w:val="22"/>
        </w:rPr>
      </w:pPr>
      <w:r w:rsidRPr="003204F3">
        <w:rPr>
          <w:rFonts w:asciiTheme="minorHAnsi" w:hAnsiTheme="minorHAnsi" w:cstheme="minorHAnsi"/>
          <w:sz w:val="22"/>
          <w:szCs w:val="22"/>
        </w:rPr>
        <w:t>Complete table below, noting that:</w:t>
      </w:r>
    </w:p>
    <w:p w:rsidR="00B42615" w:rsidRPr="003204F3" w:rsidRDefault="00B42615" w:rsidP="00B850A3">
      <w:pPr>
        <w:pStyle w:val="ListParagraph"/>
        <w:numPr>
          <w:ilvl w:val="0"/>
          <w:numId w:val="56"/>
        </w:numPr>
        <w:jc w:val="both"/>
        <w:rPr>
          <w:rFonts w:asciiTheme="minorHAnsi" w:hAnsiTheme="minorHAnsi" w:cstheme="minorHAnsi"/>
          <w:sz w:val="22"/>
          <w:szCs w:val="22"/>
        </w:rPr>
      </w:pPr>
      <w:r w:rsidRPr="003204F3">
        <w:rPr>
          <w:rFonts w:asciiTheme="minorHAnsi" w:hAnsiTheme="minorHAnsi" w:cstheme="minorHAnsi"/>
          <w:sz w:val="22"/>
          <w:szCs w:val="22"/>
        </w:rPr>
        <w:t xml:space="preserve">Provide to Annex B reference details of at least two (2) customers </w:t>
      </w:r>
      <w:r w:rsidR="00260EFC">
        <w:rPr>
          <w:rFonts w:asciiTheme="minorHAnsi" w:hAnsiTheme="minorHAnsi" w:cstheme="minorHAnsi"/>
          <w:sz w:val="22"/>
          <w:szCs w:val="22"/>
        </w:rPr>
        <w:t xml:space="preserve">( </w:t>
      </w:r>
      <w:r w:rsidR="00810CEF" w:rsidRPr="00810CEF">
        <w:rPr>
          <w:rFonts w:asciiTheme="minorHAnsi" w:hAnsiTheme="minorHAnsi" w:cstheme="minorHAnsi"/>
          <w:sz w:val="22"/>
          <w:szCs w:val="22"/>
        </w:rPr>
        <w:t>with a cumulative 2000 employees</w:t>
      </w:r>
      <w:r w:rsidR="00260EFC">
        <w:rPr>
          <w:rFonts w:asciiTheme="minorHAnsi" w:hAnsiTheme="minorHAnsi" w:cstheme="minorHAnsi"/>
          <w:sz w:val="22"/>
          <w:szCs w:val="22"/>
        </w:rPr>
        <w:t xml:space="preserve">) </w:t>
      </w:r>
      <w:r w:rsidRPr="003204F3">
        <w:rPr>
          <w:rFonts w:asciiTheme="minorHAnsi" w:hAnsiTheme="minorHAnsi" w:cstheme="minorHAnsi"/>
          <w:sz w:val="22"/>
          <w:szCs w:val="22"/>
        </w:rPr>
        <w:t>to whom Refreshments were delivered</w:t>
      </w:r>
      <w:r w:rsidR="00810CEF">
        <w:rPr>
          <w:rFonts w:asciiTheme="minorHAnsi" w:hAnsiTheme="minorHAnsi" w:cstheme="minorHAnsi"/>
          <w:sz w:val="22"/>
          <w:szCs w:val="22"/>
        </w:rPr>
        <w:t xml:space="preserve"> in the past five years</w:t>
      </w:r>
      <w:r w:rsidRPr="003204F3">
        <w:rPr>
          <w:rFonts w:asciiTheme="minorHAnsi" w:hAnsiTheme="minorHAnsi" w:cstheme="minorHAnsi"/>
          <w:sz w:val="22"/>
          <w:szCs w:val="22"/>
        </w:rPr>
        <w:t>.</w:t>
      </w:r>
    </w:p>
    <w:p w:rsidR="00067234" w:rsidRPr="003204F3" w:rsidRDefault="00B42615" w:rsidP="00B850A3">
      <w:pPr>
        <w:pStyle w:val="ListParagraph"/>
        <w:numPr>
          <w:ilvl w:val="0"/>
          <w:numId w:val="56"/>
        </w:numPr>
        <w:jc w:val="both"/>
        <w:rPr>
          <w:rFonts w:asciiTheme="minorHAnsi" w:hAnsiTheme="minorHAnsi" w:cstheme="minorHAnsi"/>
          <w:sz w:val="22"/>
          <w:szCs w:val="22"/>
        </w:rPr>
      </w:pPr>
      <w:r w:rsidRPr="003204F3">
        <w:rPr>
          <w:rFonts w:asciiTheme="minorHAnsi" w:hAnsiTheme="minorHAnsi" w:cstheme="minorHAnsi"/>
          <w:sz w:val="22"/>
          <w:szCs w:val="22"/>
        </w:rPr>
        <w:t>S</w:t>
      </w:r>
      <w:r w:rsidR="00067234" w:rsidRPr="003204F3">
        <w:rPr>
          <w:rFonts w:asciiTheme="minorHAnsi" w:hAnsiTheme="minorHAnsi" w:cstheme="minorHAnsi"/>
          <w:sz w:val="22"/>
          <w:szCs w:val="22"/>
        </w:rPr>
        <w:t>cope of work must be related.</w:t>
      </w:r>
    </w:p>
    <w:p w:rsidR="00067234" w:rsidRPr="003204F3" w:rsidRDefault="00067234" w:rsidP="003204F3">
      <w:pPr>
        <w:ind w:left="567"/>
        <w:jc w:val="both"/>
        <w:rPr>
          <w:rFonts w:asciiTheme="minorHAnsi" w:hAnsiTheme="minorHAnsi" w:cstheme="minorHAnsi"/>
          <w:sz w:val="22"/>
          <w:szCs w:val="22"/>
        </w:rPr>
      </w:pPr>
    </w:p>
    <w:p w:rsidR="00067234" w:rsidRPr="00486A24" w:rsidRDefault="00067234" w:rsidP="003204F3">
      <w:pPr>
        <w:jc w:val="both"/>
        <w:rPr>
          <w:rFonts w:asciiTheme="minorHAnsi" w:hAnsiTheme="minorHAnsi" w:cstheme="minorHAnsi"/>
          <w:b/>
          <w:sz w:val="22"/>
          <w:szCs w:val="22"/>
        </w:rPr>
      </w:pPr>
      <w:r w:rsidRPr="00486A24">
        <w:rPr>
          <w:rFonts w:asciiTheme="minorHAnsi" w:hAnsiTheme="minorHAnsi" w:cstheme="minorHAnsi"/>
          <w:b/>
          <w:sz w:val="22"/>
          <w:szCs w:val="22"/>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057"/>
        <w:gridCol w:w="2419"/>
        <w:gridCol w:w="2263"/>
        <w:gridCol w:w="2275"/>
      </w:tblGrid>
      <w:tr w:rsidR="00067234" w:rsidRPr="003204F3" w:rsidTr="00523A91">
        <w:tc>
          <w:tcPr>
            <w:tcW w:w="324" w:type="pct"/>
            <w:shd w:val="clear" w:color="auto" w:fill="DBE5F1" w:themeFill="accent1" w:themeFillTint="33"/>
          </w:tcPr>
          <w:p w:rsidR="00067234" w:rsidRPr="003204F3" w:rsidRDefault="00067234" w:rsidP="003204F3">
            <w:pPr>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No</w:t>
            </w:r>
          </w:p>
        </w:tc>
        <w:tc>
          <w:tcPr>
            <w:tcW w:w="1067" w:type="pct"/>
            <w:shd w:val="clear" w:color="auto" w:fill="DBE5F1" w:themeFill="accent1" w:themeFillTint="33"/>
          </w:tcPr>
          <w:p w:rsidR="00067234" w:rsidRPr="003204F3" w:rsidRDefault="00067234" w:rsidP="003204F3">
            <w:pPr>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Company name</w:t>
            </w:r>
          </w:p>
        </w:tc>
        <w:tc>
          <w:tcPr>
            <w:tcW w:w="1255" w:type="pct"/>
            <w:shd w:val="clear" w:color="auto" w:fill="DBE5F1" w:themeFill="accent1" w:themeFillTint="33"/>
          </w:tcPr>
          <w:p w:rsidR="00067234" w:rsidRPr="003204F3" w:rsidRDefault="00067234" w:rsidP="003204F3">
            <w:pPr>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Reference Person Name, Tel and/or email</w:t>
            </w:r>
          </w:p>
        </w:tc>
        <w:tc>
          <w:tcPr>
            <w:tcW w:w="1174" w:type="pct"/>
            <w:shd w:val="clear" w:color="auto" w:fill="DBE5F1" w:themeFill="accent1" w:themeFillTint="33"/>
          </w:tcPr>
          <w:p w:rsidR="00067234" w:rsidRPr="003204F3" w:rsidRDefault="00067234" w:rsidP="003204F3">
            <w:pPr>
              <w:jc w:val="both"/>
              <w:rPr>
                <w:rFonts w:asciiTheme="minorHAnsi" w:hAnsiTheme="minorHAnsi" w:cstheme="minorHAnsi"/>
                <w:sz w:val="22"/>
                <w:szCs w:val="22"/>
                <w:lang w:val="en-US"/>
              </w:rPr>
            </w:pPr>
            <w:r w:rsidRPr="003204F3">
              <w:rPr>
                <w:rFonts w:asciiTheme="minorHAnsi" w:hAnsiTheme="minorHAnsi" w:cstheme="minorHAnsi"/>
                <w:b/>
                <w:bCs/>
                <w:sz w:val="22"/>
                <w:szCs w:val="22"/>
                <w:lang w:val="en-US"/>
              </w:rPr>
              <w:t>Project Scope of work</w:t>
            </w:r>
            <w:r w:rsidRPr="003204F3">
              <w:rPr>
                <w:rFonts w:asciiTheme="minorHAnsi" w:hAnsiTheme="minorHAnsi" w:cstheme="minorHAnsi"/>
                <w:sz w:val="22"/>
                <w:szCs w:val="22"/>
                <w:lang w:val="en-US"/>
              </w:rPr>
              <w:t xml:space="preserve"> </w:t>
            </w:r>
          </w:p>
        </w:tc>
        <w:tc>
          <w:tcPr>
            <w:tcW w:w="1180" w:type="pct"/>
            <w:shd w:val="clear" w:color="auto" w:fill="DBE5F1" w:themeFill="accent1" w:themeFillTint="33"/>
          </w:tcPr>
          <w:p w:rsidR="00067234" w:rsidRPr="003204F3" w:rsidRDefault="00067234" w:rsidP="003204F3">
            <w:pPr>
              <w:jc w:val="both"/>
              <w:rPr>
                <w:rFonts w:asciiTheme="minorHAnsi" w:hAnsiTheme="minorHAnsi" w:cstheme="minorHAnsi"/>
                <w:b/>
                <w:bCs/>
                <w:sz w:val="22"/>
                <w:szCs w:val="22"/>
                <w:lang w:val="en-US"/>
              </w:rPr>
            </w:pPr>
            <w:r w:rsidRPr="003204F3">
              <w:rPr>
                <w:rFonts w:asciiTheme="minorHAnsi" w:hAnsiTheme="minorHAnsi" w:cstheme="minorHAnsi"/>
                <w:b/>
                <w:bCs/>
                <w:sz w:val="22"/>
                <w:szCs w:val="22"/>
                <w:lang w:val="en-US"/>
              </w:rPr>
              <w:t>Project Start and End-date</w:t>
            </w:r>
          </w:p>
        </w:tc>
      </w:tr>
      <w:tr w:rsidR="00067234" w:rsidRPr="003204F3" w:rsidTr="00523A91">
        <w:tc>
          <w:tcPr>
            <w:tcW w:w="324" w:type="pct"/>
          </w:tcPr>
          <w:p w:rsidR="00067234" w:rsidRPr="003204F3" w:rsidRDefault="00067234" w:rsidP="003204F3">
            <w:pPr>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1</w:t>
            </w:r>
          </w:p>
        </w:tc>
        <w:tc>
          <w:tcPr>
            <w:tcW w:w="1067" w:type="pct"/>
          </w:tcPr>
          <w:p w:rsidR="00067234" w:rsidRPr="003204F3" w:rsidRDefault="00067234" w:rsidP="003204F3">
            <w:pPr>
              <w:jc w:val="both"/>
              <w:rPr>
                <w:rFonts w:asciiTheme="minorHAnsi" w:hAnsiTheme="minorHAnsi" w:cstheme="minorHAnsi"/>
                <w:color w:val="FF0000"/>
                <w:sz w:val="22"/>
                <w:szCs w:val="22"/>
                <w:lang w:val="en-US"/>
              </w:rPr>
            </w:pPr>
            <w:r w:rsidRPr="003204F3">
              <w:rPr>
                <w:rFonts w:asciiTheme="minorHAnsi" w:hAnsiTheme="minorHAnsi" w:cstheme="minorHAnsi"/>
                <w:color w:val="FF0000"/>
                <w:sz w:val="22"/>
                <w:szCs w:val="22"/>
                <w:lang w:val="en-US"/>
              </w:rPr>
              <w:t>&lt;Company name&gt;</w:t>
            </w:r>
          </w:p>
        </w:tc>
        <w:tc>
          <w:tcPr>
            <w:tcW w:w="1255" w:type="pct"/>
          </w:tcPr>
          <w:p w:rsidR="00067234" w:rsidRPr="003204F3" w:rsidRDefault="00067234" w:rsidP="003204F3">
            <w:pPr>
              <w:jc w:val="both"/>
              <w:rPr>
                <w:rFonts w:asciiTheme="minorHAnsi" w:hAnsiTheme="minorHAnsi" w:cstheme="minorHAnsi"/>
                <w:color w:val="FF0000"/>
                <w:sz w:val="22"/>
                <w:szCs w:val="22"/>
                <w:lang w:val="en-US"/>
              </w:rPr>
            </w:pPr>
            <w:r w:rsidRPr="003204F3">
              <w:rPr>
                <w:rFonts w:asciiTheme="minorHAnsi" w:hAnsiTheme="minorHAnsi" w:cstheme="minorHAnsi"/>
                <w:color w:val="FF0000"/>
                <w:sz w:val="22"/>
                <w:szCs w:val="22"/>
                <w:lang w:val="en-US"/>
              </w:rPr>
              <w:t>&lt;Person Name&gt;</w:t>
            </w:r>
          </w:p>
          <w:p w:rsidR="00067234" w:rsidRPr="003204F3" w:rsidRDefault="00067234" w:rsidP="003204F3">
            <w:pPr>
              <w:jc w:val="both"/>
              <w:rPr>
                <w:rFonts w:asciiTheme="minorHAnsi" w:hAnsiTheme="minorHAnsi" w:cstheme="minorHAnsi"/>
                <w:color w:val="FF0000"/>
                <w:sz w:val="22"/>
                <w:szCs w:val="22"/>
                <w:lang w:val="en-US"/>
              </w:rPr>
            </w:pPr>
            <w:r w:rsidRPr="003204F3">
              <w:rPr>
                <w:rFonts w:asciiTheme="minorHAnsi" w:hAnsiTheme="minorHAnsi" w:cstheme="minorHAnsi"/>
                <w:color w:val="FF0000"/>
                <w:sz w:val="22"/>
                <w:szCs w:val="22"/>
                <w:lang w:val="en-US"/>
              </w:rPr>
              <w:t>&lt;Tel&gt;</w:t>
            </w:r>
          </w:p>
          <w:p w:rsidR="00067234" w:rsidRPr="003204F3" w:rsidRDefault="00067234" w:rsidP="003204F3">
            <w:pPr>
              <w:jc w:val="both"/>
              <w:rPr>
                <w:rFonts w:asciiTheme="minorHAnsi" w:hAnsiTheme="minorHAnsi" w:cstheme="minorHAnsi"/>
                <w:color w:val="FF0000"/>
                <w:sz w:val="22"/>
                <w:szCs w:val="22"/>
                <w:lang w:val="en-US"/>
              </w:rPr>
            </w:pPr>
            <w:r w:rsidRPr="003204F3">
              <w:rPr>
                <w:rFonts w:asciiTheme="minorHAnsi" w:hAnsiTheme="minorHAnsi" w:cstheme="minorHAnsi"/>
                <w:color w:val="FF0000"/>
                <w:sz w:val="22"/>
                <w:szCs w:val="22"/>
                <w:lang w:val="en-US"/>
              </w:rPr>
              <w:t>&lt;email&gt;</w:t>
            </w:r>
          </w:p>
        </w:tc>
        <w:tc>
          <w:tcPr>
            <w:tcW w:w="1174" w:type="pct"/>
          </w:tcPr>
          <w:p w:rsidR="00067234" w:rsidRPr="003204F3" w:rsidRDefault="00067234" w:rsidP="003204F3">
            <w:pPr>
              <w:jc w:val="both"/>
              <w:rPr>
                <w:rFonts w:asciiTheme="minorHAnsi" w:hAnsiTheme="minorHAnsi" w:cstheme="minorHAnsi"/>
                <w:color w:val="FF0000"/>
                <w:sz w:val="22"/>
                <w:szCs w:val="22"/>
                <w:lang w:val="en-US"/>
              </w:rPr>
            </w:pPr>
            <w:r w:rsidRPr="003204F3">
              <w:rPr>
                <w:rFonts w:asciiTheme="minorHAnsi" w:hAnsiTheme="minorHAnsi" w:cstheme="minorHAnsi"/>
                <w:color w:val="FF0000"/>
                <w:sz w:val="22"/>
                <w:szCs w:val="22"/>
                <w:lang w:val="en-US"/>
              </w:rPr>
              <w:t>&lt;</w:t>
            </w:r>
            <w:r w:rsidRPr="003204F3">
              <w:rPr>
                <w:rFonts w:asciiTheme="minorHAnsi" w:hAnsiTheme="minorHAnsi" w:cstheme="minorHAnsi"/>
                <w:color w:val="FF0000"/>
                <w:sz w:val="22"/>
                <w:szCs w:val="22"/>
              </w:rPr>
              <w:t xml:space="preserve"> Provide </w:t>
            </w:r>
            <w:r w:rsidR="00260EFC">
              <w:rPr>
                <w:rFonts w:asciiTheme="minorHAnsi" w:hAnsiTheme="minorHAnsi" w:cstheme="minorHAnsi"/>
                <w:color w:val="FF0000"/>
                <w:sz w:val="22"/>
                <w:szCs w:val="22"/>
              </w:rPr>
              <w:t xml:space="preserve">details of the scope of the </w:t>
            </w:r>
            <w:r w:rsidRPr="003204F3">
              <w:rPr>
                <w:rFonts w:asciiTheme="minorHAnsi" w:hAnsiTheme="minorHAnsi" w:cstheme="minorHAnsi"/>
                <w:color w:val="FF0000"/>
                <w:sz w:val="22"/>
                <w:szCs w:val="22"/>
              </w:rPr>
              <w:t xml:space="preserve"> project for the supply </w:t>
            </w:r>
            <w:r w:rsidR="00E859DE" w:rsidRPr="003204F3">
              <w:rPr>
                <w:rFonts w:asciiTheme="minorHAnsi" w:hAnsiTheme="minorHAnsi" w:cstheme="minorHAnsi"/>
                <w:color w:val="FF0000"/>
                <w:sz w:val="22"/>
                <w:szCs w:val="22"/>
              </w:rPr>
              <w:t xml:space="preserve">of Catering Refreshment consumables </w:t>
            </w:r>
            <w:r w:rsidR="00260EFC">
              <w:rPr>
                <w:rFonts w:asciiTheme="minorHAnsi" w:hAnsiTheme="minorHAnsi" w:cstheme="minorHAnsi"/>
                <w:color w:val="FF0000"/>
                <w:sz w:val="22"/>
                <w:szCs w:val="22"/>
              </w:rPr>
              <w:t xml:space="preserve">delivered </w:t>
            </w:r>
            <w:r w:rsidR="00E859DE" w:rsidRPr="003204F3">
              <w:rPr>
                <w:rFonts w:asciiTheme="minorHAnsi" w:hAnsiTheme="minorHAnsi" w:cstheme="minorHAnsi"/>
                <w:color w:val="FF0000"/>
                <w:sz w:val="22"/>
                <w:szCs w:val="22"/>
              </w:rPr>
              <w:t>&gt;</w:t>
            </w:r>
            <w:r w:rsidRPr="003204F3">
              <w:rPr>
                <w:rFonts w:asciiTheme="minorHAnsi" w:hAnsiTheme="minorHAnsi" w:cstheme="minorHAnsi"/>
                <w:color w:val="FF0000"/>
                <w:sz w:val="22"/>
                <w:szCs w:val="22"/>
              </w:rPr>
              <w:t xml:space="preserve"> </w:t>
            </w:r>
          </w:p>
        </w:tc>
        <w:tc>
          <w:tcPr>
            <w:tcW w:w="1180" w:type="pct"/>
          </w:tcPr>
          <w:p w:rsidR="00067234" w:rsidRPr="003204F3" w:rsidRDefault="00067234" w:rsidP="003204F3">
            <w:pPr>
              <w:jc w:val="both"/>
              <w:rPr>
                <w:rFonts w:asciiTheme="minorHAnsi" w:hAnsiTheme="minorHAnsi" w:cstheme="minorHAnsi"/>
                <w:color w:val="FF0000"/>
                <w:sz w:val="22"/>
                <w:szCs w:val="22"/>
                <w:lang w:val="en-US"/>
              </w:rPr>
            </w:pPr>
            <w:r w:rsidRPr="003204F3">
              <w:rPr>
                <w:rFonts w:asciiTheme="minorHAnsi" w:hAnsiTheme="minorHAnsi" w:cstheme="minorHAnsi"/>
                <w:color w:val="FF0000"/>
                <w:sz w:val="22"/>
                <w:szCs w:val="22"/>
                <w:lang w:val="en-US"/>
              </w:rPr>
              <w:t>Start Date:</w:t>
            </w:r>
          </w:p>
          <w:p w:rsidR="00067234" w:rsidRPr="003204F3" w:rsidRDefault="00067234" w:rsidP="003204F3">
            <w:pPr>
              <w:jc w:val="both"/>
              <w:rPr>
                <w:rFonts w:asciiTheme="minorHAnsi" w:hAnsiTheme="minorHAnsi" w:cstheme="minorHAnsi"/>
                <w:color w:val="FF0000"/>
                <w:sz w:val="22"/>
                <w:szCs w:val="22"/>
                <w:lang w:val="en-US"/>
              </w:rPr>
            </w:pPr>
            <w:r w:rsidRPr="003204F3">
              <w:rPr>
                <w:rFonts w:asciiTheme="minorHAnsi" w:hAnsiTheme="minorHAnsi" w:cstheme="minorHAnsi"/>
                <w:color w:val="FF0000"/>
                <w:sz w:val="22"/>
                <w:szCs w:val="22"/>
                <w:lang w:val="en-US"/>
              </w:rPr>
              <w:t>End Date:</w:t>
            </w:r>
          </w:p>
        </w:tc>
      </w:tr>
      <w:tr w:rsidR="00260EFC" w:rsidRPr="003204F3" w:rsidTr="00523A91">
        <w:tc>
          <w:tcPr>
            <w:tcW w:w="324" w:type="pct"/>
          </w:tcPr>
          <w:p w:rsidR="00260EFC" w:rsidRPr="003204F3" w:rsidRDefault="00260EFC" w:rsidP="00260EFC">
            <w:pPr>
              <w:jc w:val="both"/>
              <w:rPr>
                <w:rFonts w:asciiTheme="minorHAnsi" w:hAnsiTheme="minorHAnsi" w:cstheme="minorHAnsi"/>
                <w:sz w:val="22"/>
                <w:szCs w:val="22"/>
                <w:lang w:val="en-US"/>
              </w:rPr>
            </w:pPr>
            <w:r w:rsidRPr="003204F3">
              <w:rPr>
                <w:rFonts w:asciiTheme="minorHAnsi" w:hAnsiTheme="minorHAnsi" w:cstheme="minorHAnsi"/>
                <w:sz w:val="22"/>
                <w:szCs w:val="22"/>
                <w:lang w:val="en-US"/>
              </w:rPr>
              <w:t>2</w:t>
            </w:r>
          </w:p>
        </w:tc>
        <w:tc>
          <w:tcPr>
            <w:tcW w:w="1067" w:type="pct"/>
          </w:tcPr>
          <w:p w:rsidR="00260EFC" w:rsidRPr="003204F3" w:rsidRDefault="00260EFC" w:rsidP="00260EFC">
            <w:pPr>
              <w:jc w:val="both"/>
              <w:rPr>
                <w:rFonts w:asciiTheme="minorHAnsi" w:hAnsiTheme="minorHAnsi" w:cstheme="minorHAnsi"/>
                <w:sz w:val="22"/>
                <w:szCs w:val="22"/>
                <w:lang w:val="en-US"/>
              </w:rPr>
            </w:pPr>
            <w:r w:rsidRPr="003204F3">
              <w:rPr>
                <w:rFonts w:asciiTheme="minorHAnsi" w:hAnsiTheme="minorHAnsi" w:cstheme="minorHAnsi"/>
                <w:color w:val="FF0000"/>
                <w:sz w:val="22"/>
                <w:szCs w:val="22"/>
                <w:lang w:val="en-US"/>
              </w:rPr>
              <w:t>&lt;Company name&gt;</w:t>
            </w:r>
          </w:p>
        </w:tc>
        <w:tc>
          <w:tcPr>
            <w:tcW w:w="1255" w:type="pct"/>
          </w:tcPr>
          <w:p w:rsidR="00260EFC" w:rsidRPr="003204F3" w:rsidRDefault="00260EFC" w:rsidP="00260EFC">
            <w:pPr>
              <w:jc w:val="both"/>
              <w:rPr>
                <w:rFonts w:asciiTheme="minorHAnsi" w:hAnsiTheme="minorHAnsi" w:cstheme="minorHAnsi"/>
                <w:color w:val="FF0000"/>
                <w:sz w:val="22"/>
                <w:szCs w:val="22"/>
                <w:lang w:val="en-US"/>
              </w:rPr>
            </w:pPr>
            <w:r w:rsidRPr="003204F3">
              <w:rPr>
                <w:rFonts w:asciiTheme="minorHAnsi" w:hAnsiTheme="minorHAnsi" w:cstheme="minorHAnsi"/>
                <w:color w:val="FF0000"/>
                <w:sz w:val="22"/>
                <w:szCs w:val="22"/>
                <w:lang w:val="en-US"/>
              </w:rPr>
              <w:t>&lt;Person Name&gt;</w:t>
            </w:r>
          </w:p>
          <w:p w:rsidR="00260EFC" w:rsidRPr="003204F3" w:rsidRDefault="00260EFC" w:rsidP="00260EFC">
            <w:pPr>
              <w:jc w:val="both"/>
              <w:rPr>
                <w:rFonts w:asciiTheme="minorHAnsi" w:hAnsiTheme="minorHAnsi" w:cstheme="minorHAnsi"/>
                <w:color w:val="FF0000"/>
                <w:sz w:val="22"/>
                <w:szCs w:val="22"/>
                <w:lang w:val="en-US"/>
              </w:rPr>
            </w:pPr>
            <w:r w:rsidRPr="003204F3">
              <w:rPr>
                <w:rFonts w:asciiTheme="minorHAnsi" w:hAnsiTheme="minorHAnsi" w:cstheme="minorHAnsi"/>
                <w:color w:val="FF0000"/>
                <w:sz w:val="22"/>
                <w:szCs w:val="22"/>
                <w:lang w:val="en-US"/>
              </w:rPr>
              <w:t>&lt;Tel&gt;</w:t>
            </w:r>
          </w:p>
          <w:p w:rsidR="00260EFC" w:rsidRPr="003204F3" w:rsidRDefault="00260EFC" w:rsidP="00260EFC">
            <w:pPr>
              <w:jc w:val="both"/>
              <w:rPr>
                <w:rFonts w:asciiTheme="minorHAnsi" w:hAnsiTheme="minorHAnsi" w:cstheme="minorHAnsi"/>
                <w:sz w:val="22"/>
                <w:szCs w:val="22"/>
                <w:lang w:val="en-US"/>
              </w:rPr>
            </w:pPr>
            <w:r w:rsidRPr="003204F3">
              <w:rPr>
                <w:rFonts w:asciiTheme="minorHAnsi" w:hAnsiTheme="minorHAnsi" w:cstheme="minorHAnsi"/>
                <w:color w:val="FF0000"/>
                <w:sz w:val="22"/>
                <w:szCs w:val="22"/>
                <w:lang w:val="en-US"/>
              </w:rPr>
              <w:t>&lt;email&gt;</w:t>
            </w:r>
          </w:p>
        </w:tc>
        <w:tc>
          <w:tcPr>
            <w:tcW w:w="1174" w:type="pct"/>
          </w:tcPr>
          <w:p w:rsidR="00260EFC" w:rsidRPr="003204F3" w:rsidRDefault="00260EFC" w:rsidP="00260EFC">
            <w:pPr>
              <w:jc w:val="both"/>
              <w:rPr>
                <w:rFonts w:asciiTheme="minorHAnsi" w:hAnsiTheme="minorHAnsi" w:cstheme="minorHAnsi"/>
                <w:sz w:val="22"/>
                <w:szCs w:val="22"/>
                <w:lang w:val="en-US"/>
              </w:rPr>
            </w:pPr>
            <w:r w:rsidRPr="003204F3">
              <w:rPr>
                <w:rFonts w:asciiTheme="minorHAnsi" w:hAnsiTheme="minorHAnsi" w:cstheme="minorHAnsi"/>
                <w:color w:val="FF0000"/>
                <w:sz w:val="22"/>
                <w:szCs w:val="22"/>
                <w:lang w:val="en-US"/>
              </w:rPr>
              <w:t>&lt;</w:t>
            </w:r>
            <w:r w:rsidRPr="003204F3">
              <w:rPr>
                <w:rFonts w:asciiTheme="minorHAnsi" w:hAnsiTheme="minorHAnsi" w:cstheme="minorHAnsi"/>
                <w:color w:val="FF0000"/>
                <w:sz w:val="22"/>
                <w:szCs w:val="22"/>
              </w:rPr>
              <w:t xml:space="preserve"> Provide </w:t>
            </w:r>
            <w:r>
              <w:rPr>
                <w:rFonts w:asciiTheme="minorHAnsi" w:hAnsiTheme="minorHAnsi" w:cstheme="minorHAnsi"/>
                <w:color w:val="FF0000"/>
                <w:sz w:val="22"/>
                <w:szCs w:val="22"/>
              </w:rPr>
              <w:t xml:space="preserve">details of the scope of </w:t>
            </w:r>
            <w:r w:rsidR="003828C1">
              <w:rPr>
                <w:rFonts w:asciiTheme="minorHAnsi" w:hAnsiTheme="minorHAnsi" w:cstheme="minorHAnsi"/>
                <w:color w:val="FF0000"/>
                <w:sz w:val="22"/>
                <w:szCs w:val="22"/>
              </w:rPr>
              <w:t xml:space="preserve">the </w:t>
            </w:r>
            <w:r w:rsidR="003828C1" w:rsidRPr="003204F3">
              <w:rPr>
                <w:rFonts w:asciiTheme="minorHAnsi" w:hAnsiTheme="minorHAnsi" w:cstheme="minorHAnsi"/>
                <w:color w:val="FF0000"/>
                <w:sz w:val="22"/>
                <w:szCs w:val="22"/>
              </w:rPr>
              <w:t>project</w:t>
            </w:r>
            <w:r w:rsidRPr="003204F3">
              <w:rPr>
                <w:rFonts w:asciiTheme="minorHAnsi" w:hAnsiTheme="minorHAnsi" w:cstheme="minorHAnsi"/>
                <w:color w:val="FF0000"/>
                <w:sz w:val="22"/>
                <w:szCs w:val="22"/>
              </w:rPr>
              <w:t xml:space="preserve"> for the supply of Catering Refreshment consumables </w:t>
            </w:r>
            <w:r>
              <w:rPr>
                <w:rFonts w:asciiTheme="minorHAnsi" w:hAnsiTheme="minorHAnsi" w:cstheme="minorHAnsi"/>
                <w:color w:val="FF0000"/>
                <w:sz w:val="22"/>
                <w:szCs w:val="22"/>
              </w:rPr>
              <w:t xml:space="preserve">delivered </w:t>
            </w:r>
            <w:r w:rsidRPr="003204F3">
              <w:rPr>
                <w:rFonts w:asciiTheme="minorHAnsi" w:hAnsiTheme="minorHAnsi" w:cstheme="minorHAnsi"/>
                <w:color w:val="FF0000"/>
                <w:sz w:val="22"/>
                <w:szCs w:val="22"/>
              </w:rPr>
              <w:t xml:space="preserve">&gt; </w:t>
            </w:r>
          </w:p>
        </w:tc>
        <w:tc>
          <w:tcPr>
            <w:tcW w:w="1180" w:type="pct"/>
          </w:tcPr>
          <w:p w:rsidR="00260EFC" w:rsidRPr="003204F3" w:rsidRDefault="00260EFC" w:rsidP="00260EFC">
            <w:pPr>
              <w:jc w:val="both"/>
              <w:rPr>
                <w:rFonts w:asciiTheme="minorHAnsi" w:hAnsiTheme="minorHAnsi" w:cstheme="minorHAnsi"/>
                <w:color w:val="FF0000"/>
                <w:sz w:val="22"/>
                <w:szCs w:val="22"/>
                <w:lang w:val="en-US"/>
              </w:rPr>
            </w:pPr>
            <w:r w:rsidRPr="003204F3">
              <w:rPr>
                <w:rFonts w:asciiTheme="minorHAnsi" w:hAnsiTheme="minorHAnsi" w:cstheme="minorHAnsi"/>
                <w:color w:val="FF0000"/>
                <w:sz w:val="22"/>
                <w:szCs w:val="22"/>
                <w:lang w:val="en-US"/>
              </w:rPr>
              <w:t>Start Date:</w:t>
            </w:r>
          </w:p>
          <w:p w:rsidR="00260EFC" w:rsidRPr="003204F3" w:rsidRDefault="00260EFC" w:rsidP="00260EFC">
            <w:pPr>
              <w:jc w:val="both"/>
              <w:rPr>
                <w:rFonts w:asciiTheme="minorHAnsi" w:hAnsiTheme="minorHAnsi" w:cstheme="minorHAnsi"/>
                <w:sz w:val="22"/>
                <w:szCs w:val="22"/>
                <w:lang w:val="en-US"/>
              </w:rPr>
            </w:pPr>
            <w:r w:rsidRPr="003204F3">
              <w:rPr>
                <w:rFonts w:asciiTheme="minorHAnsi" w:hAnsiTheme="minorHAnsi" w:cstheme="minorHAnsi"/>
                <w:color w:val="FF0000"/>
                <w:sz w:val="22"/>
                <w:szCs w:val="22"/>
                <w:lang w:val="en-US"/>
              </w:rPr>
              <w:t>End Date:</w:t>
            </w:r>
          </w:p>
        </w:tc>
      </w:tr>
    </w:tbl>
    <w:p w:rsidR="00E67026" w:rsidRPr="008813F6" w:rsidRDefault="00E67026" w:rsidP="00486A24">
      <w:pPr>
        <w:pStyle w:val="Heading1"/>
        <w:jc w:val="both"/>
        <w:rPr>
          <w:rFonts w:asciiTheme="minorHAnsi" w:hAnsiTheme="minorHAnsi" w:cstheme="minorHAnsi"/>
          <w:sz w:val="22"/>
          <w:szCs w:val="22"/>
        </w:rPr>
      </w:pPr>
      <w:bookmarkStart w:id="122" w:name="_Toc132099857"/>
      <w:bookmarkStart w:id="123" w:name="_Hlk127976921"/>
      <w:r w:rsidRPr="008813F6">
        <w:rPr>
          <w:rFonts w:asciiTheme="minorHAnsi" w:hAnsiTheme="minorHAnsi" w:cstheme="minorHAnsi"/>
          <w:sz w:val="22"/>
          <w:szCs w:val="22"/>
        </w:rPr>
        <w:t>PREFERENTIAL GOAL REQUIREMENTS</w:t>
      </w:r>
      <w:bookmarkEnd w:id="122"/>
    </w:p>
    <w:p w:rsidR="001E1C3E" w:rsidRPr="00712055" w:rsidRDefault="001E1C3E" w:rsidP="001E1C3E">
      <w:pPr>
        <w:ind w:firstLine="567"/>
        <w:rPr>
          <w:bCs/>
          <w:szCs w:val="24"/>
        </w:rPr>
      </w:pPr>
      <w:r w:rsidRPr="008813F6">
        <w:rPr>
          <w:bCs/>
          <w:szCs w:val="24"/>
        </w:rPr>
        <w:t xml:space="preserve">The Bidder </w:t>
      </w:r>
      <w:r w:rsidRPr="008813F6">
        <w:rPr>
          <w:b/>
          <w:szCs w:val="24"/>
        </w:rPr>
        <w:t>must</w:t>
      </w:r>
      <w:r w:rsidRPr="008813F6">
        <w:rPr>
          <w:bCs/>
          <w:szCs w:val="24"/>
        </w:rPr>
        <w:t>:</w:t>
      </w:r>
    </w:p>
    <w:p w:rsidR="001E1C3E" w:rsidRPr="00712055" w:rsidRDefault="001E1C3E" w:rsidP="001E1C3E">
      <w:pPr>
        <w:rPr>
          <w:bCs/>
          <w:szCs w:val="24"/>
        </w:rPr>
      </w:pPr>
    </w:p>
    <w:p w:rsidR="001E1C3E" w:rsidRPr="00677A10" w:rsidRDefault="001E1C3E" w:rsidP="001E1C3E">
      <w:pPr>
        <w:pStyle w:val="ListParagraph"/>
        <w:numPr>
          <w:ilvl w:val="1"/>
          <w:numId w:val="69"/>
        </w:numPr>
        <w:jc w:val="both"/>
        <w:rPr>
          <w:b/>
          <w:sz w:val="22"/>
          <w:szCs w:val="22"/>
        </w:rPr>
      </w:pPr>
      <w:r w:rsidRPr="00677A10">
        <w:rPr>
          <w:b/>
          <w:sz w:val="22"/>
          <w:szCs w:val="22"/>
        </w:rPr>
        <w:t>Preference Goal Requirements: (80/20 system)</w:t>
      </w:r>
    </w:p>
    <w:p w:rsidR="001E1C3E" w:rsidRPr="00677A10" w:rsidRDefault="001E1C3E" w:rsidP="001E1C3E">
      <w:pPr>
        <w:pStyle w:val="ListParagraph"/>
        <w:numPr>
          <w:ilvl w:val="2"/>
          <w:numId w:val="69"/>
        </w:numPr>
        <w:jc w:val="both"/>
        <w:rPr>
          <w:rFonts w:cs="Calibri"/>
          <w:sz w:val="22"/>
          <w:szCs w:val="22"/>
        </w:rPr>
      </w:pPr>
      <w:r w:rsidRPr="00677A10">
        <w:rPr>
          <w:bCs/>
          <w:sz w:val="22"/>
          <w:szCs w:val="22"/>
        </w:rPr>
        <w:t xml:space="preserve">Provide a copy of relevant proof of B-BBEE status level of contributor </w:t>
      </w:r>
      <w:r w:rsidRPr="00677A10">
        <w:rPr>
          <w:rFonts w:cs="Calibri"/>
          <w:sz w:val="22"/>
          <w:szCs w:val="22"/>
        </w:rPr>
        <w:t xml:space="preserve">as defined in the Broad-Based Black Economic Empowerment Act as set out in </w:t>
      </w:r>
      <w:r w:rsidRPr="00677A10">
        <w:rPr>
          <w:rFonts w:cs="Calibri"/>
          <w:b/>
          <w:bCs/>
          <w:sz w:val="22"/>
          <w:szCs w:val="22"/>
        </w:rPr>
        <w:t>table 1</w:t>
      </w:r>
      <w:r w:rsidRPr="00677A10">
        <w:rPr>
          <w:rFonts w:cs="Calibri"/>
          <w:sz w:val="22"/>
          <w:szCs w:val="22"/>
        </w:rPr>
        <w:t xml:space="preserve"> in section 8.4.1 and </w:t>
      </w:r>
      <w:r w:rsidRPr="00677A10">
        <w:rPr>
          <w:rFonts w:cs="Calibri"/>
          <w:b/>
          <w:bCs/>
          <w:sz w:val="22"/>
          <w:szCs w:val="22"/>
        </w:rPr>
        <w:t>attach it here</w:t>
      </w:r>
      <w:r w:rsidRPr="00677A10">
        <w:rPr>
          <w:rFonts w:cs="Calibri"/>
          <w:sz w:val="22"/>
          <w:szCs w:val="22"/>
        </w:rPr>
        <w:t>.</w:t>
      </w:r>
    </w:p>
    <w:p w:rsidR="001E1C3E" w:rsidRPr="00677A10" w:rsidRDefault="001E1C3E" w:rsidP="001E1C3E">
      <w:pPr>
        <w:ind w:left="1134"/>
        <w:jc w:val="both"/>
        <w:rPr>
          <w:rFonts w:cs="Calibri"/>
          <w:b/>
          <w:bCs/>
          <w:sz w:val="22"/>
          <w:szCs w:val="22"/>
        </w:rPr>
      </w:pPr>
      <w:r w:rsidRPr="00677A10">
        <w:rPr>
          <w:rFonts w:cs="Calibri"/>
          <w:b/>
          <w:bCs/>
          <w:sz w:val="22"/>
          <w:szCs w:val="22"/>
        </w:rPr>
        <w:t>and,</w:t>
      </w:r>
    </w:p>
    <w:p w:rsidR="001E1C3E" w:rsidRPr="00677A10" w:rsidRDefault="001E1C3E" w:rsidP="001E1C3E">
      <w:pPr>
        <w:ind w:left="1134"/>
        <w:jc w:val="both"/>
        <w:rPr>
          <w:rFonts w:cs="Calibri"/>
          <w:sz w:val="22"/>
          <w:szCs w:val="22"/>
        </w:rPr>
      </w:pPr>
    </w:p>
    <w:p w:rsidR="001E1C3E" w:rsidRPr="00677A10" w:rsidRDefault="001E1C3E" w:rsidP="001E1C3E">
      <w:pPr>
        <w:pStyle w:val="ListParagraph"/>
        <w:numPr>
          <w:ilvl w:val="1"/>
          <w:numId w:val="69"/>
        </w:numPr>
        <w:jc w:val="both"/>
        <w:rPr>
          <w:bCs/>
          <w:sz w:val="22"/>
          <w:szCs w:val="22"/>
        </w:rPr>
      </w:pPr>
      <w:r w:rsidRPr="00677A10">
        <w:rPr>
          <w:bCs/>
          <w:sz w:val="22"/>
          <w:szCs w:val="22"/>
        </w:rPr>
        <w:t xml:space="preserve">Indicate their </w:t>
      </w:r>
      <w:r w:rsidRPr="00677A10">
        <w:rPr>
          <w:b/>
          <w:sz w:val="22"/>
          <w:szCs w:val="22"/>
        </w:rPr>
        <w:t>commitment</w:t>
      </w:r>
      <w:r w:rsidRPr="00677A10">
        <w:rPr>
          <w:bCs/>
          <w:sz w:val="22"/>
          <w:szCs w:val="22"/>
        </w:rPr>
        <w:t xml:space="preserve"> to claim points for each of the preference points </w:t>
      </w:r>
      <w:r w:rsidRPr="00677A10">
        <w:rPr>
          <w:b/>
          <w:sz w:val="22"/>
          <w:szCs w:val="22"/>
        </w:rPr>
        <w:t>by signing at par 4.5 in the Invitation to Bid document</w:t>
      </w:r>
      <w:r w:rsidRPr="00677A10">
        <w:rPr>
          <w:bCs/>
          <w:sz w:val="22"/>
          <w:szCs w:val="22"/>
        </w:rPr>
        <w:t>.</w:t>
      </w:r>
    </w:p>
    <w:p w:rsidR="001E1C3E" w:rsidRPr="00677A10" w:rsidRDefault="001E1C3E" w:rsidP="001E1C3E">
      <w:pPr>
        <w:ind w:left="360" w:hanging="360"/>
        <w:rPr>
          <w:rFonts w:cs="Calibri"/>
          <w:b/>
          <w:sz w:val="22"/>
          <w:szCs w:val="22"/>
        </w:rPr>
      </w:pPr>
    </w:p>
    <w:p w:rsidR="001E1C3E" w:rsidRPr="00677A10" w:rsidRDefault="001E1C3E" w:rsidP="001E1C3E">
      <w:pPr>
        <w:pStyle w:val="ListParagraph"/>
        <w:numPr>
          <w:ilvl w:val="0"/>
          <w:numId w:val="0"/>
        </w:numPr>
        <w:ind w:left="567" w:firstLine="567"/>
        <w:rPr>
          <w:rFonts w:cs="Calibri"/>
          <w:b/>
          <w:sz w:val="22"/>
          <w:szCs w:val="22"/>
        </w:rPr>
      </w:pPr>
      <w:r w:rsidRPr="00677A10">
        <w:rPr>
          <w:rFonts w:cs="Calibri"/>
          <w:b/>
          <w:sz w:val="22"/>
          <w:szCs w:val="22"/>
        </w:rPr>
        <w:t>NOTE (1):</w:t>
      </w:r>
    </w:p>
    <w:p w:rsidR="001E1C3E" w:rsidRPr="00677A10" w:rsidRDefault="001E1C3E" w:rsidP="001E1C3E">
      <w:pPr>
        <w:ind w:left="1134"/>
        <w:jc w:val="both"/>
        <w:rPr>
          <w:b/>
          <w:bCs/>
          <w:sz w:val="22"/>
          <w:szCs w:val="22"/>
        </w:rPr>
      </w:pPr>
      <w:r w:rsidRPr="00677A10">
        <w:rPr>
          <w:rFonts w:cs="Calibri"/>
          <w:b/>
          <w:bCs/>
          <w:sz w:val="22"/>
          <w:szCs w:val="22"/>
        </w:rPr>
        <w:t>Failure on the part of a bidder to comply to paragraphs (a) and (b) above, will be interpreted to mean that preference points are not claimed.</w:t>
      </w:r>
    </w:p>
    <w:bookmarkEnd w:id="123"/>
    <w:p w:rsidR="00213322" w:rsidRPr="00486A24" w:rsidRDefault="00213322" w:rsidP="001E1C3E">
      <w:pPr>
        <w:ind w:firstLine="567"/>
        <w:rPr>
          <w:sz w:val="22"/>
          <w:szCs w:val="22"/>
        </w:rPr>
      </w:pPr>
    </w:p>
    <w:sectPr w:rsidR="00213322" w:rsidRPr="00486A24" w:rsidSect="001C64BA">
      <w:footerReference w:type="default" r:id="rId11"/>
      <w:pgSz w:w="11906" w:h="16838"/>
      <w:pgMar w:top="1134" w:right="1134" w:bottom="1134" w:left="1123"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01C" w:rsidRDefault="00A6201C" w:rsidP="0096715B">
      <w:r>
        <w:separator/>
      </w:r>
    </w:p>
    <w:p w:rsidR="00A6201C" w:rsidRDefault="00A6201C"/>
  </w:endnote>
  <w:endnote w:type="continuationSeparator" w:id="0">
    <w:p w:rsidR="00A6201C" w:rsidRDefault="00A6201C" w:rsidP="0096715B">
      <w:r>
        <w:continuationSeparator/>
      </w:r>
    </w:p>
    <w:p w:rsidR="00A6201C" w:rsidRDefault="00A62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altName w:val="Calibri Light"/>
    <w:panose1 w:val="020F03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AC4" w:rsidRDefault="00330AC4" w:rsidP="00DB4744">
    <w:pPr>
      <w:pStyle w:val="Footer"/>
      <w:tabs>
        <w:tab w:val="clear" w:pos="4513"/>
        <w:tab w:val="clear" w:pos="9026"/>
        <w:tab w:val="right" w:pos="9639"/>
      </w:tabs>
      <w:jc w:val="right"/>
      <w:rPr>
        <w:noProof/>
      </w:rPr>
    </w:pPr>
  </w:p>
  <w:p w:rsidR="00330AC4" w:rsidRDefault="00330AC4"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8</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20</w:t>
    </w:r>
    <w:r>
      <w:rPr>
        <w:noProof/>
      </w:rPr>
      <w:fldChar w:fldCharType="end"/>
    </w:r>
  </w:p>
  <w:p w:rsidR="00330AC4" w:rsidRPr="006302B2" w:rsidRDefault="00330AC4" w:rsidP="00626A04">
    <w:pPr>
      <w:pStyle w:val="Header"/>
      <w:tabs>
        <w:tab w:val="clear" w:pos="4513"/>
        <w:tab w:val="clear" w:pos="9026"/>
      </w:tabs>
      <w:jc w:val="center"/>
      <w:rPr>
        <w:b/>
        <w:sz w:val="22"/>
      </w:rPr>
    </w:pPr>
    <w:r w:rsidRPr="006302B2">
      <w:rPr>
        <w:b/>
        <w:sz w:val="22"/>
      </w:rPr>
      <w:t>CONFIDENTIAL</w:t>
    </w:r>
  </w:p>
  <w:p w:rsidR="00330AC4" w:rsidRDefault="00330A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AC4" w:rsidRDefault="00330AC4" w:rsidP="00DB4744">
    <w:pPr>
      <w:pStyle w:val="Footer"/>
      <w:tabs>
        <w:tab w:val="clear" w:pos="4513"/>
        <w:tab w:val="clear" w:pos="9026"/>
        <w:tab w:val="right" w:pos="9639"/>
      </w:tabs>
      <w:jc w:val="right"/>
      <w:rPr>
        <w:noProof/>
      </w:rPr>
    </w:pPr>
  </w:p>
  <w:p w:rsidR="00330AC4" w:rsidRDefault="00330AC4"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25</w:t>
    </w:r>
    <w:r>
      <w:rPr>
        <w:noProof/>
      </w:rPr>
      <w:fldChar w:fldCharType="end"/>
    </w:r>
  </w:p>
  <w:p w:rsidR="00330AC4" w:rsidRPr="006302B2" w:rsidRDefault="00330AC4" w:rsidP="00626A04">
    <w:pPr>
      <w:pStyle w:val="Header"/>
      <w:tabs>
        <w:tab w:val="clear" w:pos="4513"/>
        <w:tab w:val="clear" w:pos="9026"/>
      </w:tabs>
      <w:jc w:val="center"/>
      <w:rPr>
        <w:b/>
        <w:sz w:val="22"/>
      </w:rPr>
    </w:pPr>
    <w:r w:rsidRPr="006302B2">
      <w:rPr>
        <w:b/>
        <w:sz w:val="22"/>
      </w:rPr>
      <w:t>CONFIDENTIAL</w:t>
    </w:r>
  </w:p>
  <w:p w:rsidR="00330AC4" w:rsidRDefault="00330A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01C" w:rsidRDefault="00A6201C" w:rsidP="0096715B">
      <w:r>
        <w:separator/>
      </w:r>
    </w:p>
    <w:p w:rsidR="00A6201C" w:rsidRDefault="00A6201C"/>
  </w:footnote>
  <w:footnote w:type="continuationSeparator" w:id="0">
    <w:p w:rsidR="00A6201C" w:rsidRDefault="00A6201C" w:rsidP="0096715B">
      <w:r>
        <w:continuationSeparator/>
      </w:r>
    </w:p>
    <w:p w:rsidR="00A6201C" w:rsidRDefault="00A620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1ECA"/>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68A7DD4"/>
    <w:multiLevelType w:val="hybridMultilevel"/>
    <w:tmpl w:val="F67EE41E"/>
    <w:lvl w:ilvl="0" w:tplc="1C09001B">
      <w:start w:val="1"/>
      <w:numFmt w:val="lowerRoman"/>
      <w:lvlText w:val="%1."/>
      <w:lvlJc w:val="righ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70B5AA2"/>
    <w:multiLevelType w:val="hybridMultilevel"/>
    <w:tmpl w:val="0ED420FC"/>
    <w:lvl w:ilvl="0" w:tplc="0409001B">
      <w:start w:val="1"/>
      <w:numFmt w:val="lowerRoman"/>
      <w:lvlText w:val="%1."/>
      <w:lvlJc w:val="right"/>
      <w:pPr>
        <w:ind w:left="720" w:hanging="360"/>
      </w:pPr>
    </w:lvl>
    <w:lvl w:ilvl="1" w:tplc="A7FA9E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D1F0A"/>
    <w:multiLevelType w:val="hybridMultilevel"/>
    <w:tmpl w:val="D81E9426"/>
    <w:lvl w:ilvl="0" w:tplc="1C09001B">
      <w:start w:val="1"/>
      <w:numFmt w:val="lowerRoman"/>
      <w:lvlText w:val="%1."/>
      <w:lvlJc w:val="righ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771177C"/>
    <w:multiLevelType w:val="hybridMultilevel"/>
    <w:tmpl w:val="34A06FFC"/>
    <w:lvl w:ilvl="0" w:tplc="1C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 w15:restartNumberingAfterBreak="0">
    <w:nsid w:val="0D7E3D46"/>
    <w:multiLevelType w:val="hybridMultilevel"/>
    <w:tmpl w:val="DD442B30"/>
    <w:lvl w:ilvl="0" w:tplc="1C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D522F"/>
    <w:multiLevelType w:val="hybridMultilevel"/>
    <w:tmpl w:val="16A4E34A"/>
    <w:lvl w:ilvl="0" w:tplc="FE466208">
      <w:start w:val="1"/>
      <w:numFmt w:val="lowerLetter"/>
      <w:lvlText w:val="(%1)"/>
      <w:lvlJc w:val="left"/>
      <w:pPr>
        <w:ind w:left="1737" w:hanging="360"/>
      </w:pPr>
      <w:rPr>
        <w:rFonts w:hint="default"/>
      </w:rPr>
    </w:lvl>
    <w:lvl w:ilvl="1" w:tplc="1C090003" w:tentative="1">
      <w:start w:val="1"/>
      <w:numFmt w:val="bullet"/>
      <w:lvlText w:val="o"/>
      <w:lvlJc w:val="left"/>
      <w:pPr>
        <w:ind w:left="2457" w:hanging="360"/>
      </w:pPr>
      <w:rPr>
        <w:rFonts w:ascii="Courier New" w:hAnsi="Courier New" w:cs="Courier New" w:hint="default"/>
      </w:rPr>
    </w:lvl>
    <w:lvl w:ilvl="2" w:tplc="1C090005" w:tentative="1">
      <w:start w:val="1"/>
      <w:numFmt w:val="bullet"/>
      <w:lvlText w:val=""/>
      <w:lvlJc w:val="left"/>
      <w:pPr>
        <w:ind w:left="3177" w:hanging="360"/>
      </w:pPr>
      <w:rPr>
        <w:rFonts w:ascii="Wingdings" w:hAnsi="Wingdings" w:hint="default"/>
      </w:rPr>
    </w:lvl>
    <w:lvl w:ilvl="3" w:tplc="1C090001" w:tentative="1">
      <w:start w:val="1"/>
      <w:numFmt w:val="bullet"/>
      <w:lvlText w:val=""/>
      <w:lvlJc w:val="left"/>
      <w:pPr>
        <w:ind w:left="3897" w:hanging="360"/>
      </w:pPr>
      <w:rPr>
        <w:rFonts w:ascii="Symbol" w:hAnsi="Symbol" w:hint="default"/>
      </w:rPr>
    </w:lvl>
    <w:lvl w:ilvl="4" w:tplc="1C090003" w:tentative="1">
      <w:start w:val="1"/>
      <w:numFmt w:val="bullet"/>
      <w:lvlText w:val="o"/>
      <w:lvlJc w:val="left"/>
      <w:pPr>
        <w:ind w:left="4617" w:hanging="360"/>
      </w:pPr>
      <w:rPr>
        <w:rFonts w:ascii="Courier New" w:hAnsi="Courier New" w:cs="Courier New" w:hint="default"/>
      </w:rPr>
    </w:lvl>
    <w:lvl w:ilvl="5" w:tplc="1C090005" w:tentative="1">
      <w:start w:val="1"/>
      <w:numFmt w:val="bullet"/>
      <w:lvlText w:val=""/>
      <w:lvlJc w:val="left"/>
      <w:pPr>
        <w:ind w:left="5337" w:hanging="360"/>
      </w:pPr>
      <w:rPr>
        <w:rFonts w:ascii="Wingdings" w:hAnsi="Wingdings" w:hint="default"/>
      </w:rPr>
    </w:lvl>
    <w:lvl w:ilvl="6" w:tplc="1C090001" w:tentative="1">
      <w:start w:val="1"/>
      <w:numFmt w:val="bullet"/>
      <w:lvlText w:val=""/>
      <w:lvlJc w:val="left"/>
      <w:pPr>
        <w:ind w:left="6057" w:hanging="360"/>
      </w:pPr>
      <w:rPr>
        <w:rFonts w:ascii="Symbol" w:hAnsi="Symbol" w:hint="default"/>
      </w:rPr>
    </w:lvl>
    <w:lvl w:ilvl="7" w:tplc="1C090003" w:tentative="1">
      <w:start w:val="1"/>
      <w:numFmt w:val="bullet"/>
      <w:lvlText w:val="o"/>
      <w:lvlJc w:val="left"/>
      <w:pPr>
        <w:ind w:left="6777" w:hanging="360"/>
      </w:pPr>
      <w:rPr>
        <w:rFonts w:ascii="Courier New" w:hAnsi="Courier New" w:cs="Courier New" w:hint="default"/>
      </w:rPr>
    </w:lvl>
    <w:lvl w:ilvl="8" w:tplc="1C090005" w:tentative="1">
      <w:start w:val="1"/>
      <w:numFmt w:val="bullet"/>
      <w:lvlText w:val=""/>
      <w:lvlJc w:val="left"/>
      <w:pPr>
        <w:ind w:left="7497" w:hanging="360"/>
      </w:pPr>
      <w:rPr>
        <w:rFonts w:ascii="Wingdings" w:hAnsi="Wingdings" w:hint="default"/>
      </w:rPr>
    </w:lvl>
  </w:abstractNum>
  <w:abstractNum w:abstractNumId="8" w15:restartNumberingAfterBreak="0">
    <w:nsid w:val="0EA74766"/>
    <w:multiLevelType w:val="hybridMultilevel"/>
    <w:tmpl w:val="A5C0251C"/>
    <w:lvl w:ilvl="0" w:tplc="660EC4C6">
      <w:start w:val="1"/>
      <w:numFmt w:val="lowerRoman"/>
      <w:lvlText w:val="(%1)"/>
      <w:lvlJc w:val="left"/>
      <w:pPr>
        <w:ind w:left="720" w:hanging="360"/>
      </w:pPr>
      <w:rPr>
        <w:rFonts w:ascii="Calibri" w:eastAsia="Times New Roman" w:hAnsi="Calibri" w:cs="Times New Roman"/>
      </w:rPr>
    </w:lvl>
    <w:lvl w:ilvl="1" w:tplc="FE4662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95760C4"/>
    <w:multiLevelType w:val="hybridMultilevel"/>
    <w:tmpl w:val="0BD0AC20"/>
    <w:lvl w:ilvl="0" w:tplc="FE46620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936CF"/>
    <w:multiLevelType w:val="multilevel"/>
    <w:tmpl w:val="140202E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color w:val="auto"/>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3" w15:restartNumberingAfterBreak="0">
    <w:nsid w:val="1ACE165B"/>
    <w:multiLevelType w:val="hybridMultilevel"/>
    <w:tmpl w:val="38D48B9A"/>
    <w:lvl w:ilvl="0" w:tplc="C254B11E">
      <w:start w:val="1"/>
      <w:numFmt w:val="lowerLetter"/>
      <w:lvlText w:val="%1)"/>
      <w:lvlJc w:val="left"/>
      <w:pPr>
        <w:ind w:left="720" w:hanging="360"/>
      </w:pPr>
      <w:rPr>
        <w:rFonts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00D39E4"/>
    <w:multiLevelType w:val="hybridMultilevel"/>
    <w:tmpl w:val="FE4C71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14628CF"/>
    <w:multiLevelType w:val="hybridMultilevel"/>
    <w:tmpl w:val="7A048782"/>
    <w:lvl w:ilvl="0" w:tplc="FE466208">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217D6850"/>
    <w:multiLevelType w:val="hybridMultilevel"/>
    <w:tmpl w:val="23DC3BFC"/>
    <w:lvl w:ilvl="0" w:tplc="FE466208">
      <w:start w:val="1"/>
      <w:numFmt w:val="lowerLetter"/>
      <w:lvlText w:val="(%1)"/>
      <w:lvlJc w:val="left"/>
      <w:pPr>
        <w:ind w:left="1004" w:hanging="360"/>
      </w:pPr>
      <w:rPr>
        <w:rFonts w:hint="default"/>
      </w:r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20"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45F1BBC"/>
    <w:multiLevelType w:val="multilevel"/>
    <w:tmpl w:val="472A659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49B7701"/>
    <w:multiLevelType w:val="multilevel"/>
    <w:tmpl w:val="5A70CEBC"/>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BB1567B"/>
    <w:multiLevelType w:val="hybridMultilevel"/>
    <w:tmpl w:val="F56831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C925B2"/>
    <w:multiLevelType w:val="hybridMultilevel"/>
    <w:tmpl w:val="9DB6D760"/>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E07033D"/>
    <w:multiLevelType w:val="multilevel"/>
    <w:tmpl w:val="EB9C4DF4"/>
    <w:lvl w:ilvl="0">
      <w:start w:val="3"/>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30196C9E"/>
    <w:multiLevelType w:val="multilevel"/>
    <w:tmpl w:val="4A667860"/>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657"/>
        </w:tabs>
        <w:ind w:left="657" w:hanging="567"/>
      </w:pPr>
      <w:rPr>
        <w:rFonts w:hint="default"/>
        <w:b w:val="0"/>
        <w:color w:val="auto"/>
      </w:rPr>
    </w:lvl>
    <w:lvl w:ilvl="2">
      <w:start w:val="1"/>
      <w:numFmt w:val="lowerRoman"/>
      <w:lvlText w:val="(%3)"/>
      <w:lvlJc w:val="left"/>
      <w:pPr>
        <w:tabs>
          <w:tab w:val="num" w:pos="1341"/>
        </w:tabs>
        <w:ind w:left="1341" w:hanging="567"/>
      </w:pPr>
      <w:rPr>
        <w:rFonts w:hint="default"/>
        <w:b w:val="0"/>
      </w:rPr>
    </w:lvl>
    <w:lvl w:ilvl="3">
      <w:start w:val="1"/>
      <w:numFmt w:val="decimal"/>
      <w:lvlText w:val="%4)"/>
      <w:lvlJc w:val="left"/>
      <w:pPr>
        <w:tabs>
          <w:tab w:val="num" w:pos="1908"/>
        </w:tabs>
        <w:ind w:left="1908" w:hanging="567"/>
      </w:pPr>
      <w:rPr>
        <w:rFonts w:hint="default"/>
      </w:rPr>
    </w:lvl>
    <w:lvl w:ilvl="4">
      <w:start w:val="1"/>
      <w:numFmt w:val="lowerRoman"/>
      <w:lvlText w:val="(%5)"/>
      <w:lvlJc w:val="left"/>
      <w:pPr>
        <w:ind w:left="2475" w:hanging="567"/>
      </w:pPr>
      <w:rPr>
        <w:rFonts w:hint="default"/>
      </w:rPr>
    </w:lvl>
    <w:lvl w:ilvl="5">
      <w:start w:val="1"/>
      <w:numFmt w:val="lowerRoman"/>
      <w:lvlText w:val="(%6)"/>
      <w:lvlJc w:val="left"/>
      <w:pPr>
        <w:ind w:left="3042" w:hanging="567"/>
      </w:pPr>
      <w:rPr>
        <w:rFonts w:hint="default"/>
      </w:rPr>
    </w:lvl>
    <w:lvl w:ilvl="6">
      <w:start w:val="1"/>
      <w:numFmt w:val="decimal"/>
      <w:lvlText w:val="%7."/>
      <w:lvlJc w:val="left"/>
      <w:pPr>
        <w:ind w:left="3609" w:hanging="567"/>
      </w:pPr>
      <w:rPr>
        <w:rFonts w:hint="default"/>
      </w:rPr>
    </w:lvl>
    <w:lvl w:ilvl="7">
      <w:start w:val="1"/>
      <w:numFmt w:val="lowerLetter"/>
      <w:lvlText w:val="%8."/>
      <w:lvlJc w:val="left"/>
      <w:pPr>
        <w:ind w:left="4176" w:hanging="567"/>
      </w:pPr>
      <w:rPr>
        <w:rFonts w:hint="default"/>
      </w:rPr>
    </w:lvl>
    <w:lvl w:ilvl="8">
      <w:start w:val="1"/>
      <w:numFmt w:val="lowerRoman"/>
      <w:lvlText w:val="%9."/>
      <w:lvlJc w:val="left"/>
      <w:pPr>
        <w:ind w:left="4743" w:hanging="567"/>
      </w:pPr>
      <w:rPr>
        <w:rFonts w:hint="default"/>
      </w:rPr>
    </w:lvl>
  </w:abstractNum>
  <w:abstractNum w:abstractNumId="29"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2B9136D"/>
    <w:multiLevelType w:val="hybridMultilevel"/>
    <w:tmpl w:val="EBD629D2"/>
    <w:lvl w:ilvl="0" w:tplc="0409001B">
      <w:start w:val="1"/>
      <w:numFmt w:val="lowerRoman"/>
      <w:lvlText w:val="%1."/>
      <w:lvlJc w:val="righ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32F363DC"/>
    <w:multiLevelType w:val="hybridMultilevel"/>
    <w:tmpl w:val="75D6ED56"/>
    <w:lvl w:ilvl="0" w:tplc="FE466208">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2"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63D7A01"/>
    <w:multiLevelType w:val="hybridMultilevel"/>
    <w:tmpl w:val="AE90436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A336367"/>
    <w:multiLevelType w:val="hybridMultilevel"/>
    <w:tmpl w:val="BF26A9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9B5154"/>
    <w:multiLevelType w:val="hybridMultilevel"/>
    <w:tmpl w:val="B4B6489C"/>
    <w:lvl w:ilvl="0" w:tplc="FE466208">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FAC5851"/>
    <w:multiLevelType w:val="hybridMultilevel"/>
    <w:tmpl w:val="BFAA6D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3658"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48C606EE"/>
    <w:multiLevelType w:val="hybridMultilevel"/>
    <w:tmpl w:val="FCC0EB54"/>
    <w:lvl w:ilvl="0" w:tplc="1C09001B">
      <w:start w:val="1"/>
      <w:numFmt w:val="lowerRoman"/>
      <w:lvlText w:val="%1."/>
      <w:lvlJc w:val="right"/>
      <w:pPr>
        <w:ind w:left="1737" w:hanging="360"/>
      </w:pPr>
    </w:lvl>
    <w:lvl w:ilvl="1" w:tplc="1C090019">
      <w:start w:val="1"/>
      <w:numFmt w:val="lowerLetter"/>
      <w:lvlText w:val="%2."/>
      <w:lvlJc w:val="left"/>
      <w:pPr>
        <w:ind w:left="2457" w:hanging="360"/>
      </w:pPr>
    </w:lvl>
    <w:lvl w:ilvl="2" w:tplc="1C09001B" w:tentative="1">
      <w:start w:val="1"/>
      <w:numFmt w:val="lowerRoman"/>
      <w:lvlText w:val="%3."/>
      <w:lvlJc w:val="right"/>
      <w:pPr>
        <w:ind w:left="3177" w:hanging="180"/>
      </w:pPr>
    </w:lvl>
    <w:lvl w:ilvl="3" w:tplc="1C09000F" w:tentative="1">
      <w:start w:val="1"/>
      <w:numFmt w:val="decimal"/>
      <w:lvlText w:val="%4."/>
      <w:lvlJc w:val="left"/>
      <w:pPr>
        <w:ind w:left="3897" w:hanging="360"/>
      </w:pPr>
    </w:lvl>
    <w:lvl w:ilvl="4" w:tplc="1C090019" w:tentative="1">
      <w:start w:val="1"/>
      <w:numFmt w:val="lowerLetter"/>
      <w:lvlText w:val="%5."/>
      <w:lvlJc w:val="left"/>
      <w:pPr>
        <w:ind w:left="4617" w:hanging="360"/>
      </w:pPr>
    </w:lvl>
    <w:lvl w:ilvl="5" w:tplc="1C09001B" w:tentative="1">
      <w:start w:val="1"/>
      <w:numFmt w:val="lowerRoman"/>
      <w:lvlText w:val="%6."/>
      <w:lvlJc w:val="right"/>
      <w:pPr>
        <w:ind w:left="5337" w:hanging="180"/>
      </w:pPr>
    </w:lvl>
    <w:lvl w:ilvl="6" w:tplc="1C09000F" w:tentative="1">
      <w:start w:val="1"/>
      <w:numFmt w:val="decimal"/>
      <w:lvlText w:val="%7."/>
      <w:lvlJc w:val="left"/>
      <w:pPr>
        <w:ind w:left="6057" w:hanging="360"/>
      </w:pPr>
    </w:lvl>
    <w:lvl w:ilvl="7" w:tplc="1C090019" w:tentative="1">
      <w:start w:val="1"/>
      <w:numFmt w:val="lowerLetter"/>
      <w:lvlText w:val="%8."/>
      <w:lvlJc w:val="left"/>
      <w:pPr>
        <w:ind w:left="6777" w:hanging="360"/>
      </w:pPr>
    </w:lvl>
    <w:lvl w:ilvl="8" w:tplc="1C09001B" w:tentative="1">
      <w:start w:val="1"/>
      <w:numFmt w:val="lowerRoman"/>
      <w:lvlText w:val="%9."/>
      <w:lvlJc w:val="right"/>
      <w:pPr>
        <w:ind w:left="7497" w:hanging="180"/>
      </w:pPr>
    </w:lvl>
  </w:abstractNum>
  <w:abstractNum w:abstractNumId="40" w15:restartNumberingAfterBreak="0">
    <w:nsid w:val="49AF0D75"/>
    <w:multiLevelType w:val="multilevel"/>
    <w:tmpl w:val="472A659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4EB779D7"/>
    <w:multiLevelType w:val="multilevel"/>
    <w:tmpl w:val="67EC4B0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0D59B5"/>
    <w:multiLevelType w:val="hybridMultilevel"/>
    <w:tmpl w:val="7D582310"/>
    <w:lvl w:ilvl="0" w:tplc="056444B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36871CE"/>
    <w:multiLevelType w:val="hybridMultilevel"/>
    <w:tmpl w:val="96B045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5A79275E"/>
    <w:multiLevelType w:val="hybridMultilevel"/>
    <w:tmpl w:val="8E0A9FD4"/>
    <w:lvl w:ilvl="0" w:tplc="90FA5392">
      <w:start w:val="10"/>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5A7F160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5A872E9A"/>
    <w:multiLevelType w:val="hybridMultilevel"/>
    <w:tmpl w:val="AFC223B4"/>
    <w:lvl w:ilvl="0" w:tplc="F4E0C742">
      <w:start w:val="2"/>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0C94D23"/>
    <w:multiLevelType w:val="hybridMultilevel"/>
    <w:tmpl w:val="974813A8"/>
    <w:lvl w:ilvl="0" w:tplc="04090017">
      <w:start w:val="1"/>
      <w:numFmt w:val="lowerLetter"/>
      <w:lvlText w:val="%1)"/>
      <w:lvlJc w:val="left"/>
      <w:pPr>
        <w:ind w:left="720" w:hanging="360"/>
      </w:pPr>
      <w:rPr>
        <w:rFonts w:hint="default"/>
      </w:rPr>
    </w:lvl>
    <w:lvl w:ilvl="1" w:tplc="67C42F2E">
      <w:start w:val="3"/>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774353"/>
    <w:multiLevelType w:val="hybridMultilevel"/>
    <w:tmpl w:val="11A099EA"/>
    <w:lvl w:ilvl="0" w:tplc="FE4662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D424C3"/>
    <w:multiLevelType w:val="hybridMultilevel"/>
    <w:tmpl w:val="E3829484"/>
    <w:lvl w:ilvl="0" w:tplc="8856F00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6744762C"/>
    <w:multiLevelType w:val="hybridMultilevel"/>
    <w:tmpl w:val="873C72EC"/>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55" w15:restartNumberingAfterBreak="0">
    <w:nsid w:val="6FFD1F26"/>
    <w:multiLevelType w:val="hybridMultilevel"/>
    <w:tmpl w:val="66C2952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790C0DDE"/>
    <w:multiLevelType w:val="hybridMultilevel"/>
    <w:tmpl w:val="26001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7"/>
  </w:num>
  <w:num w:numId="2">
    <w:abstractNumId w:val="38"/>
  </w:num>
  <w:num w:numId="3">
    <w:abstractNumId w:val="2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9"/>
  </w:num>
  <w:num w:numId="17">
    <w:abstractNumId w:val="23"/>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44"/>
  </w:num>
  <w:num w:numId="2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num>
  <w:num w:numId="25">
    <w:abstractNumId w:val="58"/>
  </w:num>
  <w:num w:numId="26">
    <w:abstractNumId w:val="28"/>
  </w:num>
  <w:num w:numId="27">
    <w:abstractNumId w:val="52"/>
  </w:num>
  <w:num w:numId="28">
    <w:abstractNumId w:val="50"/>
  </w:num>
  <w:num w:numId="29">
    <w:abstractNumId w:val="56"/>
  </w:num>
  <w:num w:numId="30">
    <w:abstractNumId w:val="34"/>
  </w:num>
  <w:num w:numId="31">
    <w:abstractNumId w:val="36"/>
  </w:num>
  <w:num w:numId="32">
    <w:abstractNumId w:val="6"/>
  </w:num>
  <w:num w:numId="33">
    <w:abstractNumId w:val="33"/>
  </w:num>
  <w:num w:numId="34">
    <w:abstractNumId w:val="43"/>
  </w:num>
  <w:num w:numId="35">
    <w:abstractNumId w:val="2"/>
  </w:num>
  <w:num w:numId="36">
    <w:abstractNumId w:val="25"/>
  </w:num>
  <w:num w:numId="37">
    <w:abstractNumId w:val="30"/>
  </w:num>
  <w:num w:numId="38">
    <w:abstractNumId w:val="45"/>
  </w:num>
  <w:num w:numId="39">
    <w:abstractNumId w:val="41"/>
  </w:num>
  <w:num w:numId="40">
    <w:abstractNumId w:val="39"/>
  </w:num>
  <w:num w:numId="41">
    <w:abstractNumId w:val="13"/>
  </w:num>
  <w:num w:numId="42">
    <w:abstractNumId w:val="54"/>
  </w:num>
  <w:num w:numId="43">
    <w:abstractNumId w:val="42"/>
  </w:num>
  <w:num w:numId="44">
    <w:abstractNumId w:val="51"/>
  </w:num>
  <w:num w:numId="45">
    <w:abstractNumId w:val="16"/>
  </w:num>
  <w:num w:numId="46">
    <w:abstractNumId w:val="3"/>
  </w:num>
  <w:num w:numId="47">
    <w:abstractNumId w:val="11"/>
  </w:num>
  <w:num w:numId="48">
    <w:abstractNumId w:val="35"/>
  </w:num>
  <w:num w:numId="49">
    <w:abstractNumId w:val="17"/>
  </w:num>
  <w:num w:numId="50">
    <w:abstractNumId w:val="55"/>
  </w:num>
  <w:num w:numId="51">
    <w:abstractNumId w:val="8"/>
  </w:num>
  <w:num w:numId="52">
    <w:abstractNumId w:val="4"/>
  </w:num>
  <w:num w:numId="53">
    <w:abstractNumId w:val="7"/>
  </w:num>
  <w:num w:numId="54">
    <w:abstractNumId w:val="1"/>
  </w:num>
  <w:num w:numId="55">
    <w:abstractNumId w:val="31"/>
  </w:num>
  <w:num w:numId="56">
    <w:abstractNumId w:val="26"/>
  </w:num>
  <w:num w:numId="57">
    <w:abstractNumId w:val="15"/>
  </w:num>
  <w:num w:numId="58">
    <w:abstractNumId w:val="46"/>
  </w:num>
  <w:num w:numId="59">
    <w:abstractNumId w:val="22"/>
  </w:num>
  <w:num w:numId="60">
    <w:abstractNumId w:val="27"/>
  </w:num>
  <w:num w:numId="61">
    <w:abstractNumId w:val="48"/>
  </w:num>
  <w:num w:numId="62">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num>
  <w:num w:numId="6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num>
  <w:num w:numId="68">
    <w:abstractNumId w:val="12"/>
  </w:num>
  <w:num w:numId="69">
    <w:abstractNumId w:val="53"/>
  </w:num>
  <w:num w:numId="70">
    <w:abstractNumId w:val="4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618C"/>
    <w:rsid w:val="000106C7"/>
    <w:rsid w:val="0001343F"/>
    <w:rsid w:val="000139AD"/>
    <w:rsid w:val="00013E9B"/>
    <w:rsid w:val="00015062"/>
    <w:rsid w:val="00016B33"/>
    <w:rsid w:val="000173D6"/>
    <w:rsid w:val="00021E75"/>
    <w:rsid w:val="00022FBE"/>
    <w:rsid w:val="00024A22"/>
    <w:rsid w:val="00025D72"/>
    <w:rsid w:val="00026222"/>
    <w:rsid w:val="0003164A"/>
    <w:rsid w:val="000402F6"/>
    <w:rsid w:val="000425F2"/>
    <w:rsid w:val="00043A64"/>
    <w:rsid w:val="000452C9"/>
    <w:rsid w:val="0004589C"/>
    <w:rsid w:val="00045EC0"/>
    <w:rsid w:val="00046429"/>
    <w:rsid w:val="000468D3"/>
    <w:rsid w:val="00052E16"/>
    <w:rsid w:val="00055A94"/>
    <w:rsid w:val="00056649"/>
    <w:rsid w:val="00056FE3"/>
    <w:rsid w:val="00062FA9"/>
    <w:rsid w:val="00063922"/>
    <w:rsid w:val="00063CE7"/>
    <w:rsid w:val="00067234"/>
    <w:rsid w:val="000729B4"/>
    <w:rsid w:val="000746E3"/>
    <w:rsid w:val="0007567D"/>
    <w:rsid w:val="0008263D"/>
    <w:rsid w:val="0008305B"/>
    <w:rsid w:val="0008733A"/>
    <w:rsid w:val="00091720"/>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E262B"/>
    <w:rsid w:val="000E2B2F"/>
    <w:rsid w:val="000E39CF"/>
    <w:rsid w:val="000E459E"/>
    <w:rsid w:val="000E47D9"/>
    <w:rsid w:val="000E7A43"/>
    <w:rsid w:val="000F097F"/>
    <w:rsid w:val="000F31FA"/>
    <w:rsid w:val="000F48B9"/>
    <w:rsid w:val="000F5752"/>
    <w:rsid w:val="000F592E"/>
    <w:rsid w:val="000F66DD"/>
    <w:rsid w:val="00100338"/>
    <w:rsid w:val="00102B60"/>
    <w:rsid w:val="001046D6"/>
    <w:rsid w:val="00104B95"/>
    <w:rsid w:val="001050FF"/>
    <w:rsid w:val="001066D8"/>
    <w:rsid w:val="00106BF9"/>
    <w:rsid w:val="00112E4A"/>
    <w:rsid w:val="00113DE0"/>
    <w:rsid w:val="00114439"/>
    <w:rsid w:val="00121E4D"/>
    <w:rsid w:val="00122918"/>
    <w:rsid w:val="00123022"/>
    <w:rsid w:val="00124D31"/>
    <w:rsid w:val="001264A4"/>
    <w:rsid w:val="001272CB"/>
    <w:rsid w:val="0012754D"/>
    <w:rsid w:val="001275F0"/>
    <w:rsid w:val="00127D36"/>
    <w:rsid w:val="001306FF"/>
    <w:rsid w:val="00130B23"/>
    <w:rsid w:val="00130BAF"/>
    <w:rsid w:val="00140788"/>
    <w:rsid w:val="00140804"/>
    <w:rsid w:val="001440B5"/>
    <w:rsid w:val="0014430A"/>
    <w:rsid w:val="00146A41"/>
    <w:rsid w:val="00147A09"/>
    <w:rsid w:val="00150C74"/>
    <w:rsid w:val="00151FF3"/>
    <w:rsid w:val="00154D5D"/>
    <w:rsid w:val="0015649F"/>
    <w:rsid w:val="00157C27"/>
    <w:rsid w:val="001600DC"/>
    <w:rsid w:val="0016093F"/>
    <w:rsid w:val="00160F2B"/>
    <w:rsid w:val="00163FB4"/>
    <w:rsid w:val="0016477C"/>
    <w:rsid w:val="00164C89"/>
    <w:rsid w:val="00164ED7"/>
    <w:rsid w:val="00165783"/>
    <w:rsid w:val="00167009"/>
    <w:rsid w:val="001737D6"/>
    <w:rsid w:val="00174490"/>
    <w:rsid w:val="0017710D"/>
    <w:rsid w:val="00180935"/>
    <w:rsid w:val="00185F72"/>
    <w:rsid w:val="00186DCB"/>
    <w:rsid w:val="00190E5E"/>
    <w:rsid w:val="001913B8"/>
    <w:rsid w:val="00191607"/>
    <w:rsid w:val="00193827"/>
    <w:rsid w:val="00194A27"/>
    <w:rsid w:val="001959D6"/>
    <w:rsid w:val="001A0182"/>
    <w:rsid w:val="001A1F77"/>
    <w:rsid w:val="001A25A4"/>
    <w:rsid w:val="001A2C3A"/>
    <w:rsid w:val="001A4EAF"/>
    <w:rsid w:val="001A52EB"/>
    <w:rsid w:val="001A5FDB"/>
    <w:rsid w:val="001A7C0D"/>
    <w:rsid w:val="001B22F3"/>
    <w:rsid w:val="001B5BDF"/>
    <w:rsid w:val="001C0CCC"/>
    <w:rsid w:val="001C2CA9"/>
    <w:rsid w:val="001C3A0E"/>
    <w:rsid w:val="001C5223"/>
    <w:rsid w:val="001C529A"/>
    <w:rsid w:val="001C5A8F"/>
    <w:rsid w:val="001C64BA"/>
    <w:rsid w:val="001C749C"/>
    <w:rsid w:val="001C7B1B"/>
    <w:rsid w:val="001C7D1C"/>
    <w:rsid w:val="001C7F0D"/>
    <w:rsid w:val="001D2F39"/>
    <w:rsid w:val="001D34CA"/>
    <w:rsid w:val="001D6778"/>
    <w:rsid w:val="001D703F"/>
    <w:rsid w:val="001E047C"/>
    <w:rsid w:val="001E1C3E"/>
    <w:rsid w:val="001E2232"/>
    <w:rsid w:val="001E2DE9"/>
    <w:rsid w:val="001E42E6"/>
    <w:rsid w:val="001E5532"/>
    <w:rsid w:val="001E64D0"/>
    <w:rsid w:val="001E6A90"/>
    <w:rsid w:val="001E7EBF"/>
    <w:rsid w:val="001F08DF"/>
    <w:rsid w:val="001F2130"/>
    <w:rsid w:val="001F4BA5"/>
    <w:rsid w:val="001F4BD1"/>
    <w:rsid w:val="001F56C0"/>
    <w:rsid w:val="001F7786"/>
    <w:rsid w:val="001F7A68"/>
    <w:rsid w:val="00201BBC"/>
    <w:rsid w:val="00203DF3"/>
    <w:rsid w:val="00210C80"/>
    <w:rsid w:val="002115BA"/>
    <w:rsid w:val="00213322"/>
    <w:rsid w:val="00213444"/>
    <w:rsid w:val="00215577"/>
    <w:rsid w:val="00216C18"/>
    <w:rsid w:val="0021780E"/>
    <w:rsid w:val="00220A26"/>
    <w:rsid w:val="00221161"/>
    <w:rsid w:val="00225F5E"/>
    <w:rsid w:val="00227C30"/>
    <w:rsid w:val="00231829"/>
    <w:rsid w:val="0023246C"/>
    <w:rsid w:val="002339F9"/>
    <w:rsid w:val="0023470F"/>
    <w:rsid w:val="00234C61"/>
    <w:rsid w:val="0023631E"/>
    <w:rsid w:val="00236444"/>
    <w:rsid w:val="00244FE6"/>
    <w:rsid w:val="002455CE"/>
    <w:rsid w:val="00251119"/>
    <w:rsid w:val="00252BBE"/>
    <w:rsid w:val="00253387"/>
    <w:rsid w:val="0025384A"/>
    <w:rsid w:val="0026041C"/>
    <w:rsid w:val="00260EFC"/>
    <w:rsid w:val="00262F17"/>
    <w:rsid w:val="002678A3"/>
    <w:rsid w:val="002729F3"/>
    <w:rsid w:val="00273113"/>
    <w:rsid w:val="002733FD"/>
    <w:rsid w:val="00275A66"/>
    <w:rsid w:val="00277261"/>
    <w:rsid w:val="002773CA"/>
    <w:rsid w:val="00282CB6"/>
    <w:rsid w:val="002848ED"/>
    <w:rsid w:val="00287230"/>
    <w:rsid w:val="00292B51"/>
    <w:rsid w:val="00293CFE"/>
    <w:rsid w:val="00296E66"/>
    <w:rsid w:val="00297BBA"/>
    <w:rsid w:val="00297CF8"/>
    <w:rsid w:val="002A17B9"/>
    <w:rsid w:val="002A2FA2"/>
    <w:rsid w:val="002A36E6"/>
    <w:rsid w:val="002A4637"/>
    <w:rsid w:val="002A6664"/>
    <w:rsid w:val="002B0EED"/>
    <w:rsid w:val="002B2948"/>
    <w:rsid w:val="002C0AEC"/>
    <w:rsid w:val="002C0B8F"/>
    <w:rsid w:val="002C2E47"/>
    <w:rsid w:val="002C363C"/>
    <w:rsid w:val="002C36AB"/>
    <w:rsid w:val="002C489E"/>
    <w:rsid w:val="002C5974"/>
    <w:rsid w:val="002C597E"/>
    <w:rsid w:val="002C5FF0"/>
    <w:rsid w:val="002D5C51"/>
    <w:rsid w:val="002E00A1"/>
    <w:rsid w:val="002E089D"/>
    <w:rsid w:val="002E5167"/>
    <w:rsid w:val="002E6C73"/>
    <w:rsid w:val="002E7D03"/>
    <w:rsid w:val="002F0338"/>
    <w:rsid w:val="002F0A5B"/>
    <w:rsid w:val="002F1559"/>
    <w:rsid w:val="002F299A"/>
    <w:rsid w:val="002F3DA3"/>
    <w:rsid w:val="003005CE"/>
    <w:rsid w:val="00301D9D"/>
    <w:rsid w:val="003026D6"/>
    <w:rsid w:val="0031424E"/>
    <w:rsid w:val="00315CC5"/>
    <w:rsid w:val="003204F3"/>
    <w:rsid w:val="00321EA2"/>
    <w:rsid w:val="003243F7"/>
    <w:rsid w:val="00324D02"/>
    <w:rsid w:val="00326D19"/>
    <w:rsid w:val="0032758F"/>
    <w:rsid w:val="003275DC"/>
    <w:rsid w:val="00330AC4"/>
    <w:rsid w:val="003313D1"/>
    <w:rsid w:val="00332049"/>
    <w:rsid w:val="003341A2"/>
    <w:rsid w:val="00335332"/>
    <w:rsid w:val="003372E1"/>
    <w:rsid w:val="003427CC"/>
    <w:rsid w:val="00342818"/>
    <w:rsid w:val="00342FC2"/>
    <w:rsid w:val="0034327E"/>
    <w:rsid w:val="00347963"/>
    <w:rsid w:val="00357B34"/>
    <w:rsid w:val="0036107A"/>
    <w:rsid w:val="003643D2"/>
    <w:rsid w:val="00371F19"/>
    <w:rsid w:val="00372274"/>
    <w:rsid w:val="00373F9F"/>
    <w:rsid w:val="003740B7"/>
    <w:rsid w:val="00376BCF"/>
    <w:rsid w:val="00380DFD"/>
    <w:rsid w:val="0038241D"/>
    <w:rsid w:val="003828C1"/>
    <w:rsid w:val="003840BB"/>
    <w:rsid w:val="003851A3"/>
    <w:rsid w:val="003857E0"/>
    <w:rsid w:val="00387E32"/>
    <w:rsid w:val="003906D8"/>
    <w:rsid w:val="00392064"/>
    <w:rsid w:val="003A1C04"/>
    <w:rsid w:val="003A4693"/>
    <w:rsid w:val="003A501D"/>
    <w:rsid w:val="003A51B9"/>
    <w:rsid w:val="003A51BB"/>
    <w:rsid w:val="003A69DA"/>
    <w:rsid w:val="003B118D"/>
    <w:rsid w:val="003B2621"/>
    <w:rsid w:val="003B4C9E"/>
    <w:rsid w:val="003C2DC6"/>
    <w:rsid w:val="003C3E03"/>
    <w:rsid w:val="003C5666"/>
    <w:rsid w:val="003C6CFC"/>
    <w:rsid w:val="003C7033"/>
    <w:rsid w:val="003C73BA"/>
    <w:rsid w:val="003C7762"/>
    <w:rsid w:val="003D0558"/>
    <w:rsid w:val="003D3A7D"/>
    <w:rsid w:val="003D3E69"/>
    <w:rsid w:val="003D6F19"/>
    <w:rsid w:val="003E20A0"/>
    <w:rsid w:val="003E5224"/>
    <w:rsid w:val="003E6300"/>
    <w:rsid w:val="003F06B1"/>
    <w:rsid w:val="003F1217"/>
    <w:rsid w:val="003F2A33"/>
    <w:rsid w:val="003F4270"/>
    <w:rsid w:val="003F4B03"/>
    <w:rsid w:val="003F78CE"/>
    <w:rsid w:val="0040577D"/>
    <w:rsid w:val="00406972"/>
    <w:rsid w:val="00410557"/>
    <w:rsid w:val="00412C69"/>
    <w:rsid w:val="004171CB"/>
    <w:rsid w:val="00417A4F"/>
    <w:rsid w:val="004206AA"/>
    <w:rsid w:val="00420E51"/>
    <w:rsid w:val="0042160D"/>
    <w:rsid w:val="00421D4C"/>
    <w:rsid w:val="00425741"/>
    <w:rsid w:val="00425B15"/>
    <w:rsid w:val="0042738B"/>
    <w:rsid w:val="004300FF"/>
    <w:rsid w:val="00430BBE"/>
    <w:rsid w:val="00432FF3"/>
    <w:rsid w:val="0043530F"/>
    <w:rsid w:val="0043548E"/>
    <w:rsid w:val="004358F4"/>
    <w:rsid w:val="004362DB"/>
    <w:rsid w:val="0043764C"/>
    <w:rsid w:val="004401FF"/>
    <w:rsid w:val="004423CD"/>
    <w:rsid w:val="00443A65"/>
    <w:rsid w:val="00443A73"/>
    <w:rsid w:val="00445077"/>
    <w:rsid w:val="004453BD"/>
    <w:rsid w:val="00445546"/>
    <w:rsid w:val="0044586E"/>
    <w:rsid w:val="004464D6"/>
    <w:rsid w:val="00452177"/>
    <w:rsid w:val="00454A97"/>
    <w:rsid w:val="00461CB9"/>
    <w:rsid w:val="00465203"/>
    <w:rsid w:val="0046531B"/>
    <w:rsid w:val="00466DE1"/>
    <w:rsid w:val="0046723E"/>
    <w:rsid w:val="00467E3C"/>
    <w:rsid w:val="00470BA0"/>
    <w:rsid w:val="00475A12"/>
    <w:rsid w:val="00475E42"/>
    <w:rsid w:val="00476EE9"/>
    <w:rsid w:val="00477AD2"/>
    <w:rsid w:val="00477CC2"/>
    <w:rsid w:val="00481300"/>
    <w:rsid w:val="00481415"/>
    <w:rsid w:val="004849DC"/>
    <w:rsid w:val="00485270"/>
    <w:rsid w:val="00486A24"/>
    <w:rsid w:val="00490F2A"/>
    <w:rsid w:val="004913FD"/>
    <w:rsid w:val="0049790E"/>
    <w:rsid w:val="004A13EF"/>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755D"/>
    <w:rsid w:val="004C7811"/>
    <w:rsid w:val="004C7890"/>
    <w:rsid w:val="004D0A18"/>
    <w:rsid w:val="004D16A7"/>
    <w:rsid w:val="004D67C1"/>
    <w:rsid w:val="004D7299"/>
    <w:rsid w:val="004E0BDC"/>
    <w:rsid w:val="004E36BE"/>
    <w:rsid w:val="004E53CF"/>
    <w:rsid w:val="004E5BF2"/>
    <w:rsid w:val="004E73B4"/>
    <w:rsid w:val="004F57B3"/>
    <w:rsid w:val="004F7186"/>
    <w:rsid w:val="005006C1"/>
    <w:rsid w:val="005039A1"/>
    <w:rsid w:val="005045BC"/>
    <w:rsid w:val="005045FC"/>
    <w:rsid w:val="0051127A"/>
    <w:rsid w:val="0051162B"/>
    <w:rsid w:val="00516691"/>
    <w:rsid w:val="005166AE"/>
    <w:rsid w:val="00520F28"/>
    <w:rsid w:val="00523A91"/>
    <w:rsid w:val="005249B6"/>
    <w:rsid w:val="00530398"/>
    <w:rsid w:val="00531420"/>
    <w:rsid w:val="00531552"/>
    <w:rsid w:val="005359C1"/>
    <w:rsid w:val="00541E6E"/>
    <w:rsid w:val="00542AF9"/>
    <w:rsid w:val="00543F63"/>
    <w:rsid w:val="00553B44"/>
    <w:rsid w:val="005551A6"/>
    <w:rsid w:val="0055714E"/>
    <w:rsid w:val="00562808"/>
    <w:rsid w:val="00563827"/>
    <w:rsid w:val="00571DDB"/>
    <w:rsid w:val="00573ABF"/>
    <w:rsid w:val="00575CF2"/>
    <w:rsid w:val="00576974"/>
    <w:rsid w:val="00577D8C"/>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3DA9"/>
    <w:rsid w:val="005C7042"/>
    <w:rsid w:val="005D013E"/>
    <w:rsid w:val="005D0426"/>
    <w:rsid w:val="005D0758"/>
    <w:rsid w:val="005D74A6"/>
    <w:rsid w:val="005D775F"/>
    <w:rsid w:val="005E1111"/>
    <w:rsid w:val="005E1F6A"/>
    <w:rsid w:val="005E220C"/>
    <w:rsid w:val="005E39E0"/>
    <w:rsid w:val="005E3CF7"/>
    <w:rsid w:val="005E6837"/>
    <w:rsid w:val="005E741C"/>
    <w:rsid w:val="005E7986"/>
    <w:rsid w:val="005F199C"/>
    <w:rsid w:val="005F27D1"/>
    <w:rsid w:val="005F38A9"/>
    <w:rsid w:val="005F3E8C"/>
    <w:rsid w:val="005F40D5"/>
    <w:rsid w:val="005F42FD"/>
    <w:rsid w:val="005F57CF"/>
    <w:rsid w:val="005F6072"/>
    <w:rsid w:val="00601CA4"/>
    <w:rsid w:val="006024DC"/>
    <w:rsid w:val="006025EA"/>
    <w:rsid w:val="00603507"/>
    <w:rsid w:val="0060681B"/>
    <w:rsid w:val="00610C62"/>
    <w:rsid w:val="006114C8"/>
    <w:rsid w:val="006124AC"/>
    <w:rsid w:val="00612C0E"/>
    <w:rsid w:val="00613AEA"/>
    <w:rsid w:val="00620E36"/>
    <w:rsid w:val="00622402"/>
    <w:rsid w:val="00622939"/>
    <w:rsid w:val="00622C06"/>
    <w:rsid w:val="006246E8"/>
    <w:rsid w:val="00624D61"/>
    <w:rsid w:val="00626A04"/>
    <w:rsid w:val="00627DAE"/>
    <w:rsid w:val="006302B2"/>
    <w:rsid w:val="00630D1E"/>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77A10"/>
    <w:rsid w:val="00682100"/>
    <w:rsid w:val="00682FC6"/>
    <w:rsid w:val="00685393"/>
    <w:rsid w:val="00685A59"/>
    <w:rsid w:val="00687E81"/>
    <w:rsid w:val="00692BDE"/>
    <w:rsid w:val="00692E9A"/>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6C10"/>
    <w:rsid w:val="006B7AFD"/>
    <w:rsid w:val="006C386C"/>
    <w:rsid w:val="006C4006"/>
    <w:rsid w:val="006C4939"/>
    <w:rsid w:val="006D0676"/>
    <w:rsid w:val="006D2D81"/>
    <w:rsid w:val="006D319D"/>
    <w:rsid w:val="006D52DE"/>
    <w:rsid w:val="006D58DE"/>
    <w:rsid w:val="006D6365"/>
    <w:rsid w:val="006D75A4"/>
    <w:rsid w:val="006E0D50"/>
    <w:rsid w:val="006E4D48"/>
    <w:rsid w:val="006E629E"/>
    <w:rsid w:val="006E6E2B"/>
    <w:rsid w:val="006F05E5"/>
    <w:rsid w:val="006F0BFB"/>
    <w:rsid w:val="006F2A96"/>
    <w:rsid w:val="006F3B4F"/>
    <w:rsid w:val="006F45CC"/>
    <w:rsid w:val="006F5A0B"/>
    <w:rsid w:val="0070175D"/>
    <w:rsid w:val="007029DE"/>
    <w:rsid w:val="007054CA"/>
    <w:rsid w:val="00707DAA"/>
    <w:rsid w:val="00707E79"/>
    <w:rsid w:val="007102DD"/>
    <w:rsid w:val="0071135D"/>
    <w:rsid w:val="00712055"/>
    <w:rsid w:val="007138B2"/>
    <w:rsid w:val="0071532F"/>
    <w:rsid w:val="00715331"/>
    <w:rsid w:val="007160ED"/>
    <w:rsid w:val="00716C95"/>
    <w:rsid w:val="0072123E"/>
    <w:rsid w:val="007218CD"/>
    <w:rsid w:val="0072241F"/>
    <w:rsid w:val="007233CE"/>
    <w:rsid w:val="00726B44"/>
    <w:rsid w:val="00727C64"/>
    <w:rsid w:val="007311A1"/>
    <w:rsid w:val="00733455"/>
    <w:rsid w:val="007342B8"/>
    <w:rsid w:val="007344E7"/>
    <w:rsid w:val="007370B1"/>
    <w:rsid w:val="00741C55"/>
    <w:rsid w:val="00745FE9"/>
    <w:rsid w:val="0074798D"/>
    <w:rsid w:val="00751B63"/>
    <w:rsid w:val="00752F62"/>
    <w:rsid w:val="00760D12"/>
    <w:rsid w:val="007674C9"/>
    <w:rsid w:val="00767E0A"/>
    <w:rsid w:val="00767F95"/>
    <w:rsid w:val="007712BC"/>
    <w:rsid w:val="00772917"/>
    <w:rsid w:val="0077324C"/>
    <w:rsid w:val="00773B55"/>
    <w:rsid w:val="00774627"/>
    <w:rsid w:val="00775BCF"/>
    <w:rsid w:val="00780BE1"/>
    <w:rsid w:val="00780C9A"/>
    <w:rsid w:val="00781CFC"/>
    <w:rsid w:val="00782BF2"/>
    <w:rsid w:val="00787967"/>
    <w:rsid w:val="0079024E"/>
    <w:rsid w:val="0079115E"/>
    <w:rsid w:val="00794CEC"/>
    <w:rsid w:val="0079581C"/>
    <w:rsid w:val="007A3097"/>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D7054"/>
    <w:rsid w:val="007D7B43"/>
    <w:rsid w:val="007E1A29"/>
    <w:rsid w:val="007E3D2D"/>
    <w:rsid w:val="007E3F38"/>
    <w:rsid w:val="007E512C"/>
    <w:rsid w:val="007E6BE8"/>
    <w:rsid w:val="007F0473"/>
    <w:rsid w:val="007F0537"/>
    <w:rsid w:val="007F237D"/>
    <w:rsid w:val="007F2936"/>
    <w:rsid w:val="007F3370"/>
    <w:rsid w:val="007F3718"/>
    <w:rsid w:val="007F3B66"/>
    <w:rsid w:val="007F5695"/>
    <w:rsid w:val="007F77FA"/>
    <w:rsid w:val="00802A32"/>
    <w:rsid w:val="008039DD"/>
    <w:rsid w:val="008045D8"/>
    <w:rsid w:val="00810CEF"/>
    <w:rsid w:val="0081138F"/>
    <w:rsid w:val="00812195"/>
    <w:rsid w:val="0081229C"/>
    <w:rsid w:val="00812F93"/>
    <w:rsid w:val="0081441E"/>
    <w:rsid w:val="00814EEA"/>
    <w:rsid w:val="00816DD7"/>
    <w:rsid w:val="008219A2"/>
    <w:rsid w:val="008230BF"/>
    <w:rsid w:val="00826BC4"/>
    <w:rsid w:val="00827CBC"/>
    <w:rsid w:val="00827E4F"/>
    <w:rsid w:val="00830EDB"/>
    <w:rsid w:val="008346FD"/>
    <w:rsid w:val="00834A22"/>
    <w:rsid w:val="0083744A"/>
    <w:rsid w:val="00837ABB"/>
    <w:rsid w:val="008425A7"/>
    <w:rsid w:val="00843DB0"/>
    <w:rsid w:val="00847D75"/>
    <w:rsid w:val="00851C73"/>
    <w:rsid w:val="008524E9"/>
    <w:rsid w:val="0085250F"/>
    <w:rsid w:val="00855070"/>
    <w:rsid w:val="00863651"/>
    <w:rsid w:val="0086790C"/>
    <w:rsid w:val="00867B5D"/>
    <w:rsid w:val="00870575"/>
    <w:rsid w:val="00871368"/>
    <w:rsid w:val="008742FA"/>
    <w:rsid w:val="00875770"/>
    <w:rsid w:val="00875B45"/>
    <w:rsid w:val="00880A23"/>
    <w:rsid w:val="00880ACA"/>
    <w:rsid w:val="00880E82"/>
    <w:rsid w:val="008813F6"/>
    <w:rsid w:val="00883082"/>
    <w:rsid w:val="008847C7"/>
    <w:rsid w:val="00884CEF"/>
    <w:rsid w:val="00885428"/>
    <w:rsid w:val="008878DB"/>
    <w:rsid w:val="00895CCA"/>
    <w:rsid w:val="00896963"/>
    <w:rsid w:val="008A0B3C"/>
    <w:rsid w:val="008A54C2"/>
    <w:rsid w:val="008A5DA1"/>
    <w:rsid w:val="008A690E"/>
    <w:rsid w:val="008A7B28"/>
    <w:rsid w:val="008B58D4"/>
    <w:rsid w:val="008B5BF9"/>
    <w:rsid w:val="008B720D"/>
    <w:rsid w:val="008C177A"/>
    <w:rsid w:val="008C3080"/>
    <w:rsid w:val="008C45CD"/>
    <w:rsid w:val="008C4888"/>
    <w:rsid w:val="008C5E0F"/>
    <w:rsid w:val="008C6011"/>
    <w:rsid w:val="008D3D29"/>
    <w:rsid w:val="008D41BC"/>
    <w:rsid w:val="008D6AE3"/>
    <w:rsid w:val="008E3746"/>
    <w:rsid w:val="008E3C46"/>
    <w:rsid w:val="008F7060"/>
    <w:rsid w:val="009014C0"/>
    <w:rsid w:val="0090468A"/>
    <w:rsid w:val="00910304"/>
    <w:rsid w:val="00911B72"/>
    <w:rsid w:val="00911D2A"/>
    <w:rsid w:val="009131EF"/>
    <w:rsid w:val="009169D6"/>
    <w:rsid w:val="009218DA"/>
    <w:rsid w:val="00922E7F"/>
    <w:rsid w:val="00924665"/>
    <w:rsid w:val="00924C11"/>
    <w:rsid w:val="009256DF"/>
    <w:rsid w:val="0092593E"/>
    <w:rsid w:val="00925B0D"/>
    <w:rsid w:val="009304E4"/>
    <w:rsid w:val="00931B8F"/>
    <w:rsid w:val="00932583"/>
    <w:rsid w:val="00933540"/>
    <w:rsid w:val="009350EA"/>
    <w:rsid w:val="00936D4C"/>
    <w:rsid w:val="009408E3"/>
    <w:rsid w:val="00943E9F"/>
    <w:rsid w:val="009442F2"/>
    <w:rsid w:val="00945160"/>
    <w:rsid w:val="00945F81"/>
    <w:rsid w:val="00946179"/>
    <w:rsid w:val="009512B8"/>
    <w:rsid w:val="009517BD"/>
    <w:rsid w:val="00954076"/>
    <w:rsid w:val="009554D3"/>
    <w:rsid w:val="00955EA2"/>
    <w:rsid w:val="00960861"/>
    <w:rsid w:val="009609F4"/>
    <w:rsid w:val="00962D75"/>
    <w:rsid w:val="00964A80"/>
    <w:rsid w:val="0096715B"/>
    <w:rsid w:val="00971728"/>
    <w:rsid w:val="0097473D"/>
    <w:rsid w:val="009750B8"/>
    <w:rsid w:val="00975119"/>
    <w:rsid w:val="0097548D"/>
    <w:rsid w:val="00982966"/>
    <w:rsid w:val="00984FEE"/>
    <w:rsid w:val="009868F2"/>
    <w:rsid w:val="00986DF2"/>
    <w:rsid w:val="00992212"/>
    <w:rsid w:val="00994562"/>
    <w:rsid w:val="00995651"/>
    <w:rsid w:val="00995803"/>
    <w:rsid w:val="00997D1D"/>
    <w:rsid w:val="009A0042"/>
    <w:rsid w:val="009A1776"/>
    <w:rsid w:val="009A1F58"/>
    <w:rsid w:val="009A206D"/>
    <w:rsid w:val="009A3591"/>
    <w:rsid w:val="009A494F"/>
    <w:rsid w:val="009A5ECB"/>
    <w:rsid w:val="009B0A25"/>
    <w:rsid w:val="009B1AEF"/>
    <w:rsid w:val="009B1C5F"/>
    <w:rsid w:val="009B2828"/>
    <w:rsid w:val="009B3A4F"/>
    <w:rsid w:val="009B3CAE"/>
    <w:rsid w:val="009B4B36"/>
    <w:rsid w:val="009B59B8"/>
    <w:rsid w:val="009B60BD"/>
    <w:rsid w:val="009C08D7"/>
    <w:rsid w:val="009C1EA8"/>
    <w:rsid w:val="009C3950"/>
    <w:rsid w:val="009C4877"/>
    <w:rsid w:val="009C4A08"/>
    <w:rsid w:val="009D077F"/>
    <w:rsid w:val="009D0B10"/>
    <w:rsid w:val="009D0D1F"/>
    <w:rsid w:val="009D73FD"/>
    <w:rsid w:val="009E3372"/>
    <w:rsid w:val="009E4608"/>
    <w:rsid w:val="009E4795"/>
    <w:rsid w:val="009F2FAB"/>
    <w:rsid w:val="009F3711"/>
    <w:rsid w:val="009F3ECF"/>
    <w:rsid w:val="009F4A7A"/>
    <w:rsid w:val="009F6AF6"/>
    <w:rsid w:val="00A00EC3"/>
    <w:rsid w:val="00A05250"/>
    <w:rsid w:val="00A077EF"/>
    <w:rsid w:val="00A13CCC"/>
    <w:rsid w:val="00A15898"/>
    <w:rsid w:val="00A16F3D"/>
    <w:rsid w:val="00A21C3A"/>
    <w:rsid w:val="00A22A7F"/>
    <w:rsid w:val="00A23D77"/>
    <w:rsid w:val="00A25747"/>
    <w:rsid w:val="00A25CEA"/>
    <w:rsid w:val="00A25D1C"/>
    <w:rsid w:val="00A304CD"/>
    <w:rsid w:val="00A311ED"/>
    <w:rsid w:val="00A314BB"/>
    <w:rsid w:val="00A32C49"/>
    <w:rsid w:val="00A33533"/>
    <w:rsid w:val="00A35CEA"/>
    <w:rsid w:val="00A36031"/>
    <w:rsid w:val="00A4381F"/>
    <w:rsid w:val="00A44C1C"/>
    <w:rsid w:val="00A464BF"/>
    <w:rsid w:val="00A47EB0"/>
    <w:rsid w:val="00A51BCA"/>
    <w:rsid w:val="00A55321"/>
    <w:rsid w:val="00A57F7A"/>
    <w:rsid w:val="00A617BF"/>
    <w:rsid w:val="00A6201C"/>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2378"/>
    <w:rsid w:val="00AA2A42"/>
    <w:rsid w:val="00AA400A"/>
    <w:rsid w:val="00AA7B8C"/>
    <w:rsid w:val="00AA7D5B"/>
    <w:rsid w:val="00AB30F9"/>
    <w:rsid w:val="00AB4F52"/>
    <w:rsid w:val="00AB5F70"/>
    <w:rsid w:val="00AB6916"/>
    <w:rsid w:val="00AC032A"/>
    <w:rsid w:val="00AC0610"/>
    <w:rsid w:val="00AC3369"/>
    <w:rsid w:val="00AC459E"/>
    <w:rsid w:val="00AC7A19"/>
    <w:rsid w:val="00AD0928"/>
    <w:rsid w:val="00AD293E"/>
    <w:rsid w:val="00AD46A2"/>
    <w:rsid w:val="00AD5B00"/>
    <w:rsid w:val="00AD6C0C"/>
    <w:rsid w:val="00AD6C49"/>
    <w:rsid w:val="00AE105A"/>
    <w:rsid w:val="00AE1F2A"/>
    <w:rsid w:val="00AE268C"/>
    <w:rsid w:val="00AE2729"/>
    <w:rsid w:val="00AE2800"/>
    <w:rsid w:val="00AE5B51"/>
    <w:rsid w:val="00AE63A2"/>
    <w:rsid w:val="00AF06F8"/>
    <w:rsid w:val="00AF0AF3"/>
    <w:rsid w:val="00AF2F0A"/>
    <w:rsid w:val="00AF5886"/>
    <w:rsid w:val="00B02637"/>
    <w:rsid w:val="00B02D29"/>
    <w:rsid w:val="00B0395F"/>
    <w:rsid w:val="00B0538C"/>
    <w:rsid w:val="00B0588F"/>
    <w:rsid w:val="00B05CB2"/>
    <w:rsid w:val="00B06357"/>
    <w:rsid w:val="00B11A0E"/>
    <w:rsid w:val="00B126F6"/>
    <w:rsid w:val="00B130BB"/>
    <w:rsid w:val="00B145FE"/>
    <w:rsid w:val="00B1626C"/>
    <w:rsid w:val="00B218BC"/>
    <w:rsid w:val="00B2230D"/>
    <w:rsid w:val="00B22841"/>
    <w:rsid w:val="00B23EE8"/>
    <w:rsid w:val="00B31535"/>
    <w:rsid w:val="00B31669"/>
    <w:rsid w:val="00B324FF"/>
    <w:rsid w:val="00B35871"/>
    <w:rsid w:val="00B35AC4"/>
    <w:rsid w:val="00B35FB9"/>
    <w:rsid w:val="00B37237"/>
    <w:rsid w:val="00B376A1"/>
    <w:rsid w:val="00B42615"/>
    <w:rsid w:val="00B44169"/>
    <w:rsid w:val="00B4441C"/>
    <w:rsid w:val="00B46034"/>
    <w:rsid w:val="00B47393"/>
    <w:rsid w:val="00B47691"/>
    <w:rsid w:val="00B5321C"/>
    <w:rsid w:val="00B533FE"/>
    <w:rsid w:val="00B53440"/>
    <w:rsid w:val="00B558CD"/>
    <w:rsid w:val="00B6309C"/>
    <w:rsid w:val="00B64A77"/>
    <w:rsid w:val="00B65C4A"/>
    <w:rsid w:val="00B66994"/>
    <w:rsid w:val="00B66B83"/>
    <w:rsid w:val="00B67046"/>
    <w:rsid w:val="00B715B5"/>
    <w:rsid w:val="00B74EE0"/>
    <w:rsid w:val="00B76421"/>
    <w:rsid w:val="00B80E6F"/>
    <w:rsid w:val="00B82938"/>
    <w:rsid w:val="00B83EE8"/>
    <w:rsid w:val="00B84603"/>
    <w:rsid w:val="00B849CA"/>
    <w:rsid w:val="00B850A3"/>
    <w:rsid w:val="00B879B5"/>
    <w:rsid w:val="00B87E72"/>
    <w:rsid w:val="00B9078D"/>
    <w:rsid w:val="00B9142D"/>
    <w:rsid w:val="00B923C6"/>
    <w:rsid w:val="00B933B0"/>
    <w:rsid w:val="00B946D7"/>
    <w:rsid w:val="00B94E4D"/>
    <w:rsid w:val="00B9633B"/>
    <w:rsid w:val="00BA0822"/>
    <w:rsid w:val="00BA1848"/>
    <w:rsid w:val="00BA227B"/>
    <w:rsid w:val="00BA5085"/>
    <w:rsid w:val="00BA5BD8"/>
    <w:rsid w:val="00BA6BFC"/>
    <w:rsid w:val="00BA7BFD"/>
    <w:rsid w:val="00BB3213"/>
    <w:rsid w:val="00BB6FF2"/>
    <w:rsid w:val="00BC2FA2"/>
    <w:rsid w:val="00BC3969"/>
    <w:rsid w:val="00BC5B9F"/>
    <w:rsid w:val="00BD1327"/>
    <w:rsid w:val="00BD2BED"/>
    <w:rsid w:val="00BD73E5"/>
    <w:rsid w:val="00BE2525"/>
    <w:rsid w:val="00BE268D"/>
    <w:rsid w:val="00BE312D"/>
    <w:rsid w:val="00BE4D83"/>
    <w:rsid w:val="00BE687D"/>
    <w:rsid w:val="00BF01EA"/>
    <w:rsid w:val="00BF1134"/>
    <w:rsid w:val="00BF12F7"/>
    <w:rsid w:val="00BF4D07"/>
    <w:rsid w:val="00BF5791"/>
    <w:rsid w:val="00BF5E5C"/>
    <w:rsid w:val="00C042E0"/>
    <w:rsid w:val="00C07319"/>
    <w:rsid w:val="00C10819"/>
    <w:rsid w:val="00C14C93"/>
    <w:rsid w:val="00C155A9"/>
    <w:rsid w:val="00C15E45"/>
    <w:rsid w:val="00C163BE"/>
    <w:rsid w:val="00C216B2"/>
    <w:rsid w:val="00C228D3"/>
    <w:rsid w:val="00C24040"/>
    <w:rsid w:val="00C25411"/>
    <w:rsid w:val="00C265F1"/>
    <w:rsid w:val="00C30B9E"/>
    <w:rsid w:val="00C32345"/>
    <w:rsid w:val="00C324FB"/>
    <w:rsid w:val="00C34A37"/>
    <w:rsid w:val="00C34E39"/>
    <w:rsid w:val="00C35F25"/>
    <w:rsid w:val="00C36B4B"/>
    <w:rsid w:val="00C4043E"/>
    <w:rsid w:val="00C407BB"/>
    <w:rsid w:val="00C417BC"/>
    <w:rsid w:val="00C44A87"/>
    <w:rsid w:val="00C44C82"/>
    <w:rsid w:val="00C514A2"/>
    <w:rsid w:val="00C51652"/>
    <w:rsid w:val="00C5403F"/>
    <w:rsid w:val="00C55034"/>
    <w:rsid w:val="00C570A8"/>
    <w:rsid w:val="00C5777C"/>
    <w:rsid w:val="00C577C9"/>
    <w:rsid w:val="00C6012D"/>
    <w:rsid w:val="00C61DEF"/>
    <w:rsid w:val="00C66001"/>
    <w:rsid w:val="00C66087"/>
    <w:rsid w:val="00C673F2"/>
    <w:rsid w:val="00C67D2F"/>
    <w:rsid w:val="00C70184"/>
    <w:rsid w:val="00C70436"/>
    <w:rsid w:val="00C705B3"/>
    <w:rsid w:val="00C71C1F"/>
    <w:rsid w:val="00C72D0F"/>
    <w:rsid w:val="00C75EB2"/>
    <w:rsid w:val="00C806B9"/>
    <w:rsid w:val="00C845C1"/>
    <w:rsid w:val="00C85563"/>
    <w:rsid w:val="00C85D6F"/>
    <w:rsid w:val="00C868C6"/>
    <w:rsid w:val="00C875E1"/>
    <w:rsid w:val="00C87C5F"/>
    <w:rsid w:val="00C87D14"/>
    <w:rsid w:val="00C87EF4"/>
    <w:rsid w:val="00C90904"/>
    <w:rsid w:val="00C91264"/>
    <w:rsid w:val="00C936BF"/>
    <w:rsid w:val="00C96EB8"/>
    <w:rsid w:val="00CA242C"/>
    <w:rsid w:val="00CA3716"/>
    <w:rsid w:val="00CB18CB"/>
    <w:rsid w:val="00CB539F"/>
    <w:rsid w:val="00CB69FF"/>
    <w:rsid w:val="00CC0540"/>
    <w:rsid w:val="00CC07DB"/>
    <w:rsid w:val="00CC263C"/>
    <w:rsid w:val="00CC3DC0"/>
    <w:rsid w:val="00CC6D69"/>
    <w:rsid w:val="00CD7486"/>
    <w:rsid w:val="00CE1940"/>
    <w:rsid w:val="00CE1B31"/>
    <w:rsid w:val="00CE6FB4"/>
    <w:rsid w:val="00CF129D"/>
    <w:rsid w:val="00CF67E7"/>
    <w:rsid w:val="00CF6DA0"/>
    <w:rsid w:val="00CF70F6"/>
    <w:rsid w:val="00CF7C59"/>
    <w:rsid w:val="00D02C0B"/>
    <w:rsid w:val="00D064A4"/>
    <w:rsid w:val="00D07110"/>
    <w:rsid w:val="00D07FB1"/>
    <w:rsid w:val="00D10890"/>
    <w:rsid w:val="00D112F7"/>
    <w:rsid w:val="00D13C0F"/>
    <w:rsid w:val="00D13D26"/>
    <w:rsid w:val="00D2029B"/>
    <w:rsid w:val="00D2113F"/>
    <w:rsid w:val="00D218A9"/>
    <w:rsid w:val="00D2321C"/>
    <w:rsid w:val="00D25D36"/>
    <w:rsid w:val="00D25FE5"/>
    <w:rsid w:val="00D26FE2"/>
    <w:rsid w:val="00D27A76"/>
    <w:rsid w:val="00D318BA"/>
    <w:rsid w:val="00D35DED"/>
    <w:rsid w:val="00D36DED"/>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7B56"/>
    <w:rsid w:val="00D70F98"/>
    <w:rsid w:val="00D74E74"/>
    <w:rsid w:val="00D76A7E"/>
    <w:rsid w:val="00D80461"/>
    <w:rsid w:val="00D80938"/>
    <w:rsid w:val="00D820B0"/>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27BA"/>
    <w:rsid w:val="00DB4744"/>
    <w:rsid w:val="00DB7BB2"/>
    <w:rsid w:val="00DB7C30"/>
    <w:rsid w:val="00DC1F4F"/>
    <w:rsid w:val="00DD1B44"/>
    <w:rsid w:val="00DD747C"/>
    <w:rsid w:val="00DE20F7"/>
    <w:rsid w:val="00DE2C03"/>
    <w:rsid w:val="00DE2EDD"/>
    <w:rsid w:val="00DE53EF"/>
    <w:rsid w:val="00DE6070"/>
    <w:rsid w:val="00DE61DD"/>
    <w:rsid w:val="00DF2FC3"/>
    <w:rsid w:val="00DF56E2"/>
    <w:rsid w:val="00DF5AC6"/>
    <w:rsid w:val="00DF6A95"/>
    <w:rsid w:val="00DF7AAD"/>
    <w:rsid w:val="00E04B0A"/>
    <w:rsid w:val="00E05960"/>
    <w:rsid w:val="00E06B28"/>
    <w:rsid w:val="00E077DB"/>
    <w:rsid w:val="00E07853"/>
    <w:rsid w:val="00E07F07"/>
    <w:rsid w:val="00E11BD6"/>
    <w:rsid w:val="00E12648"/>
    <w:rsid w:val="00E127D3"/>
    <w:rsid w:val="00E22482"/>
    <w:rsid w:val="00E22488"/>
    <w:rsid w:val="00E22F6C"/>
    <w:rsid w:val="00E233A7"/>
    <w:rsid w:val="00E31D75"/>
    <w:rsid w:val="00E32686"/>
    <w:rsid w:val="00E32CF0"/>
    <w:rsid w:val="00E342D3"/>
    <w:rsid w:val="00E36E99"/>
    <w:rsid w:val="00E4273B"/>
    <w:rsid w:val="00E4417F"/>
    <w:rsid w:val="00E65CE2"/>
    <w:rsid w:val="00E662C9"/>
    <w:rsid w:val="00E66BBD"/>
    <w:rsid w:val="00E67026"/>
    <w:rsid w:val="00E735A0"/>
    <w:rsid w:val="00E750F3"/>
    <w:rsid w:val="00E77E18"/>
    <w:rsid w:val="00E81198"/>
    <w:rsid w:val="00E859DE"/>
    <w:rsid w:val="00E90718"/>
    <w:rsid w:val="00E90F3B"/>
    <w:rsid w:val="00E9158F"/>
    <w:rsid w:val="00E940A6"/>
    <w:rsid w:val="00E9766E"/>
    <w:rsid w:val="00EA033A"/>
    <w:rsid w:val="00EA6E75"/>
    <w:rsid w:val="00EB24ED"/>
    <w:rsid w:val="00EB2A22"/>
    <w:rsid w:val="00EB3539"/>
    <w:rsid w:val="00EB3F3F"/>
    <w:rsid w:val="00EB3FFE"/>
    <w:rsid w:val="00EB7EA9"/>
    <w:rsid w:val="00EC2B41"/>
    <w:rsid w:val="00EC4547"/>
    <w:rsid w:val="00EC6328"/>
    <w:rsid w:val="00EC6CDF"/>
    <w:rsid w:val="00ED2F0E"/>
    <w:rsid w:val="00ED3362"/>
    <w:rsid w:val="00ED501F"/>
    <w:rsid w:val="00ED79E0"/>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675C"/>
    <w:rsid w:val="00F17740"/>
    <w:rsid w:val="00F1787C"/>
    <w:rsid w:val="00F245F4"/>
    <w:rsid w:val="00F25D18"/>
    <w:rsid w:val="00F2682A"/>
    <w:rsid w:val="00F27FC0"/>
    <w:rsid w:val="00F30042"/>
    <w:rsid w:val="00F32A0A"/>
    <w:rsid w:val="00F3422E"/>
    <w:rsid w:val="00F4106E"/>
    <w:rsid w:val="00F44A06"/>
    <w:rsid w:val="00F44ABB"/>
    <w:rsid w:val="00F461CD"/>
    <w:rsid w:val="00F46999"/>
    <w:rsid w:val="00F47E29"/>
    <w:rsid w:val="00F5094F"/>
    <w:rsid w:val="00F51B64"/>
    <w:rsid w:val="00F523CE"/>
    <w:rsid w:val="00F52433"/>
    <w:rsid w:val="00F54939"/>
    <w:rsid w:val="00F625ED"/>
    <w:rsid w:val="00F659FA"/>
    <w:rsid w:val="00F7116C"/>
    <w:rsid w:val="00F71DCB"/>
    <w:rsid w:val="00F734B2"/>
    <w:rsid w:val="00F739D0"/>
    <w:rsid w:val="00F76069"/>
    <w:rsid w:val="00F762F1"/>
    <w:rsid w:val="00F80336"/>
    <w:rsid w:val="00F81E2D"/>
    <w:rsid w:val="00F945E5"/>
    <w:rsid w:val="00F96833"/>
    <w:rsid w:val="00FA0464"/>
    <w:rsid w:val="00FA0EB8"/>
    <w:rsid w:val="00FA1710"/>
    <w:rsid w:val="00FA1B81"/>
    <w:rsid w:val="00FA50CA"/>
    <w:rsid w:val="00FA52A7"/>
    <w:rsid w:val="00FA55DC"/>
    <w:rsid w:val="00FA6262"/>
    <w:rsid w:val="00FA64FA"/>
    <w:rsid w:val="00FB0120"/>
    <w:rsid w:val="00FB1890"/>
    <w:rsid w:val="00FB26EC"/>
    <w:rsid w:val="00FB499F"/>
    <w:rsid w:val="00FB5354"/>
    <w:rsid w:val="00FB5A19"/>
    <w:rsid w:val="00FB5C55"/>
    <w:rsid w:val="00FC0B90"/>
    <w:rsid w:val="00FC39E8"/>
    <w:rsid w:val="00FC56C4"/>
    <w:rsid w:val="00FD0AB4"/>
    <w:rsid w:val="00FD0BA0"/>
    <w:rsid w:val="00FD2CC4"/>
    <w:rsid w:val="00FD4B6B"/>
    <w:rsid w:val="00FD53B1"/>
    <w:rsid w:val="00FD7285"/>
    <w:rsid w:val="00FE672A"/>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E8BD9"/>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aliases w:val="Heading,Section,Section1,Section2,Section11,Section3,Section12,Section21,Section111,Section Heading,H1,h1,tchead,First level,T1,ITT t1,PA Chapter,1,Title1,Section Head,l1,II+,I,Chapter Heading,Head 1,level 1,Level 1 Head,Titre 11,t1,Heading "/>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Heading 3a,RS2,Abschnitt,Heading 2 Char1,Heading 2 Char Char,Major Char Char,Major1 Char Char,Major2 Char Char,Major11 Char Char,2 Char Char,sub-sect Char Char,21 Char Char,sub-sect1 Char Char,22 Char Char,sub-sect2 Char Char,23 Char Char"/>
    <w:basedOn w:val="Heading1"/>
    <w:next w:val="Normal"/>
    <w:link w:val="Heading2Char"/>
    <w:unhideWhenUsed/>
    <w:qFormat/>
    <w:rsid w:val="000B17A9"/>
    <w:pPr>
      <w:keepLines w:val="0"/>
      <w:numPr>
        <w:ilvl w:val="1"/>
      </w:numPr>
      <w:outlineLvl w:val="1"/>
    </w:pPr>
    <w:rPr>
      <w:sz w:val="24"/>
    </w:rPr>
  </w:style>
  <w:style w:type="paragraph" w:styleId="Heading3">
    <w:name w:val="heading 3"/>
    <w:aliases w:val="Map,Minor,Level 1 - 1,3,h3,MPS legal level 1"/>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Heading Char,Section Char,Section1 Char,Section2 Char,Section11 Char,Section3 Char,Section12 Char,Section21 Char,Section111 Char,Section Heading Char,H1 Char,h1 Char,tchead Char,First level Char,T1 Char,ITT t1 Char,PA Chapter Char,1 Char"/>
    <w:basedOn w:val="DefaultParagraphFont"/>
    <w:link w:val="Heading1"/>
    <w:uiPriority w:val="9"/>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Heading 3a Char,RS2 Char,Abschnitt Char,Heading 2 Char1 Char,Heading 2 Char Char Char,Major Char Char Char,Major1 Char Char Char,Major2 Char Char Char,Major11 Char Char Char,2 Char Char Char,sub-sect Char Char Char,21 Char Char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Map Char,Minor Char,Level 1 - 1 Char,3 Char,h3 Char,MPS legal level 1 Char"/>
    <w:basedOn w:val="DefaultParagraphFont"/>
    <w:link w:val="Heading3"/>
    <w:uiPriority w:val="9"/>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9"/>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uiPriority w:val="99"/>
    <w:semiHidden/>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uiPriority w:val="99"/>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uiPriority w:val="99"/>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829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829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3631E"/>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E6702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136342408">
      <w:bodyDiv w:val="1"/>
      <w:marLeft w:val="0"/>
      <w:marRight w:val="0"/>
      <w:marTop w:val="0"/>
      <w:marBottom w:val="0"/>
      <w:divBdr>
        <w:top w:val="none" w:sz="0" w:space="0" w:color="auto"/>
        <w:left w:val="none" w:sz="0" w:space="0" w:color="auto"/>
        <w:bottom w:val="none" w:sz="0" w:space="0" w:color="auto"/>
        <w:right w:val="none" w:sz="0" w:space="0" w:color="auto"/>
      </w:divBdr>
    </w:div>
    <w:div w:id="242683229">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55747820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708485227">
      <w:bodyDiv w:val="1"/>
      <w:marLeft w:val="0"/>
      <w:marRight w:val="0"/>
      <w:marTop w:val="0"/>
      <w:marBottom w:val="0"/>
      <w:divBdr>
        <w:top w:val="none" w:sz="0" w:space="0" w:color="auto"/>
        <w:left w:val="none" w:sz="0" w:space="0" w:color="auto"/>
        <w:bottom w:val="none" w:sz="0" w:space="0" w:color="auto"/>
        <w:right w:val="none" w:sz="0" w:space="0" w:color="auto"/>
      </w:divBdr>
    </w:div>
    <w:div w:id="1739280420">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910142496">
      <w:bodyDiv w:val="1"/>
      <w:marLeft w:val="0"/>
      <w:marRight w:val="0"/>
      <w:marTop w:val="0"/>
      <w:marBottom w:val="0"/>
      <w:divBdr>
        <w:top w:val="none" w:sz="0" w:space="0" w:color="auto"/>
        <w:left w:val="none" w:sz="0" w:space="0" w:color="auto"/>
        <w:bottom w:val="none" w:sz="0" w:space="0" w:color="auto"/>
        <w:right w:val="none" w:sz="0" w:space="0" w:color="auto"/>
      </w:divBdr>
    </w:div>
    <w:div w:id="192499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4B814-F3F3-4FCB-A4A4-F860272E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30</Pages>
  <Words>7553</Words>
  <Characters>43055</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Bongi Mochalatjie</cp:lastModifiedBy>
  <cp:revision>2</cp:revision>
  <cp:lastPrinted>2021-05-20T07:23:00Z</cp:lastPrinted>
  <dcterms:created xsi:type="dcterms:W3CDTF">2023-05-04T10:13:00Z</dcterms:created>
  <dcterms:modified xsi:type="dcterms:W3CDTF">2023-05-04T10:13:00Z</dcterms:modified>
  <cp:version>2016-06-30 v2.3c</cp:version>
</cp:coreProperties>
</file>