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77" w:type="dxa"/>
        <w:tblInd w:w="-459" w:type="dxa"/>
        <w:tblLook w:val="04A0" w:firstRow="1" w:lastRow="0" w:firstColumn="1" w:lastColumn="0" w:noHBand="0" w:noVBand="1"/>
      </w:tblPr>
      <w:tblGrid>
        <w:gridCol w:w="3119"/>
        <w:gridCol w:w="7258"/>
      </w:tblGrid>
      <w:tr w:rsidR="00263A47" w:rsidRPr="00D93333" w14:paraId="25E1A28A" w14:textId="77777777" w:rsidTr="009B03C6">
        <w:trPr>
          <w:trHeight w:val="540"/>
        </w:trPr>
        <w:tc>
          <w:tcPr>
            <w:tcW w:w="3119" w:type="dxa"/>
            <w:hideMark/>
          </w:tcPr>
          <w:p w14:paraId="3DEC850F" w14:textId="77777777" w:rsidR="00263A47" w:rsidRPr="00D93333" w:rsidRDefault="00263A47" w:rsidP="004344A5">
            <w:pPr>
              <w:spacing w:line="312" w:lineRule="auto"/>
              <w:contextualSpacing/>
              <w:rPr>
                <w:rFonts w:ascii="Arial" w:hAnsi="Arial" w:cs="Arial"/>
                <w:b/>
                <w:bCs/>
              </w:rPr>
            </w:pPr>
            <w:r w:rsidRPr="00D93333">
              <w:rPr>
                <w:rFonts w:ascii="Arial" w:hAnsi="Arial" w:cs="Arial"/>
                <w:b/>
                <w:bCs/>
              </w:rPr>
              <w:t>Services Offered:</w:t>
            </w:r>
          </w:p>
        </w:tc>
        <w:tc>
          <w:tcPr>
            <w:tcW w:w="7258" w:type="dxa"/>
            <w:hideMark/>
          </w:tcPr>
          <w:p w14:paraId="35B96EEF" w14:textId="6A98AFD7" w:rsidR="004344A5" w:rsidRPr="00D93333" w:rsidRDefault="00552536" w:rsidP="004344A5">
            <w:pPr>
              <w:spacing w:line="312" w:lineRule="auto"/>
              <w:contextualSpacing/>
              <w:rPr>
                <w:rFonts w:ascii="Arial" w:hAnsi="Arial" w:cs="Arial"/>
                <w:b/>
                <w:bCs/>
              </w:rPr>
            </w:pPr>
            <w:r w:rsidRPr="00C24824">
              <w:rPr>
                <w:rFonts w:ascii="Arial" w:hAnsi="Arial" w:cs="Arial"/>
                <w:b/>
                <w:bCs/>
                <w:sz w:val="24"/>
                <w:szCs w:val="24"/>
                <w:lang w:val="en-GB"/>
              </w:rPr>
              <w:t>Supply and delivery of 25kg granular and 20L liquid weed killers</w:t>
            </w:r>
            <w:r>
              <w:rPr>
                <w:rFonts w:ascii="Arial" w:hAnsi="Arial" w:cs="Arial"/>
                <w:b/>
                <w:bCs/>
                <w:sz w:val="24"/>
                <w:szCs w:val="24"/>
                <w:lang w:val="en-GB"/>
              </w:rPr>
              <w:t xml:space="preserve"> </w:t>
            </w:r>
            <w:r w:rsidRPr="00C24824">
              <w:rPr>
                <w:rFonts w:ascii="Arial" w:hAnsi="Arial" w:cs="Arial"/>
                <w:b/>
                <w:bCs/>
                <w:sz w:val="24"/>
                <w:szCs w:val="24"/>
                <w:lang w:val="en-GB"/>
              </w:rPr>
              <w:t>within Mpumalanga OU on an “as and when” required basis for a period of five</w:t>
            </w:r>
            <w:r>
              <w:rPr>
                <w:rFonts w:ascii="Arial" w:hAnsi="Arial" w:cs="Arial"/>
                <w:b/>
                <w:bCs/>
                <w:sz w:val="24"/>
                <w:szCs w:val="24"/>
                <w:lang w:val="en-GB"/>
              </w:rPr>
              <w:t xml:space="preserve"> (05)</w:t>
            </w:r>
            <w:r w:rsidRPr="00C24824">
              <w:rPr>
                <w:rFonts w:ascii="Arial" w:hAnsi="Arial" w:cs="Arial"/>
                <w:b/>
                <w:bCs/>
                <w:sz w:val="24"/>
                <w:szCs w:val="24"/>
                <w:lang w:val="en-GB"/>
              </w:rPr>
              <w:t xml:space="preserve"> years.</w:t>
            </w:r>
          </w:p>
        </w:tc>
      </w:tr>
      <w:tr w:rsidR="00100270" w:rsidRPr="00D93333" w14:paraId="239A2A25" w14:textId="77777777" w:rsidTr="009B03C6">
        <w:trPr>
          <w:trHeight w:val="540"/>
        </w:trPr>
        <w:tc>
          <w:tcPr>
            <w:tcW w:w="3119" w:type="dxa"/>
          </w:tcPr>
          <w:p w14:paraId="42E4B406" w14:textId="7A163721" w:rsidR="00100270" w:rsidRPr="00D93333" w:rsidRDefault="00100270" w:rsidP="004344A5">
            <w:pPr>
              <w:spacing w:line="312" w:lineRule="auto"/>
              <w:contextualSpacing/>
              <w:rPr>
                <w:rFonts w:ascii="Arial" w:hAnsi="Arial" w:cs="Arial"/>
                <w:b/>
                <w:bCs/>
              </w:rPr>
            </w:pPr>
            <w:r w:rsidRPr="00D93333">
              <w:rPr>
                <w:rFonts w:ascii="Arial" w:hAnsi="Arial" w:cs="Arial"/>
                <w:b/>
                <w:bCs/>
              </w:rPr>
              <w:t>Name of Company</w:t>
            </w:r>
          </w:p>
        </w:tc>
        <w:tc>
          <w:tcPr>
            <w:tcW w:w="7258" w:type="dxa"/>
          </w:tcPr>
          <w:p w14:paraId="5ADB2152" w14:textId="29DD0697" w:rsidR="00100270" w:rsidRPr="00D93333" w:rsidRDefault="00100270" w:rsidP="004344A5">
            <w:pPr>
              <w:spacing w:line="312" w:lineRule="auto"/>
              <w:contextualSpacing/>
              <w:rPr>
                <w:rFonts w:ascii="Arial" w:hAnsi="Arial" w:cs="Arial"/>
                <w:b/>
                <w:bCs/>
              </w:rPr>
            </w:pPr>
          </w:p>
        </w:tc>
      </w:tr>
    </w:tbl>
    <w:p w14:paraId="12528729" w14:textId="3C51E1E1" w:rsidR="00FB38D8" w:rsidRPr="00D93333" w:rsidRDefault="00FB38D8" w:rsidP="006D4B0F">
      <w:pPr>
        <w:rPr>
          <w:rFonts w:ascii="Arial" w:hAnsi="Arial" w:cs="Arial"/>
          <w:lang w:val="en-GB"/>
        </w:rPr>
      </w:pPr>
    </w:p>
    <w:tbl>
      <w:tblPr>
        <w:tblStyle w:val="TableGrid"/>
        <w:tblW w:w="10349" w:type="dxa"/>
        <w:tblInd w:w="-431" w:type="dxa"/>
        <w:tblLook w:val="04A0" w:firstRow="1" w:lastRow="0" w:firstColumn="1" w:lastColumn="0" w:noHBand="0" w:noVBand="1"/>
      </w:tblPr>
      <w:tblGrid>
        <w:gridCol w:w="583"/>
        <w:gridCol w:w="1757"/>
        <w:gridCol w:w="3473"/>
        <w:gridCol w:w="1276"/>
        <w:gridCol w:w="1559"/>
        <w:gridCol w:w="1701"/>
      </w:tblGrid>
      <w:tr w:rsidR="0040537C" w:rsidRPr="00D93333" w14:paraId="2F1095F0" w14:textId="77777777" w:rsidTr="009B03C6">
        <w:trPr>
          <w:trHeight w:val="300"/>
        </w:trPr>
        <w:tc>
          <w:tcPr>
            <w:tcW w:w="5813" w:type="dxa"/>
            <w:gridSpan w:val="3"/>
            <w:vMerge w:val="restart"/>
            <w:noWrap/>
            <w:hideMark/>
          </w:tcPr>
          <w:p w14:paraId="7794CC0A" w14:textId="32283D8F" w:rsidR="0040537C" w:rsidRPr="00D93333" w:rsidRDefault="0045317D" w:rsidP="0040537C">
            <w:pPr>
              <w:spacing w:line="312" w:lineRule="auto"/>
              <w:contextualSpacing/>
              <w:rPr>
                <w:rFonts w:ascii="Arial" w:hAnsi="Arial" w:cs="Arial"/>
                <w:b/>
                <w:bCs/>
              </w:rPr>
            </w:pPr>
            <w:r w:rsidRPr="00D93333">
              <w:rPr>
                <w:rFonts w:ascii="Arial" w:hAnsi="Arial" w:cs="Arial"/>
                <w:b/>
                <w:bCs/>
              </w:rPr>
              <w:t xml:space="preserve">Environmental </w:t>
            </w:r>
            <w:r w:rsidR="008942A2" w:rsidRPr="00D93333">
              <w:rPr>
                <w:rFonts w:ascii="Arial" w:hAnsi="Arial" w:cs="Arial"/>
                <w:b/>
                <w:bCs/>
              </w:rPr>
              <w:t>Requirements</w:t>
            </w:r>
          </w:p>
          <w:p w14:paraId="2264A5F4" w14:textId="77777777" w:rsidR="0040537C" w:rsidRPr="00D93333" w:rsidRDefault="0040537C" w:rsidP="0040537C">
            <w:pPr>
              <w:spacing w:line="312" w:lineRule="auto"/>
              <w:contextualSpacing/>
              <w:rPr>
                <w:rFonts w:ascii="Arial" w:hAnsi="Arial" w:cs="Arial"/>
                <w:b/>
                <w:bCs/>
              </w:rPr>
            </w:pPr>
          </w:p>
        </w:tc>
        <w:tc>
          <w:tcPr>
            <w:tcW w:w="2835" w:type="dxa"/>
            <w:gridSpan w:val="2"/>
            <w:noWrap/>
            <w:hideMark/>
          </w:tcPr>
          <w:p w14:paraId="0A3F411C" w14:textId="77777777" w:rsidR="0040537C" w:rsidRPr="00D93333" w:rsidRDefault="0040537C" w:rsidP="0040537C">
            <w:pPr>
              <w:spacing w:line="312" w:lineRule="auto"/>
              <w:contextualSpacing/>
              <w:rPr>
                <w:rFonts w:ascii="Arial" w:hAnsi="Arial" w:cs="Arial"/>
                <w:b/>
                <w:bCs/>
              </w:rPr>
            </w:pPr>
            <w:r w:rsidRPr="00D93333">
              <w:rPr>
                <w:rFonts w:ascii="Arial" w:hAnsi="Arial" w:cs="Arial"/>
                <w:b/>
                <w:bCs/>
              </w:rPr>
              <w:t>SCORE</w:t>
            </w:r>
          </w:p>
        </w:tc>
        <w:tc>
          <w:tcPr>
            <w:tcW w:w="1701" w:type="dxa"/>
            <w:vMerge w:val="restart"/>
            <w:noWrap/>
            <w:hideMark/>
          </w:tcPr>
          <w:p w14:paraId="37B17CE1" w14:textId="77777777" w:rsidR="0040537C" w:rsidRPr="00D93333" w:rsidRDefault="0040537C" w:rsidP="0040537C">
            <w:pPr>
              <w:spacing w:line="312" w:lineRule="auto"/>
              <w:contextualSpacing/>
              <w:rPr>
                <w:rFonts w:ascii="Arial" w:hAnsi="Arial" w:cs="Arial"/>
                <w:b/>
                <w:bCs/>
              </w:rPr>
            </w:pPr>
            <w:r w:rsidRPr="00D93333">
              <w:rPr>
                <w:rFonts w:ascii="Arial" w:hAnsi="Arial" w:cs="Arial"/>
                <w:b/>
                <w:bCs/>
              </w:rPr>
              <w:t>COMMENTS</w:t>
            </w:r>
          </w:p>
        </w:tc>
      </w:tr>
      <w:tr w:rsidR="0040537C" w:rsidRPr="00D93333" w14:paraId="794FDE8F" w14:textId="77777777" w:rsidTr="009B03C6">
        <w:trPr>
          <w:trHeight w:val="300"/>
        </w:trPr>
        <w:tc>
          <w:tcPr>
            <w:tcW w:w="5813" w:type="dxa"/>
            <w:gridSpan w:val="3"/>
            <w:vMerge/>
            <w:hideMark/>
          </w:tcPr>
          <w:p w14:paraId="2A54D5A1" w14:textId="77777777" w:rsidR="0040537C" w:rsidRPr="00D93333" w:rsidRDefault="0040537C" w:rsidP="0040537C">
            <w:pPr>
              <w:spacing w:line="312" w:lineRule="auto"/>
              <w:contextualSpacing/>
              <w:rPr>
                <w:rFonts w:ascii="Arial" w:hAnsi="Arial" w:cs="Arial"/>
                <w:b/>
                <w:bCs/>
              </w:rPr>
            </w:pPr>
          </w:p>
        </w:tc>
        <w:tc>
          <w:tcPr>
            <w:tcW w:w="1276" w:type="dxa"/>
            <w:noWrap/>
            <w:hideMark/>
          </w:tcPr>
          <w:p w14:paraId="1394593B" w14:textId="77777777" w:rsidR="0040537C" w:rsidRPr="00D93333" w:rsidRDefault="0040537C" w:rsidP="0040537C">
            <w:pPr>
              <w:spacing w:line="312" w:lineRule="auto"/>
              <w:contextualSpacing/>
              <w:rPr>
                <w:rFonts w:ascii="Arial" w:hAnsi="Arial" w:cs="Arial"/>
                <w:b/>
                <w:bCs/>
              </w:rPr>
            </w:pPr>
            <w:r w:rsidRPr="00D93333">
              <w:rPr>
                <w:rFonts w:ascii="Arial" w:hAnsi="Arial" w:cs="Arial"/>
                <w:b/>
                <w:bCs/>
              </w:rPr>
              <w:t>YES/NO</w:t>
            </w:r>
          </w:p>
        </w:tc>
        <w:tc>
          <w:tcPr>
            <w:tcW w:w="1559" w:type="dxa"/>
            <w:noWrap/>
            <w:hideMark/>
          </w:tcPr>
          <w:p w14:paraId="3D2FFACF" w14:textId="5A7E07D3" w:rsidR="0040537C" w:rsidRPr="00D93333" w:rsidRDefault="00D93333" w:rsidP="0040537C">
            <w:pPr>
              <w:spacing w:line="312" w:lineRule="auto"/>
              <w:contextualSpacing/>
              <w:rPr>
                <w:rFonts w:ascii="Arial" w:hAnsi="Arial" w:cs="Arial"/>
                <w:b/>
                <w:bCs/>
              </w:rPr>
            </w:pPr>
            <w:r w:rsidRPr="00D93333">
              <w:rPr>
                <w:rFonts w:ascii="Arial" w:hAnsi="Arial" w:cs="Arial"/>
                <w:b/>
                <w:bCs/>
              </w:rPr>
              <w:t>ACTUAL (</w:t>
            </w:r>
            <w:r w:rsidR="00CC4FC8" w:rsidRPr="00D93333">
              <w:rPr>
                <w:rFonts w:ascii="Arial" w:hAnsi="Arial" w:cs="Arial"/>
                <w:b/>
                <w:bCs/>
              </w:rPr>
              <w:t>1/0)</w:t>
            </w:r>
            <w:r w:rsidR="0040537C" w:rsidRPr="00D93333">
              <w:rPr>
                <w:rFonts w:ascii="Arial" w:hAnsi="Arial" w:cs="Arial"/>
                <w:b/>
                <w:bCs/>
              </w:rPr>
              <w:t xml:space="preserve"> </w:t>
            </w:r>
          </w:p>
        </w:tc>
        <w:tc>
          <w:tcPr>
            <w:tcW w:w="1701" w:type="dxa"/>
            <w:vMerge/>
            <w:hideMark/>
          </w:tcPr>
          <w:p w14:paraId="74B5B0E3" w14:textId="77777777" w:rsidR="0040537C" w:rsidRPr="00D93333" w:rsidRDefault="0040537C" w:rsidP="0040537C">
            <w:pPr>
              <w:spacing w:line="312" w:lineRule="auto"/>
              <w:contextualSpacing/>
              <w:rPr>
                <w:rFonts w:ascii="Arial" w:hAnsi="Arial" w:cs="Arial"/>
                <w:b/>
                <w:bCs/>
              </w:rPr>
            </w:pPr>
          </w:p>
        </w:tc>
      </w:tr>
      <w:tr w:rsidR="0045317D" w:rsidRPr="00D93333" w14:paraId="1FB578A2" w14:textId="77777777" w:rsidTr="009B03C6">
        <w:trPr>
          <w:trHeight w:val="744"/>
        </w:trPr>
        <w:tc>
          <w:tcPr>
            <w:tcW w:w="583" w:type="dxa"/>
            <w:noWrap/>
          </w:tcPr>
          <w:p w14:paraId="56BB84EE" w14:textId="199AB20F" w:rsidR="0045317D" w:rsidRPr="00D93333" w:rsidRDefault="0045317D" w:rsidP="008942A2">
            <w:pPr>
              <w:spacing w:line="312" w:lineRule="auto"/>
              <w:contextualSpacing/>
              <w:rPr>
                <w:rFonts w:ascii="Arial" w:hAnsi="Arial" w:cs="Arial"/>
                <w:b/>
              </w:rPr>
            </w:pPr>
            <w:r w:rsidRPr="00D93333">
              <w:rPr>
                <w:rFonts w:ascii="Arial" w:hAnsi="Arial" w:cs="Arial"/>
                <w:b/>
              </w:rPr>
              <w:t>1.1</w:t>
            </w:r>
          </w:p>
        </w:tc>
        <w:tc>
          <w:tcPr>
            <w:tcW w:w="1757" w:type="dxa"/>
            <w:vMerge w:val="restart"/>
          </w:tcPr>
          <w:p w14:paraId="72E78902" w14:textId="0CA999FC" w:rsidR="0045317D" w:rsidRPr="00D93333" w:rsidRDefault="0045317D" w:rsidP="008942A2">
            <w:pPr>
              <w:spacing w:line="312" w:lineRule="auto"/>
              <w:contextualSpacing/>
              <w:rPr>
                <w:rFonts w:ascii="Arial" w:hAnsi="Arial" w:cs="Arial"/>
                <w:b/>
              </w:rPr>
            </w:pPr>
            <w:r w:rsidRPr="00D93333">
              <w:rPr>
                <w:rFonts w:ascii="Arial" w:hAnsi="Arial" w:cs="Arial"/>
                <w:b/>
              </w:rPr>
              <w:t>General Requirements</w:t>
            </w:r>
          </w:p>
        </w:tc>
        <w:tc>
          <w:tcPr>
            <w:tcW w:w="3473" w:type="dxa"/>
          </w:tcPr>
          <w:p w14:paraId="377FF6CE" w14:textId="4A46A7FF" w:rsidR="0045317D" w:rsidRPr="00D93333" w:rsidRDefault="0045317D" w:rsidP="008942A2">
            <w:pPr>
              <w:spacing w:line="312" w:lineRule="auto"/>
              <w:contextualSpacing/>
              <w:jc w:val="both"/>
              <w:rPr>
                <w:rFonts w:ascii="Arial" w:hAnsi="Arial" w:cs="Arial"/>
              </w:rPr>
            </w:pPr>
            <w:r w:rsidRPr="00D93333">
              <w:rPr>
                <w:rFonts w:ascii="Arial" w:hAnsi="Arial" w:cs="Arial"/>
              </w:rPr>
              <w:t>Pesticides and herbicides must be registered with the Department of agriculture, Forestry and Fisheries (DAFF)</w:t>
            </w:r>
          </w:p>
        </w:tc>
        <w:tc>
          <w:tcPr>
            <w:tcW w:w="1276" w:type="dxa"/>
            <w:noWrap/>
          </w:tcPr>
          <w:p w14:paraId="432C1806" w14:textId="77777777" w:rsidR="0045317D" w:rsidRPr="00D93333" w:rsidRDefault="0045317D" w:rsidP="008942A2">
            <w:pPr>
              <w:spacing w:line="312" w:lineRule="auto"/>
              <w:contextualSpacing/>
              <w:jc w:val="center"/>
              <w:rPr>
                <w:rFonts w:ascii="Arial" w:hAnsi="Arial" w:cs="Arial"/>
                <w:b/>
              </w:rPr>
            </w:pPr>
          </w:p>
        </w:tc>
        <w:tc>
          <w:tcPr>
            <w:tcW w:w="1559" w:type="dxa"/>
            <w:noWrap/>
          </w:tcPr>
          <w:p w14:paraId="0DA27A32" w14:textId="77777777" w:rsidR="0045317D" w:rsidRPr="00D93333" w:rsidRDefault="0045317D" w:rsidP="008942A2">
            <w:pPr>
              <w:spacing w:line="312" w:lineRule="auto"/>
              <w:contextualSpacing/>
              <w:jc w:val="center"/>
              <w:rPr>
                <w:rFonts w:ascii="Arial" w:hAnsi="Arial" w:cs="Arial"/>
                <w:b/>
              </w:rPr>
            </w:pPr>
          </w:p>
        </w:tc>
        <w:tc>
          <w:tcPr>
            <w:tcW w:w="1701" w:type="dxa"/>
          </w:tcPr>
          <w:p w14:paraId="2D3685BD" w14:textId="77777777" w:rsidR="0045317D" w:rsidRPr="00D93333" w:rsidRDefault="0045317D" w:rsidP="008942A2">
            <w:pPr>
              <w:spacing w:line="312" w:lineRule="auto"/>
              <w:contextualSpacing/>
              <w:rPr>
                <w:rFonts w:ascii="Arial" w:hAnsi="Arial" w:cs="Arial"/>
                <w:bCs/>
              </w:rPr>
            </w:pPr>
          </w:p>
        </w:tc>
      </w:tr>
      <w:tr w:rsidR="0045317D" w:rsidRPr="00D93333" w14:paraId="0CB98C9C" w14:textId="77777777" w:rsidTr="009B03C6">
        <w:trPr>
          <w:trHeight w:val="744"/>
        </w:trPr>
        <w:tc>
          <w:tcPr>
            <w:tcW w:w="583" w:type="dxa"/>
            <w:noWrap/>
            <w:hideMark/>
          </w:tcPr>
          <w:p w14:paraId="1F085591" w14:textId="45B79E47" w:rsidR="0045317D" w:rsidRPr="00D93333" w:rsidRDefault="0045317D" w:rsidP="008942A2">
            <w:pPr>
              <w:spacing w:line="312" w:lineRule="auto"/>
              <w:contextualSpacing/>
              <w:rPr>
                <w:rFonts w:ascii="Arial" w:hAnsi="Arial" w:cs="Arial"/>
                <w:b/>
              </w:rPr>
            </w:pPr>
            <w:r w:rsidRPr="00D93333">
              <w:rPr>
                <w:rFonts w:ascii="Arial" w:hAnsi="Arial" w:cs="Arial"/>
                <w:b/>
              </w:rPr>
              <w:t>1.2</w:t>
            </w:r>
          </w:p>
        </w:tc>
        <w:tc>
          <w:tcPr>
            <w:tcW w:w="1757" w:type="dxa"/>
            <w:vMerge/>
          </w:tcPr>
          <w:p w14:paraId="1DC753CD" w14:textId="5D39C78F" w:rsidR="0045317D" w:rsidRPr="00D93333" w:rsidRDefault="0045317D" w:rsidP="008942A2">
            <w:pPr>
              <w:spacing w:line="312" w:lineRule="auto"/>
              <w:contextualSpacing/>
              <w:rPr>
                <w:rFonts w:ascii="Arial" w:hAnsi="Arial" w:cs="Arial"/>
                <w:b/>
              </w:rPr>
            </w:pPr>
          </w:p>
        </w:tc>
        <w:tc>
          <w:tcPr>
            <w:tcW w:w="3473" w:type="dxa"/>
          </w:tcPr>
          <w:p w14:paraId="02E694D3" w14:textId="37B9C27D" w:rsidR="0045317D" w:rsidRPr="00D93333" w:rsidRDefault="0045317D" w:rsidP="008942A2">
            <w:pPr>
              <w:spacing w:line="312" w:lineRule="auto"/>
              <w:contextualSpacing/>
              <w:jc w:val="both"/>
              <w:rPr>
                <w:rFonts w:ascii="Arial" w:hAnsi="Arial" w:cs="Arial"/>
              </w:rPr>
            </w:pPr>
            <w:r w:rsidRPr="00D93333">
              <w:rPr>
                <w:rFonts w:ascii="Arial" w:hAnsi="Arial" w:cs="Arial"/>
              </w:rPr>
              <w:t>The labelling and name of pesticides and herbicides with colour coding must be submitted at tender closing.</w:t>
            </w:r>
          </w:p>
        </w:tc>
        <w:tc>
          <w:tcPr>
            <w:tcW w:w="1276" w:type="dxa"/>
            <w:noWrap/>
          </w:tcPr>
          <w:p w14:paraId="62E822B7" w14:textId="1344B1FB" w:rsidR="0045317D" w:rsidRPr="00D93333" w:rsidRDefault="0045317D" w:rsidP="008942A2">
            <w:pPr>
              <w:spacing w:line="312" w:lineRule="auto"/>
              <w:contextualSpacing/>
              <w:jc w:val="center"/>
              <w:rPr>
                <w:rFonts w:ascii="Arial" w:hAnsi="Arial" w:cs="Arial"/>
                <w:b/>
              </w:rPr>
            </w:pPr>
          </w:p>
        </w:tc>
        <w:tc>
          <w:tcPr>
            <w:tcW w:w="1559" w:type="dxa"/>
            <w:noWrap/>
          </w:tcPr>
          <w:p w14:paraId="7E88ABEF" w14:textId="15986AC5" w:rsidR="0045317D" w:rsidRPr="00D93333" w:rsidRDefault="0045317D" w:rsidP="008942A2">
            <w:pPr>
              <w:spacing w:line="312" w:lineRule="auto"/>
              <w:contextualSpacing/>
              <w:jc w:val="center"/>
              <w:rPr>
                <w:rFonts w:ascii="Arial" w:hAnsi="Arial" w:cs="Arial"/>
                <w:b/>
              </w:rPr>
            </w:pPr>
          </w:p>
        </w:tc>
        <w:tc>
          <w:tcPr>
            <w:tcW w:w="1701" w:type="dxa"/>
          </w:tcPr>
          <w:p w14:paraId="5C38DE6B" w14:textId="5504009D" w:rsidR="0045317D" w:rsidRPr="00D93333" w:rsidRDefault="0045317D" w:rsidP="008942A2">
            <w:pPr>
              <w:spacing w:line="312" w:lineRule="auto"/>
              <w:contextualSpacing/>
              <w:rPr>
                <w:rFonts w:ascii="Arial" w:hAnsi="Arial" w:cs="Arial"/>
                <w:bCs/>
              </w:rPr>
            </w:pPr>
          </w:p>
        </w:tc>
      </w:tr>
      <w:tr w:rsidR="0045317D" w:rsidRPr="00D93333" w14:paraId="164DB935" w14:textId="77777777" w:rsidTr="009B03C6">
        <w:trPr>
          <w:trHeight w:val="1536"/>
        </w:trPr>
        <w:tc>
          <w:tcPr>
            <w:tcW w:w="583" w:type="dxa"/>
            <w:noWrap/>
          </w:tcPr>
          <w:p w14:paraId="1A9FDB6C" w14:textId="1E8DE9B5" w:rsidR="0045317D" w:rsidRPr="00D93333" w:rsidRDefault="0045317D" w:rsidP="008942A2">
            <w:pPr>
              <w:spacing w:line="312" w:lineRule="auto"/>
              <w:contextualSpacing/>
              <w:rPr>
                <w:rFonts w:ascii="Arial" w:hAnsi="Arial" w:cs="Arial"/>
                <w:b/>
              </w:rPr>
            </w:pPr>
            <w:r w:rsidRPr="00D93333">
              <w:rPr>
                <w:rFonts w:ascii="Arial" w:hAnsi="Arial" w:cs="Arial"/>
                <w:b/>
              </w:rPr>
              <w:t>1.3</w:t>
            </w:r>
          </w:p>
        </w:tc>
        <w:tc>
          <w:tcPr>
            <w:tcW w:w="1757" w:type="dxa"/>
            <w:vMerge/>
          </w:tcPr>
          <w:p w14:paraId="01B16F17" w14:textId="77777777" w:rsidR="0045317D" w:rsidRPr="00D93333" w:rsidRDefault="0045317D" w:rsidP="008942A2">
            <w:pPr>
              <w:spacing w:line="312" w:lineRule="auto"/>
              <w:contextualSpacing/>
              <w:rPr>
                <w:rFonts w:ascii="Arial" w:hAnsi="Arial" w:cs="Arial"/>
                <w:b/>
              </w:rPr>
            </w:pPr>
          </w:p>
        </w:tc>
        <w:tc>
          <w:tcPr>
            <w:tcW w:w="3473" w:type="dxa"/>
          </w:tcPr>
          <w:p w14:paraId="0EFF8952" w14:textId="31758A0F" w:rsidR="0045317D" w:rsidRPr="00D93333" w:rsidRDefault="0045317D" w:rsidP="008942A2">
            <w:pPr>
              <w:spacing w:line="312" w:lineRule="auto"/>
              <w:contextualSpacing/>
              <w:jc w:val="both"/>
              <w:rPr>
                <w:rFonts w:ascii="Arial" w:hAnsi="Arial" w:cs="Arial"/>
              </w:rPr>
            </w:pPr>
            <w:r w:rsidRPr="00D93333">
              <w:rPr>
                <w:rFonts w:ascii="Arial" w:hAnsi="Arial" w:cs="Arial"/>
              </w:rPr>
              <w:t>Only group III (blue colour coding) and/or group IV (green colour coding) products must be submitted.</w:t>
            </w:r>
          </w:p>
        </w:tc>
        <w:tc>
          <w:tcPr>
            <w:tcW w:w="1276" w:type="dxa"/>
            <w:noWrap/>
          </w:tcPr>
          <w:p w14:paraId="7C43B899" w14:textId="77777777" w:rsidR="0045317D" w:rsidRPr="00D93333" w:rsidRDefault="0045317D" w:rsidP="008942A2">
            <w:pPr>
              <w:spacing w:line="312" w:lineRule="auto"/>
              <w:contextualSpacing/>
              <w:jc w:val="center"/>
              <w:rPr>
                <w:rFonts w:ascii="Arial" w:hAnsi="Arial" w:cs="Arial"/>
                <w:b/>
              </w:rPr>
            </w:pPr>
          </w:p>
        </w:tc>
        <w:tc>
          <w:tcPr>
            <w:tcW w:w="1559" w:type="dxa"/>
            <w:noWrap/>
          </w:tcPr>
          <w:p w14:paraId="4D0DC40F" w14:textId="77777777" w:rsidR="0045317D" w:rsidRPr="00D93333" w:rsidRDefault="0045317D" w:rsidP="008942A2">
            <w:pPr>
              <w:spacing w:line="312" w:lineRule="auto"/>
              <w:contextualSpacing/>
              <w:jc w:val="center"/>
              <w:rPr>
                <w:rFonts w:ascii="Arial" w:hAnsi="Arial" w:cs="Arial"/>
                <w:b/>
              </w:rPr>
            </w:pPr>
          </w:p>
        </w:tc>
        <w:tc>
          <w:tcPr>
            <w:tcW w:w="1701" w:type="dxa"/>
          </w:tcPr>
          <w:p w14:paraId="242764AB" w14:textId="77777777" w:rsidR="0045317D" w:rsidRPr="00D93333" w:rsidRDefault="0045317D" w:rsidP="008942A2">
            <w:pPr>
              <w:spacing w:line="312" w:lineRule="auto"/>
              <w:contextualSpacing/>
              <w:rPr>
                <w:rFonts w:ascii="Arial" w:hAnsi="Arial" w:cs="Arial"/>
                <w:bCs/>
              </w:rPr>
            </w:pPr>
          </w:p>
        </w:tc>
      </w:tr>
      <w:tr w:rsidR="00B44817" w:rsidRPr="00D93333" w14:paraId="3BFB121F" w14:textId="77777777" w:rsidTr="009B03C6">
        <w:trPr>
          <w:trHeight w:val="415"/>
        </w:trPr>
        <w:tc>
          <w:tcPr>
            <w:tcW w:w="5813" w:type="dxa"/>
            <w:gridSpan w:val="3"/>
            <w:noWrap/>
          </w:tcPr>
          <w:p w14:paraId="2931BCF2" w14:textId="3580D371" w:rsidR="00B44817" w:rsidRPr="00D93333" w:rsidRDefault="006E6921" w:rsidP="008942A2">
            <w:pPr>
              <w:spacing w:line="312" w:lineRule="auto"/>
              <w:contextualSpacing/>
              <w:jc w:val="both"/>
              <w:rPr>
                <w:rFonts w:ascii="Arial" w:hAnsi="Arial" w:cs="Arial"/>
              </w:rPr>
            </w:pPr>
            <w:r>
              <w:rPr>
                <w:rFonts w:ascii="Arial" w:hAnsi="Arial" w:cs="Arial"/>
                <w:b/>
              </w:rPr>
              <w:t xml:space="preserve">Total </w:t>
            </w:r>
            <w:r w:rsidR="00B44817" w:rsidRPr="00D93333">
              <w:rPr>
                <w:rFonts w:ascii="Arial" w:hAnsi="Arial" w:cs="Arial"/>
                <w:b/>
              </w:rPr>
              <w:t>Score</w:t>
            </w:r>
            <w:r w:rsidR="00426D70">
              <w:rPr>
                <w:rFonts w:ascii="Arial" w:hAnsi="Arial" w:cs="Arial"/>
                <w:b/>
              </w:rPr>
              <w:t>/Points</w:t>
            </w:r>
          </w:p>
        </w:tc>
        <w:tc>
          <w:tcPr>
            <w:tcW w:w="1276" w:type="dxa"/>
            <w:noWrap/>
          </w:tcPr>
          <w:p w14:paraId="742A4B67" w14:textId="77777777" w:rsidR="00B44817" w:rsidRPr="00D93333" w:rsidRDefault="00B44817" w:rsidP="008942A2">
            <w:pPr>
              <w:spacing w:line="312" w:lineRule="auto"/>
              <w:contextualSpacing/>
              <w:jc w:val="center"/>
              <w:rPr>
                <w:rFonts w:ascii="Arial" w:hAnsi="Arial" w:cs="Arial"/>
                <w:b/>
              </w:rPr>
            </w:pPr>
          </w:p>
        </w:tc>
        <w:tc>
          <w:tcPr>
            <w:tcW w:w="1559" w:type="dxa"/>
            <w:noWrap/>
          </w:tcPr>
          <w:p w14:paraId="159BB72A" w14:textId="77777777" w:rsidR="00B44817" w:rsidRPr="00D93333" w:rsidRDefault="00B44817" w:rsidP="008942A2">
            <w:pPr>
              <w:spacing w:line="312" w:lineRule="auto"/>
              <w:contextualSpacing/>
              <w:jc w:val="center"/>
              <w:rPr>
                <w:rFonts w:ascii="Arial" w:hAnsi="Arial" w:cs="Arial"/>
                <w:b/>
              </w:rPr>
            </w:pPr>
          </w:p>
        </w:tc>
        <w:tc>
          <w:tcPr>
            <w:tcW w:w="1701" w:type="dxa"/>
          </w:tcPr>
          <w:p w14:paraId="11CE8CC5" w14:textId="77777777" w:rsidR="00B44817" w:rsidRPr="00D93333" w:rsidRDefault="00B44817" w:rsidP="008942A2">
            <w:pPr>
              <w:spacing w:line="312" w:lineRule="auto"/>
              <w:contextualSpacing/>
              <w:rPr>
                <w:rFonts w:ascii="Arial" w:hAnsi="Arial" w:cs="Arial"/>
                <w:bCs/>
              </w:rPr>
            </w:pPr>
          </w:p>
        </w:tc>
      </w:tr>
    </w:tbl>
    <w:p w14:paraId="3CC84433" w14:textId="5DB189A1" w:rsidR="006E6921" w:rsidRDefault="006E6921" w:rsidP="006E6921">
      <w:pPr>
        <w:rPr>
          <w:rFonts w:ascii="Arial" w:hAnsi="Arial" w:cs="Arial"/>
          <w:b/>
          <w:bCs/>
          <w:lang w:val="en-GB"/>
        </w:rPr>
      </w:pPr>
    </w:p>
    <w:p w14:paraId="45D541F0" w14:textId="77777777" w:rsidR="00426D70" w:rsidRPr="00034128" w:rsidRDefault="00426D70" w:rsidP="00426D70">
      <w:pPr>
        <w:ind w:left="-426"/>
        <w:rPr>
          <w:rFonts w:ascii="Arial" w:hAnsi="Arial" w:cs="Arial"/>
          <w:b/>
          <w:bCs/>
          <w:sz w:val="20"/>
          <w:szCs w:val="20"/>
          <w:lang w:val="en-GB"/>
        </w:rPr>
      </w:pPr>
      <w:r>
        <w:rPr>
          <w:rFonts w:ascii="Arial" w:hAnsi="Arial" w:cs="Arial"/>
          <w:b/>
          <w:bCs/>
          <w:sz w:val="20"/>
          <w:szCs w:val="20"/>
          <w:lang w:val="en-GB"/>
        </w:rPr>
        <w:t>Submitted: 1. Not Submitted 0</w:t>
      </w:r>
    </w:p>
    <w:p w14:paraId="214F68A2" w14:textId="77777777" w:rsidR="00426D70" w:rsidRPr="006068F5" w:rsidRDefault="00426D70" w:rsidP="00426D70">
      <w:pPr>
        <w:contextualSpacing/>
        <w:jc w:val="both"/>
        <w:rPr>
          <w:rFonts w:ascii="Arial" w:hAnsi="Arial" w:cs="Arial"/>
          <w:lang w:val="en-US"/>
        </w:rPr>
      </w:pPr>
    </w:p>
    <w:p w14:paraId="7E6DDD86" w14:textId="77777777" w:rsidR="00426D70" w:rsidRPr="009B03C6" w:rsidRDefault="00426D70" w:rsidP="00426D70">
      <w:pPr>
        <w:ind w:left="-426"/>
        <w:jc w:val="both"/>
        <w:rPr>
          <w:rFonts w:ascii="Arial" w:hAnsi="Arial" w:cs="Arial"/>
          <w:bCs/>
        </w:rPr>
      </w:pPr>
      <w:r w:rsidRPr="009B03C6">
        <w:rPr>
          <w:rFonts w:ascii="Arial" w:hAnsi="Arial" w:cs="Arial"/>
          <w:bCs/>
        </w:rPr>
        <w:t>The suppliers who will not meet the overall threshold of 100% will not be evaluated further.</w:t>
      </w:r>
    </w:p>
    <w:p w14:paraId="57D8533E" w14:textId="77777777" w:rsidR="00426D70" w:rsidRDefault="00426D70" w:rsidP="00426D70">
      <w:pPr>
        <w:jc w:val="both"/>
        <w:rPr>
          <w:rFonts w:ascii="Arial" w:hAnsi="Arial" w:cs="Arial"/>
          <w:b/>
        </w:rPr>
      </w:pPr>
    </w:p>
    <w:p w14:paraId="20FE4B37" w14:textId="42B20CD9" w:rsidR="00426D70" w:rsidRDefault="00426D70" w:rsidP="00426D70">
      <w:pPr>
        <w:ind w:left="-426"/>
        <w:rPr>
          <w:rFonts w:ascii="Arial" w:hAnsi="Arial" w:cs="Arial"/>
          <w:b/>
        </w:rPr>
      </w:pPr>
      <w:r w:rsidRPr="006E6921">
        <w:rPr>
          <w:rFonts w:ascii="Arial" w:hAnsi="Arial" w:cs="Arial"/>
          <w:sz w:val="20"/>
        </w:rPr>
        <w:t>Th</w:t>
      </w:r>
      <w:r>
        <w:rPr>
          <w:rFonts w:ascii="Arial" w:hAnsi="Arial" w:cs="Arial"/>
          <w:sz w:val="20"/>
        </w:rPr>
        <w:t>e</w:t>
      </w:r>
      <w:r>
        <w:rPr>
          <w:rFonts w:ascii="Arial" w:hAnsi="Arial" w:cs="Arial"/>
          <w:sz w:val="20"/>
        </w:rPr>
        <w:t xml:space="preserve"> </w:t>
      </w:r>
      <w:r w:rsidRPr="005C2C76">
        <w:rPr>
          <w:rFonts w:ascii="Arial" w:hAnsi="Arial" w:cs="Arial"/>
        </w:rPr>
        <w:t xml:space="preserve">Final score for </w:t>
      </w:r>
      <w:r>
        <w:rPr>
          <w:rFonts w:ascii="Arial" w:hAnsi="Arial" w:cs="Arial"/>
        </w:rPr>
        <w:t>weed killer</w:t>
      </w:r>
      <w:r w:rsidRPr="005C2C76">
        <w:rPr>
          <w:rFonts w:ascii="Arial" w:hAnsi="Arial" w:cs="Arial"/>
        </w:rPr>
        <w:t xml:space="preserve"> will be calculated by the </w:t>
      </w:r>
      <w:r w:rsidRPr="005C2C76">
        <w:rPr>
          <w:rFonts w:ascii="Arial" w:hAnsi="Arial" w:cs="Arial"/>
          <w:b/>
        </w:rPr>
        <w:t xml:space="preserve">formula </w:t>
      </w:r>
      <w:r w:rsidRPr="005C2C76">
        <w:rPr>
          <w:rFonts w:ascii="Arial" w:hAnsi="Arial" w:cs="Arial"/>
        </w:rPr>
        <w:t>below</w:t>
      </w:r>
      <w:r w:rsidRPr="005C2C76">
        <w:rPr>
          <w:rFonts w:ascii="Arial" w:hAnsi="Arial" w:cs="Arial"/>
          <w:b/>
        </w:rPr>
        <w:t>:</w:t>
      </w:r>
    </w:p>
    <w:p w14:paraId="569840B7" w14:textId="77777777" w:rsidR="00426D70" w:rsidRPr="005C2C76" w:rsidRDefault="00426D70" w:rsidP="00426D70">
      <w:pPr>
        <w:ind w:left="-426"/>
        <w:rPr>
          <w:rFonts w:ascii="Arial" w:hAnsi="Arial" w:cs="Arial"/>
          <w:b/>
          <w:bCs/>
          <w:lang w:val="en-GB"/>
        </w:rPr>
      </w:pPr>
    </w:p>
    <w:p w14:paraId="29F78E1D" w14:textId="77777777" w:rsidR="00426D70" w:rsidRPr="005C2C76" w:rsidRDefault="00426D70" w:rsidP="00426D70">
      <w:pPr>
        <w:ind w:left="-426"/>
        <w:rPr>
          <w:rFonts w:ascii="Arial" w:hAnsi="Arial" w:cs="Arial"/>
          <w:b/>
          <w:bCs/>
          <w:lang w:val="en-GB"/>
        </w:rPr>
      </w:pPr>
      <m:oMathPara>
        <m:oMath>
          <m:r>
            <w:rPr>
              <w:rFonts w:ascii="Cambria Math" w:hAnsi="Cambria Math" w:cs="Arial"/>
            </w:rPr>
            <m:t>Final Score=</m:t>
          </m:r>
          <m:f>
            <m:fPr>
              <m:ctrlPr>
                <w:rPr>
                  <w:rFonts w:ascii="Cambria Math" w:hAnsi="Cambria Math" w:cs="Arial"/>
                  <w:i/>
                </w:rPr>
              </m:ctrlPr>
            </m:fPr>
            <m:num>
              <m:r>
                <w:rPr>
                  <w:rFonts w:ascii="Cambria Math" w:hAnsi="Cambria Math" w:cs="Arial"/>
                </w:rPr>
                <m:t>Tenderer Score</m:t>
              </m:r>
            </m:num>
            <m:den>
              <m:r>
                <w:rPr>
                  <w:rFonts w:ascii="Cambria Math" w:hAnsi="Cambria Math" w:cs="Arial"/>
                </w:rPr>
                <m:t>Total Points</m:t>
              </m:r>
            </m:den>
          </m:f>
          <m:r>
            <w:rPr>
              <w:rFonts w:ascii="Cambria Math" w:hAnsi="Cambria Math" w:cs="Arial"/>
            </w:rPr>
            <m:t>×100%</m:t>
          </m:r>
        </m:oMath>
      </m:oMathPara>
    </w:p>
    <w:p w14:paraId="1913BC04" w14:textId="77777777" w:rsidR="00426D70" w:rsidRDefault="00426D70" w:rsidP="00426D70">
      <w:pPr>
        <w:jc w:val="both"/>
        <w:rPr>
          <w:rFonts w:ascii="Arial" w:hAnsi="Arial" w:cs="Arial"/>
          <w:b/>
        </w:rPr>
      </w:pPr>
    </w:p>
    <w:tbl>
      <w:tblPr>
        <w:tblStyle w:val="TableGrid"/>
        <w:tblW w:w="10391" w:type="dxa"/>
        <w:tblInd w:w="-459" w:type="dxa"/>
        <w:tblLook w:val="04A0" w:firstRow="1" w:lastRow="0" w:firstColumn="1" w:lastColumn="0" w:noHBand="0" w:noVBand="1"/>
      </w:tblPr>
      <w:tblGrid>
        <w:gridCol w:w="1735"/>
        <w:gridCol w:w="2740"/>
        <w:gridCol w:w="1875"/>
        <w:gridCol w:w="4041"/>
      </w:tblGrid>
      <w:tr w:rsidR="0040537C" w:rsidRPr="00D93333" w14:paraId="6DAB5AB2" w14:textId="77777777" w:rsidTr="0040537C">
        <w:trPr>
          <w:trHeight w:val="315"/>
        </w:trPr>
        <w:tc>
          <w:tcPr>
            <w:tcW w:w="10391" w:type="dxa"/>
            <w:gridSpan w:val="4"/>
            <w:tcBorders>
              <w:top w:val="nil"/>
              <w:left w:val="nil"/>
              <w:bottom w:val="single" w:sz="4" w:space="0" w:color="auto"/>
              <w:right w:val="nil"/>
            </w:tcBorders>
            <w:noWrap/>
            <w:hideMark/>
          </w:tcPr>
          <w:p w14:paraId="1E4B4339" w14:textId="77777777" w:rsidR="0040537C" w:rsidRPr="00D93333" w:rsidRDefault="0040537C" w:rsidP="00CD2562">
            <w:pPr>
              <w:rPr>
                <w:rFonts w:ascii="Arial" w:hAnsi="Arial" w:cs="Arial"/>
                <w:b/>
                <w:bCs/>
              </w:rPr>
            </w:pPr>
          </w:p>
          <w:p w14:paraId="485EB2B4" w14:textId="77777777" w:rsidR="0040537C" w:rsidRPr="00D93333" w:rsidRDefault="0040537C" w:rsidP="00CD2562">
            <w:pPr>
              <w:rPr>
                <w:rFonts w:ascii="Arial" w:hAnsi="Arial" w:cs="Arial"/>
                <w:b/>
                <w:bCs/>
                <w:i/>
                <w:iCs/>
              </w:rPr>
            </w:pPr>
            <w:r w:rsidRPr="00D93333">
              <w:rPr>
                <w:rFonts w:ascii="Arial" w:hAnsi="Arial" w:cs="Arial"/>
                <w:b/>
                <w:bCs/>
              </w:rPr>
              <w:t>SIGNED</w:t>
            </w:r>
          </w:p>
          <w:p w14:paraId="73FA8ACA" w14:textId="77777777" w:rsidR="0040537C" w:rsidRPr="00D93333" w:rsidRDefault="0040537C" w:rsidP="00CD2562">
            <w:pPr>
              <w:rPr>
                <w:rFonts w:ascii="Arial" w:hAnsi="Arial" w:cs="Arial"/>
              </w:rPr>
            </w:pPr>
            <w:r w:rsidRPr="00D93333">
              <w:rPr>
                <w:rFonts w:ascii="Arial" w:hAnsi="Arial" w:cs="Arial"/>
              </w:rPr>
              <w:t> </w:t>
            </w:r>
          </w:p>
        </w:tc>
      </w:tr>
      <w:tr w:rsidR="0040537C" w:rsidRPr="00D93333" w14:paraId="25902C3B" w14:textId="77777777" w:rsidTr="000416F3">
        <w:trPr>
          <w:trHeight w:val="530"/>
        </w:trPr>
        <w:tc>
          <w:tcPr>
            <w:tcW w:w="1735" w:type="dxa"/>
            <w:tcBorders>
              <w:top w:val="single" w:sz="4" w:space="0" w:color="auto"/>
              <w:bottom w:val="single" w:sz="4" w:space="0" w:color="auto"/>
            </w:tcBorders>
            <w:noWrap/>
            <w:hideMark/>
          </w:tcPr>
          <w:p w14:paraId="61C34D7B" w14:textId="77777777" w:rsidR="0040537C" w:rsidRPr="00D93333" w:rsidRDefault="0040537C" w:rsidP="00CD2562">
            <w:pPr>
              <w:rPr>
                <w:rFonts w:ascii="Arial" w:hAnsi="Arial" w:cs="Arial"/>
                <w:b/>
                <w:bCs/>
                <w:iCs/>
              </w:rPr>
            </w:pPr>
          </w:p>
          <w:p w14:paraId="1C805A67" w14:textId="77777777" w:rsidR="0040537C" w:rsidRPr="00D93333" w:rsidRDefault="0040537C" w:rsidP="00CD2562">
            <w:pPr>
              <w:rPr>
                <w:rFonts w:ascii="Arial" w:hAnsi="Arial" w:cs="Arial"/>
                <w:b/>
                <w:bCs/>
                <w:iCs/>
              </w:rPr>
            </w:pPr>
            <w:r w:rsidRPr="00D93333">
              <w:rPr>
                <w:rFonts w:ascii="Arial" w:hAnsi="Arial" w:cs="Arial"/>
                <w:b/>
                <w:bCs/>
                <w:iCs/>
              </w:rPr>
              <w:t>NAME</w:t>
            </w:r>
          </w:p>
        </w:tc>
        <w:tc>
          <w:tcPr>
            <w:tcW w:w="2740" w:type="dxa"/>
            <w:tcBorders>
              <w:top w:val="single" w:sz="4" w:space="0" w:color="auto"/>
              <w:right w:val="single" w:sz="4" w:space="0" w:color="auto"/>
            </w:tcBorders>
            <w:noWrap/>
            <w:hideMark/>
          </w:tcPr>
          <w:p w14:paraId="3AD34965" w14:textId="77777777" w:rsidR="0040537C" w:rsidRDefault="0040537C" w:rsidP="00CD2562">
            <w:pPr>
              <w:rPr>
                <w:rFonts w:ascii="Arial" w:hAnsi="Arial" w:cs="Arial"/>
                <w:b/>
                <w:bCs/>
                <w:iCs/>
              </w:rPr>
            </w:pPr>
          </w:p>
          <w:p w14:paraId="6B3340C8" w14:textId="26C1F260" w:rsidR="005F7A7C" w:rsidRPr="00D93333" w:rsidRDefault="005F7A7C" w:rsidP="00CD2562">
            <w:pPr>
              <w:rPr>
                <w:rFonts w:ascii="Arial" w:hAnsi="Arial" w:cs="Arial"/>
                <w:b/>
                <w:bCs/>
                <w:iCs/>
              </w:rPr>
            </w:pPr>
            <w:r>
              <w:rPr>
                <w:rFonts w:ascii="Arial" w:hAnsi="Arial" w:cs="Arial"/>
                <w:b/>
                <w:bCs/>
                <w:iCs/>
              </w:rPr>
              <w:t>Mbali Ntimba</w:t>
            </w:r>
          </w:p>
        </w:tc>
        <w:tc>
          <w:tcPr>
            <w:tcW w:w="1875" w:type="dxa"/>
            <w:tcBorders>
              <w:top w:val="single" w:sz="4" w:space="0" w:color="auto"/>
              <w:left w:val="single" w:sz="4" w:space="0" w:color="auto"/>
            </w:tcBorders>
            <w:noWrap/>
            <w:hideMark/>
          </w:tcPr>
          <w:p w14:paraId="2849368A" w14:textId="77777777" w:rsidR="0040537C" w:rsidRPr="00D93333" w:rsidRDefault="0040537C" w:rsidP="00CD2562">
            <w:pPr>
              <w:tabs>
                <w:tab w:val="left" w:pos="4020"/>
              </w:tabs>
              <w:rPr>
                <w:rFonts w:ascii="Arial" w:hAnsi="Arial" w:cs="Arial"/>
                <w:b/>
                <w:bCs/>
                <w:iCs/>
              </w:rPr>
            </w:pPr>
          </w:p>
          <w:p w14:paraId="1BBE1CAF" w14:textId="77777777" w:rsidR="0040537C" w:rsidRPr="00D93333" w:rsidRDefault="0040537C" w:rsidP="00CD2562">
            <w:pPr>
              <w:tabs>
                <w:tab w:val="left" w:pos="4020"/>
              </w:tabs>
              <w:rPr>
                <w:rFonts w:ascii="Arial" w:hAnsi="Arial" w:cs="Arial"/>
              </w:rPr>
            </w:pPr>
            <w:r w:rsidRPr="00D93333">
              <w:rPr>
                <w:rFonts w:ascii="Arial" w:hAnsi="Arial" w:cs="Arial"/>
                <w:b/>
                <w:bCs/>
                <w:iCs/>
              </w:rPr>
              <w:t>DESIGNATION:</w:t>
            </w:r>
          </w:p>
          <w:p w14:paraId="675F232A" w14:textId="77777777" w:rsidR="0040537C" w:rsidRPr="00D93333" w:rsidRDefault="0040537C" w:rsidP="00CD2562">
            <w:pPr>
              <w:rPr>
                <w:rFonts w:ascii="Arial" w:hAnsi="Arial" w:cs="Arial"/>
              </w:rPr>
            </w:pPr>
            <w:r w:rsidRPr="00D93333">
              <w:rPr>
                <w:rFonts w:ascii="Arial" w:hAnsi="Arial" w:cs="Arial"/>
              </w:rPr>
              <w:t> </w:t>
            </w:r>
          </w:p>
        </w:tc>
        <w:tc>
          <w:tcPr>
            <w:tcW w:w="4041" w:type="dxa"/>
            <w:tcBorders>
              <w:top w:val="single" w:sz="4" w:space="0" w:color="auto"/>
              <w:left w:val="single" w:sz="4" w:space="0" w:color="auto"/>
            </w:tcBorders>
          </w:tcPr>
          <w:p w14:paraId="47D4E7EF" w14:textId="77777777" w:rsidR="0040537C" w:rsidRPr="00D93333" w:rsidRDefault="0040537C" w:rsidP="00CD2562">
            <w:pPr>
              <w:tabs>
                <w:tab w:val="left" w:pos="4020"/>
              </w:tabs>
              <w:jc w:val="both"/>
              <w:rPr>
                <w:rFonts w:ascii="Arial" w:hAnsi="Arial" w:cs="Arial"/>
                <w:b/>
              </w:rPr>
            </w:pPr>
          </w:p>
          <w:p w14:paraId="4DD2A852" w14:textId="3622F123" w:rsidR="0040537C" w:rsidRPr="00D93333" w:rsidRDefault="005F7A7C" w:rsidP="00CD2562">
            <w:pPr>
              <w:tabs>
                <w:tab w:val="left" w:pos="4020"/>
              </w:tabs>
              <w:jc w:val="both"/>
              <w:rPr>
                <w:rFonts w:ascii="Arial" w:hAnsi="Arial" w:cs="Arial"/>
                <w:b/>
              </w:rPr>
            </w:pPr>
            <w:r w:rsidRPr="00D93333">
              <w:rPr>
                <w:rFonts w:ascii="Arial" w:hAnsi="Arial" w:cs="Arial"/>
                <w:b/>
              </w:rPr>
              <w:t>Environmental officer</w:t>
            </w:r>
          </w:p>
        </w:tc>
      </w:tr>
      <w:tr w:rsidR="0040537C" w:rsidRPr="00D93333" w14:paraId="50E2297D" w14:textId="77777777" w:rsidTr="000416F3">
        <w:trPr>
          <w:trHeight w:val="854"/>
        </w:trPr>
        <w:tc>
          <w:tcPr>
            <w:tcW w:w="1735" w:type="dxa"/>
            <w:tcBorders>
              <w:bottom w:val="single" w:sz="4" w:space="0" w:color="auto"/>
            </w:tcBorders>
            <w:noWrap/>
            <w:hideMark/>
          </w:tcPr>
          <w:p w14:paraId="26FD9021" w14:textId="77777777" w:rsidR="0040537C" w:rsidRPr="00D93333" w:rsidRDefault="0040537C" w:rsidP="00CD2562">
            <w:pPr>
              <w:rPr>
                <w:rFonts w:ascii="Arial" w:hAnsi="Arial" w:cs="Arial"/>
                <w:b/>
                <w:iCs/>
              </w:rPr>
            </w:pPr>
          </w:p>
          <w:p w14:paraId="688EFA68" w14:textId="77777777" w:rsidR="0040537C" w:rsidRPr="00D93333" w:rsidRDefault="0040537C" w:rsidP="00CD2562">
            <w:pPr>
              <w:rPr>
                <w:rFonts w:ascii="Arial" w:hAnsi="Arial" w:cs="Arial"/>
                <w:b/>
                <w:iCs/>
              </w:rPr>
            </w:pPr>
          </w:p>
          <w:p w14:paraId="5E3C6F17" w14:textId="77777777" w:rsidR="0040537C" w:rsidRPr="00D93333" w:rsidRDefault="0040537C" w:rsidP="00CD2562">
            <w:pPr>
              <w:rPr>
                <w:rFonts w:ascii="Arial" w:hAnsi="Arial" w:cs="Arial"/>
                <w:b/>
                <w:iCs/>
              </w:rPr>
            </w:pPr>
            <w:r w:rsidRPr="00D93333">
              <w:rPr>
                <w:rFonts w:ascii="Arial" w:hAnsi="Arial" w:cs="Arial"/>
                <w:b/>
                <w:iCs/>
              </w:rPr>
              <w:t>SIGNATURE</w:t>
            </w:r>
          </w:p>
        </w:tc>
        <w:tc>
          <w:tcPr>
            <w:tcW w:w="2740" w:type="dxa"/>
            <w:tcBorders>
              <w:bottom w:val="single" w:sz="4" w:space="0" w:color="auto"/>
            </w:tcBorders>
            <w:noWrap/>
            <w:hideMark/>
          </w:tcPr>
          <w:p w14:paraId="1054C346" w14:textId="0A3E72F9" w:rsidR="0040537C" w:rsidRDefault="005D7AF1" w:rsidP="00CD2562">
            <w:pPr>
              <w:rPr>
                <w:rFonts w:ascii="Arial" w:hAnsi="Arial" w:cs="Arial"/>
                <w:b/>
                <w:bCs/>
                <w:iCs/>
              </w:rPr>
            </w:pPr>
            <w:r>
              <w:rPr>
                <w:noProof/>
              </w:rPr>
              <w:drawing>
                <wp:inline distT="0" distB="0" distL="0" distR="0" wp14:anchorId="18CD8128" wp14:editId="716A589F">
                  <wp:extent cx="920750" cy="34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277" t="40666" r="64646" b="49168"/>
                          <a:stretch/>
                        </pic:blipFill>
                        <pic:spPr bwMode="auto">
                          <a:xfrm>
                            <a:off x="0" y="0"/>
                            <a:ext cx="920750" cy="349250"/>
                          </a:xfrm>
                          <a:prstGeom prst="rect">
                            <a:avLst/>
                          </a:prstGeom>
                          <a:ln>
                            <a:noFill/>
                          </a:ln>
                          <a:extLst>
                            <a:ext uri="{53640926-AAD7-44D8-BBD7-CCE9431645EC}">
                              <a14:shadowObscured xmlns:a14="http://schemas.microsoft.com/office/drawing/2010/main"/>
                            </a:ext>
                          </a:extLst>
                        </pic:spPr>
                      </pic:pic>
                    </a:graphicData>
                  </a:graphic>
                </wp:inline>
              </w:drawing>
            </w:r>
          </w:p>
          <w:p w14:paraId="4F7EAC4E" w14:textId="0F3C1DED" w:rsidR="005F7A7C" w:rsidRPr="00D93333" w:rsidRDefault="005F7A7C" w:rsidP="00CD2562">
            <w:pPr>
              <w:rPr>
                <w:rFonts w:ascii="Arial" w:hAnsi="Arial" w:cs="Arial"/>
                <w:b/>
                <w:bCs/>
                <w:iCs/>
              </w:rPr>
            </w:pPr>
          </w:p>
        </w:tc>
        <w:tc>
          <w:tcPr>
            <w:tcW w:w="1875" w:type="dxa"/>
            <w:noWrap/>
            <w:hideMark/>
          </w:tcPr>
          <w:p w14:paraId="49A51C34" w14:textId="77777777" w:rsidR="0040537C" w:rsidRPr="00D93333" w:rsidRDefault="0040537C" w:rsidP="00CD2562">
            <w:pPr>
              <w:rPr>
                <w:rFonts w:ascii="Arial" w:hAnsi="Arial" w:cs="Arial"/>
                <w:b/>
              </w:rPr>
            </w:pPr>
            <w:r w:rsidRPr="00D93333">
              <w:rPr>
                <w:rFonts w:ascii="Arial" w:hAnsi="Arial" w:cs="Arial"/>
                <w:b/>
              </w:rPr>
              <w:t> </w:t>
            </w:r>
          </w:p>
          <w:p w14:paraId="5E37D7FF" w14:textId="77777777" w:rsidR="0040537C" w:rsidRPr="00D93333" w:rsidRDefault="0040537C" w:rsidP="00CD2562">
            <w:pPr>
              <w:rPr>
                <w:rFonts w:ascii="Arial" w:hAnsi="Arial" w:cs="Arial"/>
                <w:b/>
                <w:iCs/>
              </w:rPr>
            </w:pPr>
          </w:p>
          <w:p w14:paraId="2FF49E18" w14:textId="77777777" w:rsidR="0040537C" w:rsidRPr="00D93333" w:rsidRDefault="0040537C" w:rsidP="00CD2562">
            <w:pPr>
              <w:rPr>
                <w:rFonts w:ascii="Arial" w:hAnsi="Arial" w:cs="Arial"/>
                <w:b/>
              </w:rPr>
            </w:pPr>
            <w:r w:rsidRPr="00D93333">
              <w:rPr>
                <w:rFonts w:ascii="Arial" w:hAnsi="Arial" w:cs="Arial"/>
                <w:b/>
                <w:iCs/>
              </w:rPr>
              <w:t>DATE</w:t>
            </w:r>
          </w:p>
        </w:tc>
        <w:tc>
          <w:tcPr>
            <w:tcW w:w="4041" w:type="dxa"/>
          </w:tcPr>
          <w:p w14:paraId="5661CAEB" w14:textId="77777777" w:rsidR="0040537C" w:rsidRPr="00D93333" w:rsidRDefault="0040537C" w:rsidP="00CD2562">
            <w:pPr>
              <w:rPr>
                <w:rFonts w:ascii="Arial" w:hAnsi="Arial" w:cs="Arial"/>
                <w:b/>
              </w:rPr>
            </w:pPr>
          </w:p>
          <w:p w14:paraId="0DE71198" w14:textId="77777777" w:rsidR="002A3D47" w:rsidRPr="005F7A7C" w:rsidRDefault="002A3D47" w:rsidP="005F7A7C"/>
          <w:p w14:paraId="5D2AE00D" w14:textId="1F63CEF4" w:rsidR="0040537C" w:rsidRPr="005F7A7C" w:rsidRDefault="008B4EC6" w:rsidP="005F7A7C">
            <w:pPr>
              <w:rPr>
                <w:rFonts w:ascii="Arial" w:hAnsi="Arial" w:cs="Arial"/>
                <w:b/>
                <w:bCs/>
              </w:rPr>
            </w:pPr>
            <w:r>
              <w:rPr>
                <w:rFonts w:ascii="Arial" w:hAnsi="Arial" w:cs="Arial"/>
                <w:b/>
                <w:bCs/>
              </w:rPr>
              <w:t xml:space="preserve">23 </w:t>
            </w:r>
            <w:r w:rsidR="00A077AE">
              <w:rPr>
                <w:rFonts w:ascii="Arial" w:hAnsi="Arial" w:cs="Arial"/>
                <w:b/>
                <w:bCs/>
              </w:rPr>
              <w:t xml:space="preserve">August </w:t>
            </w:r>
            <w:r w:rsidR="00A61DA0" w:rsidRPr="005F7A7C">
              <w:rPr>
                <w:rFonts w:ascii="Arial" w:hAnsi="Arial" w:cs="Arial"/>
                <w:b/>
                <w:bCs/>
              </w:rPr>
              <w:t>2023</w:t>
            </w:r>
          </w:p>
        </w:tc>
      </w:tr>
    </w:tbl>
    <w:p w14:paraId="405DD43B" w14:textId="77777777" w:rsidR="0040537C" w:rsidRPr="00D93333" w:rsidRDefault="0040537C" w:rsidP="00F87D13">
      <w:pPr>
        <w:rPr>
          <w:rFonts w:ascii="Arial" w:hAnsi="Arial" w:cs="Arial"/>
          <w:lang w:val="en-GB"/>
        </w:rPr>
      </w:pPr>
    </w:p>
    <w:sectPr w:rsidR="0040537C" w:rsidRPr="00D93333"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6CA8" w14:textId="77777777" w:rsidR="004D1E4B" w:rsidRDefault="004D1E4B" w:rsidP="00201A98">
      <w:pPr>
        <w:spacing w:after="0" w:line="240" w:lineRule="auto"/>
      </w:pPr>
      <w:r>
        <w:separator/>
      </w:r>
    </w:p>
  </w:endnote>
  <w:endnote w:type="continuationSeparator" w:id="0">
    <w:p w14:paraId="75414E88" w14:textId="77777777" w:rsidR="004D1E4B" w:rsidRDefault="004D1E4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63DB7" w14:paraId="640F716B" w14:textId="77777777" w:rsidTr="00EA1B3D">
      <w:tc>
        <w:tcPr>
          <w:tcW w:w="10206" w:type="dxa"/>
          <w:gridSpan w:val="2"/>
          <w:tcBorders>
            <w:top w:val="nil"/>
            <w:left w:val="nil"/>
            <w:bottom w:val="nil"/>
            <w:right w:val="nil"/>
          </w:tcBorders>
          <w:vAlign w:val="center"/>
        </w:tcPr>
        <w:p w14:paraId="163400CD" w14:textId="4A6BF06C" w:rsidR="00F63DB7" w:rsidRPr="00A22EF4" w:rsidRDefault="00AF0B08"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63DB7" w14:paraId="0A3C6D25" w14:textId="77777777" w:rsidTr="00EA1B3D">
      <w:tc>
        <w:tcPr>
          <w:tcW w:w="10206" w:type="dxa"/>
          <w:gridSpan w:val="2"/>
          <w:tcBorders>
            <w:top w:val="nil"/>
            <w:left w:val="nil"/>
            <w:bottom w:val="nil"/>
            <w:right w:val="nil"/>
          </w:tcBorders>
        </w:tcPr>
        <w:p w14:paraId="3F7EF182" w14:textId="77777777" w:rsidR="00F63DB7" w:rsidRDefault="00F63DB7"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653B3CBD" wp14:editId="2C96137A">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E8C08" w14:textId="6D63229E" w:rsidR="00F63DB7" w:rsidRPr="0007220F" w:rsidRDefault="00F63DB7"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2A3D47"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3CBD"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7FEE8C08" w14:textId="6D63229E" w:rsidR="00F63DB7" w:rsidRPr="0007220F" w:rsidRDefault="00F63DB7"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2A3D47"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0403E7B0" w14:textId="77777777" w:rsidR="00F63DB7" w:rsidRDefault="00F63DB7" w:rsidP="00EA1B3D">
          <w:pPr>
            <w:rPr>
              <w:rFonts w:ascii="Arial" w:hAnsi="Arial" w:cs="Arial"/>
              <w:sz w:val="20"/>
              <w:szCs w:val="20"/>
              <w:lang w:val="en-GB"/>
            </w:rPr>
          </w:pPr>
        </w:p>
        <w:p w14:paraId="24DC0E26" w14:textId="77777777" w:rsidR="00F63DB7" w:rsidRDefault="00F63DB7" w:rsidP="00EA1B3D">
          <w:pPr>
            <w:rPr>
              <w:rFonts w:ascii="Arial" w:hAnsi="Arial" w:cs="Arial"/>
              <w:sz w:val="20"/>
              <w:szCs w:val="20"/>
              <w:lang w:val="en-GB"/>
            </w:rPr>
          </w:pPr>
        </w:p>
        <w:p w14:paraId="29179F06" w14:textId="77777777" w:rsidR="00F63DB7" w:rsidRDefault="00F63DB7" w:rsidP="00EA1B3D">
          <w:pPr>
            <w:rPr>
              <w:rFonts w:ascii="Arial" w:hAnsi="Arial" w:cs="Arial"/>
              <w:sz w:val="20"/>
              <w:szCs w:val="20"/>
              <w:lang w:val="en-GB"/>
            </w:rPr>
          </w:pPr>
        </w:p>
      </w:tc>
    </w:tr>
    <w:tr w:rsidR="00F63DB7" w14:paraId="45CB377D" w14:textId="77777777" w:rsidTr="00EA1B3D">
      <w:tc>
        <w:tcPr>
          <w:tcW w:w="6237" w:type="dxa"/>
          <w:tcBorders>
            <w:top w:val="nil"/>
            <w:left w:val="nil"/>
            <w:bottom w:val="nil"/>
            <w:right w:val="nil"/>
          </w:tcBorders>
          <w:vAlign w:val="center"/>
        </w:tcPr>
        <w:p w14:paraId="4B33CE40" w14:textId="77777777" w:rsidR="00F63DB7" w:rsidRDefault="00F63DB7" w:rsidP="00732A3F">
          <w:pPr>
            <w:rPr>
              <w:rFonts w:ascii="Arial" w:hAnsi="Arial" w:cs="Arial"/>
              <w:sz w:val="20"/>
              <w:szCs w:val="20"/>
              <w:lang w:val="en-GB"/>
            </w:rPr>
          </w:pPr>
        </w:p>
      </w:tc>
      <w:tc>
        <w:tcPr>
          <w:tcW w:w="3969" w:type="dxa"/>
          <w:tcBorders>
            <w:top w:val="nil"/>
            <w:left w:val="nil"/>
            <w:bottom w:val="nil"/>
            <w:right w:val="nil"/>
          </w:tcBorders>
          <w:vAlign w:val="center"/>
        </w:tcPr>
        <w:p w14:paraId="1D7C54BA" w14:textId="77777777" w:rsidR="00F63DB7" w:rsidRDefault="00F63DB7"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p>
      </w:tc>
    </w:tr>
  </w:tbl>
  <w:p w14:paraId="201CA109" w14:textId="75235FFD" w:rsidR="00F63DB7" w:rsidRPr="0067434C" w:rsidRDefault="00F63DB7" w:rsidP="00FB38D8">
    <w:pPr>
      <w:pStyle w:val="Footer"/>
      <w:ind w:hanging="709"/>
      <w:rPr>
        <w:rFonts w:ascii="Arial" w:hAnsi="Arial" w:cs="Arial"/>
        <w:sz w:val="16"/>
        <w:szCs w:val="16"/>
      </w:rPr>
    </w:pPr>
    <w:r w:rsidRPr="0067434C">
      <w:rPr>
        <w:rFonts w:ascii="Arial" w:hAnsi="Arial" w:cs="Arial"/>
        <w:b/>
        <w:sz w:val="16"/>
        <w:szCs w:val="16"/>
      </w:rPr>
      <w:t>File name:</w:t>
    </w:r>
    <w:r w:rsidR="00116377">
      <w:rPr>
        <w:rFonts w:ascii="Arial" w:hAnsi="Arial" w:cs="Arial"/>
        <w:b/>
        <w:sz w:val="16"/>
        <w:szCs w:val="16"/>
      </w:rPr>
      <w:t xml:space="preserve"> </w:t>
    </w:r>
    <w:r>
      <w:rPr>
        <w:rFonts w:ascii="Arial" w:hAnsi="Arial" w:cs="Arial"/>
        <w:sz w:val="16"/>
        <w:szCs w:val="16"/>
      </w:rPr>
      <w:t xml:space="preserve">Environmental </w:t>
    </w:r>
    <w:r w:rsidR="00F53FA3">
      <w:rPr>
        <w:rFonts w:ascii="Arial" w:hAnsi="Arial" w:cs="Arial"/>
        <w:sz w:val="16"/>
        <w:szCs w:val="16"/>
      </w:rPr>
      <w:t>requirements</w:t>
    </w:r>
    <w:r w:rsidR="002A3D47" w:rsidRPr="002A3D47">
      <w:t xml:space="preserve"> </w:t>
    </w:r>
    <w:r w:rsidR="002A3D47" w:rsidRPr="002A3D47">
      <w:rPr>
        <w:rFonts w:ascii="Arial" w:hAnsi="Arial" w:cs="Arial"/>
        <w:sz w:val="16"/>
        <w:szCs w:val="16"/>
      </w:rPr>
      <w:t>Supply of Herbicides and Weedkiller</w:t>
    </w:r>
    <w:r w:rsidR="00F53FA3">
      <w:rPr>
        <w:rFonts w:ascii="Arial" w:hAnsi="Arial" w:cs="Arial"/>
        <w:sz w:val="16"/>
        <w:szCs w:val="16"/>
      </w:rPr>
      <w:t xml:space="preserve"> </w:t>
    </w:r>
    <w:r w:rsidR="008B4EC6">
      <w:rPr>
        <w:rFonts w:ascii="Arial" w:hAnsi="Arial" w:cs="Arial"/>
        <w:sz w:val="16"/>
        <w:szCs w:val="16"/>
      </w:rPr>
      <w:t>August 2</w:t>
    </w:r>
    <w:r w:rsidR="004D002B">
      <w:rPr>
        <w:rFonts w:ascii="Arial" w:hAnsi="Arial" w:cs="Arial"/>
        <w:noProof/>
        <w:sz w:val="16"/>
        <w:szCs w:val="16"/>
      </w:rPr>
      <w:t>02</w:t>
    </w:r>
    <w:r w:rsidR="002A3D47">
      <w:rPr>
        <w:rFonts w:ascii="Arial" w:hAnsi="Arial" w:cs="Arial"/>
        <w:noProof/>
        <w:sz w:val="16"/>
        <w:szCs w:val="16"/>
      </w:rPr>
      <w:t>3</w:t>
    </w:r>
    <w:r w:rsidRPr="0067434C">
      <w:rPr>
        <w:rFonts w:ascii="Arial" w:hAnsi="Arial" w:cs="Arial"/>
        <w:sz w:val="16"/>
        <w:szCs w:val="16"/>
      </w:rPr>
      <w:t xml:space="preserve"> </w:t>
    </w:r>
  </w:p>
  <w:p w14:paraId="055A9BF5" w14:textId="77777777" w:rsidR="00F63DB7" w:rsidRPr="0067434C" w:rsidRDefault="00F63DB7"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DC38" w14:textId="77777777" w:rsidR="004D1E4B" w:rsidRDefault="004D1E4B" w:rsidP="00201A98">
      <w:pPr>
        <w:spacing w:after="0" w:line="240" w:lineRule="auto"/>
      </w:pPr>
      <w:r>
        <w:separator/>
      </w:r>
    </w:p>
  </w:footnote>
  <w:footnote w:type="continuationSeparator" w:id="0">
    <w:p w14:paraId="61689C37" w14:textId="77777777" w:rsidR="004D1E4B" w:rsidRDefault="004D1E4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C4DC" w14:textId="77777777" w:rsidR="00F63DB7" w:rsidRDefault="00000000">
    <w:pPr>
      <w:pStyle w:val="Header"/>
    </w:pPr>
    <w:r>
      <w:rPr>
        <w:noProof/>
      </w:rPr>
      <w:pict w14:anchorId="29607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312"/>
      <w:gridCol w:w="1948"/>
      <w:gridCol w:w="567"/>
      <w:gridCol w:w="567"/>
    </w:tblGrid>
    <w:tr w:rsidR="00F63DB7" w:rsidRPr="00116E60" w14:paraId="1CE92AF4" w14:textId="77777777" w:rsidTr="00B232A5">
      <w:trPr>
        <w:cantSplit/>
        <w:trHeight w:val="539"/>
      </w:trPr>
      <w:tc>
        <w:tcPr>
          <w:tcW w:w="2410" w:type="dxa"/>
          <w:vMerge w:val="restart"/>
          <w:vAlign w:val="bottom"/>
        </w:tcPr>
        <w:p w14:paraId="4532F591" w14:textId="77777777" w:rsidR="00F63DB7" w:rsidRPr="003914DE" w:rsidRDefault="00000000" w:rsidP="00EA1B3D">
          <w:pPr>
            <w:spacing w:before="840"/>
            <w:rPr>
              <w:rFonts w:ascii="Arial" w:hAnsi="Arial"/>
              <w:b/>
              <w:lang w:val="en-GB"/>
            </w:rPr>
          </w:pPr>
          <w:r>
            <w:rPr>
              <w:rFonts w:ascii="Arial" w:hAnsi="Arial"/>
              <w:b/>
              <w:lang w:val="en-GB"/>
            </w:rPr>
            <w:object w:dxaOrig="1440" w:dyaOrig="1440" w14:anchorId="73C19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55pt;margin-top:9.1pt;width:103.9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60863855" r:id="rId2"/>
            </w:object>
          </w:r>
        </w:p>
      </w:tc>
      <w:tc>
        <w:tcPr>
          <w:tcW w:w="3544" w:type="dxa"/>
          <w:vMerge w:val="restart"/>
          <w:vAlign w:val="center"/>
        </w:tcPr>
        <w:p w14:paraId="4F0385B4" w14:textId="272553CA" w:rsidR="00F63DB7" w:rsidRPr="004D002B" w:rsidRDefault="00D93333" w:rsidP="00201A98">
          <w:pPr>
            <w:spacing w:after="0"/>
            <w:jc w:val="center"/>
            <w:rPr>
              <w:rFonts w:ascii="Arial Black" w:hAnsi="Arial Black" w:cs="Arial"/>
              <w:b/>
              <w:sz w:val="24"/>
              <w:szCs w:val="24"/>
              <w:lang w:val="en-GB"/>
            </w:rPr>
          </w:pPr>
          <w:r>
            <w:rPr>
              <w:rFonts w:ascii="Arial Black" w:hAnsi="Arial Black" w:cs="Arial"/>
              <w:b/>
              <w:sz w:val="24"/>
              <w:szCs w:val="24"/>
              <w:lang w:val="en-GB"/>
            </w:rPr>
            <w:t>LimLanga</w:t>
          </w:r>
          <w:r w:rsidR="00E91871">
            <w:rPr>
              <w:rFonts w:ascii="Arial Black" w:hAnsi="Arial Black" w:cs="Arial"/>
              <w:b/>
              <w:sz w:val="24"/>
              <w:szCs w:val="24"/>
              <w:lang w:val="en-GB"/>
            </w:rPr>
            <w:t xml:space="preserve"> Cluster </w:t>
          </w:r>
          <w:r w:rsidR="004D002B" w:rsidRPr="004D002B">
            <w:rPr>
              <w:rFonts w:ascii="Arial Black" w:hAnsi="Arial Black" w:cs="Arial"/>
              <w:b/>
              <w:sz w:val="24"/>
              <w:szCs w:val="24"/>
              <w:lang w:val="en-GB"/>
            </w:rPr>
            <w:t>Environmental Requirements</w:t>
          </w:r>
        </w:p>
      </w:tc>
      <w:tc>
        <w:tcPr>
          <w:tcW w:w="1312" w:type="dxa"/>
          <w:shd w:val="clear" w:color="auto" w:fill="auto"/>
          <w:vAlign w:val="center"/>
        </w:tcPr>
        <w:p w14:paraId="552D35E9" w14:textId="77777777" w:rsidR="00F63DB7" w:rsidRPr="003914DE" w:rsidRDefault="00F63DB7" w:rsidP="00C72E5D">
          <w:pPr>
            <w:spacing w:after="0"/>
            <w:rPr>
              <w:rFonts w:ascii="Arial" w:hAnsi="Arial"/>
              <w:b/>
              <w:sz w:val="20"/>
              <w:lang w:val="en-GB"/>
            </w:rPr>
          </w:pPr>
          <w:r>
            <w:rPr>
              <w:rFonts w:ascii="Arial" w:hAnsi="Arial"/>
              <w:b/>
              <w:sz w:val="20"/>
              <w:lang w:val="en-GB"/>
            </w:rPr>
            <w:t>Document Identifier</w:t>
          </w:r>
        </w:p>
      </w:tc>
      <w:tc>
        <w:tcPr>
          <w:tcW w:w="1948" w:type="dxa"/>
          <w:shd w:val="clear" w:color="auto" w:fill="auto"/>
          <w:vAlign w:val="center"/>
        </w:tcPr>
        <w:p w14:paraId="427A1E96" w14:textId="13957C0D" w:rsidR="00F63DB7" w:rsidRPr="003914DE" w:rsidRDefault="00B232A5" w:rsidP="00EA1B3D">
          <w:pPr>
            <w:spacing w:after="0"/>
            <w:rPr>
              <w:rFonts w:ascii="Arial" w:hAnsi="Arial"/>
              <w:b/>
              <w:sz w:val="20"/>
              <w:lang w:val="en-GB"/>
            </w:rPr>
          </w:pPr>
          <w:r>
            <w:rPr>
              <w:rFonts w:ascii="Arial" w:hAnsi="Arial"/>
              <w:b/>
              <w:sz w:val="20"/>
              <w:lang w:val="en-GB"/>
            </w:rPr>
            <w:t>240 - 121690759</w:t>
          </w:r>
        </w:p>
      </w:tc>
      <w:tc>
        <w:tcPr>
          <w:tcW w:w="567" w:type="dxa"/>
          <w:shd w:val="clear" w:color="auto" w:fill="auto"/>
          <w:vAlign w:val="center"/>
        </w:tcPr>
        <w:p w14:paraId="61F42C65" w14:textId="77777777" w:rsidR="00F63DB7" w:rsidRPr="003914DE" w:rsidRDefault="00F63DB7"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F57F89A" w14:textId="1288AE15" w:rsidR="00F63DB7" w:rsidRPr="003914DE" w:rsidRDefault="00B232A5" w:rsidP="0088295E">
          <w:pPr>
            <w:spacing w:after="0"/>
            <w:rPr>
              <w:rFonts w:ascii="Arial" w:hAnsi="Arial"/>
              <w:b/>
              <w:sz w:val="20"/>
              <w:lang w:val="en-GB"/>
            </w:rPr>
          </w:pPr>
          <w:r>
            <w:rPr>
              <w:rFonts w:ascii="Arial" w:hAnsi="Arial"/>
              <w:b/>
              <w:color w:val="0000CC"/>
              <w:sz w:val="20"/>
              <w:lang w:val="en-GB"/>
            </w:rPr>
            <w:t>2</w:t>
          </w:r>
        </w:p>
      </w:tc>
    </w:tr>
    <w:tr w:rsidR="00F63DB7" w:rsidRPr="00116E60" w14:paraId="05B94500" w14:textId="77777777" w:rsidTr="00B232A5">
      <w:trPr>
        <w:cantSplit/>
        <w:trHeight w:val="261"/>
      </w:trPr>
      <w:tc>
        <w:tcPr>
          <w:tcW w:w="2410" w:type="dxa"/>
          <w:vMerge/>
          <w:vAlign w:val="bottom"/>
        </w:tcPr>
        <w:p w14:paraId="3821819F" w14:textId="77777777" w:rsidR="00F63DB7" w:rsidRPr="003914DE" w:rsidRDefault="00F63DB7" w:rsidP="00EA1B3D">
          <w:pPr>
            <w:spacing w:before="840"/>
            <w:rPr>
              <w:rFonts w:ascii="Arial" w:hAnsi="Arial"/>
              <w:b/>
              <w:lang w:val="en-GB"/>
            </w:rPr>
          </w:pPr>
        </w:p>
      </w:tc>
      <w:tc>
        <w:tcPr>
          <w:tcW w:w="3544" w:type="dxa"/>
          <w:vMerge/>
          <w:vAlign w:val="center"/>
        </w:tcPr>
        <w:p w14:paraId="78768654" w14:textId="77777777" w:rsidR="00F63DB7" w:rsidRPr="003914DE" w:rsidRDefault="00F63DB7" w:rsidP="00EA1B3D">
          <w:pPr>
            <w:jc w:val="center"/>
            <w:rPr>
              <w:rFonts w:ascii="Arial" w:hAnsi="Arial" w:cs="Arial"/>
              <w:b/>
              <w:lang w:val="en-GB"/>
            </w:rPr>
          </w:pPr>
        </w:p>
      </w:tc>
      <w:tc>
        <w:tcPr>
          <w:tcW w:w="1312" w:type="dxa"/>
          <w:shd w:val="clear" w:color="auto" w:fill="auto"/>
          <w:vAlign w:val="center"/>
        </w:tcPr>
        <w:p w14:paraId="760C2EFC" w14:textId="77777777" w:rsidR="00F63DB7" w:rsidRPr="003914DE" w:rsidRDefault="00F63DB7"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3082" w:type="dxa"/>
          <w:gridSpan w:val="3"/>
          <w:shd w:val="clear" w:color="auto" w:fill="auto"/>
          <w:vAlign w:val="center"/>
        </w:tcPr>
        <w:p w14:paraId="4C737E18" w14:textId="30E08434" w:rsidR="00F63DB7" w:rsidRPr="00BE6D5F" w:rsidRDefault="00F63DB7" w:rsidP="00BE6D5F">
          <w:pPr>
            <w:spacing w:after="0"/>
            <w:rPr>
              <w:rFonts w:ascii="Arial" w:hAnsi="Arial"/>
              <w:b/>
              <w:color w:val="0000CC"/>
              <w:sz w:val="20"/>
              <w:lang w:val="en-GB"/>
            </w:rPr>
          </w:pPr>
          <w:r>
            <w:rPr>
              <w:rFonts w:ascii="Arial" w:hAnsi="Arial"/>
              <w:b/>
              <w:color w:val="0000CC"/>
              <w:sz w:val="20"/>
              <w:lang w:val="en-GB"/>
            </w:rPr>
            <w:t>2</w:t>
          </w:r>
          <w:r w:rsidR="00B232A5">
            <w:rPr>
              <w:rFonts w:ascii="Arial" w:hAnsi="Arial"/>
              <w:b/>
              <w:color w:val="0000CC"/>
              <w:sz w:val="20"/>
              <w:lang w:val="en-GB"/>
            </w:rPr>
            <w:t xml:space="preserve">2 July </w:t>
          </w:r>
          <w:r>
            <w:rPr>
              <w:rFonts w:ascii="Arial" w:hAnsi="Arial"/>
              <w:b/>
              <w:color w:val="0000CC"/>
              <w:sz w:val="20"/>
              <w:lang w:val="en-GB"/>
            </w:rPr>
            <w:t>202</w:t>
          </w:r>
          <w:r w:rsidR="00B232A5">
            <w:rPr>
              <w:rFonts w:ascii="Arial" w:hAnsi="Arial"/>
              <w:b/>
              <w:color w:val="0000CC"/>
              <w:sz w:val="20"/>
              <w:lang w:val="en-GB"/>
            </w:rPr>
            <w:t>2</w:t>
          </w:r>
        </w:p>
      </w:tc>
    </w:tr>
    <w:tr w:rsidR="00F63DB7" w:rsidRPr="00DB041F" w14:paraId="61DFB7DC" w14:textId="77777777" w:rsidTr="00B232A5">
      <w:trPr>
        <w:cantSplit/>
        <w:trHeight w:hRule="exact" w:val="261"/>
      </w:trPr>
      <w:tc>
        <w:tcPr>
          <w:tcW w:w="2410" w:type="dxa"/>
          <w:vMerge/>
          <w:vAlign w:val="bottom"/>
        </w:tcPr>
        <w:p w14:paraId="2F98C227" w14:textId="77777777" w:rsidR="00F63DB7" w:rsidRPr="003914DE" w:rsidRDefault="00F63DB7" w:rsidP="00EA1B3D">
          <w:pPr>
            <w:spacing w:before="840"/>
            <w:rPr>
              <w:rFonts w:ascii="Arial" w:hAnsi="Arial"/>
              <w:b/>
              <w:lang w:val="en-GB"/>
            </w:rPr>
          </w:pPr>
        </w:p>
      </w:tc>
      <w:tc>
        <w:tcPr>
          <w:tcW w:w="3544" w:type="dxa"/>
          <w:vMerge/>
          <w:vAlign w:val="center"/>
        </w:tcPr>
        <w:p w14:paraId="125D3201" w14:textId="77777777" w:rsidR="00F63DB7" w:rsidRPr="003914DE" w:rsidRDefault="00F63DB7" w:rsidP="00EA1B3D">
          <w:pPr>
            <w:jc w:val="center"/>
            <w:rPr>
              <w:rFonts w:ascii="Arial" w:hAnsi="Arial" w:cs="Arial"/>
              <w:b/>
              <w:lang w:val="en-GB"/>
            </w:rPr>
          </w:pPr>
        </w:p>
      </w:tc>
      <w:tc>
        <w:tcPr>
          <w:tcW w:w="1312" w:type="dxa"/>
          <w:shd w:val="clear" w:color="auto" w:fill="auto"/>
          <w:vAlign w:val="center"/>
        </w:tcPr>
        <w:p w14:paraId="1C54100E" w14:textId="77777777" w:rsidR="00F63DB7" w:rsidRPr="003914DE" w:rsidRDefault="00F63DB7" w:rsidP="00C72E5D">
          <w:pPr>
            <w:spacing w:after="0"/>
            <w:rPr>
              <w:rFonts w:ascii="Arial" w:hAnsi="Arial"/>
              <w:b/>
              <w:sz w:val="20"/>
              <w:lang w:val="en-GB"/>
            </w:rPr>
          </w:pPr>
          <w:r w:rsidRPr="003914DE">
            <w:rPr>
              <w:rFonts w:ascii="Arial" w:hAnsi="Arial"/>
              <w:b/>
              <w:sz w:val="20"/>
              <w:lang w:val="en-GB"/>
            </w:rPr>
            <w:t>Review Date</w:t>
          </w:r>
        </w:p>
      </w:tc>
      <w:tc>
        <w:tcPr>
          <w:tcW w:w="3082" w:type="dxa"/>
          <w:gridSpan w:val="3"/>
          <w:shd w:val="clear" w:color="auto" w:fill="auto"/>
          <w:vAlign w:val="center"/>
        </w:tcPr>
        <w:p w14:paraId="5FF8ABB2" w14:textId="7C50552C" w:rsidR="00F63DB7" w:rsidRPr="00BE6D5F" w:rsidRDefault="00B232A5" w:rsidP="00BE6D5F">
          <w:pPr>
            <w:spacing w:after="0"/>
            <w:rPr>
              <w:rFonts w:ascii="Arial" w:hAnsi="Arial"/>
              <w:b/>
              <w:color w:val="0000CC"/>
              <w:sz w:val="20"/>
              <w:lang w:val="en-GB"/>
            </w:rPr>
          </w:pPr>
          <w:r>
            <w:rPr>
              <w:rFonts w:ascii="Arial" w:hAnsi="Arial"/>
              <w:b/>
              <w:color w:val="0000CC"/>
              <w:sz w:val="20"/>
              <w:lang w:val="en-GB"/>
            </w:rPr>
            <w:t xml:space="preserve">July </w:t>
          </w:r>
          <w:r w:rsidR="00F63DB7">
            <w:rPr>
              <w:rFonts w:ascii="Arial" w:hAnsi="Arial"/>
              <w:b/>
              <w:color w:val="0000CC"/>
              <w:sz w:val="20"/>
              <w:lang w:val="en-GB"/>
            </w:rPr>
            <w:t>202</w:t>
          </w:r>
          <w:r>
            <w:rPr>
              <w:rFonts w:ascii="Arial" w:hAnsi="Arial"/>
              <w:b/>
              <w:color w:val="0000CC"/>
              <w:sz w:val="20"/>
              <w:lang w:val="en-GB"/>
            </w:rPr>
            <w:t>7</w:t>
          </w:r>
        </w:p>
      </w:tc>
    </w:tr>
  </w:tbl>
  <w:p w14:paraId="5E9D57D9" w14:textId="77777777" w:rsidR="00F63DB7" w:rsidRDefault="00F63DB7"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3A46" w14:textId="77777777" w:rsidR="00F63DB7" w:rsidRDefault="00000000">
    <w:pPr>
      <w:pStyle w:val="Header"/>
    </w:pPr>
    <w:r>
      <w:rPr>
        <w:noProof/>
      </w:rPr>
      <w:pict w14:anchorId="1475E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6272"/>
    <w:rsid w:val="000416F3"/>
    <w:rsid w:val="00071E35"/>
    <w:rsid w:val="0007220F"/>
    <w:rsid w:val="00075614"/>
    <w:rsid w:val="0008540A"/>
    <w:rsid w:val="000A01FA"/>
    <w:rsid w:val="000B165C"/>
    <w:rsid w:val="000C2A2B"/>
    <w:rsid w:val="000F7337"/>
    <w:rsid w:val="00100270"/>
    <w:rsid w:val="00100F8E"/>
    <w:rsid w:val="00105B0F"/>
    <w:rsid w:val="00116377"/>
    <w:rsid w:val="0011650A"/>
    <w:rsid w:val="00117999"/>
    <w:rsid w:val="00134B7E"/>
    <w:rsid w:val="00137BC7"/>
    <w:rsid w:val="001477A3"/>
    <w:rsid w:val="00155248"/>
    <w:rsid w:val="001553E9"/>
    <w:rsid w:val="001D042C"/>
    <w:rsid w:val="00201A98"/>
    <w:rsid w:val="00204D4F"/>
    <w:rsid w:val="002149C1"/>
    <w:rsid w:val="002363BE"/>
    <w:rsid w:val="002418A2"/>
    <w:rsid w:val="00263A47"/>
    <w:rsid w:val="00264417"/>
    <w:rsid w:val="002A3D47"/>
    <w:rsid w:val="002D1339"/>
    <w:rsid w:val="003022CF"/>
    <w:rsid w:val="003113D9"/>
    <w:rsid w:val="003167FA"/>
    <w:rsid w:val="00332369"/>
    <w:rsid w:val="003552AF"/>
    <w:rsid w:val="003914DE"/>
    <w:rsid w:val="003923D0"/>
    <w:rsid w:val="0039497B"/>
    <w:rsid w:val="003B3ABD"/>
    <w:rsid w:val="003E36FE"/>
    <w:rsid w:val="003E4D3F"/>
    <w:rsid w:val="003F2387"/>
    <w:rsid w:val="003F7B1E"/>
    <w:rsid w:val="00402B04"/>
    <w:rsid w:val="00403018"/>
    <w:rsid w:val="0040537C"/>
    <w:rsid w:val="00421144"/>
    <w:rsid w:val="00426D70"/>
    <w:rsid w:val="004344A5"/>
    <w:rsid w:val="0045317D"/>
    <w:rsid w:val="00457274"/>
    <w:rsid w:val="00460577"/>
    <w:rsid w:val="004A2825"/>
    <w:rsid w:val="004C6674"/>
    <w:rsid w:val="004D002B"/>
    <w:rsid w:val="004D1E4B"/>
    <w:rsid w:val="004E19F4"/>
    <w:rsid w:val="00500015"/>
    <w:rsid w:val="00526E70"/>
    <w:rsid w:val="00543379"/>
    <w:rsid w:val="00550760"/>
    <w:rsid w:val="00552536"/>
    <w:rsid w:val="005575B1"/>
    <w:rsid w:val="00560227"/>
    <w:rsid w:val="00573F35"/>
    <w:rsid w:val="005765A0"/>
    <w:rsid w:val="005956FB"/>
    <w:rsid w:val="005B25F3"/>
    <w:rsid w:val="005C41FE"/>
    <w:rsid w:val="005D7AF1"/>
    <w:rsid w:val="005E3BE0"/>
    <w:rsid w:val="005E6044"/>
    <w:rsid w:val="005F06DD"/>
    <w:rsid w:val="005F7A7C"/>
    <w:rsid w:val="006158B2"/>
    <w:rsid w:val="00626C07"/>
    <w:rsid w:val="00627923"/>
    <w:rsid w:val="00655546"/>
    <w:rsid w:val="00657B8A"/>
    <w:rsid w:val="0067434C"/>
    <w:rsid w:val="006803EA"/>
    <w:rsid w:val="00686B25"/>
    <w:rsid w:val="006A2854"/>
    <w:rsid w:val="006A7646"/>
    <w:rsid w:val="006B49AC"/>
    <w:rsid w:val="006D4B0F"/>
    <w:rsid w:val="006E04BC"/>
    <w:rsid w:val="006E6921"/>
    <w:rsid w:val="00713BE2"/>
    <w:rsid w:val="00732A3F"/>
    <w:rsid w:val="007725E4"/>
    <w:rsid w:val="007A6F13"/>
    <w:rsid w:val="007E0A3D"/>
    <w:rsid w:val="00806FDC"/>
    <w:rsid w:val="00856D76"/>
    <w:rsid w:val="00860B87"/>
    <w:rsid w:val="00874FB0"/>
    <w:rsid w:val="0088295E"/>
    <w:rsid w:val="008942A2"/>
    <w:rsid w:val="008A23CC"/>
    <w:rsid w:val="008B4EC6"/>
    <w:rsid w:val="008D068C"/>
    <w:rsid w:val="008D1B23"/>
    <w:rsid w:val="008E0772"/>
    <w:rsid w:val="00906E47"/>
    <w:rsid w:val="0091222F"/>
    <w:rsid w:val="00921611"/>
    <w:rsid w:val="00975BC3"/>
    <w:rsid w:val="009B03C6"/>
    <w:rsid w:val="009D522E"/>
    <w:rsid w:val="009E76AB"/>
    <w:rsid w:val="00A077AE"/>
    <w:rsid w:val="00A11628"/>
    <w:rsid w:val="00A22EF4"/>
    <w:rsid w:val="00A47C63"/>
    <w:rsid w:val="00A55F15"/>
    <w:rsid w:val="00A61DA0"/>
    <w:rsid w:val="00A67C16"/>
    <w:rsid w:val="00A72491"/>
    <w:rsid w:val="00A93B9C"/>
    <w:rsid w:val="00A9413D"/>
    <w:rsid w:val="00AE068D"/>
    <w:rsid w:val="00AF0B08"/>
    <w:rsid w:val="00B232A5"/>
    <w:rsid w:val="00B44817"/>
    <w:rsid w:val="00B5485C"/>
    <w:rsid w:val="00B75BCC"/>
    <w:rsid w:val="00B8622D"/>
    <w:rsid w:val="00BA5C88"/>
    <w:rsid w:val="00BE6D5F"/>
    <w:rsid w:val="00C31EAD"/>
    <w:rsid w:val="00C40E58"/>
    <w:rsid w:val="00C72E5D"/>
    <w:rsid w:val="00C8088F"/>
    <w:rsid w:val="00C91829"/>
    <w:rsid w:val="00CA57B3"/>
    <w:rsid w:val="00CA666C"/>
    <w:rsid w:val="00CB3E87"/>
    <w:rsid w:val="00CC4FC8"/>
    <w:rsid w:val="00CF25D7"/>
    <w:rsid w:val="00D93333"/>
    <w:rsid w:val="00DB22CC"/>
    <w:rsid w:val="00DB22F3"/>
    <w:rsid w:val="00DB3224"/>
    <w:rsid w:val="00DC6904"/>
    <w:rsid w:val="00DD294B"/>
    <w:rsid w:val="00E61CCE"/>
    <w:rsid w:val="00E62FDB"/>
    <w:rsid w:val="00E90B24"/>
    <w:rsid w:val="00E91871"/>
    <w:rsid w:val="00EA1B3D"/>
    <w:rsid w:val="00EA5001"/>
    <w:rsid w:val="00EF6D03"/>
    <w:rsid w:val="00F07108"/>
    <w:rsid w:val="00F32182"/>
    <w:rsid w:val="00F53FA3"/>
    <w:rsid w:val="00F63DB7"/>
    <w:rsid w:val="00F87D13"/>
    <w:rsid w:val="00F91648"/>
    <w:rsid w:val="00FB38D8"/>
    <w:rsid w:val="00FE0D6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409E"/>
  <w15:docId w15:val="{2FCD3DEC-0CF9-47D7-AD58-CC4BFE66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6E692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6E6921"/>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51698959">
      <w:bodyDiv w:val="1"/>
      <w:marLeft w:val="0"/>
      <w:marRight w:val="0"/>
      <w:marTop w:val="0"/>
      <w:marBottom w:val="0"/>
      <w:divBdr>
        <w:top w:val="none" w:sz="0" w:space="0" w:color="auto"/>
        <w:left w:val="none" w:sz="0" w:space="0" w:color="auto"/>
        <w:bottom w:val="none" w:sz="0" w:space="0" w:color="auto"/>
        <w:right w:val="none" w:sz="0" w:space="0" w:color="auto"/>
      </w:divBdr>
    </w:div>
    <w:div w:id="705912242">
      <w:bodyDiv w:val="1"/>
      <w:marLeft w:val="0"/>
      <w:marRight w:val="0"/>
      <w:marTop w:val="0"/>
      <w:marBottom w:val="0"/>
      <w:divBdr>
        <w:top w:val="none" w:sz="0" w:space="0" w:color="auto"/>
        <w:left w:val="none" w:sz="0" w:space="0" w:color="auto"/>
        <w:bottom w:val="none" w:sz="0" w:space="0" w:color="auto"/>
        <w:right w:val="none" w:sz="0" w:space="0" w:color="auto"/>
      </w:divBdr>
    </w:div>
    <w:div w:id="197744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Maropene Leshabana</cp:lastModifiedBy>
  <cp:revision>9</cp:revision>
  <cp:lastPrinted>2022-08-24T14:42:00Z</cp:lastPrinted>
  <dcterms:created xsi:type="dcterms:W3CDTF">2023-08-01T11:12:00Z</dcterms:created>
  <dcterms:modified xsi:type="dcterms:W3CDTF">2023-11-07T10:04:00Z</dcterms:modified>
</cp:coreProperties>
</file>