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6"/>
        <w:gridCol w:w="691"/>
      </w:tblGrid>
      <w:tr w:rsidR="00093D55">
        <w:tc>
          <w:tcPr>
            <w:tcW w:w="136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76"/>
            </w:tblGrid>
            <w:tr w:rsidR="00093D55">
              <w:trPr>
                <w:trHeight w:val="6678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"/>
                    <w:gridCol w:w="100"/>
                    <w:gridCol w:w="6"/>
                    <w:gridCol w:w="2025"/>
                    <w:gridCol w:w="258"/>
                    <w:gridCol w:w="1146"/>
                    <w:gridCol w:w="5046"/>
                    <w:gridCol w:w="6"/>
                    <w:gridCol w:w="3996"/>
                    <w:gridCol w:w="1033"/>
                  </w:tblGrid>
                  <w:tr w:rsidR="00093D55">
                    <w:trPr>
                      <w:trHeight w:val="18"/>
                    </w:trPr>
                    <w:tc>
                      <w:tcPr>
                        <w:tcW w:w="59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3D55">
                    <w:trPr>
                      <w:trHeight w:val="46"/>
                    </w:trPr>
                    <w:tc>
                      <w:tcPr>
                        <w:tcW w:w="59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25"/>
                        </w:tblGrid>
                        <w:tr w:rsidR="00093D55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Agricultural Research Council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63"/>
                          </w:trPr>
                          <w:tc>
                            <w:tcPr>
                              <w:tcW w:w="20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1134 Park Street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ARCADIA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0083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12"/>
                          </w:trPr>
                          <w:tc>
                            <w:tcPr>
                              <w:tcW w:w="20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2EE2" w:rsidTr="00482EE2">
                    <w:trPr>
                      <w:trHeight w:val="490"/>
                    </w:trPr>
                    <w:tc>
                      <w:tcPr>
                        <w:tcW w:w="59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75"/>
                        </w:tblGrid>
                        <w:tr w:rsidR="00093D55">
                          <w:trPr>
                            <w:trHeight w:val="1140"/>
                          </w:trPr>
                          <w:tc>
                            <w:tcPr>
                              <w:tcW w:w="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93D55" w:rsidRDefault="00482E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33625" cy="1438275"/>
                                    <wp:effectExtent l="0" t="0" r="0" b="0"/>
                                    <wp:docPr id="1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4.jp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336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2EE2" w:rsidTr="00482EE2">
                    <w:trPr>
                      <w:trHeight w:val="649"/>
                    </w:trPr>
                    <w:tc>
                      <w:tcPr>
                        <w:tcW w:w="59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3D55">
                    <w:trPr>
                      <w:trHeight w:val="181"/>
                    </w:trPr>
                    <w:tc>
                      <w:tcPr>
                        <w:tcW w:w="59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2EE2" w:rsidTr="00482EE2">
                    <w:trPr>
                      <w:trHeight w:val="3376"/>
                    </w:trPr>
                    <w:tc>
                      <w:tcPr>
                        <w:tcW w:w="59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2256"/>
                          <w:gridCol w:w="43"/>
                          <w:gridCol w:w="2586"/>
                          <w:gridCol w:w="23"/>
                          <w:gridCol w:w="90"/>
                          <w:gridCol w:w="25"/>
                        </w:tblGrid>
                        <w:tr w:rsidR="00093D55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360"/>
                          </w:trPr>
                          <w:tc>
                            <w:tcPr>
                              <w:tcW w:w="2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14"/>
                              </w:tblGrid>
                              <w:tr w:rsidR="00093D55">
                                <w:trPr>
                                  <w:trHeight w:val="360"/>
                                </w:trPr>
                                <w:tc>
                                  <w:tcPr>
                                    <w:tcW w:w="491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28"/>
                                      </w:rPr>
                                      <w:t>Request for quotation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4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90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489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093D5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278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Number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093D5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Date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2021-11-18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Expiration date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2021-11-24 11:00 AM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366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093D5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Telephone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19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093D5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Fax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23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093D5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Registration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63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Vendor account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093D5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88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82EE2" w:rsidTr="00482EE2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Delivery address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482E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ARC</w:t>
                                    </w: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093D55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93D55" w:rsidRDefault="00093D5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</w:tr>
                  <w:tr w:rsidR="00482EE2" w:rsidTr="00482EE2">
                    <w:tc>
                      <w:tcPr>
                        <w:tcW w:w="59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"/>
                          <w:gridCol w:w="2025"/>
                          <w:gridCol w:w="263"/>
                        </w:tblGrid>
                        <w:tr w:rsidR="00093D55">
                          <w:trPr>
                            <w:trHeight w:val="230"/>
                          </w:trPr>
                          <w:tc>
                            <w:tcPr>
                              <w:tcW w:w="99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17"/>
                          </w:trPr>
                          <w:tc>
                            <w:tcPr>
                              <w:tcW w:w="99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93D55">
                          <w:trPr>
                            <w:trHeight w:val="198"/>
                          </w:trPr>
                          <w:tc>
                            <w:tcPr>
                              <w:tcW w:w="99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p w:rsidR="00093D55" w:rsidRDefault="00093D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093D55" w:rsidRDefault="00093D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2EE2" w:rsidTr="00482EE2">
                    <w:trPr>
                      <w:trHeight w:val="185"/>
                    </w:trPr>
                    <w:tc>
                      <w:tcPr>
                        <w:tcW w:w="59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3D55">
                    <w:trPr>
                      <w:trHeight w:val="358"/>
                    </w:trPr>
                    <w:tc>
                      <w:tcPr>
                        <w:tcW w:w="59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2EE2" w:rsidTr="00482EE2">
                    <w:trPr>
                      <w:trHeight w:val="903"/>
                    </w:trPr>
                    <w:tc>
                      <w:tcPr>
                        <w:tcW w:w="59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5"/>
                        </w:tblGrid>
                        <w:tr w:rsidR="00093D55">
                          <w:trPr>
                            <w:trHeight w:val="903"/>
                          </w:trPr>
                          <w:tc>
                            <w:tcPr>
                              <w:tcW w:w="3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93D55" w:rsidRDefault="00482EE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1. You are kindly requested to submit a written quotation to Agricultural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Research Council as per below or attached terms of reference (TOR’s).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2. The above specified goods/services should be delivered/rendered to: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Name of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Institute 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Refer to the report attached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3. The particulars of the guarantee that will apply to the goods quoted for,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with particular regard to the period and extent of the warranty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must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clearly stated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Where services are required, service providers must submit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documentation pertaining the relevant experience.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4.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Your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written quotation must be deposited or email depending on the instructions given in the email.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5. All price quotations that have a rand value of R30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,000.00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but not exceeding R50 000 000.00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(all applicable taxes included), will be evaluated by applying the 80/20 principle as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prescribed by the Preferential Procurement Policy Framework Act 5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2000 and its Regulations. The lowest acceptable price will score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80 points, the 20 BBBEE points will be allocated as follows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B-BBEE Status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Level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80/20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1 20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2 18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3 14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4 12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5 8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6 6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7 4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8 2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Non-compliant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 Standard conditions: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 The validity of the quotations must be indicated.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6.2 Prices quoted should be in South African Rand and inclusive of VAT costs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such as delivery, insurance, taxes, etc.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6.3 No price adjustments or amendment of the delivery particulars contained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in paragraph 2 will be considered by the ARC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6.4 The supplier accepts full responsibility for the proper execution and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fulfilment of the goods/services quoted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6.5 ARC reserves the right to accept or reject any special terms and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conditions that may qualify the goods/services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to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be provided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6.6 Quotes should be submitted on an official letterhead and duly signed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6.7 Goods and services should be supplied/rendered upon receipt of 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purchase order from the ARC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6.8 The General Conditions of Contract issued by National Treasury are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applicable.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6.9 The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ARC supply chain management code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of conduct is applicable.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6.10 SBD Forms must be signed and returned together with the quotation if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your price is above R10 000.00, failure to comply will result to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disqualification of your quotation.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6.11 Only quotation from suppliers who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are requested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to quote shall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evaluated and considered.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6.12 Your quotation must indicate the delivery date.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6.13 The ARC reserve the right to do due diligence on the quotations.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6.14 The ARC reserve the right to benchmark prices quoted.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Thank you in anticipation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Supply Chain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Management:ARC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3D55">
                    <w:trPr>
                      <w:trHeight w:val="22"/>
                    </w:trPr>
                    <w:tc>
                      <w:tcPr>
                        <w:tcW w:w="59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093D55" w:rsidRDefault="00093D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93D55" w:rsidRDefault="00093D55">
                  <w:pPr>
                    <w:spacing w:after="0" w:line="240" w:lineRule="auto"/>
                  </w:pPr>
                </w:p>
              </w:tc>
            </w:tr>
            <w:tr w:rsidR="00093D55">
              <w:trPr>
                <w:trHeight w:val="1244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9"/>
                    <w:gridCol w:w="1279"/>
                    <w:gridCol w:w="1711"/>
                    <w:gridCol w:w="991"/>
                    <w:gridCol w:w="991"/>
                    <w:gridCol w:w="868"/>
                    <w:gridCol w:w="868"/>
                    <w:gridCol w:w="868"/>
                    <w:gridCol w:w="868"/>
                  </w:tblGrid>
                  <w:tr w:rsidR="00093D55">
                    <w:trPr>
                      <w:trHeight w:val="207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482EE2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lastRenderedPageBreak/>
                          <w:t>Category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093D55" w:rsidRDefault="00482EE2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Item number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093D55" w:rsidRDefault="00482EE2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482EE2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Expiration date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482EE2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Delivery date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482EE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482EE2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Unit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482EE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482EE2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unit</w:t>
                        </w:r>
                      </w:p>
                    </w:tc>
                  </w:tr>
                  <w:tr w:rsidR="00093D55">
                    <w:trPr>
                      <w:trHeight w:val="129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</w:tr>
                  <w:tr w:rsidR="00093D55">
                    <w:trPr>
                      <w:trHeight w:val="168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93D55" w:rsidRDefault="00482EE2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Training: Other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093D55" w:rsidRDefault="00482EE2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SynNovation</w:t>
                        </w:r>
                        <w:proofErr w:type="spellEnd"/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 xml:space="preserve"> training and facilitation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93D55" w:rsidRDefault="00482EE2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2021-11-24 12:00 AM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0" w:type="dxa"/>
                        </w:tcMar>
                      </w:tcPr>
                      <w:p w:rsidR="00093D55" w:rsidRDefault="00482EE2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2021-11-16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93D55" w:rsidRDefault="00482EE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1</w:t>
                        </w:r>
                        <w:r w:rsidR="00736003"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0</w:t>
                        </w:r>
                        <w:bookmarkStart w:id="0" w:name="_GoBack"/>
                        <w:bookmarkEnd w:id="0"/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,00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093D55" w:rsidRDefault="00736003">
                        <w:pPr>
                          <w:spacing w:after="0" w:line="240" w:lineRule="auto"/>
                        </w:pPr>
                        <w:hyperlink r:id="rId8" w:history="1">
                          <w:r w:rsidR="00482EE2">
                            <w:rPr>
                              <w:rFonts w:ascii="Segoe UI" w:eastAsia="Segoe UI" w:hAnsi="Segoe UI"/>
                              <w:color w:val="0000FF"/>
                              <w:sz w:val="16"/>
                              <w:u w:val="single"/>
                            </w:rPr>
                            <w:t>EA</w:t>
                          </w:r>
                        </w:hyperlink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</w:tr>
                  <w:tr w:rsidR="00482EE2" w:rsidTr="00482EE2">
                    <w:trPr>
                      <w:trHeight w:val="19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</w:tr>
                  <w:tr w:rsidR="00482EE2" w:rsidTr="00482EE2">
                    <w:trPr>
                      <w:trHeight w:val="22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</w:tr>
                  <w:tr w:rsidR="00482EE2" w:rsidTr="00482EE2">
                    <w:trPr>
                      <w:trHeight w:val="207"/>
                    </w:trPr>
                    <w:tc>
                      <w:tcPr>
                        <w:tcW w:w="1279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93D55" w:rsidRDefault="00093D5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093D55" w:rsidRDefault="00093D55">
                  <w:pPr>
                    <w:spacing w:after="0" w:line="240" w:lineRule="auto"/>
                  </w:pPr>
                </w:p>
              </w:tc>
            </w:tr>
          </w:tbl>
          <w:p w:rsidR="00093D55" w:rsidRDefault="00093D55">
            <w:pPr>
              <w:spacing w:after="0" w:line="240" w:lineRule="auto"/>
            </w:pPr>
          </w:p>
        </w:tc>
        <w:tc>
          <w:tcPr>
            <w:tcW w:w="691" w:type="dxa"/>
          </w:tcPr>
          <w:p w:rsidR="00093D55" w:rsidRDefault="00093D55">
            <w:pPr>
              <w:pStyle w:val="EmptyCellLayoutStyle"/>
              <w:spacing w:after="0" w:line="240" w:lineRule="auto"/>
            </w:pPr>
          </w:p>
        </w:tc>
      </w:tr>
    </w:tbl>
    <w:p w:rsidR="00093D55" w:rsidRDefault="00093D55">
      <w:pPr>
        <w:spacing w:after="0" w:line="240" w:lineRule="auto"/>
      </w:pPr>
    </w:p>
    <w:sectPr w:rsidR="00093D55">
      <w:headerReference w:type="default" r:id="rId9"/>
      <w:headerReference w:type="first" r:id="rId10"/>
      <w:pgSz w:w="15840" w:h="12240" w:orient="landscape"/>
      <w:pgMar w:top="720" w:right="720" w:bottom="72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1C5" w:rsidRDefault="00482EE2">
      <w:pPr>
        <w:spacing w:after="0" w:line="240" w:lineRule="auto"/>
      </w:pPr>
      <w:r>
        <w:separator/>
      </w:r>
    </w:p>
  </w:endnote>
  <w:endnote w:type="continuationSeparator" w:id="0">
    <w:p w:rsidR="00B701C5" w:rsidRDefault="0048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1C5" w:rsidRDefault="00482EE2">
      <w:pPr>
        <w:spacing w:after="0" w:line="240" w:lineRule="auto"/>
      </w:pPr>
      <w:r>
        <w:separator/>
      </w:r>
    </w:p>
  </w:footnote>
  <w:footnote w:type="continuationSeparator" w:id="0">
    <w:p w:rsidR="00B701C5" w:rsidRDefault="0048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70"/>
      <w:gridCol w:w="1364"/>
      <w:gridCol w:w="4608"/>
      <w:gridCol w:w="24"/>
    </w:tblGrid>
    <w:tr w:rsidR="00093D55">
      <w:tc>
        <w:tcPr>
          <w:tcW w:w="837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70"/>
          </w:tblGrid>
          <w:tr w:rsidR="00093D55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93D55" w:rsidRDefault="00482EE2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b/>
                    <w:color w:val="000000"/>
                    <w:sz w:val="28"/>
                  </w:rPr>
                  <w:t>Request for quotation</w:t>
                </w:r>
              </w:p>
            </w:tc>
          </w:tr>
        </w:tbl>
        <w:p w:rsidR="00093D55" w:rsidRDefault="00093D55">
          <w:pPr>
            <w:spacing w:after="0" w:line="240" w:lineRule="auto"/>
          </w:pPr>
        </w:p>
      </w:tc>
      <w:tc>
        <w:tcPr>
          <w:tcW w:w="136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</w:tr>
    <w:tr w:rsidR="00093D55">
      <w:tc>
        <w:tcPr>
          <w:tcW w:w="8370" w:type="dxa"/>
          <w:vMerge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08"/>
          </w:tblGrid>
          <w:tr w:rsidR="00093D55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93D55" w:rsidRDefault="00482EE2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Page 1 of 1</w:t>
                </w:r>
              </w:p>
            </w:tc>
          </w:tr>
        </w:tbl>
        <w:p w:rsidR="00093D55" w:rsidRDefault="00093D55">
          <w:pPr>
            <w:spacing w:after="0" w:line="240" w:lineRule="auto"/>
          </w:pPr>
        </w:p>
      </w:tc>
      <w:tc>
        <w:tcPr>
          <w:tcW w:w="2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</w:tr>
    <w:tr w:rsidR="00093D55">
      <w:tc>
        <w:tcPr>
          <w:tcW w:w="8370" w:type="dxa"/>
          <w:vMerge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08"/>
          </w:tblGrid>
          <w:tr w:rsidR="00093D55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93D55" w:rsidRDefault="00482EE2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2021-11-18</w:t>
                </w:r>
                <w:r>
                  <w:rPr>
                    <w:rFonts w:ascii="Segoe UI" w:eastAsia="Segoe UI" w:hAnsi="Segoe UI"/>
                    <w:color w:val="000000"/>
                    <w:sz w:val="16"/>
                  </w:rPr>
                  <w:br/>
                  <w:t>02:45 PM</w:t>
                </w:r>
              </w:p>
            </w:tc>
          </w:tr>
        </w:tbl>
        <w:p w:rsidR="00093D55" w:rsidRDefault="00093D55">
          <w:pPr>
            <w:spacing w:after="0" w:line="240" w:lineRule="auto"/>
          </w:pPr>
        </w:p>
      </w:tc>
      <w:tc>
        <w:tcPr>
          <w:tcW w:w="2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</w:tr>
    <w:tr w:rsidR="00093D55">
      <w:tc>
        <w:tcPr>
          <w:tcW w:w="8370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</w:tr>
    <w:tr w:rsidR="00093D55">
      <w:tc>
        <w:tcPr>
          <w:tcW w:w="83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70"/>
          </w:tblGrid>
          <w:tr w:rsidR="00093D55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93D55" w:rsidRDefault="00482EE2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Agricultural Research Council</w:t>
                </w:r>
              </w:p>
            </w:tc>
          </w:tr>
        </w:tbl>
        <w:p w:rsidR="00093D55" w:rsidRDefault="00093D55">
          <w:pPr>
            <w:spacing w:after="0" w:line="240" w:lineRule="auto"/>
          </w:pPr>
        </w:p>
      </w:tc>
      <w:tc>
        <w:tcPr>
          <w:tcW w:w="136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</w:tr>
    <w:tr w:rsidR="00093D55">
      <w:tc>
        <w:tcPr>
          <w:tcW w:w="8370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</w:tr>
    <w:tr w:rsidR="00093D55">
      <w:tc>
        <w:tcPr>
          <w:tcW w:w="8370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093D55" w:rsidRDefault="00093D55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55" w:rsidRDefault="00093D55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93D55"/>
    <w:rsid w:val="00093D55"/>
    <w:rsid w:val="00482EE2"/>
    <w:rsid w:val="00736003"/>
    <w:rsid w:val="00B7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168466"/>
  <w15:docId w15:val="{794E3AFE-163D-4162-947A-A8C60C1B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nuitemdisplay://unitofmeasure/+4436+%5B1:EA%5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RFQSend.Report</dc:title>
  <dc:creator/>
  <dc:description/>
  <cp:lastModifiedBy>Rirhandzu Hlatswayo</cp:lastModifiedBy>
  <cp:revision>3</cp:revision>
  <dcterms:created xsi:type="dcterms:W3CDTF">2021-11-18T12:46:00Z</dcterms:created>
  <dcterms:modified xsi:type="dcterms:W3CDTF">2021-11-18T12:50:00Z</dcterms:modified>
</cp:coreProperties>
</file>