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E8F9" w14:textId="151ED5E5" w:rsidR="005E605D" w:rsidRPr="0027554D" w:rsidRDefault="006B09CC" w:rsidP="0027554D">
      <w:pPr>
        <w:tabs>
          <w:tab w:val="left" w:pos="0"/>
        </w:tabs>
        <w:spacing w:after="0" w:line="240" w:lineRule="auto"/>
        <w:jc w:val="both"/>
        <w:rPr>
          <w:rFonts w:ascii="Arial" w:hAnsi="Arial" w:cs="Arial"/>
        </w:rPr>
      </w:pPr>
      <w:r>
        <w:rPr>
          <w:rFonts w:ascii="Arial" w:eastAsia="Arial" w:hAnsi="Arial" w:cs="Arial"/>
          <w:b/>
          <w:bCs/>
          <w:lang w:val="en-GB"/>
        </w:rPr>
        <w:t xml:space="preserve">Annexure B: </w:t>
      </w:r>
      <w:r w:rsidR="525C0551" w:rsidRPr="0027554D">
        <w:rPr>
          <w:rFonts w:ascii="Arial" w:eastAsia="Arial" w:hAnsi="Arial" w:cs="Arial"/>
          <w:b/>
          <w:bCs/>
          <w:lang w:val="en-GB"/>
        </w:rPr>
        <w:t>Format for fee proposal</w:t>
      </w:r>
    </w:p>
    <w:p w14:paraId="4D56CE8D" w14:textId="4C9E2437" w:rsidR="005E605D" w:rsidRPr="0027554D" w:rsidRDefault="005E605D" w:rsidP="0027554D">
      <w:pPr>
        <w:spacing w:after="0" w:line="240" w:lineRule="auto"/>
        <w:rPr>
          <w:rFonts w:ascii="Arial" w:hAnsi="Arial" w:cs="Arial"/>
        </w:rPr>
      </w:pPr>
    </w:p>
    <w:p w14:paraId="23B72168" w14:textId="529F397A" w:rsidR="005E605D" w:rsidRPr="0027554D" w:rsidRDefault="525C0551" w:rsidP="0027554D">
      <w:pPr>
        <w:pStyle w:val="ListParagraph"/>
        <w:numPr>
          <w:ilvl w:val="0"/>
          <w:numId w:val="2"/>
        </w:numPr>
        <w:spacing w:after="0" w:line="240" w:lineRule="auto"/>
        <w:ind w:hanging="720"/>
        <w:jc w:val="both"/>
        <w:rPr>
          <w:rFonts w:ascii="Arial" w:eastAsia="Arial" w:hAnsi="Arial" w:cs="Arial"/>
          <w:lang w:val="en-GB"/>
        </w:rPr>
      </w:pPr>
      <w:r w:rsidRPr="0027554D">
        <w:rPr>
          <w:rFonts w:ascii="Arial" w:eastAsia="Arial" w:hAnsi="Arial" w:cs="Arial"/>
          <w:lang w:val="en-GB"/>
        </w:rPr>
        <w:t>Bidders are required to submit their annual fee schedule in the format prescribed below. The proposed fee must include all costs for providing services to the ECIC as described in this bid.</w:t>
      </w:r>
    </w:p>
    <w:p w14:paraId="7BC1B83E" w14:textId="5ECA06DC" w:rsidR="005E605D" w:rsidRPr="0027554D" w:rsidRDefault="005E605D" w:rsidP="0027554D">
      <w:pPr>
        <w:pStyle w:val="ListParagraph"/>
        <w:spacing w:after="0" w:line="240" w:lineRule="auto"/>
        <w:jc w:val="both"/>
        <w:rPr>
          <w:rFonts w:ascii="Arial" w:eastAsia="Arial" w:hAnsi="Arial" w:cs="Arial"/>
          <w:lang w:val="en-GB"/>
        </w:rPr>
      </w:pPr>
    </w:p>
    <w:p w14:paraId="5D7777B4" w14:textId="7E781904" w:rsidR="005E605D" w:rsidRPr="0027554D" w:rsidRDefault="525C0551" w:rsidP="0027554D">
      <w:pPr>
        <w:pStyle w:val="ListParagraph"/>
        <w:numPr>
          <w:ilvl w:val="0"/>
          <w:numId w:val="2"/>
        </w:numPr>
        <w:spacing w:after="0" w:line="240" w:lineRule="auto"/>
        <w:ind w:hanging="720"/>
        <w:jc w:val="both"/>
        <w:rPr>
          <w:rFonts w:ascii="Arial" w:eastAsia="Arial" w:hAnsi="Arial" w:cs="Arial"/>
          <w:lang w:val="en-GB"/>
        </w:rPr>
      </w:pPr>
      <w:r w:rsidRPr="0027554D">
        <w:rPr>
          <w:rFonts w:ascii="Arial" w:eastAsia="Arial" w:hAnsi="Arial" w:cs="Arial"/>
          <w:lang w:val="en-GB"/>
        </w:rPr>
        <w:t xml:space="preserve">The fee earned by the asset manager will be paid from the portfolio (i.e. deducted from the portfolio). Fees will be paid monthly in arrears by the ECIC and will be based on the daily market values as determined by the asset manager. </w:t>
      </w:r>
    </w:p>
    <w:p w14:paraId="5241789F" w14:textId="637DBC55" w:rsidR="005E605D" w:rsidRPr="0027554D" w:rsidRDefault="005E605D" w:rsidP="0027554D">
      <w:pPr>
        <w:pStyle w:val="ListParagraph"/>
        <w:spacing w:after="0" w:line="240" w:lineRule="auto"/>
        <w:jc w:val="both"/>
        <w:rPr>
          <w:rFonts w:ascii="Arial" w:eastAsia="Arial" w:hAnsi="Arial" w:cs="Arial"/>
          <w:lang w:val="en-GB"/>
        </w:rPr>
      </w:pPr>
    </w:p>
    <w:p w14:paraId="37865012" w14:textId="11937E1A" w:rsidR="005E605D" w:rsidRPr="0027554D" w:rsidRDefault="525C0551" w:rsidP="0027554D">
      <w:pPr>
        <w:pStyle w:val="ListParagraph"/>
        <w:numPr>
          <w:ilvl w:val="0"/>
          <w:numId w:val="2"/>
        </w:numPr>
        <w:spacing w:after="0" w:line="240" w:lineRule="auto"/>
        <w:ind w:hanging="720"/>
        <w:jc w:val="both"/>
        <w:rPr>
          <w:rFonts w:ascii="Arial" w:eastAsia="Arial" w:hAnsi="Arial" w:cs="Arial"/>
          <w:lang w:val="en-GB"/>
        </w:rPr>
      </w:pPr>
      <w:r w:rsidRPr="0027554D">
        <w:rPr>
          <w:rFonts w:ascii="Arial" w:eastAsia="Arial" w:hAnsi="Arial" w:cs="Arial"/>
          <w:lang w:val="en-GB"/>
        </w:rPr>
        <w:t xml:space="preserve">Please provide flat fees for comparative </w:t>
      </w:r>
      <w:r w:rsidRPr="004175E6">
        <w:rPr>
          <w:rFonts w:ascii="Arial" w:eastAsia="Arial" w:hAnsi="Arial" w:cs="Arial"/>
          <w:lang w:val="en-GB"/>
        </w:rPr>
        <w:t>purposes in the Phase 4 evaluation</w:t>
      </w:r>
      <w:r w:rsidR="00BB5095" w:rsidRPr="004175E6">
        <w:rPr>
          <w:rFonts w:ascii="Arial" w:eastAsia="Arial" w:hAnsi="Arial" w:cs="Arial"/>
          <w:lang w:val="en-GB"/>
        </w:rPr>
        <w:t xml:space="preserve"> (Preference Points System)</w:t>
      </w:r>
      <w:r w:rsidRPr="004175E6">
        <w:rPr>
          <w:rFonts w:ascii="Arial" w:eastAsia="Arial" w:hAnsi="Arial" w:cs="Arial"/>
          <w:lang w:val="en-GB"/>
        </w:rPr>
        <w:t>. Please also provide a performance fee basis if you wish, as both flat and performance fee bases will be considered for</w:t>
      </w:r>
      <w:r w:rsidRPr="0027554D">
        <w:rPr>
          <w:rFonts w:ascii="Arial" w:eastAsia="Arial" w:hAnsi="Arial" w:cs="Arial"/>
          <w:lang w:val="en-GB"/>
        </w:rPr>
        <w:t xml:space="preserve"> final implementation. ECIC retains the right to negotiate the contracted fee structure, being either </w:t>
      </w:r>
      <w:r w:rsidR="006315F1">
        <w:rPr>
          <w:rFonts w:ascii="Arial" w:eastAsia="Arial" w:hAnsi="Arial" w:cs="Arial"/>
          <w:lang w:val="en-GB"/>
        </w:rPr>
        <w:t xml:space="preserve">a </w:t>
      </w:r>
      <w:r w:rsidRPr="0027554D">
        <w:rPr>
          <w:rFonts w:ascii="Arial" w:eastAsia="Arial" w:hAnsi="Arial" w:cs="Arial"/>
          <w:lang w:val="en-GB"/>
        </w:rPr>
        <w:t>flat fee or performance based.</w:t>
      </w:r>
    </w:p>
    <w:p w14:paraId="30DDE985" w14:textId="01D2F1CF" w:rsidR="005E605D" w:rsidRPr="0027554D" w:rsidRDefault="005E605D" w:rsidP="0027554D">
      <w:pPr>
        <w:pStyle w:val="ListParagraph"/>
        <w:spacing w:after="0" w:line="240" w:lineRule="auto"/>
        <w:jc w:val="both"/>
        <w:rPr>
          <w:rFonts w:ascii="Arial" w:eastAsia="Arial" w:hAnsi="Arial" w:cs="Arial"/>
          <w:lang w:val="en-GB"/>
        </w:rPr>
      </w:pPr>
    </w:p>
    <w:p w14:paraId="7C2EC904" w14:textId="0F0BD3FF" w:rsidR="005E605D" w:rsidRPr="0027554D" w:rsidRDefault="525C0551" w:rsidP="0027554D">
      <w:pPr>
        <w:pStyle w:val="ListParagraph"/>
        <w:numPr>
          <w:ilvl w:val="0"/>
          <w:numId w:val="2"/>
        </w:numPr>
        <w:spacing w:after="0" w:line="240" w:lineRule="auto"/>
        <w:ind w:hanging="720"/>
        <w:jc w:val="both"/>
        <w:rPr>
          <w:rFonts w:ascii="Arial" w:eastAsia="Arial" w:hAnsi="Arial" w:cs="Arial"/>
          <w:lang w:val="en-GB"/>
        </w:rPr>
      </w:pPr>
      <w:r w:rsidRPr="0027554D">
        <w:rPr>
          <w:rFonts w:ascii="Arial" w:eastAsia="Arial" w:hAnsi="Arial" w:cs="Arial"/>
          <w:lang w:val="en-GB"/>
        </w:rPr>
        <w:t xml:space="preserve">The asset-based fee breakpoints should be </w:t>
      </w:r>
      <w:r w:rsidR="006315F1">
        <w:rPr>
          <w:rFonts w:ascii="Arial" w:eastAsia="Arial" w:hAnsi="Arial" w:cs="Arial"/>
          <w:lang w:val="en-GB"/>
        </w:rPr>
        <w:t>outlined in</w:t>
      </w:r>
      <w:r w:rsidRPr="0027554D">
        <w:rPr>
          <w:rFonts w:ascii="Arial" w:eastAsia="Arial" w:hAnsi="Arial" w:cs="Arial"/>
          <w:lang w:val="en-GB"/>
        </w:rPr>
        <w:t xml:space="preserve"> the following </w:t>
      </w:r>
      <w:r w:rsidRPr="00851490">
        <w:rPr>
          <w:rFonts w:ascii="Arial" w:eastAsia="Arial" w:hAnsi="Arial" w:cs="Arial"/>
          <w:color w:val="EE0000"/>
          <w:lang w:val="en-GB"/>
        </w:rPr>
        <w:t>format</w:t>
      </w:r>
      <w:r w:rsidR="00851490" w:rsidRPr="00851490">
        <w:rPr>
          <w:rFonts w:ascii="Arial" w:eastAsia="Arial" w:hAnsi="Arial" w:cs="Arial"/>
          <w:color w:val="EE0000"/>
          <w:lang w:val="en-GB"/>
        </w:rPr>
        <w:t xml:space="preserve"> in the bidder’s quotation (on the letterhead of the bidder)</w:t>
      </w:r>
      <w:r w:rsidRPr="0027554D">
        <w:rPr>
          <w:rFonts w:ascii="Arial" w:eastAsia="Arial" w:hAnsi="Arial" w:cs="Arial"/>
          <w:lang w:val="en-GB"/>
        </w:rPr>
        <w:t xml:space="preserve">: </w:t>
      </w:r>
    </w:p>
    <w:p w14:paraId="426946CD" w14:textId="0D68183C" w:rsidR="005E605D" w:rsidRPr="0027554D" w:rsidRDefault="005E605D" w:rsidP="0027554D">
      <w:pPr>
        <w:pStyle w:val="ListParagraph"/>
        <w:spacing w:after="0" w:line="240" w:lineRule="auto"/>
        <w:jc w:val="both"/>
        <w:rPr>
          <w:rFonts w:ascii="Arial" w:eastAsia="Arial" w:hAnsi="Arial" w:cs="Arial"/>
          <w:lang w:val="en-GB"/>
        </w:rPr>
      </w:pPr>
    </w:p>
    <w:p w14:paraId="77920DE3" w14:textId="668C37B3" w:rsidR="005E605D" w:rsidRPr="0027554D" w:rsidRDefault="525C0551" w:rsidP="0027554D">
      <w:pPr>
        <w:pStyle w:val="ListParagraph"/>
        <w:spacing w:after="0" w:line="240" w:lineRule="auto"/>
        <w:jc w:val="both"/>
        <w:rPr>
          <w:rFonts w:ascii="Arial" w:hAnsi="Arial" w:cs="Arial"/>
        </w:rPr>
      </w:pPr>
      <w:r w:rsidRPr="0027554D">
        <w:rPr>
          <w:rFonts w:ascii="Arial" w:eastAsia="Arial" w:hAnsi="Arial" w:cs="Arial"/>
          <w:b/>
          <w:bCs/>
          <w:lang w:val="en-GB"/>
        </w:rPr>
        <w:t>Proposed Flat Fees</w:t>
      </w:r>
    </w:p>
    <w:p w14:paraId="3AB2A237" w14:textId="58FA1798" w:rsidR="005E605D" w:rsidRPr="0027554D" w:rsidRDefault="005E605D" w:rsidP="0027554D">
      <w:pPr>
        <w:pStyle w:val="ListParagraph"/>
        <w:spacing w:after="0" w:line="240" w:lineRule="auto"/>
        <w:jc w:val="both"/>
        <w:rPr>
          <w:rFonts w:ascii="Arial" w:hAnsi="Arial" w:cs="Arial"/>
        </w:rPr>
      </w:pPr>
    </w:p>
    <w:p w14:paraId="3881EE6E" w14:textId="3834F066" w:rsidR="005E605D" w:rsidRPr="0027554D" w:rsidRDefault="525C0551" w:rsidP="0027554D">
      <w:pPr>
        <w:pStyle w:val="ListParagraph"/>
        <w:spacing w:after="0" w:line="240" w:lineRule="auto"/>
        <w:jc w:val="both"/>
        <w:rPr>
          <w:rFonts w:ascii="Arial" w:hAnsi="Arial" w:cs="Arial"/>
        </w:rPr>
      </w:pPr>
      <w:r w:rsidRPr="0027554D">
        <w:rPr>
          <w:rFonts w:ascii="Arial" w:eastAsia="Arial" w:hAnsi="Arial" w:cs="Arial"/>
          <w:b/>
          <w:bCs/>
          <w:lang w:val="en-GB"/>
        </w:rPr>
        <w:t xml:space="preserve">Market Value </w:t>
      </w:r>
      <w:r w:rsidRPr="0027554D">
        <w:rPr>
          <w:rFonts w:ascii="Arial" w:hAnsi="Arial" w:cs="Arial"/>
        </w:rPr>
        <w:tab/>
      </w:r>
      <w:r w:rsidRPr="0027554D">
        <w:rPr>
          <w:rFonts w:ascii="Arial" w:hAnsi="Arial" w:cs="Arial"/>
        </w:rPr>
        <w:tab/>
      </w:r>
      <w:r w:rsidRPr="0027554D">
        <w:rPr>
          <w:rFonts w:ascii="Arial" w:hAnsi="Arial" w:cs="Arial"/>
        </w:rPr>
        <w:tab/>
      </w:r>
      <w:r w:rsidRPr="0027554D">
        <w:rPr>
          <w:rFonts w:ascii="Arial" w:hAnsi="Arial" w:cs="Arial"/>
        </w:rPr>
        <w:tab/>
      </w:r>
      <w:r w:rsidRPr="0027554D">
        <w:rPr>
          <w:rFonts w:ascii="Arial" w:hAnsi="Arial" w:cs="Arial"/>
        </w:rPr>
        <w:tab/>
      </w:r>
      <w:r w:rsidRPr="0027554D">
        <w:rPr>
          <w:rFonts w:ascii="Arial" w:eastAsia="Arial" w:hAnsi="Arial" w:cs="Arial"/>
          <w:b/>
          <w:bCs/>
          <w:lang w:val="en-GB"/>
        </w:rPr>
        <w:t>Manager’s Fee per annum</w:t>
      </w:r>
    </w:p>
    <w:p w14:paraId="2E959430" w14:textId="2D612C8E" w:rsidR="005E605D" w:rsidRPr="0027554D" w:rsidRDefault="525C0551" w:rsidP="0027554D">
      <w:pPr>
        <w:pStyle w:val="ListParagraph"/>
        <w:spacing w:after="0" w:line="240" w:lineRule="auto"/>
        <w:jc w:val="both"/>
        <w:rPr>
          <w:rFonts w:ascii="Arial" w:hAnsi="Arial" w:cs="Arial"/>
        </w:rPr>
      </w:pPr>
      <w:r w:rsidRPr="0027554D">
        <w:rPr>
          <w:rFonts w:ascii="Arial" w:eastAsia="Arial" w:hAnsi="Arial" w:cs="Arial"/>
          <w:b/>
          <w:bCs/>
          <w:u w:val="single"/>
          <w:lang w:val="en-GB"/>
        </w:rPr>
        <w:t>of Portfolio</w:t>
      </w:r>
      <w:r w:rsidRPr="0027554D">
        <w:rPr>
          <w:rFonts w:ascii="Arial" w:eastAsia="Arial" w:hAnsi="Arial" w:cs="Arial"/>
          <w:b/>
          <w:bCs/>
          <w:lang w:val="en-GB"/>
        </w:rPr>
        <w:t xml:space="preserve"> </w:t>
      </w:r>
      <w:r w:rsidRPr="0027554D">
        <w:rPr>
          <w:rFonts w:ascii="Arial" w:hAnsi="Arial" w:cs="Arial"/>
        </w:rPr>
        <w:tab/>
      </w:r>
      <w:r w:rsidRPr="0027554D">
        <w:rPr>
          <w:rFonts w:ascii="Arial" w:hAnsi="Arial" w:cs="Arial"/>
        </w:rPr>
        <w:tab/>
      </w:r>
      <w:r w:rsidRPr="0027554D">
        <w:rPr>
          <w:rFonts w:ascii="Arial" w:hAnsi="Arial" w:cs="Arial"/>
        </w:rPr>
        <w:tab/>
      </w:r>
      <w:r w:rsidRPr="0027554D">
        <w:rPr>
          <w:rFonts w:ascii="Arial" w:hAnsi="Arial" w:cs="Arial"/>
        </w:rPr>
        <w:tab/>
      </w:r>
      <w:r w:rsidR="0027554D" w:rsidRPr="0027554D">
        <w:rPr>
          <w:rFonts w:ascii="Arial" w:hAnsi="Arial" w:cs="Arial"/>
        </w:rPr>
        <w:tab/>
      </w:r>
      <w:r w:rsidRPr="0027554D">
        <w:rPr>
          <w:rFonts w:ascii="Arial" w:hAnsi="Arial" w:cs="Arial"/>
        </w:rPr>
        <w:tab/>
      </w:r>
      <w:r w:rsidRPr="0027554D">
        <w:rPr>
          <w:rFonts w:ascii="Arial" w:eastAsia="Arial" w:hAnsi="Arial" w:cs="Arial"/>
          <w:b/>
          <w:bCs/>
          <w:u w:val="single"/>
          <w:lang w:val="en-GB"/>
        </w:rPr>
        <w:t xml:space="preserve">as </w:t>
      </w:r>
      <w:r w:rsidR="006315F1">
        <w:rPr>
          <w:rFonts w:ascii="Arial" w:eastAsia="Arial" w:hAnsi="Arial" w:cs="Arial"/>
          <w:b/>
          <w:bCs/>
          <w:u w:val="single"/>
          <w:lang w:val="en-GB"/>
        </w:rPr>
        <w:t xml:space="preserve">a </w:t>
      </w:r>
      <w:r w:rsidRPr="0027554D">
        <w:rPr>
          <w:rFonts w:ascii="Arial" w:eastAsia="Arial" w:hAnsi="Arial" w:cs="Arial"/>
          <w:b/>
          <w:bCs/>
          <w:u w:val="single"/>
          <w:lang w:val="en-GB"/>
        </w:rPr>
        <w:t>percentage of Market Value</w:t>
      </w:r>
    </w:p>
    <w:p w14:paraId="7253504C" w14:textId="0A722B77" w:rsidR="005E605D" w:rsidRPr="0027554D" w:rsidRDefault="005E605D" w:rsidP="0027554D">
      <w:pPr>
        <w:pStyle w:val="ListParagraph"/>
        <w:spacing w:after="0" w:line="240" w:lineRule="auto"/>
        <w:jc w:val="both"/>
        <w:rPr>
          <w:rFonts w:ascii="Arial" w:hAnsi="Arial" w:cs="Arial"/>
        </w:rPr>
      </w:pPr>
    </w:p>
    <w:p w14:paraId="7F105FA7" w14:textId="64CAC290" w:rsidR="005E605D" w:rsidRPr="0027554D" w:rsidRDefault="525C0551" w:rsidP="0027554D">
      <w:pPr>
        <w:pStyle w:val="ListParagraph"/>
        <w:spacing w:after="0" w:line="240" w:lineRule="auto"/>
        <w:jc w:val="both"/>
        <w:rPr>
          <w:rFonts w:ascii="Arial" w:hAnsi="Arial" w:cs="Arial"/>
        </w:rPr>
      </w:pPr>
      <w:r w:rsidRPr="0027554D">
        <w:rPr>
          <w:rFonts w:ascii="Arial" w:eastAsia="Arial" w:hAnsi="Arial" w:cs="Arial"/>
          <w:lang w:val="en-GB"/>
        </w:rPr>
        <w:t>First ZAR_____ Million</w:t>
      </w:r>
      <w:r w:rsidRPr="0027554D">
        <w:rPr>
          <w:rFonts w:ascii="Arial" w:hAnsi="Arial" w:cs="Arial"/>
        </w:rPr>
        <w:tab/>
      </w:r>
      <w:r w:rsidRPr="0027554D">
        <w:rPr>
          <w:rFonts w:ascii="Arial" w:hAnsi="Arial" w:cs="Arial"/>
        </w:rPr>
        <w:tab/>
      </w:r>
      <w:r w:rsidRPr="0027554D">
        <w:rPr>
          <w:rFonts w:ascii="Arial" w:hAnsi="Arial" w:cs="Arial"/>
        </w:rPr>
        <w:tab/>
      </w:r>
      <w:r w:rsidR="0027554D" w:rsidRPr="0027554D">
        <w:rPr>
          <w:rFonts w:ascii="Arial" w:hAnsi="Arial" w:cs="Arial"/>
        </w:rPr>
        <w:tab/>
      </w:r>
      <w:r w:rsidRPr="0027554D">
        <w:rPr>
          <w:rFonts w:ascii="Arial" w:eastAsia="Arial" w:hAnsi="Arial" w:cs="Arial"/>
          <w:lang w:val="en-GB"/>
        </w:rPr>
        <w:t>_________________________</w:t>
      </w:r>
    </w:p>
    <w:p w14:paraId="1205F326" w14:textId="4DCE9D37" w:rsidR="005E605D" w:rsidRPr="0027554D" w:rsidRDefault="005E605D" w:rsidP="0027554D">
      <w:pPr>
        <w:pStyle w:val="ListParagraph"/>
        <w:spacing w:after="0" w:line="240" w:lineRule="auto"/>
        <w:jc w:val="both"/>
        <w:rPr>
          <w:rFonts w:ascii="Arial" w:hAnsi="Arial" w:cs="Arial"/>
        </w:rPr>
      </w:pPr>
    </w:p>
    <w:p w14:paraId="244E1DEF" w14:textId="51970B4B" w:rsidR="005E605D" w:rsidRPr="0027554D" w:rsidRDefault="525C0551" w:rsidP="0027554D">
      <w:pPr>
        <w:pStyle w:val="ListParagraph"/>
        <w:spacing w:after="0" w:line="240" w:lineRule="auto"/>
        <w:jc w:val="both"/>
        <w:rPr>
          <w:rFonts w:ascii="Arial" w:hAnsi="Arial" w:cs="Arial"/>
        </w:rPr>
      </w:pPr>
      <w:r w:rsidRPr="0027554D">
        <w:rPr>
          <w:rFonts w:ascii="Arial" w:eastAsia="Arial" w:hAnsi="Arial" w:cs="Arial"/>
          <w:lang w:val="en-GB"/>
        </w:rPr>
        <w:t xml:space="preserve">Next ZAR_____ Million </w:t>
      </w:r>
      <w:r w:rsidRPr="0027554D">
        <w:rPr>
          <w:rFonts w:ascii="Arial" w:hAnsi="Arial" w:cs="Arial"/>
        </w:rPr>
        <w:tab/>
      </w:r>
      <w:r w:rsidRPr="0027554D">
        <w:rPr>
          <w:rFonts w:ascii="Arial" w:hAnsi="Arial" w:cs="Arial"/>
        </w:rPr>
        <w:tab/>
      </w:r>
      <w:r w:rsidRPr="0027554D">
        <w:rPr>
          <w:rFonts w:ascii="Arial" w:eastAsia="Arial" w:hAnsi="Arial" w:cs="Arial"/>
          <w:lang w:val="en-GB"/>
        </w:rPr>
        <w:t xml:space="preserve"> </w:t>
      </w:r>
      <w:r w:rsidRPr="0027554D">
        <w:rPr>
          <w:rFonts w:ascii="Arial" w:hAnsi="Arial" w:cs="Arial"/>
        </w:rPr>
        <w:tab/>
      </w:r>
      <w:r w:rsidR="0027554D" w:rsidRPr="0027554D">
        <w:rPr>
          <w:rFonts w:ascii="Arial" w:hAnsi="Arial" w:cs="Arial"/>
        </w:rPr>
        <w:tab/>
      </w:r>
      <w:r w:rsidRPr="0027554D">
        <w:rPr>
          <w:rFonts w:ascii="Arial" w:eastAsia="Arial" w:hAnsi="Arial" w:cs="Arial"/>
          <w:lang w:val="en-GB"/>
        </w:rPr>
        <w:t>_________________________</w:t>
      </w:r>
    </w:p>
    <w:p w14:paraId="78F5EE7E" w14:textId="6B4CC626" w:rsidR="005E605D" w:rsidRPr="0027554D" w:rsidRDefault="525C0551" w:rsidP="0027554D">
      <w:pPr>
        <w:pStyle w:val="ListParagraph"/>
        <w:spacing w:after="0" w:line="240" w:lineRule="auto"/>
        <w:jc w:val="both"/>
        <w:rPr>
          <w:rFonts w:ascii="Arial" w:hAnsi="Arial" w:cs="Arial"/>
        </w:rPr>
      </w:pPr>
      <w:r w:rsidRPr="0027554D">
        <w:rPr>
          <w:rFonts w:ascii="Arial" w:eastAsia="Arial" w:hAnsi="Arial" w:cs="Arial"/>
          <w:lang w:val="en-GB"/>
        </w:rPr>
        <w:t xml:space="preserve"> </w:t>
      </w:r>
    </w:p>
    <w:p w14:paraId="73223EA2" w14:textId="2A991530" w:rsidR="005E605D" w:rsidRPr="0027554D" w:rsidRDefault="525C0551" w:rsidP="0027554D">
      <w:pPr>
        <w:pStyle w:val="ListParagraph"/>
        <w:spacing w:after="0" w:line="240" w:lineRule="auto"/>
        <w:jc w:val="both"/>
        <w:rPr>
          <w:rFonts w:ascii="Arial" w:hAnsi="Arial" w:cs="Arial"/>
        </w:rPr>
      </w:pPr>
      <w:r w:rsidRPr="0027554D">
        <w:rPr>
          <w:rFonts w:ascii="Arial" w:eastAsia="Arial" w:hAnsi="Arial" w:cs="Arial"/>
          <w:lang w:val="en-GB"/>
        </w:rPr>
        <w:t xml:space="preserve">Next ZAR_____ Million </w:t>
      </w:r>
      <w:r w:rsidRPr="0027554D">
        <w:rPr>
          <w:rFonts w:ascii="Arial" w:hAnsi="Arial" w:cs="Arial"/>
        </w:rPr>
        <w:tab/>
      </w:r>
      <w:r w:rsidRPr="0027554D">
        <w:rPr>
          <w:rFonts w:ascii="Arial" w:hAnsi="Arial" w:cs="Arial"/>
        </w:rPr>
        <w:tab/>
      </w:r>
      <w:r w:rsidRPr="0027554D">
        <w:rPr>
          <w:rFonts w:ascii="Arial" w:eastAsia="Arial" w:hAnsi="Arial" w:cs="Arial"/>
          <w:lang w:val="en-GB"/>
        </w:rPr>
        <w:t xml:space="preserve"> </w:t>
      </w:r>
      <w:r w:rsidRPr="0027554D">
        <w:rPr>
          <w:rFonts w:ascii="Arial" w:hAnsi="Arial" w:cs="Arial"/>
        </w:rPr>
        <w:tab/>
      </w:r>
      <w:r w:rsidR="0027554D" w:rsidRPr="0027554D">
        <w:rPr>
          <w:rFonts w:ascii="Arial" w:hAnsi="Arial" w:cs="Arial"/>
        </w:rPr>
        <w:tab/>
      </w:r>
      <w:r w:rsidRPr="0027554D">
        <w:rPr>
          <w:rFonts w:ascii="Arial" w:eastAsia="Arial" w:hAnsi="Arial" w:cs="Arial"/>
          <w:lang w:val="en-GB"/>
        </w:rPr>
        <w:t>_________________________</w:t>
      </w:r>
    </w:p>
    <w:p w14:paraId="2E793C9F" w14:textId="586D3E33" w:rsidR="005E605D" w:rsidRPr="0027554D" w:rsidRDefault="525C0551" w:rsidP="0027554D">
      <w:pPr>
        <w:pStyle w:val="ListParagraph"/>
        <w:spacing w:after="0" w:line="240" w:lineRule="auto"/>
        <w:jc w:val="both"/>
        <w:rPr>
          <w:rFonts w:ascii="Arial" w:hAnsi="Arial" w:cs="Arial"/>
        </w:rPr>
      </w:pPr>
      <w:r w:rsidRPr="0027554D">
        <w:rPr>
          <w:rFonts w:ascii="Arial" w:eastAsia="Arial" w:hAnsi="Arial" w:cs="Arial"/>
          <w:lang w:val="en-GB"/>
        </w:rPr>
        <w:t>(add additional breakouts if needed)</w:t>
      </w:r>
    </w:p>
    <w:p w14:paraId="49490C81" w14:textId="34BE54E3" w:rsidR="005E605D" w:rsidRPr="0027554D" w:rsidRDefault="005E605D" w:rsidP="0027554D">
      <w:pPr>
        <w:pStyle w:val="ListParagraph"/>
        <w:spacing w:after="0" w:line="240" w:lineRule="auto"/>
        <w:jc w:val="both"/>
        <w:rPr>
          <w:rFonts w:ascii="Arial" w:hAnsi="Arial" w:cs="Arial"/>
        </w:rPr>
      </w:pPr>
    </w:p>
    <w:p w14:paraId="7BF6701B" w14:textId="10B775DB" w:rsidR="005E605D" w:rsidRPr="0027554D" w:rsidRDefault="525C0551" w:rsidP="0027554D">
      <w:pPr>
        <w:pStyle w:val="ListParagraph"/>
        <w:spacing w:after="0" w:line="240" w:lineRule="auto"/>
        <w:jc w:val="both"/>
        <w:rPr>
          <w:rFonts w:ascii="Arial" w:hAnsi="Arial" w:cs="Arial"/>
        </w:rPr>
      </w:pPr>
      <w:r w:rsidRPr="0027554D">
        <w:rPr>
          <w:rFonts w:ascii="Arial" w:eastAsia="Arial" w:hAnsi="Arial" w:cs="Arial"/>
          <w:b/>
          <w:bCs/>
          <w:lang w:val="en-GB"/>
        </w:rPr>
        <w:t>Proposed Performance Fees</w:t>
      </w:r>
    </w:p>
    <w:p w14:paraId="59EFEED8" w14:textId="402813F5" w:rsidR="005E605D" w:rsidRPr="0027554D" w:rsidRDefault="005E605D" w:rsidP="0027554D">
      <w:pPr>
        <w:pStyle w:val="ListParagraph"/>
        <w:spacing w:after="0" w:line="240" w:lineRule="auto"/>
        <w:jc w:val="both"/>
        <w:rPr>
          <w:rFonts w:ascii="Arial" w:hAnsi="Arial" w:cs="Arial"/>
        </w:rPr>
      </w:pPr>
    </w:p>
    <w:p w14:paraId="1492EAC5" w14:textId="0FD8EB3A" w:rsidR="005E605D" w:rsidRPr="0027554D" w:rsidRDefault="525C0551" w:rsidP="0027554D">
      <w:pPr>
        <w:pStyle w:val="ListParagraph"/>
        <w:numPr>
          <w:ilvl w:val="0"/>
          <w:numId w:val="1"/>
        </w:numPr>
        <w:spacing w:after="0" w:line="240" w:lineRule="auto"/>
        <w:ind w:left="1440" w:hanging="720"/>
        <w:jc w:val="both"/>
        <w:rPr>
          <w:rFonts w:ascii="Arial" w:eastAsia="Arial" w:hAnsi="Arial" w:cs="Arial"/>
          <w:lang w:val="en-GB"/>
        </w:rPr>
      </w:pPr>
      <w:r w:rsidRPr="0027554D">
        <w:rPr>
          <w:rFonts w:ascii="Arial" w:eastAsia="Arial" w:hAnsi="Arial" w:cs="Arial"/>
          <w:lang w:val="en-GB"/>
        </w:rPr>
        <w:t xml:space="preserve">Base Fee per annum as </w:t>
      </w:r>
      <w:r w:rsidR="006315F1">
        <w:rPr>
          <w:rFonts w:ascii="Arial" w:eastAsia="Arial" w:hAnsi="Arial" w:cs="Arial"/>
          <w:lang w:val="en-GB"/>
        </w:rPr>
        <w:t xml:space="preserve">a </w:t>
      </w:r>
      <w:r w:rsidRPr="0027554D">
        <w:rPr>
          <w:rFonts w:ascii="Arial" w:eastAsia="Arial" w:hAnsi="Arial" w:cs="Arial"/>
          <w:lang w:val="en-GB"/>
        </w:rPr>
        <w:t>percentage of Market Value (based on ZAR Million ranges as required)</w:t>
      </w:r>
    </w:p>
    <w:p w14:paraId="78C7CA73" w14:textId="51680875" w:rsidR="005E605D" w:rsidRPr="0027554D" w:rsidRDefault="525C0551" w:rsidP="0027554D">
      <w:pPr>
        <w:pStyle w:val="ListParagraph"/>
        <w:numPr>
          <w:ilvl w:val="0"/>
          <w:numId w:val="1"/>
        </w:numPr>
        <w:spacing w:after="0" w:line="240" w:lineRule="auto"/>
        <w:ind w:left="1440" w:hanging="720"/>
        <w:jc w:val="both"/>
        <w:rPr>
          <w:rFonts w:ascii="Arial" w:eastAsia="Arial" w:hAnsi="Arial" w:cs="Arial"/>
          <w:lang w:val="en-GB"/>
        </w:rPr>
      </w:pPr>
      <w:r w:rsidRPr="0027554D">
        <w:rPr>
          <w:rFonts w:ascii="Arial" w:eastAsia="Arial" w:hAnsi="Arial" w:cs="Arial"/>
          <w:lang w:val="en-GB"/>
        </w:rPr>
        <w:t xml:space="preserve">% participation in excess of </w:t>
      </w:r>
      <w:r w:rsidR="006315F1">
        <w:rPr>
          <w:rFonts w:ascii="Arial" w:eastAsia="Arial" w:hAnsi="Arial" w:cs="Arial"/>
          <w:lang w:val="en-GB"/>
        </w:rPr>
        <w:t xml:space="preserve">the </w:t>
      </w:r>
      <w:r w:rsidRPr="0027554D">
        <w:rPr>
          <w:rFonts w:ascii="Arial" w:eastAsia="Arial" w:hAnsi="Arial" w:cs="Arial"/>
          <w:lang w:val="en-GB"/>
        </w:rPr>
        <w:t xml:space="preserve">specified hurdle rate </w:t>
      </w:r>
    </w:p>
    <w:p w14:paraId="7519637A" w14:textId="7B0C50E4" w:rsidR="005E605D" w:rsidRPr="0027554D" w:rsidRDefault="525C0551" w:rsidP="0027554D">
      <w:pPr>
        <w:pStyle w:val="ListParagraph"/>
        <w:numPr>
          <w:ilvl w:val="0"/>
          <w:numId w:val="1"/>
        </w:numPr>
        <w:spacing w:after="0" w:line="240" w:lineRule="auto"/>
        <w:ind w:left="1440" w:hanging="720"/>
        <w:jc w:val="both"/>
        <w:rPr>
          <w:rFonts w:ascii="Arial" w:eastAsia="Arial" w:hAnsi="Arial" w:cs="Arial"/>
          <w:lang w:val="en-GB"/>
        </w:rPr>
      </w:pPr>
      <w:r w:rsidRPr="0027554D">
        <w:rPr>
          <w:rFonts w:ascii="Arial" w:eastAsia="Arial" w:hAnsi="Arial" w:cs="Arial"/>
          <w:lang w:val="en-GB"/>
        </w:rPr>
        <w:t>High watermark level that will apply</w:t>
      </w:r>
    </w:p>
    <w:p w14:paraId="13896F56" w14:textId="70373028" w:rsidR="005E605D" w:rsidRPr="0027554D" w:rsidRDefault="005E605D" w:rsidP="0027554D">
      <w:pPr>
        <w:pStyle w:val="ListParagraph"/>
        <w:spacing w:after="0" w:line="240" w:lineRule="auto"/>
        <w:jc w:val="both"/>
        <w:rPr>
          <w:rFonts w:ascii="Arial" w:hAnsi="Arial" w:cs="Arial"/>
        </w:rPr>
      </w:pPr>
    </w:p>
    <w:p w14:paraId="7EE355AF" w14:textId="729C3B55" w:rsidR="005E605D" w:rsidRPr="0027554D" w:rsidRDefault="525C0551" w:rsidP="0027554D">
      <w:pPr>
        <w:pStyle w:val="ListParagraph"/>
        <w:spacing w:after="0" w:line="240" w:lineRule="auto"/>
        <w:jc w:val="both"/>
        <w:rPr>
          <w:rFonts w:ascii="Arial" w:hAnsi="Arial" w:cs="Arial"/>
        </w:rPr>
      </w:pPr>
      <w:r w:rsidRPr="0027554D">
        <w:rPr>
          <w:rFonts w:ascii="Arial" w:eastAsia="Arial" w:hAnsi="Arial" w:cs="Arial"/>
          <w:lang w:val="en-GB"/>
        </w:rPr>
        <w:t xml:space="preserve">Bidders must specifically confirm that the above fees are the </w:t>
      </w:r>
      <w:r w:rsidR="003D415A">
        <w:rPr>
          <w:rFonts w:ascii="Arial" w:eastAsia="Arial" w:hAnsi="Arial" w:cs="Arial"/>
          <w:lang w:val="en-GB"/>
        </w:rPr>
        <w:t>total</w:t>
      </w:r>
      <w:r w:rsidRPr="0027554D">
        <w:rPr>
          <w:rFonts w:ascii="Arial" w:eastAsia="Arial" w:hAnsi="Arial" w:cs="Arial"/>
          <w:lang w:val="en-GB"/>
        </w:rPr>
        <w:t xml:space="preserve"> fees (including all applicable taxes) that will be incurred by the ECIC over the contract term. </w:t>
      </w:r>
      <w:r w:rsidR="003D415A">
        <w:rPr>
          <w:rFonts w:ascii="Arial" w:eastAsia="Arial" w:hAnsi="Arial" w:cs="Arial"/>
          <w:lang w:val="en-GB"/>
        </w:rPr>
        <w:t>No</w:t>
      </w:r>
      <w:r w:rsidRPr="0027554D">
        <w:rPr>
          <w:rFonts w:ascii="Arial" w:eastAsia="Arial" w:hAnsi="Arial" w:cs="Arial"/>
          <w:lang w:val="en-GB"/>
        </w:rPr>
        <w:t xml:space="preserve"> fee escalations will be allowed over the contract period. </w:t>
      </w:r>
    </w:p>
    <w:p w14:paraId="6C429866" w14:textId="732D0E8A" w:rsidR="005E605D" w:rsidRPr="0027554D" w:rsidRDefault="005E605D" w:rsidP="0027554D">
      <w:pPr>
        <w:pStyle w:val="ListParagraph"/>
        <w:spacing w:after="0" w:line="240" w:lineRule="auto"/>
        <w:jc w:val="both"/>
        <w:rPr>
          <w:rFonts w:ascii="Arial" w:hAnsi="Arial" w:cs="Arial"/>
        </w:rPr>
      </w:pPr>
    </w:p>
    <w:tbl>
      <w:tblPr>
        <w:tblW w:w="9203" w:type="dxa"/>
        <w:tblInd w:w="710" w:type="dxa"/>
        <w:tblLook w:val="01E0" w:firstRow="1" w:lastRow="1" w:firstColumn="1" w:lastColumn="1" w:noHBand="0" w:noVBand="0"/>
      </w:tblPr>
      <w:tblGrid>
        <w:gridCol w:w="9203"/>
      </w:tblGrid>
      <w:tr w:rsidR="77DBE1B5" w:rsidRPr="0027554D" w14:paraId="4A269222" w14:textId="77777777" w:rsidTr="00851490">
        <w:trPr>
          <w:trHeight w:val="300"/>
        </w:trPr>
        <w:tc>
          <w:tcPr>
            <w:tcW w:w="9203" w:type="dxa"/>
            <w:tcBorders>
              <w:top w:val="single" w:sz="8" w:space="0" w:color="auto"/>
              <w:left w:val="single" w:sz="8" w:space="0" w:color="auto"/>
              <w:bottom w:val="single" w:sz="8" w:space="0" w:color="auto"/>
              <w:right w:val="single" w:sz="8" w:space="0" w:color="auto"/>
            </w:tcBorders>
            <w:tcMar>
              <w:left w:w="108" w:type="dxa"/>
              <w:right w:w="108" w:type="dxa"/>
            </w:tcMar>
          </w:tcPr>
          <w:p w14:paraId="1D4C9865" w14:textId="51C1B0A2" w:rsidR="77DBE1B5" w:rsidRPr="0027554D" w:rsidRDefault="77DBE1B5" w:rsidP="0027554D">
            <w:pPr>
              <w:spacing w:after="0" w:line="240" w:lineRule="auto"/>
              <w:jc w:val="both"/>
              <w:rPr>
                <w:rFonts w:ascii="Arial" w:hAnsi="Arial" w:cs="Arial"/>
              </w:rPr>
            </w:pPr>
            <w:r w:rsidRPr="0027554D">
              <w:rPr>
                <w:rFonts w:ascii="Arial" w:eastAsia="Arial" w:hAnsi="Arial" w:cs="Arial"/>
                <w:b/>
                <w:bCs/>
                <w:lang w:val="en-GB"/>
              </w:rPr>
              <w:t>An appointed bidder will be required to supply monthly and quarterly reports, indicating their fee calculations and deductions.</w:t>
            </w:r>
          </w:p>
        </w:tc>
      </w:tr>
    </w:tbl>
    <w:p w14:paraId="2C078E63" w14:textId="1A09411A" w:rsidR="005E605D" w:rsidRDefault="005E605D" w:rsidP="0027554D">
      <w:pPr>
        <w:spacing w:after="0" w:line="240" w:lineRule="auto"/>
        <w:rPr>
          <w:rFonts w:ascii="Arial" w:hAnsi="Arial" w:cs="Arial"/>
        </w:rPr>
      </w:pPr>
    </w:p>
    <w:p w14:paraId="27E5D871" w14:textId="65E00CEE" w:rsidR="007E6209" w:rsidRPr="007E6209" w:rsidRDefault="007E6209" w:rsidP="0027554D">
      <w:pPr>
        <w:spacing w:after="0" w:line="240" w:lineRule="auto"/>
        <w:rPr>
          <w:rFonts w:ascii="Arial" w:hAnsi="Arial" w:cs="Arial"/>
          <w:b/>
          <w:bCs/>
          <w:color w:val="EE0000"/>
          <w:sz w:val="32"/>
          <w:szCs w:val="32"/>
        </w:rPr>
      </w:pPr>
      <w:r w:rsidRPr="007E6209">
        <w:rPr>
          <w:rFonts w:ascii="Arial" w:hAnsi="Arial" w:cs="Arial"/>
          <w:b/>
          <w:bCs/>
          <w:color w:val="EE0000"/>
          <w:sz w:val="32"/>
          <w:szCs w:val="32"/>
        </w:rPr>
        <w:t>The quotation must be on the letterhead of the bidder.</w:t>
      </w:r>
    </w:p>
    <w:sectPr w:rsidR="007E6209" w:rsidRPr="007E6209" w:rsidSect="00851490">
      <w:headerReference w:type="even" r:id="rId10"/>
      <w:headerReference w:type="default" r:id="rId11"/>
      <w:footerReference w:type="even" r:id="rId12"/>
      <w:footerReference w:type="default" r:id="rId13"/>
      <w:headerReference w:type="first" r:id="rId14"/>
      <w:footerReference w:type="first" r:id="rId15"/>
      <w:pgSz w:w="12240" w:h="15840"/>
      <w:pgMar w:top="900" w:right="900" w:bottom="993" w:left="1440" w:header="72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9F22" w14:textId="77777777" w:rsidR="00286AF6" w:rsidRDefault="00286AF6" w:rsidP="00851490">
      <w:pPr>
        <w:spacing w:after="0" w:line="240" w:lineRule="auto"/>
      </w:pPr>
      <w:r>
        <w:separator/>
      </w:r>
    </w:p>
  </w:endnote>
  <w:endnote w:type="continuationSeparator" w:id="0">
    <w:p w14:paraId="7068419A" w14:textId="77777777" w:rsidR="00286AF6" w:rsidRDefault="00286AF6" w:rsidP="0085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7C5A" w14:textId="77777777" w:rsidR="00553D50" w:rsidRDefault="00553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B4EA" w14:textId="468CF13A" w:rsidR="00851490" w:rsidRDefault="00851490" w:rsidP="00851490">
    <w:pPr>
      <w:tabs>
        <w:tab w:val="center" w:pos="4550"/>
        <w:tab w:val="left" w:pos="5818"/>
      </w:tabs>
      <w:jc w:val="right"/>
    </w:pPr>
    <w:r w:rsidRPr="00196161">
      <w:rPr>
        <w:noProof/>
      </w:rPr>
      <w:drawing>
        <wp:anchor distT="0" distB="0" distL="114300" distR="114300" simplePos="0" relativeHeight="251657216" behindDoc="1" locked="0" layoutInCell="1" allowOverlap="1" wp14:anchorId="0E7A915C" wp14:editId="0F27367D">
          <wp:simplePos x="0" y="0"/>
          <wp:positionH relativeFrom="margin">
            <wp:align>right</wp:align>
          </wp:positionH>
          <wp:positionV relativeFrom="paragraph">
            <wp:posOffset>213360</wp:posOffset>
          </wp:positionV>
          <wp:extent cx="2341880" cy="118110"/>
          <wp:effectExtent l="0" t="0" r="1270" b="0"/>
          <wp:wrapNone/>
          <wp:docPr id="1017254975" name="Picture 101725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18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161">
      <w:rPr>
        <w:color w:val="2C7FCE" w:themeColor="text2" w:themeTint="99"/>
        <w:spacing w:val="60"/>
      </w:rPr>
      <w:t>Page</w:t>
    </w:r>
    <w:r w:rsidRPr="00196161">
      <w:rPr>
        <w:color w:val="2C7FCE" w:themeColor="text2" w:themeTint="99"/>
      </w:rPr>
      <w:t xml:space="preserve"> </w:t>
    </w:r>
    <w:r w:rsidRPr="00196161">
      <w:rPr>
        <w:color w:val="0A1D30" w:themeColor="text2" w:themeShade="BF"/>
      </w:rPr>
      <w:fldChar w:fldCharType="begin"/>
    </w:r>
    <w:r w:rsidRPr="00A32A17">
      <w:rPr>
        <w:color w:val="0A1D30" w:themeColor="text2" w:themeShade="BF"/>
      </w:rPr>
      <w:instrText xml:space="preserve"> PAGE   \* MERGEFORMAT </w:instrText>
    </w:r>
    <w:r w:rsidRPr="00196161">
      <w:rPr>
        <w:color w:val="0A1D30" w:themeColor="text2" w:themeShade="BF"/>
      </w:rPr>
      <w:fldChar w:fldCharType="separate"/>
    </w:r>
    <w:r>
      <w:rPr>
        <w:color w:val="0A1D30" w:themeColor="text2" w:themeShade="BF"/>
      </w:rPr>
      <w:t>2</w:t>
    </w:r>
    <w:r w:rsidRPr="00196161">
      <w:rPr>
        <w:color w:val="0A1D30" w:themeColor="text2" w:themeShade="BF"/>
      </w:rPr>
      <w:fldChar w:fldCharType="end"/>
    </w:r>
    <w:r w:rsidRPr="00196161">
      <w:rPr>
        <w:color w:val="0A1D30" w:themeColor="text2" w:themeShade="BF"/>
      </w:rPr>
      <w:t xml:space="preserve"> | </w:t>
    </w:r>
    <w:r w:rsidRPr="00196161">
      <w:rPr>
        <w:color w:val="0A1D30" w:themeColor="text2" w:themeShade="BF"/>
      </w:rPr>
      <w:fldChar w:fldCharType="begin"/>
    </w:r>
    <w:r w:rsidRPr="00A32A17">
      <w:rPr>
        <w:color w:val="0A1D30" w:themeColor="text2" w:themeShade="BF"/>
      </w:rPr>
      <w:instrText xml:space="preserve"> NUMPAGES  \* Arabic  \* MERGEFORMAT </w:instrText>
    </w:r>
    <w:r w:rsidRPr="00196161">
      <w:rPr>
        <w:color w:val="0A1D30" w:themeColor="text2" w:themeShade="BF"/>
      </w:rPr>
      <w:fldChar w:fldCharType="separate"/>
    </w:r>
    <w:r>
      <w:rPr>
        <w:color w:val="0A1D30" w:themeColor="text2" w:themeShade="BF"/>
      </w:rPr>
      <w:t>45</w:t>
    </w:r>
    <w:r w:rsidRPr="00196161">
      <w:rPr>
        <w:color w:val="0A1D30" w:themeColor="text2" w:themeShade="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0D8" w14:textId="77777777" w:rsidR="00553D50" w:rsidRDefault="00553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4332" w14:textId="77777777" w:rsidR="00286AF6" w:rsidRDefault="00286AF6" w:rsidP="00851490">
      <w:pPr>
        <w:spacing w:after="0" w:line="240" w:lineRule="auto"/>
      </w:pPr>
      <w:r>
        <w:separator/>
      </w:r>
    </w:p>
  </w:footnote>
  <w:footnote w:type="continuationSeparator" w:id="0">
    <w:p w14:paraId="204DBDBC" w14:textId="77777777" w:rsidR="00286AF6" w:rsidRDefault="00286AF6" w:rsidP="00851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D5F5" w14:textId="77777777" w:rsidR="00553D50" w:rsidRDefault="00553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882941"/>
      <w:docPartObj>
        <w:docPartGallery w:val="Watermarks"/>
        <w:docPartUnique/>
      </w:docPartObj>
    </w:sdtPr>
    <w:sdtEndPr/>
    <w:sdtContent>
      <w:p w14:paraId="4DA5A8AA" w14:textId="37446924" w:rsidR="00553D50" w:rsidRDefault="003A625B">
        <w:pPr>
          <w:pStyle w:val="Header"/>
        </w:pPr>
        <w:r>
          <w:rPr>
            <w:noProof/>
          </w:rPr>
          <w:pict w14:anchorId="6C8E7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1025" type="#_x0000_t136" style="position:absolute;margin-left:0;margin-top:0;width:467.95pt;height:200.55pt;rotation:330;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677E" w14:textId="77777777" w:rsidR="00553D50" w:rsidRDefault="00553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C9A19"/>
    <w:multiLevelType w:val="hybridMultilevel"/>
    <w:tmpl w:val="D310B7D8"/>
    <w:lvl w:ilvl="0" w:tplc="6DBC237E">
      <w:start w:val="1"/>
      <w:numFmt w:val="decimal"/>
      <w:lvlText w:val="%1."/>
      <w:lvlJc w:val="left"/>
      <w:pPr>
        <w:ind w:left="720" w:hanging="360"/>
      </w:pPr>
    </w:lvl>
    <w:lvl w:ilvl="1" w:tplc="1504BB80">
      <w:start w:val="1"/>
      <w:numFmt w:val="lowerLetter"/>
      <w:lvlText w:val="%2."/>
      <w:lvlJc w:val="left"/>
      <w:pPr>
        <w:ind w:left="1440" w:hanging="360"/>
      </w:pPr>
    </w:lvl>
    <w:lvl w:ilvl="2" w:tplc="B88C71FA">
      <w:start w:val="1"/>
      <w:numFmt w:val="lowerRoman"/>
      <w:lvlText w:val="%3."/>
      <w:lvlJc w:val="right"/>
      <w:pPr>
        <w:ind w:left="2160" w:hanging="180"/>
      </w:pPr>
    </w:lvl>
    <w:lvl w:ilvl="3" w:tplc="F684DC36">
      <w:start w:val="1"/>
      <w:numFmt w:val="decimal"/>
      <w:lvlText w:val="%4."/>
      <w:lvlJc w:val="left"/>
      <w:pPr>
        <w:ind w:left="2880" w:hanging="360"/>
      </w:pPr>
    </w:lvl>
    <w:lvl w:ilvl="4" w:tplc="C2AA8DFE">
      <w:start w:val="1"/>
      <w:numFmt w:val="lowerLetter"/>
      <w:lvlText w:val="%5."/>
      <w:lvlJc w:val="left"/>
      <w:pPr>
        <w:ind w:left="3600" w:hanging="360"/>
      </w:pPr>
    </w:lvl>
    <w:lvl w:ilvl="5" w:tplc="C38C5478">
      <w:start w:val="1"/>
      <w:numFmt w:val="lowerRoman"/>
      <w:lvlText w:val="%6."/>
      <w:lvlJc w:val="right"/>
      <w:pPr>
        <w:ind w:left="4320" w:hanging="180"/>
      </w:pPr>
    </w:lvl>
    <w:lvl w:ilvl="6" w:tplc="DAA43DA0">
      <w:start w:val="1"/>
      <w:numFmt w:val="decimal"/>
      <w:lvlText w:val="%7."/>
      <w:lvlJc w:val="left"/>
      <w:pPr>
        <w:ind w:left="5040" w:hanging="360"/>
      </w:pPr>
    </w:lvl>
    <w:lvl w:ilvl="7" w:tplc="6E226C10">
      <w:start w:val="1"/>
      <w:numFmt w:val="lowerLetter"/>
      <w:lvlText w:val="%8."/>
      <w:lvlJc w:val="left"/>
      <w:pPr>
        <w:ind w:left="5760" w:hanging="360"/>
      </w:pPr>
    </w:lvl>
    <w:lvl w:ilvl="8" w:tplc="216EEB7E">
      <w:start w:val="1"/>
      <w:numFmt w:val="lowerRoman"/>
      <w:lvlText w:val="%9."/>
      <w:lvlJc w:val="right"/>
      <w:pPr>
        <w:ind w:left="6480" w:hanging="180"/>
      </w:pPr>
    </w:lvl>
  </w:abstractNum>
  <w:abstractNum w:abstractNumId="1" w15:restartNumberingAfterBreak="0">
    <w:nsid w:val="5BDBF932"/>
    <w:multiLevelType w:val="hybridMultilevel"/>
    <w:tmpl w:val="D1E26B24"/>
    <w:lvl w:ilvl="0" w:tplc="4C9430FC">
      <w:start w:val="1"/>
      <w:numFmt w:val="bullet"/>
      <w:lvlText w:val="·"/>
      <w:lvlJc w:val="left"/>
      <w:pPr>
        <w:ind w:left="720" w:hanging="360"/>
      </w:pPr>
      <w:rPr>
        <w:rFonts w:ascii="Symbol" w:hAnsi="Symbol" w:hint="default"/>
      </w:rPr>
    </w:lvl>
    <w:lvl w:ilvl="1" w:tplc="B2D04F82">
      <w:start w:val="1"/>
      <w:numFmt w:val="bullet"/>
      <w:lvlText w:val="o"/>
      <w:lvlJc w:val="left"/>
      <w:pPr>
        <w:ind w:left="1440" w:hanging="360"/>
      </w:pPr>
      <w:rPr>
        <w:rFonts w:ascii="Courier New" w:hAnsi="Courier New" w:hint="default"/>
      </w:rPr>
    </w:lvl>
    <w:lvl w:ilvl="2" w:tplc="B23AF636">
      <w:start w:val="1"/>
      <w:numFmt w:val="bullet"/>
      <w:lvlText w:val=""/>
      <w:lvlJc w:val="left"/>
      <w:pPr>
        <w:ind w:left="2160" w:hanging="360"/>
      </w:pPr>
      <w:rPr>
        <w:rFonts w:ascii="Wingdings" w:hAnsi="Wingdings" w:hint="default"/>
      </w:rPr>
    </w:lvl>
    <w:lvl w:ilvl="3" w:tplc="FD762C10">
      <w:start w:val="1"/>
      <w:numFmt w:val="bullet"/>
      <w:lvlText w:val=""/>
      <w:lvlJc w:val="left"/>
      <w:pPr>
        <w:ind w:left="2880" w:hanging="360"/>
      </w:pPr>
      <w:rPr>
        <w:rFonts w:ascii="Symbol" w:hAnsi="Symbol" w:hint="default"/>
      </w:rPr>
    </w:lvl>
    <w:lvl w:ilvl="4" w:tplc="D3EA314C">
      <w:start w:val="1"/>
      <w:numFmt w:val="bullet"/>
      <w:lvlText w:val="o"/>
      <w:lvlJc w:val="left"/>
      <w:pPr>
        <w:ind w:left="3600" w:hanging="360"/>
      </w:pPr>
      <w:rPr>
        <w:rFonts w:ascii="Courier New" w:hAnsi="Courier New" w:hint="default"/>
      </w:rPr>
    </w:lvl>
    <w:lvl w:ilvl="5" w:tplc="89CCD164">
      <w:start w:val="1"/>
      <w:numFmt w:val="bullet"/>
      <w:lvlText w:val=""/>
      <w:lvlJc w:val="left"/>
      <w:pPr>
        <w:ind w:left="4320" w:hanging="360"/>
      </w:pPr>
      <w:rPr>
        <w:rFonts w:ascii="Wingdings" w:hAnsi="Wingdings" w:hint="default"/>
      </w:rPr>
    </w:lvl>
    <w:lvl w:ilvl="6" w:tplc="899C9C12">
      <w:start w:val="1"/>
      <w:numFmt w:val="bullet"/>
      <w:lvlText w:val=""/>
      <w:lvlJc w:val="left"/>
      <w:pPr>
        <w:ind w:left="5040" w:hanging="360"/>
      </w:pPr>
      <w:rPr>
        <w:rFonts w:ascii="Symbol" w:hAnsi="Symbol" w:hint="default"/>
      </w:rPr>
    </w:lvl>
    <w:lvl w:ilvl="7" w:tplc="C7942D7C">
      <w:start w:val="1"/>
      <w:numFmt w:val="bullet"/>
      <w:lvlText w:val="o"/>
      <w:lvlJc w:val="left"/>
      <w:pPr>
        <w:ind w:left="5760" w:hanging="360"/>
      </w:pPr>
      <w:rPr>
        <w:rFonts w:ascii="Courier New" w:hAnsi="Courier New" w:hint="default"/>
      </w:rPr>
    </w:lvl>
    <w:lvl w:ilvl="8" w:tplc="4C6E6AE0">
      <w:start w:val="1"/>
      <w:numFmt w:val="bullet"/>
      <w:lvlText w:val=""/>
      <w:lvlJc w:val="left"/>
      <w:pPr>
        <w:ind w:left="6480" w:hanging="360"/>
      </w:pPr>
      <w:rPr>
        <w:rFonts w:ascii="Wingdings" w:hAnsi="Wingdings" w:hint="default"/>
      </w:rPr>
    </w:lvl>
  </w:abstractNum>
  <w:num w:numId="1" w16cid:durableId="1800106625">
    <w:abstractNumId w:val="1"/>
  </w:num>
  <w:num w:numId="2" w16cid:durableId="78480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ED9FDE"/>
    <w:rsid w:val="00044387"/>
    <w:rsid w:val="0027554D"/>
    <w:rsid w:val="00286AF6"/>
    <w:rsid w:val="002A2074"/>
    <w:rsid w:val="00325DE2"/>
    <w:rsid w:val="003A625B"/>
    <w:rsid w:val="003D415A"/>
    <w:rsid w:val="003F0578"/>
    <w:rsid w:val="004175E6"/>
    <w:rsid w:val="00553D50"/>
    <w:rsid w:val="005E605D"/>
    <w:rsid w:val="006315F1"/>
    <w:rsid w:val="006B09CC"/>
    <w:rsid w:val="007E6209"/>
    <w:rsid w:val="008346FF"/>
    <w:rsid w:val="00851490"/>
    <w:rsid w:val="008C770F"/>
    <w:rsid w:val="00BB5095"/>
    <w:rsid w:val="00BF78F4"/>
    <w:rsid w:val="00C36100"/>
    <w:rsid w:val="00C36F06"/>
    <w:rsid w:val="00DC5D3F"/>
    <w:rsid w:val="00E50AA6"/>
    <w:rsid w:val="00E66A4A"/>
    <w:rsid w:val="24ED9FDE"/>
    <w:rsid w:val="525C0551"/>
    <w:rsid w:val="77DBE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D9FDE"/>
  <w15:chartTrackingRefBased/>
  <w15:docId w15:val="{E6CD9579-6BAB-406F-8051-ACAD1E0D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315F1"/>
    <w:pPr>
      <w:spacing w:after="0" w:line="240" w:lineRule="auto"/>
    </w:pPr>
  </w:style>
  <w:style w:type="paragraph" w:styleId="Header">
    <w:name w:val="header"/>
    <w:basedOn w:val="Normal"/>
    <w:link w:val="HeaderChar"/>
    <w:uiPriority w:val="99"/>
    <w:unhideWhenUsed/>
    <w:rsid w:val="00851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490"/>
  </w:style>
  <w:style w:type="paragraph" w:styleId="Footer">
    <w:name w:val="footer"/>
    <w:basedOn w:val="Normal"/>
    <w:link w:val="FooterChar"/>
    <w:uiPriority w:val="99"/>
    <w:unhideWhenUsed/>
    <w:rsid w:val="00851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6" ma:contentTypeDescription="Create a new document." ma:contentTypeScope="" ma:versionID="bdf52e949e452570e2e74e20a3ad2b4f">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d613ea2a4b72d4ee36556b48331eba03"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 xmlns="7726b06a-d2d7-4530-a604-1f0ccdbe0f88">True</Record>
    <DispositionType xmlns="7726b06a-d2d7-4530-a604-1f0ccdbe0f88">No Action</DispositionType>
    <Status xmlns="7726b06a-d2d7-4530-a604-1f0ccdbe0f88">Active</Status>
    <RetentionPeriod xmlns="7726b06a-d2d7-4530-a604-1f0ccdbe0f88">Indefinite</RetentionPeriod>
    <Classification xmlns="7726b06a-d2d7-4530-a604-1f0ccdbe0f88">Internal</Classification>
    <System xmlns="7726b06a-d2d7-4530-a604-1f0ccdbe0f88">SharePoint</System>
    <RecordType xmlns="7726b06a-d2d7-4530-a604-1f0ccdbe0f88">Electronic</RecordType>
    <_Flow_SignoffStatus xmlns="7726b06a-d2d7-4530-a604-1f0ccdbe0f88" xsi:nil="true"/>
    <_ip_UnifiedCompliancePolicyUIAction xmlns="http://schemas.microsoft.com/sharepoint/v3" xsi:nil="true"/>
    <lcf76f155ced4ddcb4097134ff3c332f xmlns="7726b06a-d2d7-4530-a604-1f0ccdbe0f8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638472E-EAB1-4C8F-AA30-177DA7D0B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D82AB-765E-4DD1-B5CD-24DF93BEF314}">
  <ds:schemaRefs>
    <ds:schemaRef ds:uri="http://schemas.microsoft.com/sharepoint/v3/contenttype/forms"/>
  </ds:schemaRefs>
</ds:datastoreItem>
</file>

<file path=customXml/itemProps3.xml><?xml version="1.0" encoding="utf-8"?>
<ds:datastoreItem xmlns:ds="http://schemas.openxmlformats.org/officeDocument/2006/customXml" ds:itemID="{2BF92E44-BA0F-4B1A-8321-FF58D86715AF}">
  <ds:schemaRefs>
    <ds:schemaRef ds:uri="http://schemas.microsoft.com/office/2006/metadata/properties"/>
    <ds:schemaRef ds:uri="http://schemas.microsoft.com/office/infopath/2007/PartnerControls"/>
    <ds:schemaRef ds:uri="7726b06a-d2d7-4530-a604-1f0ccdbe0f8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1616</Characters>
  <Application>Microsoft Office Word</Application>
  <DocSecurity>4</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Mehnaaz Omar</cp:lastModifiedBy>
  <cp:revision>2</cp:revision>
  <dcterms:created xsi:type="dcterms:W3CDTF">2026-02-06T14:09:00Z</dcterms:created>
  <dcterms:modified xsi:type="dcterms:W3CDTF">2026-02-06T14:09:00Z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MediaServiceImageTags">
    <vt:lpwstr/>
  </property>
  <property fmtid="{D5CDD505-2E9C-101B-9397-08002B2CF9AE}" pid="4" name="GrammarlyDocumentId">
    <vt:lpwstr>f7342e43-55d4-4c75-a0ee-0e28d0efe273</vt:lpwstr>
  </property>
</Properties>
</file>