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FB190" w14:textId="77777777" w:rsidR="00613173" w:rsidRPr="00F81E2D" w:rsidRDefault="00613173" w:rsidP="00613173">
      <w:pPr>
        <w:jc w:val="center"/>
        <w:rPr>
          <w:b/>
          <w:color w:val="000099"/>
          <w:sz w:val="52"/>
          <w:szCs w:val="52"/>
        </w:rPr>
      </w:pPr>
      <w:r>
        <w:rPr>
          <w:noProof/>
          <w:lang w:val="en-ZA" w:eastAsia="en-ZA"/>
        </w:rPr>
        <w:drawing>
          <wp:anchor distT="0" distB="0" distL="114300" distR="114300" simplePos="0" relativeHeight="251665408" behindDoc="1" locked="1" layoutInCell="1" allowOverlap="1" wp14:anchorId="37A40387" wp14:editId="2A281734">
            <wp:simplePos x="0" y="0"/>
            <wp:positionH relativeFrom="margin">
              <wp:align>left</wp:align>
            </wp:positionH>
            <wp:positionV relativeFrom="margin">
              <wp:align>top</wp:align>
            </wp:positionV>
            <wp:extent cx="565150" cy="701675"/>
            <wp:effectExtent l="0" t="0" r="0" b="0"/>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150" cy="70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74C9">
        <w:rPr>
          <w:b/>
          <w:color w:val="000066"/>
          <w:sz w:val="52"/>
          <w:szCs w:val="52"/>
        </w:rPr>
        <w:t>BID SPECIFICATION</w:t>
      </w:r>
    </w:p>
    <w:p w14:paraId="46FBBEF9" w14:textId="4BB76F36" w:rsidR="00613173" w:rsidRPr="00F81E2D" w:rsidRDefault="00121C08" w:rsidP="00613173">
      <w:pPr>
        <w:pStyle w:val="Title"/>
        <w:jc w:val="center"/>
        <w:rPr>
          <w:sz w:val="32"/>
        </w:rPr>
      </w:pPr>
      <w:r>
        <w:rPr>
          <w:sz w:val="32"/>
        </w:rPr>
        <w:t>ANNEXURE 1</w:t>
      </w:r>
    </w:p>
    <w:tbl>
      <w:tblPr>
        <w:tblStyle w:val="TableGrid1"/>
        <w:tblW w:w="10207" w:type="dxa"/>
        <w:tblInd w:w="-147" w:type="dxa"/>
        <w:tblLook w:val="04A0" w:firstRow="1" w:lastRow="0" w:firstColumn="1" w:lastColumn="0" w:noHBand="0" w:noVBand="1"/>
      </w:tblPr>
      <w:tblGrid>
        <w:gridCol w:w="2694"/>
        <w:gridCol w:w="7513"/>
      </w:tblGrid>
      <w:tr w:rsidR="00121C08" w:rsidRPr="00121C08" w14:paraId="6902E986" w14:textId="77777777" w:rsidTr="00A26E9E">
        <w:trPr>
          <w:trHeight w:val="567"/>
        </w:trPr>
        <w:tc>
          <w:tcPr>
            <w:tcW w:w="2694" w:type="dxa"/>
            <w:tcBorders>
              <w:top w:val="single" w:sz="4" w:space="0" w:color="auto"/>
              <w:left w:val="single" w:sz="4" w:space="0" w:color="auto"/>
              <w:bottom w:val="single" w:sz="4" w:space="0" w:color="auto"/>
              <w:right w:val="single" w:sz="4" w:space="0" w:color="auto"/>
            </w:tcBorders>
            <w:vAlign w:val="center"/>
            <w:hideMark/>
          </w:tcPr>
          <w:p w14:paraId="78C9F45C" w14:textId="77777777" w:rsidR="00121C08" w:rsidRPr="00121C08" w:rsidRDefault="00121C08" w:rsidP="00121C08">
            <w:pPr>
              <w:spacing w:after="0" w:line="360" w:lineRule="auto"/>
              <w:jc w:val="left"/>
              <w:rPr>
                <w:rFonts w:ascii="Calibri" w:hAnsi="Calibri" w:cs="Calibri"/>
                <w:b/>
                <w:sz w:val="20"/>
                <w:lang w:eastAsia="en-ZA"/>
              </w:rPr>
            </w:pPr>
            <w:r w:rsidRPr="00121C08">
              <w:rPr>
                <w:rFonts w:ascii="Calibri" w:hAnsi="Calibri" w:cs="Calibri"/>
                <w:b/>
                <w:sz w:val="20"/>
                <w:lang w:eastAsia="en-ZA"/>
              </w:rPr>
              <w:t>RFA Ref. No:</w:t>
            </w:r>
          </w:p>
        </w:tc>
        <w:tc>
          <w:tcPr>
            <w:tcW w:w="7513" w:type="dxa"/>
            <w:tcBorders>
              <w:top w:val="single" w:sz="4" w:space="0" w:color="auto"/>
              <w:left w:val="single" w:sz="4" w:space="0" w:color="auto"/>
              <w:bottom w:val="single" w:sz="4" w:space="0" w:color="auto"/>
              <w:right w:val="single" w:sz="4" w:space="0" w:color="auto"/>
            </w:tcBorders>
            <w:vAlign w:val="center"/>
          </w:tcPr>
          <w:p w14:paraId="76B06AEC" w14:textId="0493789F" w:rsidR="00121C08" w:rsidRPr="00A26E9E" w:rsidRDefault="00734041" w:rsidP="00121C08">
            <w:pPr>
              <w:spacing w:after="0" w:line="360" w:lineRule="auto"/>
              <w:jc w:val="left"/>
              <w:rPr>
                <w:rFonts w:ascii="Calibri" w:hAnsi="Calibri" w:cs="Calibri"/>
                <w:b/>
                <w:color w:val="FF0000"/>
                <w:sz w:val="20"/>
                <w:lang w:eastAsia="en-ZA"/>
              </w:rPr>
            </w:pPr>
            <w:r w:rsidRPr="00734041">
              <w:rPr>
                <w:rFonts w:ascii="Calibri" w:hAnsi="Calibri" w:cs="Calibri"/>
                <w:b/>
                <w:sz w:val="20"/>
                <w:lang w:eastAsia="en-ZA"/>
              </w:rPr>
              <w:t>RFA 928</w:t>
            </w:r>
          </w:p>
        </w:tc>
      </w:tr>
      <w:tr w:rsidR="00121C08" w:rsidRPr="00121C08" w14:paraId="096D9F23" w14:textId="77777777" w:rsidTr="00A26E9E">
        <w:trPr>
          <w:trHeight w:val="567"/>
        </w:trPr>
        <w:tc>
          <w:tcPr>
            <w:tcW w:w="2694" w:type="dxa"/>
            <w:tcBorders>
              <w:top w:val="single" w:sz="4" w:space="0" w:color="auto"/>
              <w:left w:val="single" w:sz="4" w:space="0" w:color="auto"/>
              <w:bottom w:val="single" w:sz="4" w:space="0" w:color="auto"/>
              <w:right w:val="single" w:sz="4" w:space="0" w:color="auto"/>
            </w:tcBorders>
            <w:vAlign w:val="center"/>
            <w:hideMark/>
          </w:tcPr>
          <w:p w14:paraId="2FC5BB62" w14:textId="77777777" w:rsidR="00121C08" w:rsidRPr="00121C08" w:rsidRDefault="00121C08" w:rsidP="00121C08">
            <w:pPr>
              <w:spacing w:after="0" w:line="360" w:lineRule="auto"/>
              <w:jc w:val="left"/>
              <w:rPr>
                <w:rFonts w:ascii="Calibri" w:hAnsi="Calibri" w:cs="Calibri"/>
                <w:b/>
                <w:sz w:val="20"/>
                <w:lang w:eastAsia="en-ZA"/>
              </w:rPr>
            </w:pPr>
            <w:r w:rsidRPr="00121C08">
              <w:rPr>
                <w:rFonts w:ascii="Calibri" w:hAnsi="Calibri" w:cs="Calibri"/>
                <w:b/>
                <w:sz w:val="20"/>
                <w:lang w:eastAsia="en-ZA"/>
              </w:rPr>
              <w:t>DESCRIPTION</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FB26230" w14:textId="1C3D3FED" w:rsidR="00121C08" w:rsidRPr="00A26E9E" w:rsidRDefault="00F6442D" w:rsidP="00121C08">
            <w:pPr>
              <w:spacing w:before="40" w:after="40" w:line="360" w:lineRule="auto"/>
              <w:ind w:right="-27"/>
              <w:rPr>
                <w:rFonts w:cs="Calibri Light"/>
                <w:b/>
                <w:sz w:val="20"/>
                <w:lang w:val="en-ZA"/>
              </w:rPr>
            </w:pPr>
            <w:r>
              <w:rPr>
                <w:rFonts w:cs="Calibri Light"/>
                <w:sz w:val="20"/>
                <w:lang w:val="en-ZA"/>
              </w:rPr>
              <w:t>Request</w:t>
            </w:r>
            <w:bookmarkStart w:id="0" w:name="_GoBack"/>
            <w:bookmarkEnd w:id="0"/>
            <w:r>
              <w:rPr>
                <w:rFonts w:cs="Calibri Light"/>
                <w:sz w:val="20"/>
                <w:lang w:val="en-ZA"/>
              </w:rPr>
              <w:t xml:space="preserve"> For A </w:t>
            </w:r>
            <w:r w:rsidRPr="00A26E9E">
              <w:rPr>
                <w:rFonts w:cs="Calibri Light"/>
                <w:sz w:val="20"/>
                <w:lang w:val="en-ZA"/>
              </w:rPr>
              <w:t xml:space="preserve">Panel Of Suppliers To Migrate </w:t>
            </w:r>
            <w:r w:rsidR="00A26E9E" w:rsidRPr="00A26E9E">
              <w:rPr>
                <w:rFonts w:cs="Calibri Light"/>
                <w:sz w:val="20"/>
                <w:lang w:val="en-ZA"/>
              </w:rPr>
              <w:t xml:space="preserve">SITA </w:t>
            </w:r>
            <w:r w:rsidRPr="00A26E9E">
              <w:rPr>
                <w:rFonts w:cs="Calibri Light"/>
                <w:sz w:val="20"/>
                <w:lang w:val="en-ZA"/>
              </w:rPr>
              <w:t xml:space="preserve">Clients’ Applications, Databases And Servers To The Government Private Cloud Eco-System </w:t>
            </w:r>
            <w:r w:rsidR="00A26E9E" w:rsidRPr="00A26E9E">
              <w:rPr>
                <w:rFonts w:cs="Calibri Light"/>
                <w:sz w:val="20"/>
                <w:lang w:val="en-ZA"/>
              </w:rPr>
              <w:t xml:space="preserve">(GPCE) </w:t>
            </w:r>
            <w:r w:rsidRPr="00A26E9E">
              <w:rPr>
                <w:rFonts w:cs="Calibri Light"/>
                <w:sz w:val="20"/>
                <w:lang w:val="en-ZA"/>
              </w:rPr>
              <w:t>For A Period Not Exceeding 36 Months.</w:t>
            </w:r>
          </w:p>
        </w:tc>
      </w:tr>
      <w:tr w:rsidR="00121C08" w:rsidRPr="00121C08" w14:paraId="6D6A4188" w14:textId="77777777" w:rsidTr="00A26E9E">
        <w:trPr>
          <w:trHeight w:val="567"/>
        </w:trPr>
        <w:tc>
          <w:tcPr>
            <w:tcW w:w="2694" w:type="dxa"/>
            <w:tcBorders>
              <w:top w:val="single" w:sz="4" w:space="0" w:color="auto"/>
              <w:left w:val="single" w:sz="4" w:space="0" w:color="auto"/>
              <w:bottom w:val="single" w:sz="4" w:space="0" w:color="auto"/>
              <w:right w:val="single" w:sz="4" w:space="0" w:color="auto"/>
            </w:tcBorders>
            <w:vAlign w:val="center"/>
            <w:hideMark/>
          </w:tcPr>
          <w:p w14:paraId="4D7EB112" w14:textId="77777777" w:rsidR="00121C08" w:rsidRPr="00121C08" w:rsidRDefault="00121C08" w:rsidP="00121C08">
            <w:pPr>
              <w:spacing w:after="0" w:line="360" w:lineRule="auto"/>
              <w:jc w:val="left"/>
              <w:rPr>
                <w:rFonts w:ascii="Calibri" w:hAnsi="Calibri" w:cs="Calibri"/>
                <w:b/>
                <w:color w:val="FF0000"/>
                <w:sz w:val="20"/>
                <w:lang w:eastAsia="en-ZA"/>
              </w:rPr>
            </w:pPr>
            <w:r w:rsidRPr="00121C08">
              <w:rPr>
                <w:rFonts w:ascii="Calibri" w:hAnsi="Calibri" w:cs="Calibri"/>
                <w:b/>
                <w:color w:val="FF0000"/>
                <w:sz w:val="20"/>
                <w:lang w:eastAsia="en-ZA"/>
              </w:rPr>
              <w:t>Vendor Briefing Session</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05BD197" w14:textId="77777777" w:rsidR="00121C08" w:rsidRPr="00121C08" w:rsidRDefault="00121C08" w:rsidP="00121C08">
            <w:pPr>
              <w:spacing w:after="0" w:line="360" w:lineRule="auto"/>
              <w:jc w:val="left"/>
              <w:rPr>
                <w:rFonts w:ascii="Calibri" w:hAnsi="Calibri" w:cs="Calibri"/>
                <w:b/>
                <w:sz w:val="20"/>
                <w:lang w:eastAsia="en-ZA"/>
              </w:rPr>
            </w:pPr>
            <w:r w:rsidRPr="00121C08">
              <w:rPr>
                <w:rFonts w:ascii="Calibri" w:hAnsi="Calibri" w:cs="Calibri"/>
                <w:b/>
                <w:sz w:val="20"/>
                <w:lang w:eastAsia="en-ZA"/>
              </w:rPr>
              <w:t xml:space="preserve">Non-Compulsory Vendor Briefing Session will be held as follows:  </w:t>
            </w:r>
          </w:p>
          <w:p w14:paraId="2D843D5D" w14:textId="3F1312C5" w:rsidR="00121C08" w:rsidRPr="0093065C" w:rsidRDefault="00121C08" w:rsidP="00121C08">
            <w:pPr>
              <w:spacing w:after="0" w:line="360" w:lineRule="auto"/>
              <w:jc w:val="left"/>
              <w:rPr>
                <w:rFonts w:ascii="Calibri" w:hAnsi="Calibri" w:cs="Calibri"/>
                <w:b/>
                <w:sz w:val="20"/>
                <w:lang w:val="en-US" w:eastAsia="en-ZA"/>
              </w:rPr>
            </w:pPr>
            <w:r w:rsidRPr="00121C08">
              <w:rPr>
                <w:rFonts w:ascii="Calibri" w:hAnsi="Calibri" w:cs="Calibri"/>
                <w:b/>
                <w:sz w:val="20"/>
                <w:lang w:eastAsia="en-ZA"/>
              </w:rPr>
              <w:t xml:space="preserve">Date: </w:t>
            </w:r>
            <w:r w:rsidR="00C55B4A">
              <w:rPr>
                <w:rFonts w:ascii="Calibri" w:hAnsi="Calibri" w:cs="Calibri"/>
                <w:b/>
                <w:sz w:val="20"/>
                <w:lang w:eastAsia="en-ZA"/>
              </w:rPr>
              <w:t>19</w:t>
            </w:r>
            <w:r w:rsidRPr="00121C08">
              <w:rPr>
                <w:rFonts w:ascii="Calibri" w:hAnsi="Calibri" w:cs="Calibri"/>
                <w:b/>
                <w:sz w:val="20"/>
                <w:lang w:eastAsia="en-ZA"/>
              </w:rPr>
              <w:t xml:space="preserve"> </w:t>
            </w:r>
            <w:r w:rsidR="00C55B4A">
              <w:rPr>
                <w:rFonts w:ascii="Calibri" w:hAnsi="Calibri" w:cs="Calibri"/>
                <w:b/>
                <w:sz w:val="20"/>
                <w:lang w:eastAsia="en-ZA"/>
              </w:rPr>
              <w:t>August</w:t>
            </w:r>
            <w:r w:rsidRPr="00121C08">
              <w:rPr>
                <w:rFonts w:ascii="Calibri" w:hAnsi="Calibri" w:cs="Calibri"/>
                <w:b/>
                <w:sz w:val="20"/>
                <w:lang w:eastAsia="en-ZA"/>
              </w:rPr>
              <w:t xml:space="preserve"> 2021</w:t>
            </w:r>
          </w:p>
          <w:p w14:paraId="4532D268" w14:textId="77777777" w:rsidR="00121C08" w:rsidRPr="00121C08" w:rsidRDefault="00121C08" w:rsidP="00121C08">
            <w:pPr>
              <w:spacing w:after="0" w:line="360" w:lineRule="auto"/>
              <w:jc w:val="left"/>
              <w:rPr>
                <w:rFonts w:ascii="Calibri" w:hAnsi="Calibri" w:cs="Calibri"/>
                <w:b/>
                <w:sz w:val="20"/>
                <w:lang w:eastAsia="en-ZA"/>
              </w:rPr>
            </w:pPr>
            <w:r w:rsidRPr="00121C08">
              <w:rPr>
                <w:rFonts w:ascii="Calibri" w:hAnsi="Calibri" w:cs="Calibri"/>
                <w:b/>
                <w:sz w:val="20"/>
                <w:lang w:eastAsia="en-ZA"/>
              </w:rPr>
              <w:t>Time: 12:00 – 13:00 (South African Time)</w:t>
            </w:r>
          </w:p>
          <w:p w14:paraId="49BEAD68" w14:textId="724F4476" w:rsidR="00121C08" w:rsidRDefault="00121C08" w:rsidP="00121C08">
            <w:pPr>
              <w:spacing w:after="0" w:line="360" w:lineRule="auto"/>
              <w:jc w:val="left"/>
              <w:rPr>
                <w:rFonts w:ascii="Calibri" w:hAnsi="Calibri" w:cs="Calibri"/>
                <w:b/>
                <w:sz w:val="20"/>
                <w:lang w:eastAsia="en-ZA"/>
              </w:rPr>
            </w:pPr>
            <w:r w:rsidRPr="00121C08">
              <w:rPr>
                <w:rFonts w:ascii="Calibri" w:hAnsi="Calibri" w:cs="Calibri"/>
                <w:b/>
                <w:sz w:val="20"/>
                <w:lang w:eastAsia="en-ZA"/>
              </w:rPr>
              <w:t xml:space="preserve">Place: Teams </w:t>
            </w:r>
          </w:p>
          <w:p w14:paraId="66024805" w14:textId="3183C12C" w:rsidR="0093065C" w:rsidRPr="00121C08" w:rsidRDefault="00BB2E13" w:rsidP="00121C08">
            <w:pPr>
              <w:spacing w:after="0" w:line="360" w:lineRule="auto"/>
              <w:jc w:val="left"/>
              <w:rPr>
                <w:rFonts w:ascii="Calibri" w:hAnsi="Calibri" w:cs="Calibri"/>
                <w:b/>
                <w:sz w:val="20"/>
                <w:lang w:eastAsia="en-ZA"/>
              </w:rPr>
            </w:pPr>
            <w:hyperlink r:id="rId9" w:tgtFrame="_blank" w:history="1">
              <w:r w:rsidR="00E75D58">
                <w:rPr>
                  <w:rStyle w:val="Hyperlink"/>
                  <w:rFonts w:ascii="Segoe UI Semibold" w:hAnsi="Segoe UI Semibold" w:cs="Segoe UI Semibold"/>
                  <w:color w:val="6264A7"/>
                  <w:sz w:val="21"/>
                  <w:szCs w:val="21"/>
                  <w:lang w:val="en-US"/>
                </w:rPr>
                <w:t>Click here to join the meeting</w:t>
              </w:r>
            </w:hyperlink>
          </w:p>
          <w:p w14:paraId="330F4F84" w14:textId="6EF52150" w:rsidR="00121C08" w:rsidRPr="00121C08" w:rsidRDefault="00121C08" w:rsidP="00121C08">
            <w:pPr>
              <w:spacing w:after="0" w:line="240" w:lineRule="auto"/>
              <w:jc w:val="left"/>
              <w:rPr>
                <w:rFonts w:ascii="Segoe UI" w:hAnsi="Segoe UI" w:cs="Segoe UI"/>
                <w:color w:val="252424"/>
                <w:sz w:val="20"/>
                <w:lang w:val="en-ZA"/>
              </w:rPr>
            </w:pPr>
          </w:p>
        </w:tc>
      </w:tr>
      <w:tr w:rsidR="00121C08" w:rsidRPr="00121C08" w14:paraId="2336D754" w14:textId="77777777" w:rsidTr="00A26E9E">
        <w:trPr>
          <w:trHeight w:val="567"/>
        </w:trPr>
        <w:tc>
          <w:tcPr>
            <w:tcW w:w="2694" w:type="dxa"/>
            <w:tcBorders>
              <w:top w:val="single" w:sz="4" w:space="0" w:color="auto"/>
              <w:left w:val="single" w:sz="4" w:space="0" w:color="auto"/>
              <w:bottom w:val="single" w:sz="4" w:space="0" w:color="auto"/>
              <w:right w:val="single" w:sz="4" w:space="0" w:color="auto"/>
            </w:tcBorders>
            <w:vAlign w:val="center"/>
            <w:hideMark/>
          </w:tcPr>
          <w:p w14:paraId="206102A8" w14:textId="77777777" w:rsidR="00121C08" w:rsidRPr="00121C08" w:rsidRDefault="00121C08" w:rsidP="00121C08">
            <w:pPr>
              <w:spacing w:after="0" w:line="360" w:lineRule="auto"/>
              <w:jc w:val="left"/>
              <w:rPr>
                <w:rFonts w:ascii="Calibri" w:hAnsi="Calibri" w:cs="Calibri"/>
                <w:b/>
                <w:sz w:val="20"/>
                <w:lang w:eastAsia="en-ZA"/>
              </w:rPr>
            </w:pPr>
            <w:r w:rsidRPr="00121C08">
              <w:rPr>
                <w:rFonts w:ascii="Calibri" w:hAnsi="Calibri" w:cs="Calibri"/>
                <w:b/>
                <w:sz w:val="20"/>
                <w:lang w:eastAsia="en-ZA"/>
              </w:rPr>
              <w:t>Closing Date for questions / queries</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4AFB16F" w14:textId="37FED9D5" w:rsidR="00121C08" w:rsidRPr="00121C08" w:rsidRDefault="00C55B4A" w:rsidP="00121C08">
            <w:pPr>
              <w:spacing w:after="0" w:line="360" w:lineRule="auto"/>
              <w:jc w:val="left"/>
              <w:rPr>
                <w:rFonts w:ascii="Calibri" w:hAnsi="Calibri" w:cs="Calibri"/>
                <w:b/>
                <w:sz w:val="20"/>
                <w:lang w:eastAsia="en-ZA"/>
              </w:rPr>
            </w:pPr>
            <w:r>
              <w:rPr>
                <w:rFonts w:ascii="Calibri" w:hAnsi="Calibri" w:cs="Calibri"/>
                <w:b/>
                <w:sz w:val="20"/>
                <w:lang w:eastAsia="en-ZA"/>
              </w:rPr>
              <w:t>26</w:t>
            </w:r>
            <w:r w:rsidR="00121C08" w:rsidRPr="00121C08">
              <w:rPr>
                <w:rFonts w:ascii="Calibri" w:hAnsi="Calibri" w:cs="Calibri"/>
                <w:b/>
                <w:sz w:val="20"/>
                <w:lang w:eastAsia="en-ZA"/>
              </w:rPr>
              <w:t xml:space="preserve"> </w:t>
            </w:r>
            <w:r w:rsidR="009A7AB5">
              <w:rPr>
                <w:rFonts w:ascii="Calibri" w:hAnsi="Calibri" w:cs="Calibri"/>
                <w:b/>
                <w:sz w:val="20"/>
                <w:lang w:eastAsia="en-ZA"/>
              </w:rPr>
              <w:t>August</w:t>
            </w:r>
            <w:r w:rsidR="00121C08" w:rsidRPr="00121C08">
              <w:rPr>
                <w:rFonts w:ascii="Calibri" w:hAnsi="Calibri" w:cs="Calibri"/>
                <w:b/>
                <w:sz w:val="20"/>
                <w:lang w:eastAsia="en-ZA"/>
              </w:rPr>
              <w:t xml:space="preserve"> 2021</w:t>
            </w:r>
          </w:p>
        </w:tc>
      </w:tr>
      <w:tr w:rsidR="00121C08" w:rsidRPr="00121C08" w14:paraId="0ADA6E35" w14:textId="77777777" w:rsidTr="00A26E9E">
        <w:trPr>
          <w:trHeight w:val="567"/>
        </w:trPr>
        <w:tc>
          <w:tcPr>
            <w:tcW w:w="2694" w:type="dxa"/>
            <w:tcBorders>
              <w:top w:val="single" w:sz="4" w:space="0" w:color="auto"/>
              <w:left w:val="single" w:sz="4" w:space="0" w:color="auto"/>
              <w:bottom w:val="single" w:sz="4" w:space="0" w:color="auto"/>
              <w:right w:val="single" w:sz="4" w:space="0" w:color="auto"/>
            </w:tcBorders>
            <w:vAlign w:val="center"/>
            <w:hideMark/>
          </w:tcPr>
          <w:p w14:paraId="09EF697E" w14:textId="77777777" w:rsidR="00121C08" w:rsidRPr="00121C08" w:rsidRDefault="00121C08" w:rsidP="00121C08">
            <w:pPr>
              <w:spacing w:after="0" w:line="360" w:lineRule="auto"/>
              <w:jc w:val="left"/>
              <w:rPr>
                <w:rFonts w:ascii="Calibri" w:hAnsi="Calibri" w:cs="Calibri"/>
                <w:b/>
                <w:sz w:val="20"/>
                <w:lang w:eastAsia="en-ZA"/>
              </w:rPr>
            </w:pPr>
            <w:r w:rsidRPr="00121C08">
              <w:rPr>
                <w:rFonts w:ascii="Calibri" w:hAnsi="Calibri" w:cs="Calibri"/>
                <w:b/>
                <w:sz w:val="20"/>
                <w:lang w:eastAsia="en-ZA"/>
              </w:rPr>
              <w:t>RFB Closing Details</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0AEAE30" w14:textId="00EA8D4A" w:rsidR="00121C08" w:rsidRPr="00121C08" w:rsidRDefault="00121C08" w:rsidP="00121C08">
            <w:pPr>
              <w:spacing w:after="0" w:line="360" w:lineRule="auto"/>
              <w:jc w:val="left"/>
              <w:rPr>
                <w:rFonts w:ascii="Calibri" w:hAnsi="Calibri" w:cs="Calibri"/>
                <w:b/>
                <w:sz w:val="20"/>
                <w:lang w:eastAsia="en-ZA"/>
              </w:rPr>
            </w:pPr>
            <w:r w:rsidRPr="00121C08">
              <w:rPr>
                <w:rFonts w:ascii="Calibri" w:hAnsi="Calibri" w:cs="Calibri"/>
                <w:b/>
                <w:sz w:val="20"/>
                <w:lang w:eastAsia="en-ZA"/>
              </w:rPr>
              <w:t xml:space="preserve">Date: </w:t>
            </w:r>
            <w:r w:rsidR="00C55B4A">
              <w:rPr>
                <w:rFonts w:ascii="Calibri" w:hAnsi="Calibri" w:cs="Calibri"/>
                <w:b/>
                <w:sz w:val="20"/>
                <w:lang w:eastAsia="en-ZA"/>
              </w:rPr>
              <w:t>01</w:t>
            </w:r>
            <w:r w:rsidRPr="00121C08">
              <w:rPr>
                <w:rFonts w:ascii="Calibri" w:hAnsi="Calibri" w:cs="Calibri"/>
                <w:b/>
                <w:sz w:val="20"/>
                <w:lang w:eastAsia="en-ZA"/>
              </w:rPr>
              <w:t xml:space="preserve"> </w:t>
            </w:r>
            <w:r w:rsidR="00C55B4A">
              <w:rPr>
                <w:rFonts w:ascii="Calibri" w:hAnsi="Calibri" w:cs="Calibri"/>
                <w:b/>
                <w:sz w:val="20"/>
                <w:lang w:eastAsia="en-ZA"/>
              </w:rPr>
              <w:t>September</w:t>
            </w:r>
            <w:r w:rsidRPr="00121C08">
              <w:rPr>
                <w:rFonts w:ascii="Calibri" w:hAnsi="Calibri" w:cs="Calibri"/>
                <w:b/>
                <w:sz w:val="20"/>
                <w:lang w:eastAsia="en-ZA"/>
              </w:rPr>
              <w:t xml:space="preserve"> 2021</w:t>
            </w:r>
          </w:p>
          <w:p w14:paraId="085D2FBF" w14:textId="77777777" w:rsidR="00121C08" w:rsidRPr="00121C08" w:rsidRDefault="00121C08" w:rsidP="00121C08">
            <w:pPr>
              <w:spacing w:after="0" w:line="360" w:lineRule="auto"/>
              <w:jc w:val="left"/>
              <w:rPr>
                <w:rFonts w:ascii="Calibri" w:hAnsi="Calibri" w:cs="Calibri"/>
                <w:b/>
                <w:sz w:val="20"/>
                <w:lang w:eastAsia="en-ZA"/>
              </w:rPr>
            </w:pPr>
            <w:r w:rsidRPr="00121C08">
              <w:rPr>
                <w:rFonts w:ascii="Calibri" w:hAnsi="Calibri" w:cs="Calibri"/>
                <w:b/>
                <w:sz w:val="20"/>
                <w:lang w:eastAsia="en-ZA"/>
              </w:rPr>
              <w:t>Time: 11:00 (South African Time)</w:t>
            </w:r>
          </w:p>
          <w:p w14:paraId="11C5BD89" w14:textId="77777777" w:rsidR="00121C08" w:rsidRDefault="00121C08" w:rsidP="00121C08">
            <w:pPr>
              <w:spacing w:after="0" w:line="360" w:lineRule="auto"/>
              <w:jc w:val="left"/>
              <w:rPr>
                <w:rFonts w:ascii="Calibri" w:hAnsi="Calibri" w:cs="Calibri"/>
                <w:b/>
                <w:sz w:val="20"/>
                <w:lang w:eastAsia="en-ZA"/>
              </w:rPr>
            </w:pPr>
            <w:r w:rsidRPr="00121C08">
              <w:rPr>
                <w:rFonts w:ascii="Calibri" w:hAnsi="Calibri" w:cs="Calibri"/>
                <w:b/>
                <w:sz w:val="20"/>
                <w:lang w:eastAsia="en-ZA"/>
              </w:rPr>
              <w:t xml:space="preserve">Place: </w:t>
            </w:r>
            <w:proofErr w:type="spellStart"/>
            <w:r w:rsidRPr="00121C08">
              <w:rPr>
                <w:rFonts w:ascii="Calibri" w:hAnsi="Calibri" w:cs="Calibri"/>
                <w:b/>
                <w:sz w:val="20"/>
                <w:lang w:eastAsia="en-ZA"/>
              </w:rPr>
              <w:t>Gcommerce</w:t>
            </w:r>
            <w:proofErr w:type="spellEnd"/>
            <w:r w:rsidRPr="00121C08">
              <w:rPr>
                <w:rFonts w:ascii="Calibri" w:hAnsi="Calibri" w:cs="Calibri"/>
                <w:b/>
                <w:sz w:val="20"/>
                <w:lang w:eastAsia="en-ZA"/>
              </w:rPr>
              <w:t xml:space="preserve"> system </w:t>
            </w:r>
          </w:p>
          <w:p w14:paraId="79FD70B9" w14:textId="413B0F46" w:rsidR="00C55B4A" w:rsidRPr="00121C08" w:rsidRDefault="00C55B4A" w:rsidP="00121C08">
            <w:pPr>
              <w:spacing w:after="0" w:line="360" w:lineRule="auto"/>
              <w:jc w:val="left"/>
              <w:rPr>
                <w:rFonts w:eastAsia="Calibri" w:cs="Calibri Light"/>
                <w:sz w:val="20"/>
              </w:rPr>
            </w:pPr>
          </w:p>
        </w:tc>
      </w:tr>
      <w:tr w:rsidR="00121C08" w:rsidRPr="00121C08" w14:paraId="3DB0C9AB" w14:textId="77777777" w:rsidTr="00A26E9E">
        <w:trPr>
          <w:trHeight w:val="567"/>
        </w:trPr>
        <w:tc>
          <w:tcPr>
            <w:tcW w:w="2694" w:type="dxa"/>
            <w:tcBorders>
              <w:top w:val="single" w:sz="4" w:space="0" w:color="auto"/>
              <w:left w:val="single" w:sz="4" w:space="0" w:color="auto"/>
              <w:bottom w:val="single" w:sz="4" w:space="0" w:color="auto"/>
              <w:right w:val="single" w:sz="4" w:space="0" w:color="auto"/>
            </w:tcBorders>
            <w:vAlign w:val="center"/>
            <w:hideMark/>
          </w:tcPr>
          <w:p w14:paraId="78C2AA9C" w14:textId="77777777" w:rsidR="00121C08" w:rsidRPr="00121C08" w:rsidRDefault="00121C08" w:rsidP="00121C08">
            <w:pPr>
              <w:spacing w:after="0" w:line="360" w:lineRule="auto"/>
              <w:jc w:val="left"/>
              <w:rPr>
                <w:rFonts w:ascii="Calibri" w:hAnsi="Calibri" w:cs="Calibri"/>
                <w:b/>
                <w:sz w:val="20"/>
                <w:lang w:eastAsia="en-ZA"/>
              </w:rPr>
            </w:pPr>
            <w:r w:rsidRPr="00121C08">
              <w:rPr>
                <w:rFonts w:ascii="Calibri" w:hAnsi="Calibri" w:cs="Calibri"/>
                <w:b/>
                <w:sz w:val="20"/>
                <w:lang w:eastAsia="en-ZA"/>
              </w:rPr>
              <w:t>Public Opening of RFB Responses</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F182E30" w14:textId="77777777" w:rsidR="00121C08" w:rsidRPr="00121C08" w:rsidRDefault="00121C08" w:rsidP="00121C08">
            <w:pPr>
              <w:spacing w:after="0" w:line="360" w:lineRule="auto"/>
              <w:jc w:val="left"/>
              <w:rPr>
                <w:rFonts w:ascii="Calibri" w:hAnsi="Calibri" w:cs="Calibri"/>
                <w:b/>
                <w:sz w:val="20"/>
                <w:lang w:eastAsia="en-ZA"/>
              </w:rPr>
            </w:pPr>
            <w:r w:rsidRPr="00121C08">
              <w:rPr>
                <w:rFonts w:ascii="Calibri" w:hAnsi="Calibri" w:cs="Calibri"/>
                <w:b/>
                <w:color w:val="FF0000"/>
                <w:sz w:val="20"/>
                <w:lang w:eastAsia="en-ZA"/>
              </w:rPr>
              <w:t>N/A</w:t>
            </w:r>
          </w:p>
        </w:tc>
      </w:tr>
      <w:tr w:rsidR="00121C08" w:rsidRPr="00121C08" w14:paraId="348890B3" w14:textId="77777777" w:rsidTr="00A26E9E">
        <w:trPr>
          <w:trHeight w:val="567"/>
        </w:trPr>
        <w:tc>
          <w:tcPr>
            <w:tcW w:w="2694" w:type="dxa"/>
            <w:tcBorders>
              <w:top w:val="single" w:sz="4" w:space="0" w:color="auto"/>
              <w:left w:val="single" w:sz="4" w:space="0" w:color="auto"/>
              <w:bottom w:val="single" w:sz="4" w:space="0" w:color="auto"/>
              <w:right w:val="single" w:sz="4" w:space="0" w:color="auto"/>
            </w:tcBorders>
            <w:vAlign w:val="center"/>
            <w:hideMark/>
          </w:tcPr>
          <w:p w14:paraId="423583FB" w14:textId="77777777" w:rsidR="00121C08" w:rsidRPr="00121C08" w:rsidRDefault="00121C08" w:rsidP="00121C08">
            <w:pPr>
              <w:spacing w:after="0" w:line="360" w:lineRule="auto"/>
              <w:jc w:val="left"/>
              <w:rPr>
                <w:rFonts w:ascii="Calibri" w:hAnsi="Calibri" w:cs="Calibri"/>
                <w:b/>
                <w:sz w:val="20"/>
                <w:lang w:eastAsia="en-ZA"/>
              </w:rPr>
            </w:pPr>
            <w:r w:rsidRPr="00121C08">
              <w:rPr>
                <w:rFonts w:ascii="Calibri" w:hAnsi="Calibri" w:cs="Calibri"/>
                <w:b/>
                <w:sz w:val="20"/>
                <w:lang w:eastAsia="en-ZA"/>
              </w:rPr>
              <w:t>RFB Validity Period</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A150C60" w14:textId="77777777" w:rsidR="00121C08" w:rsidRPr="00121C08" w:rsidRDefault="00121C08" w:rsidP="00121C08">
            <w:pPr>
              <w:spacing w:after="0" w:line="360" w:lineRule="auto"/>
              <w:jc w:val="left"/>
              <w:rPr>
                <w:rFonts w:ascii="Calibri" w:hAnsi="Calibri" w:cs="Calibri"/>
                <w:b/>
                <w:sz w:val="20"/>
                <w:lang w:eastAsia="en-ZA"/>
              </w:rPr>
            </w:pPr>
            <w:r w:rsidRPr="00121C08">
              <w:rPr>
                <w:rFonts w:ascii="Calibri" w:hAnsi="Calibri" w:cs="Calibri"/>
                <w:b/>
                <w:sz w:val="20"/>
                <w:lang w:eastAsia="en-ZA"/>
              </w:rPr>
              <w:t>120 Days from the Closing Date</w:t>
            </w:r>
          </w:p>
        </w:tc>
      </w:tr>
    </w:tbl>
    <w:p w14:paraId="083B9B70" w14:textId="77777777" w:rsidR="00121C08" w:rsidRPr="00121C08" w:rsidRDefault="00121C08" w:rsidP="00121C08">
      <w:pPr>
        <w:keepNext/>
        <w:spacing w:before="60" w:after="60"/>
        <w:ind w:left="1134" w:hanging="567"/>
        <w:rPr>
          <w:rFonts w:ascii="Calibri" w:hAnsi="Calibri"/>
          <w:lang w:val="en-ZA" w:eastAsia="en-ZA"/>
        </w:rPr>
      </w:pPr>
      <w:r w:rsidRPr="00121C08">
        <w:rPr>
          <w:rFonts w:cs="Calibri Light"/>
          <w:b/>
          <w:bCs/>
          <w:color w:val="1F3864"/>
        </w:rPr>
        <w:t>Notes to the bidders: </w:t>
      </w:r>
    </w:p>
    <w:p w14:paraId="71C6BA60" w14:textId="77777777" w:rsidR="00121C08" w:rsidRPr="00121C08" w:rsidRDefault="00121C08" w:rsidP="00121C08">
      <w:pPr>
        <w:numPr>
          <w:ilvl w:val="0"/>
          <w:numId w:val="61"/>
        </w:numPr>
        <w:spacing w:before="100" w:beforeAutospacing="1" w:after="100" w:afterAutospacing="1" w:line="240" w:lineRule="auto"/>
        <w:jc w:val="left"/>
        <w:rPr>
          <w:color w:val="000000"/>
          <w:sz w:val="20"/>
        </w:rPr>
      </w:pPr>
      <w:bookmarkStart w:id="1" w:name="_Hlk79484183"/>
      <w:r w:rsidRPr="00121C08">
        <w:rPr>
          <w:rFonts w:cs="Calibri Light"/>
          <w:color w:val="000000"/>
          <w:sz w:val="20"/>
        </w:rPr>
        <w:t xml:space="preserve">Bidders should submit their bid responses strictly through </w:t>
      </w:r>
      <w:proofErr w:type="spellStart"/>
      <w:r w:rsidRPr="00121C08">
        <w:rPr>
          <w:rFonts w:cs="Calibri Light"/>
          <w:color w:val="000000"/>
          <w:sz w:val="20"/>
        </w:rPr>
        <w:t>gCommerce</w:t>
      </w:r>
      <w:proofErr w:type="spellEnd"/>
      <w:r w:rsidRPr="00121C08">
        <w:rPr>
          <w:rFonts w:cs="Calibri Light"/>
          <w:color w:val="000000"/>
          <w:sz w:val="20"/>
        </w:rPr>
        <w:t xml:space="preserve"> (best experienced through google Chrome) using the following link:  </w:t>
      </w:r>
      <w:hyperlink r:id="rId10" w:history="1">
        <w:r w:rsidRPr="00121C08">
          <w:rPr>
            <w:rStyle w:val="Hyperlink"/>
            <w:rFonts w:cs="Calibri Light"/>
            <w:sz w:val="20"/>
          </w:rPr>
          <w:t>https://ww1.gcommerce.gov.za/iss/login.aspx</w:t>
        </w:r>
      </w:hyperlink>
      <w:r w:rsidRPr="00121C08">
        <w:rPr>
          <w:rFonts w:cs="Calibri Light"/>
          <w:color w:val="000000"/>
          <w:sz w:val="20"/>
        </w:rPr>
        <w:t> </w:t>
      </w:r>
    </w:p>
    <w:p w14:paraId="6FE8F8E5" w14:textId="77777777" w:rsidR="00121C08" w:rsidRPr="00121C08" w:rsidRDefault="00121C08" w:rsidP="00121C08">
      <w:pPr>
        <w:numPr>
          <w:ilvl w:val="0"/>
          <w:numId w:val="61"/>
        </w:numPr>
        <w:spacing w:before="100" w:beforeAutospacing="1" w:after="100" w:afterAutospacing="1" w:line="240" w:lineRule="auto"/>
        <w:jc w:val="left"/>
        <w:rPr>
          <w:color w:val="000000"/>
          <w:sz w:val="20"/>
        </w:rPr>
      </w:pPr>
      <w:r w:rsidRPr="00121C08">
        <w:rPr>
          <w:rFonts w:cs="Calibri Light"/>
          <w:color w:val="000000"/>
          <w:sz w:val="20"/>
        </w:rPr>
        <w:t>You must ensure that you are registered on the CSD and that all your company details have been updated on the CSD.</w:t>
      </w:r>
    </w:p>
    <w:p w14:paraId="57A16B7E" w14:textId="0AED90DB" w:rsidR="00121C08" w:rsidRPr="00121C08" w:rsidRDefault="00121C08" w:rsidP="00121C08">
      <w:pPr>
        <w:numPr>
          <w:ilvl w:val="0"/>
          <w:numId w:val="61"/>
        </w:numPr>
        <w:spacing w:before="100" w:beforeAutospacing="1" w:after="100" w:afterAutospacing="1" w:line="240" w:lineRule="auto"/>
        <w:jc w:val="left"/>
        <w:rPr>
          <w:color w:val="000000"/>
          <w:sz w:val="20"/>
        </w:rPr>
      </w:pPr>
      <w:r w:rsidRPr="00121C08">
        <w:rPr>
          <w:rFonts w:cs="Calibri Light"/>
          <w:color w:val="000000"/>
          <w:sz w:val="20"/>
        </w:rPr>
        <w:t>To obtain log</w:t>
      </w:r>
      <w:r w:rsidRPr="00121C08">
        <w:rPr>
          <w:rFonts w:cs="Calibri Light"/>
          <w:sz w:val="20"/>
        </w:rPr>
        <w:t xml:space="preserve"> </w:t>
      </w:r>
      <w:r w:rsidRPr="00121C08">
        <w:rPr>
          <w:rFonts w:cs="Calibri Light"/>
          <w:color w:val="000000"/>
          <w:sz w:val="20"/>
        </w:rPr>
        <w:t xml:space="preserve">in details please call 012 482 2373 or alternatively send an email </w:t>
      </w:r>
      <w:r w:rsidRPr="00FE317E">
        <w:rPr>
          <w:rFonts w:cs="Calibri Light"/>
          <w:color w:val="000000"/>
          <w:sz w:val="20"/>
        </w:rPr>
        <w:t>to (</w:t>
      </w:r>
      <w:hyperlink r:id="rId11" w:history="1">
        <w:r w:rsidR="00F02951" w:rsidRPr="008F479F">
          <w:rPr>
            <w:rStyle w:val="Hyperlink"/>
            <w:rFonts w:cs="Calibri Light"/>
            <w:sz w:val="20"/>
          </w:rPr>
          <w:t>warren.sithole@sita.co.za</w:t>
        </w:r>
      </w:hyperlink>
      <w:r w:rsidR="00F02951">
        <w:rPr>
          <w:rFonts w:cs="Calibri Light"/>
          <w:color w:val="000000"/>
          <w:sz w:val="20"/>
        </w:rPr>
        <w:t xml:space="preserve"> or menzis@intenda.za.com</w:t>
      </w:r>
      <w:r w:rsidRPr="00121C08">
        <w:rPr>
          <w:rFonts w:cs="Calibri Light"/>
          <w:color w:val="000000"/>
          <w:sz w:val="20"/>
        </w:rPr>
        <w:t>) with the company MAAA number. </w:t>
      </w:r>
    </w:p>
    <w:p w14:paraId="66A595D1" w14:textId="77777777" w:rsidR="00121C08" w:rsidRPr="00121C08" w:rsidRDefault="00121C08" w:rsidP="00121C08">
      <w:pPr>
        <w:numPr>
          <w:ilvl w:val="0"/>
          <w:numId w:val="61"/>
        </w:numPr>
        <w:spacing w:before="100" w:beforeAutospacing="1" w:after="100" w:afterAutospacing="1" w:line="240" w:lineRule="auto"/>
        <w:jc w:val="left"/>
        <w:rPr>
          <w:color w:val="000000"/>
          <w:sz w:val="20"/>
        </w:rPr>
      </w:pPr>
      <w:r w:rsidRPr="00121C08">
        <w:rPr>
          <w:rFonts w:cs="Calibri Light"/>
          <w:color w:val="000000"/>
          <w:sz w:val="20"/>
        </w:rPr>
        <w:t xml:space="preserve">If you encounter any system related challenges please call 012 482 2373. </w:t>
      </w:r>
      <w:r w:rsidRPr="00121C08">
        <w:rPr>
          <w:rFonts w:cs="Calibri Light"/>
          <w:b/>
          <w:bCs/>
          <w:color w:val="FF0000"/>
          <w:sz w:val="20"/>
        </w:rPr>
        <w:t>The help desk only operates from Monday to Friday between 08h00 am to 16h00 pm (closed on Public Holidays</w:t>
      </w:r>
      <w:r w:rsidRPr="00121C08">
        <w:rPr>
          <w:rFonts w:cs="Calibri Light"/>
          <w:color w:val="000000"/>
          <w:sz w:val="20"/>
        </w:rPr>
        <w:t>)</w:t>
      </w:r>
    </w:p>
    <w:p w14:paraId="797152FB" w14:textId="77777777" w:rsidR="00121C08" w:rsidRPr="00121C08" w:rsidRDefault="00121C08" w:rsidP="00121C08">
      <w:pPr>
        <w:pStyle w:val="ListParagraph"/>
        <w:widowControl/>
        <w:numPr>
          <w:ilvl w:val="0"/>
          <w:numId w:val="61"/>
        </w:numPr>
        <w:spacing w:after="0" w:line="240" w:lineRule="auto"/>
        <w:contextualSpacing w:val="0"/>
        <w:jc w:val="left"/>
        <w:rPr>
          <w:color w:val="252424"/>
          <w:sz w:val="20"/>
        </w:rPr>
      </w:pPr>
      <w:proofErr w:type="spellStart"/>
      <w:r w:rsidRPr="00121C08">
        <w:rPr>
          <w:rFonts w:cs="Calibri Light"/>
          <w:color w:val="000000"/>
          <w:sz w:val="20"/>
        </w:rPr>
        <w:t>gCommerce</w:t>
      </w:r>
      <w:proofErr w:type="spellEnd"/>
      <w:r w:rsidRPr="00121C08">
        <w:rPr>
          <w:rFonts w:cs="Calibri Light"/>
          <w:color w:val="000000"/>
          <w:sz w:val="20"/>
        </w:rPr>
        <w:t xml:space="preserve"> training will be conducted on Microsoft Teams every Wednesday</w:t>
      </w:r>
      <w:r w:rsidRPr="00121C08">
        <w:rPr>
          <w:rFonts w:cs="Calibri Light"/>
          <w:sz w:val="20"/>
        </w:rPr>
        <w:t xml:space="preserve"> 9h00-11h00</w:t>
      </w:r>
      <w:r w:rsidRPr="00121C08">
        <w:rPr>
          <w:rFonts w:cs="Calibri Light"/>
          <w:color w:val="000000"/>
          <w:sz w:val="20"/>
        </w:rPr>
        <w:t xml:space="preserve"> (except public holidays) </w:t>
      </w:r>
      <w:hyperlink r:id="rId12" w:tgtFrame="_blank" w:history="1">
        <w:r w:rsidRPr="00121C08">
          <w:rPr>
            <w:rStyle w:val="Hyperlink"/>
            <w:rFonts w:ascii="Segoe UI Semibold" w:hAnsi="Segoe UI Semibold" w:cs="Segoe UI Semibold"/>
            <w:color w:val="6264A7"/>
            <w:sz w:val="20"/>
            <w:lang w:val="en-US"/>
          </w:rPr>
          <w:t>Click here to join the meeting</w:t>
        </w:r>
      </w:hyperlink>
      <w:r w:rsidRPr="00121C08">
        <w:rPr>
          <w:rFonts w:ascii="Segoe UI" w:hAnsi="Segoe UI" w:cs="Segoe UI"/>
          <w:color w:val="252424"/>
          <w:sz w:val="20"/>
          <w:lang w:val="en-US"/>
        </w:rPr>
        <w:t xml:space="preserve"> </w:t>
      </w:r>
    </w:p>
    <w:p w14:paraId="0B896225" w14:textId="77777777" w:rsidR="00121C08" w:rsidRPr="00121C08" w:rsidRDefault="00121C08" w:rsidP="00121C08">
      <w:pPr>
        <w:pStyle w:val="ListParagraph"/>
        <w:widowControl/>
        <w:numPr>
          <w:ilvl w:val="0"/>
          <w:numId w:val="61"/>
        </w:numPr>
        <w:spacing w:after="0" w:line="240" w:lineRule="auto"/>
        <w:contextualSpacing w:val="0"/>
        <w:jc w:val="left"/>
        <w:rPr>
          <w:color w:val="252424"/>
          <w:sz w:val="20"/>
        </w:rPr>
      </w:pPr>
      <w:r w:rsidRPr="00121C08">
        <w:rPr>
          <w:rFonts w:cs="Calibri Light"/>
          <w:color w:val="000000"/>
          <w:sz w:val="20"/>
        </w:rPr>
        <w:t xml:space="preserve">Should you need additional training, please send an email to </w:t>
      </w:r>
      <w:hyperlink r:id="rId13" w:history="1">
        <w:r w:rsidRPr="00121C08">
          <w:rPr>
            <w:rStyle w:val="Hyperlink"/>
            <w:rFonts w:ascii="Segoe UI" w:hAnsi="Segoe UI" w:cs="Segoe UI"/>
            <w:sz w:val="20"/>
            <w:lang w:val="en-US"/>
          </w:rPr>
          <w:t>warrens@intenda.za.com</w:t>
        </w:r>
      </w:hyperlink>
      <w:r w:rsidRPr="00121C08">
        <w:rPr>
          <w:rFonts w:ascii="Segoe UI" w:hAnsi="Segoe UI" w:cs="Segoe UI"/>
          <w:color w:val="252424"/>
          <w:sz w:val="20"/>
          <w:lang w:val="en-US"/>
        </w:rPr>
        <w:t xml:space="preserve"> </w:t>
      </w:r>
    </w:p>
    <w:p w14:paraId="3086DBC4" w14:textId="6487735B" w:rsidR="00121C08" w:rsidRPr="00E532DC" w:rsidRDefault="00121C08" w:rsidP="00121C08">
      <w:pPr>
        <w:numPr>
          <w:ilvl w:val="0"/>
          <w:numId w:val="61"/>
        </w:numPr>
        <w:spacing w:before="100" w:beforeAutospacing="1" w:after="100" w:afterAutospacing="1" w:line="240" w:lineRule="auto"/>
        <w:jc w:val="left"/>
        <w:rPr>
          <w:color w:val="000000"/>
          <w:sz w:val="20"/>
        </w:rPr>
      </w:pPr>
      <w:r w:rsidRPr="00121C08">
        <w:rPr>
          <w:rFonts w:cs="Calibri Light"/>
          <w:color w:val="000000"/>
          <w:sz w:val="20"/>
        </w:rPr>
        <w:t>Please allocate sufficient time to complete your submission as queries may take up to 3 business days to resolve.</w:t>
      </w:r>
    </w:p>
    <w:p w14:paraId="3B615B33" w14:textId="3C66AE27" w:rsidR="00E532DC" w:rsidRPr="00991B3D" w:rsidRDefault="00E532DC" w:rsidP="00121C08">
      <w:pPr>
        <w:numPr>
          <w:ilvl w:val="0"/>
          <w:numId w:val="61"/>
        </w:numPr>
        <w:spacing w:before="100" w:beforeAutospacing="1" w:after="100" w:afterAutospacing="1" w:line="240" w:lineRule="auto"/>
        <w:jc w:val="left"/>
        <w:rPr>
          <w:b/>
          <w:color w:val="FF0000"/>
          <w:sz w:val="20"/>
        </w:rPr>
      </w:pPr>
      <w:r w:rsidRPr="00991B3D">
        <w:rPr>
          <w:b/>
          <w:color w:val="FF0000"/>
          <w:sz w:val="20"/>
        </w:rPr>
        <w:t>Please enter 0 on price per unit (all applicable taxes included). Tick item free indicator as this is RFA. No pricing is required.</w:t>
      </w:r>
    </w:p>
    <w:p w14:paraId="40A9BC21" w14:textId="396865B2" w:rsidR="00121C08" w:rsidRPr="00121C08" w:rsidRDefault="00121C08" w:rsidP="00121C08">
      <w:pPr>
        <w:numPr>
          <w:ilvl w:val="0"/>
          <w:numId w:val="61"/>
        </w:numPr>
        <w:spacing w:before="100" w:beforeAutospacing="1" w:after="100" w:afterAutospacing="1" w:line="240" w:lineRule="auto"/>
        <w:jc w:val="left"/>
        <w:rPr>
          <w:color w:val="000000"/>
          <w:sz w:val="20"/>
        </w:rPr>
      </w:pPr>
      <w:r w:rsidRPr="00121C08">
        <w:rPr>
          <w:rFonts w:cs="Calibri Light"/>
          <w:color w:val="000000"/>
          <w:sz w:val="20"/>
        </w:rPr>
        <w:t xml:space="preserve">Ensure that you print your submission report and click on </w:t>
      </w:r>
      <w:r w:rsidRPr="00121C08">
        <w:rPr>
          <w:rFonts w:cs="Calibri Light"/>
          <w:color w:val="FF0000"/>
          <w:sz w:val="20"/>
        </w:rPr>
        <w:t>“</w:t>
      </w:r>
      <w:r w:rsidRPr="00121C08">
        <w:rPr>
          <w:rFonts w:cs="Calibri Light"/>
          <w:b/>
          <w:bCs/>
          <w:color w:val="FF0000"/>
          <w:sz w:val="20"/>
        </w:rPr>
        <w:t>SUBMIT REQUEST</w:t>
      </w:r>
      <w:r w:rsidRPr="00121C08">
        <w:rPr>
          <w:rFonts w:cs="Calibri Light"/>
          <w:color w:val="FF0000"/>
          <w:sz w:val="20"/>
        </w:rPr>
        <w:t xml:space="preserve">” </w:t>
      </w:r>
      <w:r w:rsidRPr="00121C08">
        <w:rPr>
          <w:rFonts w:cs="Calibri Light"/>
          <w:color w:val="000000"/>
          <w:sz w:val="20"/>
        </w:rPr>
        <w:t xml:space="preserve">on step 7 before the closing date and time. Bid will not be considered if not submitted before closing time. </w:t>
      </w:r>
    </w:p>
    <w:p w14:paraId="4AA3143B" w14:textId="77777777" w:rsidR="00121C08" w:rsidRPr="00121C08" w:rsidRDefault="00121C08" w:rsidP="00121C08">
      <w:pPr>
        <w:numPr>
          <w:ilvl w:val="0"/>
          <w:numId w:val="61"/>
        </w:numPr>
        <w:spacing w:before="100" w:beforeAutospacing="1" w:after="100" w:afterAutospacing="1" w:line="240" w:lineRule="auto"/>
        <w:jc w:val="left"/>
        <w:rPr>
          <w:color w:val="000000"/>
          <w:sz w:val="20"/>
        </w:rPr>
      </w:pPr>
      <w:r w:rsidRPr="00121C08">
        <w:rPr>
          <w:rFonts w:cs="Calibri Light"/>
          <w:color w:val="000000"/>
          <w:sz w:val="20"/>
        </w:rPr>
        <w:t>Please note that there is a possibility of unexpected downtime and this can be unique to a specific bidder. Please call the helpdesk to be assisted with such issues.</w:t>
      </w:r>
    </w:p>
    <w:p w14:paraId="6D4BF7E5" w14:textId="1026FD58" w:rsidR="00121C08" w:rsidRDefault="00121C08" w:rsidP="00121C08">
      <w:pPr>
        <w:rPr>
          <w:rFonts w:cs="Calibri Light"/>
          <w:color w:val="000000"/>
          <w:sz w:val="20"/>
        </w:rPr>
      </w:pPr>
      <w:r w:rsidRPr="00121C08">
        <w:rPr>
          <w:rFonts w:cs="Calibri Light"/>
          <w:b/>
          <w:bCs/>
          <w:color w:val="FF0000"/>
          <w:sz w:val="20"/>
        </w:rPr>
        <w:lastRenderedPageBreak/>
        <w:t>Hand delivered or emailed documents will not be accepted.</w:t>
      </w:r>
      <w:r w:rsidRPr="00121C08">
        <w:rPr>
          <w:rFonts w:cs="Calibri Light"/>
          <w:color w:val="000000"/>
          <w:sz w:val="20"/>
        </w:rPr>
        <w:t> </w:t>
      </w:r>
    </w:p>
    <w:bookmarkEnd w:id="1"/>
    <w:p w14:paraId="42D1C1BB" w14:textId="77777777" w:rsidR="00844F5B" w:rsidRPr="00121C08" w:rsidRDefault="00844F5B" w:rsidP="00121C08">
      <w:pPr>
        <w:rPr>
          <w:rFonts w:eastAsiaTheme="minorHAnsi"/>
          <w:sz w:val="20"/>
        </w:rPr>
      </w:pPr>
    </w:p>
    <w:p w14:paraId="46EA5D81" w14:textId="77777777" w:rsidR="00760D12" w:rsidRPr="00435CB4" w:rsidRDefault="00760D12" w:rsidP="009517BD">
      <w:pPr>
        <w:pStyle w:val="Title"/>
        <w:rPr>
          <w:rFonts w:asciiTheme="minorHAnsi" w:hAnsiTheme="minorHAnsi" w:cstheme="minorHAnsi"/>
        </w:rPr>
      </w:pPr>
      <w:r w:rsidRPr="00435CB4">
        <w:rPr>
          <w:rFonts w:asciiTheme="minorHAnsi" w:hAnsiTheme="minorHAnsi" w:cstheme="minorHAnsi"/>
        </w:rPr>
        <w:t>Contents</w:t>
      </w:r>
    </w:p>
    <w:p w14:paraId="2811FD53" w14:textId="404EEAAF" w:rsidR="00435CB4" w:rsidRDefault="005952AC">
      <w:pPr>
        <w:pStyle w:val="TOC1"/>
        <w:rPr>
          <w:rFonts w:asciiTheme="minorHAnsi" w:eastAsiaTheme="minorEastAsia" w:hAnsiTheme="minorHAnsi" w:cstheme="minorBidi"/>
          <w:b w:val="0"/>
          <w:noProof/>
          <w:sz w:val="24"/>
          <w:szCs w:val="24"/>
          <w:lang w:val="en-ZA" w:eastAsia="en-GB"/>
        </w:rPr>
      </w:pPr>
      <w:r w:rsidRPr="00435CB4">
        <w:rPr>
          <w:rFonts w:asciiTheme="minorHAnsi" w:hAnsiTheme="minorHAnsi" w:cstheme="minorHAnsi"/>
          <w:sz w:val="24"/>
          <w:szCs w:val="24"/>
        </w:rPr>
        <w:fldChar w:fldCharType="begin"/>
      </w:r>
      <w:r w:rsidRPr="00435CB4">
        <w:rPr>
          <w:rFonts w:asciiTheme="minorHAnsi" w:hAnsiTheme="minorHAnsi" w:cstheme="minorHAnsi"/>
          <w:sz w:val="24"/>
          <w:szCs w:val="24"/>
        </w:rPr>
        <w:instrText xml:space="preserve"> TOC \h \z \t "Heading 1,1,Heading 2,2,Heading 3,3,Annex H1,1,Annex H2,1" </w:instrText>
      </w:r>
      <w:r w:rsidRPr="00435CB4">
        <w:rPr>
          <w:rFonts w:asciiTheme="minorHAnsi" w:hAnsiTheme="minorHAnsi" w:cstheme="minorHAnsi"/>
          <w:sz w:val="24"/>
          <w:szCs w:val="24"/>
        </w:rPr>
        <w:fldChar w:fldCharType="separate"/>
      </w:r>
      <w:hyperlink w:anchor="_Toc73475675" w:history="1">
        <w:r w:rsidR="00435CB4" w:rsidRPr="00BB3E5D">
          <w:rPr>
            <w:rStyle w:val="Hyperlink"/>
            <w:noProof/>
          </w:rPr>
          <w:t>Annex A: INTRODUCTION</w:t>
        </w:r>
        <w:r w:rsidR="00435CB4">
          <w:rPr>
            <w:noProof/>
            <w:webHidden/>
          </w:rPr>
          <w:tab/>
        </w:r>
        <w:r w:rsidR="00435CB4">
          <w:rPr>
            <w:noProof/>
            <w:webHidden/>
          </w:rPr>
          <w:fldChar w:fldCharType="begin"/>
        </w:r>
        <w:r w:rsidR="00435CB4">
          <w:rPr>
            <w:noProof/>
            <w:webHidden/>
          </w:rPr>
          <w:instrText xml:space="preserve"> PAGEREF _Toc73475675 \h </w:instrText>
        </w:r>
        <w:r w:rsidR="00435CB4">
          <w:rPr>
            <w:noProof/>
            <w:webHidden/>
          </w:rPr>
        </w:r>
        <w:r w:rsidR="00435CB4">
          <w:rPr>
            <w:noProof/>
            <w:webHidden/>
          </w:rPr>
          <w:fldChar w:fldCharType="separate"/>
        </w:r>
        <w:r w:rsidR="00CD211C">
          <w:rPr>
            <w:noProof/>
            <w:webHidden/>
          </w:rPr>
          <w:t>3</w:t>
        </w:r>
        <w:r w:rsidR="00435CB4">
          <w:rPr>
            <w:noProof/>
            <w:webHidden/>
          </w:rPr>
          <w:fldChar w:fldCharType="end"/>
        </w:r>
      </w:hyperlink>
    </w:p>
    <w:p w14:paraId="55301C5D" w14:textId="46117E97" w:rsidR="00435CB4" w:rsidRDefault="00BB2E13">
      <w:pPr>
        <w:pStyle w:val="TOC1"/>
        <w:rPr>
          <w:rFonts w:asciiTheme="minorHAnsi" w:eastAsiaTheme="minorEastAsia" w:hAnsiTheme="minorHAnsi" w:cstheme="minorBidi"/>
          <w:b w:val="0"/>
          <w:noProof/>
          <w:sz w:val="24"/>
          <w:szCs w:val="24"/>
          <w:lang w:val="en-ZA" w:eastAsia="en-GB"/>
        </w:rPr>
      </w:pPr>
      <w:hyperlink w:anchor="_Toc73475676" w:history="1">
        <w:r w:rsidR="00435CB4" w:rsidRPr="00BB3E5D">
          <w:rPr>
            <w:rStyle w:val="Hyperlink"/>
            <w:rFonts w:cstheme="minorHAnsi"/>
            <w:noProof/>
          </w:rPr>
          <w:t>1.</w:t>
        </w:r>
        <w:r w:rsidR="00435CB4">
          <w:rPr>
            <w:rFonts w:asciiTheme="minorHAnsi" w:eastAsiaTheme="minorEastAsia" w:hAnsiTheme="minorHAnsi" w:cstheme="minorBidi"/>
            <w:b w:val="0"/>
            <w:noProof/>
            <w:sz w:val="24"/>
            <w:szCs w:val="24"/>
            <w:lang w:val="en-ZA" w:eastAsia="en-GB"/>
          </w:rPr>
          <w:tab/>
        </w:r>
        <w:r w:rsidR="00435CB4" w:rsidRPr="00BB3E5D">
          <w:rPr>
            <w:rStyle w:val="Hyperlink"/>
            <w:rFonts w:cstheme="minorHAnsi"/>
            <w:noProof/>
          </w:rPr>
          <w:t>PURPOSE AND BACKGROUND</w:t>
        </w:r>
        <w:r w:rsidR="00435CB4">
          <w:rPr>
            <w:noProof/>
            <w:webHidden/>
          </w:rPr>
          <w:tab/>
        </w:r>
        <w:r w:rsidR="00435CB4">
          <w:rPr>
            <w:noProof/>
            <w:webHidden/>
          </w:rPr>
          <w:fldChar w:fldCharType="begin"/>
        </w:r>
        <w:r w:rsidR="00435CB4">
          <w:rPr>
            <w:noProof/>
            <w:webHidden/>
          </w:rPr>
          <w:instrText xml:space="preserve"> PAGEREF _Toc73475676 \h </w:instrText>
        </w:r>
        <w:r w:rsidR="00435CB4">
          <w:rPr>
            <w:noProof/>
            <w:webHidden/>
          </w:rPr>
        </w:r>
        <w:r w:rsidR="00435CB4">
          <w:rPr>
            <w:noProof/>
            <w:webHidden/>
          </w:rPr>
          <w:fldChar w:fldCharType="separate"/>
        </w:r>
        <w:r w:rsidR="00CD211C">
          <w:rPr>
            <w:noProof/>
            <w:webHidden/>
          </w:rPr>
          <w:t>3</w:t>
        </w:r>
        <w:r w:rsidR="00435CB4">
          <w:rPr>
            <w:noProof/>
            <w:webHidden/>
          </w:rPr>
          <w:fldChar w:fldCharType="end"/>
        </w:r>
      </w:hyperlink>
    </w:p>
    <w:p w14:paraId="31BCF301" w14:textId="53A05B15" w:rsidR="00435CB4" w:rsidRDefault="00BB2E13">
      <w:pPr>
        <w:pStyle w:val="TOC2"/>
        <w:rPr>
          <w:rFonts w:asciiTheme="minorHAnsi" w:eastAsiaTheme="minorEastAsia" w:hAnsiTheme="minorHAnsi" w:cstheme="minorBidi"/>
          <w:noProof/>
          <w:sz w:val="24"/>
          <w:szCs w:val="24"/>
          <w:lang w:val="en-ZA" w:eastAsia="en-GB"/>
        </w:rPr>
      </w:pPr>
      <w:hyperlink w:anchor="_Toc73475677" w:history="1">
        <w:r w:rsidR="00435CB4" w:rsidRPr="00BB3E5D">
          <w:rPr>
            <w:rStyle w:val="Hyperlink"/>
            <w:rFonts w:cstheme="minorHAnsi"/>
            <w:noProof/>
          </w:rPr>
          <w:t>1.1</w:t>
        </w:r>
        <w:r w:rsidR="00435CB4">
          <w:rPr>
            <w:rFonts w:asciiTheme="minorHAnsi" w:eastAsiaTheme="minorEastAsia" w:hAnsiTheme="minorHAnsi" w:cstheme="minorBidi"/>
            <w:noProof/>
            <w:sz w:val="24"/>
            <w:szCs w:val="24"/>
            <w:lang w:val="en-ZA" w:eastAsia="en-GB"/>
          </w:rPr>
          <w:tab/>
        </w:r>
        <w:r w:rsidR="00435CB4" w:rsidRPr="00BB3E5D">
          <w:rPr>
            <w:rStyle w:val="Hyperlink"/>
            <w:rFonts w:cstheme="minorHAnsi"/>
            <w:noProof/>
          </w:rPr>
          <w:t>Purpose</w:t>
        </w:r>
        <w:r w:rsidR="00435CB4">
          <w:rPr>
            <w:noProof/>
            <w:webHidden/>
          </w:rPr>
          <w:tab/>
        </w:r>
        <w:r w:rsidR="00435CB4">
          <w:rPr>
            <w:noProof/>
            <w:webHidden/>
          </w:rPr>
          <w:fldChar w:fldCharType="begin"/>
        </w:r>
        <w:r w:rsidR="00435CB4">
          <w:rPr>
            <w:noProof/>
            <w:webHidden/>
          </w:rPr>
          <w:instrText xml:space="preserve"> PAGEREF _Toc73475677 \h </w:instrText>
        </w:r>
        <w:r w:rsidR="00435CB4">
          <w:rPr>
            <w:noProof/>
            <w:webHidden/>
          </w:rPr>
        </w:r>
        <w:r w:rsidR="00435CB4">
          <w:rPr>
            <w:noProof/>
            <w:webHidden/>
          </w:rPr>
          <w:fldChar w:fldCharType="separate"/>
        </w:r>
        <w:r w:rsidR="00CD211C">
          <w:rPr>
            <w:noProof/>
            <w:webHidden/>
          </w:rPr>
          <w:t>3</w:t>
        </w:r>
        <w:r w:rsidR="00435CB4">
          <w:rPr>
            <w:noProof/>
            <w:webHidden/>
          </w:rPr>
          <w:fldChar w:fldCharType="end"/>
        </w:r>
      </w:hyperlink>
    </w:p>
    <w:p w14:paraId="38C33153" w14:textId="76CF2650" w:rsidR="00435CB4" w:rsidRDefault="00BB2E13">
      <w:pPr>
        <w:pStyle w:val="TOC2"/>
        <w:rPr>
          <w:rFonts w:asciiTheme="minorHAnsi" w:eastAsiaTheme="minorEastAsia" w:hAnsiTheme="minorHAnsi" w:cstheme="minorBidi"/>
          <w:noProof/>
          <w:sz w:val="24"/>
          <w:szCs w:val="24"/>
          <w:lang w:val="en-ZA" w:eastAsia="en-GB"/>
        </w:rPr>
      </w:pPr>
      <w:hyperlink w:anchor="_Toc73475678" w:history="1">
        <w:r w:rsidR="00435CB4" w:rsidRPr="00BB3E5D">
          <w:rPr>
            <w:rStyle w:val="Hyperlink"/>
            <w:rFonts w:cstheme="minorHAnsi"/>
            <w:noProof/>
          </w:rPr>
          <w:t>1.2</w:t>
        </w:r>
        <w:r w:rsidR="00435CB4">
          <w:rPr>
            <w:rFonts w:asciiTheme="minorHAnsi" w:eastAsiaTheme="minorEastAsia" w:hAnsiTheme="minorHAnsi" w:cstheme="minorBidi"/>
            <w:noProof/>
            <w:sz w:val="24"/>
            <w:szCs w:val="24"/>
            <w:lang w:val="en-ZA" w:eastAsia="en-GB"/>
          </w:rPr>
          <w:tab/>
        </w:r>
        <w:r w:rsidR="00435CB4" w:rsidRPr="00BB3E5D">
          <w:rPr>
            <w:rStyle w:val="Hyperlink"/>
            <w:rFonts w:cstheme="minorHAnsi"/>
            <w:noProof/>
          </w:rPr>
          <w:t>BACKGROUND</w:t>
        </w:r>
        <w:r w:rsidR="00435CB4">
          <w:rPr>
            <w:noProof/>
            <w:webHidden/>
          </w:rPr>
          <w:tab/>
        </w:r>
        <w:r w:rsidR="00435CB4">
          <w:rPr>
            <w:noProof/>
            <w:webHidden/>
          </w:rPr>
          <w:fldChar w:fldCharType="begin"/>
        </w:r>
        <w:r w:rsidR="00435CB4">
          <w:rPr>
            <w:noProof/>
            <w:webHidden/>
          </w:rPr>
          <w:instrText xml:space="preserve"> PAGEREF _Toc73475678 \h </w:instrText>
        </w:r>
        <w:r w:rsidR="00435CB4">
          <w:rPr>
            <w:noProof/>
            <w:webHidden/>
          </w:rPr>
        </w:r>
        <w:r w:rsidR="00435CB4">
          <w:rPr>
            <w:noProof/>
            <w:webHidden/>
          </w:rPr>
          <w:fldChar w:fldCharType="separate"/>
        </w:r>
        <w:r w:rsidR="00CD211C">
          <w:rPr>
            <w:noProof/>
            <w:webHidden/>
          </w:rPr>
          <w:t>3</w:t>
        </w:r>
        <w:r w:rsidR="00435CB4">
          <w:rPr>
            <w:noProof/>
            <w:webHidden/>
          </w:rPr>
          <w:fldChar w:fldCharType="end"/>
        </w:r>
      </w:hyperlink>
    </w:p>
    <w:p w14:paraId="33480D54" w14:textId="0ABA6E0B" w:rsidR="00435CB4" w:rsidRDefault="00BB2E13">
      <w:pPr>
        <w:pStyle w:val="TOC1"/>
        <w:rPr>
          <w:rFonts w:asciiTheme="minorHAnsi" w:eastAsiaTheme="minorEastAsia" w:hAnsiTheme="minorHAnsi" w:cstheme="minorBidi"/>
          <w:b w:val="0"/>
          <w:noProof/>
          <w:sz w:val="24"/>
          <w:szCs w:val="24"/>
          <w:lang w:val="en-ZA" w:eastAsia="en-GB"/>
        </w:rPr>
      </w:pPr>
      <w:hyperlink w:anchor="_Toc73475679" w:history="1">
        <w:r w:rsidR="00435CB4" w:rsidRPr="00BB3E5D">
          <w:rPr>
            <w:rStyle w:val="Hyperlink"/>
            <w:rFonts w:cstheme="minorHAnsi"/>
            <w:noProof/>
          </w:rPr>
          <w:t>2.</w:t>
        </w:r>
        <w:r w:rsidR="00435CB4">
          <w:rPr>
            <w:rFonts w:asciiTheme="minorHAnsi" w:eastAsiaTheme="minorEastAsia" w:hAnsiTheme="minorHAnsi" w:cstheme="minorBidi"/>
            <w:b w:val="0"/>
            <w:noProof/>
            <w:sz w:val="24"/>
            <w:szCs w:val="24"/>
            <w:lang w:val="en-ZA" w:eastAsia="en-GB"/>
          </w:rPr>
          <w:tab/>
        </w:r>
        <w:r w:rsidR="00435CB4" w:rsidRPr="00BB3E5D">
          <w:rPr>
            <w:rStyle w:val="Hyperlink"/>
            <w:rFonts w:cstheme="minorHAnsi"/>
            <w:noProof/>
          </w:rPr>
          <w:t>SCOPE OF BID</w:t>
        </w:r>
        <w:r w:rsidR="00435CB4">
          <w:rPr>
            <w:noProof/>
            <w:webHidden/>
          </w:rPr>
          <w:tab/>
        </w:r>
        <w:r w:rsidR="00435CB4">
          <w:rPr>
            <w:noProof/>
            <w:webHidden/>
          </w:rPr>
          <w:fldChar w:fldCharType="begin"/>
        </w:r>
        <w:r w:rsidR="00435CB4">
          <w:rPr>
            <w:noProof/>
            <w:webHidden/>
          </w:rPr>
          <w:instrText xml:space="preserve"> PAGEREF _Toc73475679 \h </w:instrText>
        </w:r>
        <w:r w:rsidR="00435CB4">
          <w:rPr>
            <w:noProof/>
            <w:webHidden/>
          </w:rPr>
        </w:r>
        <w:r w:rsidR="00435CB4">
          <w:rPr>
            <w:noProof/>
            <w:webHidden/>
          </w:rPr>
          <w:fldChar w:fldCharType="separate"/>
        </w:r>
        <w:r w:rsidR="00CD211C">
          <w:rPr>
            <w:noProof/>
            <w:webHidden/>
          </w:rPr>
          <w:t>3</w:t>
        </w:r>
        <w:r w:rsidR="00435CB4">
          <w:rPr>
            <w:noProof/>
            <w:webHidden/>
          </w:rPr>
          <w:fldChar w:fldCharType="end"/>
        </w:r>
      </w:hyperlink>
    </w:p>
    <w:p w14:paraId="6E3410A0" w14:textId="73757418" w:rsidR="00435CB4" w:rsidRDefault="00BB2E13">
      <w:pPr>
        <w:pStyle w:val="TOC2"/>
        <w:rPr>
          <w:rFonts w:asciiTheme="minorHAnsi" w:eastAsiaTheme="minorEastAsia" w:hAnsiTheme="minorHAnsi" w:cstheme="minorBidi"/>
          <w:noProof/>
          <w:sz w:val="24"/>
          <w:szCs w:val="24"/>
          <w:lang w:val="en-ZA" w:eastAsia="en-GB"/>
        </w:rPr>
      </w:pPr>
      <w:hyperlink w:anchor="_Toc73475680" w:history="1">
        <w:r w:rsidR="00435CB4" w:rsidRPr="00BB3E5D">
          <w:rPr>
            <w:rStyle w:val="Hyperlink"/>
            <w:rFonts w:cstheme="minorHAnsi"/>
            <w:noProof/>
          </w:rPr>
          <w:t>2.1</w:t>
        </w:r>
        <w:r w:rsidR="00435CB4">
          <w:rPr>
            <w:rFonts w:asciiTheme="minorHAnsi" w:eastAsiaTheme="minorEastAsia" w:hAnsiTheme="minorHAnsi" w:cstheme="minorBidi"/>
            <w:noProof/>
            <w:sz w:val="24"/>
            <w:szCs w:val="24"/>
            <w:lang w:val="en-ZA" w:eastAsia="en-GB"/>
          </w:rPr>
          <w:tab/>
        </w:r>
        <w:r w:rsidR="00435CB4" w:rsidRPr="00BB3E5D">
          <w:rPr>
            <w:rStyle w:val="Hyperlink"/>
            <w:rFonts w:cstheme="minorHAnsi"/>
            <w:noProof/>
          </w:rPr>
          <w:t>SCOPE OF WORK</w:t>
        </w:r>
        <w:r w:rsidR="00435CB4">
          <w:rPr>
            <w:noProof/>
            <w:webHidden/>
          </w:rPr>
          <w:tab/>
        </w:r>
        <w:r w:rsidR="00435CB4">
          <w:rPr>
            <w:noProof/>
            <w:webHidden/>
          </w:rPr>
          <w:fldChar w:fldCharType="begin"/>
        </w:r>
        <w:r w:rsidR="00435CB4">
          <w:rPr>
            <w:noProof/>
            <w:webHidden/>
          </w:rPr>
          <w:instrText xml:space="preserve"> PAGEREF _Toc73475680 \h </w:instrText>
        </w:r>
        <w:r w:rsidR="00435CB4">
          <w:rPr>
            <w:noProof/>
            <w:webHidden/>
          </w:rPr>
        </w:r>
        <w:r w:rsidR="00435CB4">
          <w:rPr>
            <w:noProof/>
            <w:webHidden/>
          </w:rPr>
          <w:fldChar w:fldCharType="separate"/>
        </w:r>
        <w:r w:rsidR="00CD211C">
          <w:rPr>
            <w:noProof/>
            <w:webHidden/>
          </w:rPr>
          <w:t>3</w:t>
        </w:r>
        <w:r w:rsidR="00435CB4">
          <w:rPr>
            <w:noProof/>
            <w:webHidden/>
          </w:rPr>
          <w:fldChar w:fldCharType="end"/>
        </w:r>
      </w:hyperlink>
    </w:p>
    <w:p w14:paraId="5E6EC468" w14:textId="17659E08" w:rsidR="00435CB4" w:rsidRDefault="00BB2E13">
      <w:pPr>
        <w:pStyle w:val="TOC2"/>
        <w:rPr>
          <w:rFonts w:asciiTheme="minorHAnsi" w:eastAsiaTheme="minorEastAsia" w:hAnsiTheme="minorHAnsi" w:cstheme="minorBidi"/>
          <w:noProof/>
          <w:sz w:val="24"/>
          <w:szCs w:val="24"/>
          <w:lang w:val="en-ZA" w:eastAsia="en-GB"/>
        </w:rPr>
      </w:pPr>
      <w:hyperlink w:anchor="_Toc73475681" w:history="1">
        <w:r w:rsidR="00435CB4" w:rsidRPr="00BB3E5D">
          <w:rPr>
            <w:rStyle w:val="Hyperlink"/>
            <w:noProof/>
          </w:rPr>
          <w:t>2.2</w:t>
        </w:r>
        <w:r w:rsidR="00435CB4">
          <w:rPr>
            <w:rFonts w:asciiTheme="minorHAnsi" w:eastAsiaTheme="minorEastAsia" w:hAnsiTheme="minorHAnsi" w:cstheme="minorBidi"/>
            <w:noProof/>
            <w:sz w:val="24"/>
            <w:szCs w:val="24"/>
            <w:lang w:val="en-ZA" w:eastAsia="en-GB"/>
          </w:rPr>
          <w:tab/>
        </w:r>
        <w:r w:rsidR="00435CB4" w:rsidRPr="00BB3E5D">
          <w:rPr>
            <w:rStyle w:val="Hyperlink"/>
            <w:noProof/>
          </w:rPr>
          <w:t>Delivery Address</w:t>
        </w:r>
        <w:r w:rsidR="00435CB4">
          <w:rPr>
            <w:noProof/>
            <w:webHidden/>
          </w:rPr>
          <w:tab/>
        </w:r>
        <w:r w:rsidR="00435CB4">
          <w:rPr>
            <w:noProof/>
            <w:webHidden/>
          </w:rPr>
          <w:fldChar w:fldCharType="begin"/>
        </w:r>
        <w:r w:rsidR="00435CB4">
          <w:rPr>
            <w:noProof/>
            <w:webHidden/>
          </w:rPr>
          <w:instrText xml:space="preserve"> PAGEREF _Toc73475681 \h </w:instrText>
        </w:r>
        <w:r w:rsidR="00435CB4">
          <w:rPr>
            <w:noProof/>
            <w:webHidden/>
          </w:rPr>
        </w:r>
        <w:r w:rsidR="00435CB4">
          <w:rPr>
            <w:noProof/>
            <w:webHidden/>
          </w:rPr>
          <w:fldChar w:fldCharType="separate"/>
        </w:r>
        <w:r w:rsidR="00CD211C">
          <w:rPr>
            <w:noProof/>
            <w:webHidden/>
          </w:rPr>
          <w:t>5</w:t>
        </w:r>
        <w:r w:rsidR="00435CB4">
          <w:rPr>
            <w:noProof/>
            <w:webHidden/>
          </w:rPr>
          <w:fldChar w:fldCharType="end"/>
        </w:r>
      </w:hyperlink>
    </w:p>
    <w:p w14:paraId="5A71B467" w14:textId="57CC0ADE" w:rsidR="00435CB4" w:rsidRDefault="00BB2E13">
      <w:pPr>
        <w:pStyle w:val="TOC2"/>
        <w:rPr>
          <w:rFonts w:asciiTheme="minorHAnsi" w:eastAsiaTheme="minorEastAsia" w:hAnsiTheme="minorHAnsi" w:cstheme="minorBidi"/>
          <w:noProof/>
          <w:sz w:val="24"/>
          <w:szCs w:val="24"/>
          <w:lang w:val="en-ZA" w:eastAsia="en-GB"/>
        </w:rPr>
      </w:pPr>
      <w:hyperlink w:anchor="_Toc73475682" w:history="1">
        <w:r w:rsidR="00435CB4" w:rsidRPr="00BB3E5D">
          <w:rPr>
            <w:rStyle w:val="Hyperlink"/>
            <w:noProof/>
          </w:rPr>
          <w:t>2.3</w:t>
        </w:r>
        <w:r w:rsidR="00435CB4">
          <w:rPr>
            <w:rFonts w:asciiTheme="minorHAnsi" w:eastAsiaTheme="minorEastAsia" w:hAnsiTheme="minorHAnsi" w:cstheme="minorBidi"/>
            <w:noProof/>
            <w:sz w:val="24"/>
            <w:szCs w:val="24"/>
            <w:lang w:val="en-ZA" w:eastAsia="en-GB"/>
          </w:rPr>
          <w:tab/>
        </w:r>
        <w:r w:rsidR="00435CB4" w:rsidRPr="00BB3E5D">
          <w:rPr>
            <w:rStyle w:val="Hyperlink"/>
            <w:noProof/>
          </w:rPr>
          <w:t>GOVERNMENT PRIVATE CLOUD ECO-SYSTEM (GPCE)</w:t>
        </w:r>
        <w:r w:rsidR="00435CB4">
          <w:rPr>
            <w:noProof/>
            <w:webHidden/>
          </w:rPr>
          <w:tab/>
        </w:r>
        <w:r w:rsidR="00435CB4">
          <w:rPr>
            <w:noProof/>
            <w:webHidden/>
          </w:rPr>
          <w:fldChar w:fldCharType="begin"/>
        </w:r>
        <w:r w:rsidR="00435CB4">
          <w:rPr>
            <w:noProof/>
            <w:webHidden/>
          </w:rPr>
          <w:instrText xml:space="preserve"> PAGEREF _Toc73475682 \h </w:instrText>
        </w:r>
        <w:r w:rsidR="00435CB4">
          <w:rPr>
            <w:noProof/>
            <w:webHidden/>
          </w:rPr>
        </w:r>
        <w:r w:rsidR="00435CB4">
          <w:rPr>
            <w:noProof/>
            <w:webHidden/>
          </w:rPr>
          <w:fldChar w:fldCharType="separate"/>
        </w:r>
        <w:r w:rsidR="00CD211C">
          <w:rPr>
            <w:noProof/>
            <w:webHidden/>
          </w:rPr>
          <w:t>5</w:t>
        </w:r>
        <w:r w:rsidR="00435CB4">
          <w:rPr>
            <w:noProof/>
            <w:webHidden/>
          </w:rPr>
          <w:fldChar w:fldCharType="end"/>
        </w:r>
      </w:hyperlink>
    </w:p>
    <w:p w14:paraId="5722BF77" w14:textId="291BB235" w:rsidR="00435CB4" w:rsidRDefault="00BB2E13">
      <w:pPr>
        <w:pStyle w:val="TOC1"/>
        <w:rPr>
          <w:rFonts w:asciiTheme="minorHAnsi" w:eastAsiaTheme="minorEastAsia" w:hAnsiTheme="minorHAnsi" w:cstheme="minorBidi"/>
          <w:b w:val="0"/>
          <w:noProof/>
          <w:sz w:val="24"/>
          <w:szCs w:val="24"/>
          <w:lang w:val="en-ZA" w:eastAsia="en-GB"/>
        </w:rPr>
      </w:pPr>
      <w:hyperlink w:anchor="_Toc73475683" w:history="1">
        <w:r w:rsidR="00435CB4" w:rsidRPr="00BB3E5D">
          <w:rPr>
            <w:rStyle w:val="Hyperlink"/>
            <w:noProof/>
          </w:rPr>
          <w:t>3.</w:t>
        </w:r>
        <w:r w:rsidR="00435CB4">
          <w:rPr>
            <w:rFonts w:asciiTheme="minorHAnsi" w:eastAsiaTheme="minorEastAsia" w:hAnsiTheme="minorHAnsi" w:cstheme="minorBidi"/>
            <w:b w:val="0"/>
            <w:noProof/>
            <w:sz w:val="24"/>
            <w:szCs w:val="24"/>
            <w:lang w:val="en-ZA" w:eastAsia="en-GB"/>
          </w:rPr>
          <w:tab/>
        </w:r>
        <w:r w:rsidR="00435CB4" w:rsidRPr="00BB3E5D">
          <w:rPr>
            <w:rStyle w:val="Hyperlink"/>
            <w:noProof/>
          </w:rPr>
          <w:t>TECHNICAL REQUIREMENT OVERVIEW</w:t>
        </w:r>
        <w:r w:rsidR="00435CB4">
          <w:rPr>
            <w:noProof/>
            <w:webHidden/>
          </w:rPr>
          <w:tab/>
        </w:r>
        <w:r w:rsidR="00435CB4">
          <w:rPr>
            <w:noProof/>
            <w:webHidden/>
          </w:rPr>
          <w:fldChar w:fldCharType="begin"/>
        </w:r>
        <w:r w:rsidR="00435CB4">
          <w:rPr>
            <w:noProof/>
            <w:webHidden/>
          </w:rPr>
          <w:instrText xml:space="preserve"> PAGEREF _Toc73475683 \h </w:instrText>
        </w:r>
        <w:r w:rsidR="00435CB4">
          <w:rPr>
            <w:noProof/>
            <w:webHidden/>
          </w:rPr>
        </w:r>
        <w:r w:rsidR="00435CB4">
          <w:rPr>
            <w:noProof/>
            <w:webHidden/>
          </w:rPr>
          <w:fldChar w:fldCharType="separate"/>
        </w:r>
        <w:r w:rsidR="00CD211C">
          <w:rPr>
            <w:noProof/>
            <w:webHidden/>
          </w:rPr>
          <w:t>7</w:t>
        </w:r>
        <w:r w:rsidR="00435CB4">
          <w:rPr>
            <w:noProof/>
            <w:webHidden/>
          </w:rPr>
          <w:fldChar w:fldCharType="end"/>
        </w:r>
      </w:hyperlink>
    </w:p>
    <w:p w14:paraId="6B180F38" w14:textId="4077BA99" w:rsidR="00435CB4" w:rsidRDefault="00BB2E13">
      <w:pPr>
        <w:pStyle w:val="TOC2"/>
        <w:rPr>
          <w:rFonts w:asciiTheme="minorHAnsi" w:eastAsiaTheme="minorEastAsia" w:hAnsiTheme="minorHAnsi" w:cstheme="minorBidi"/>
          <w:noProof/>
          <w:sz w:val="24"/>
          <w:szCs w:val="24"/>
          <w:lang w:val="en-ZA" w:eastAsia="en-GB"/>
        </w:rPr>
      </w:pPr>
      <w:hyperlink w:anchor="_Toc73475684" w:history="1">
        <w:r w:rsidR="00435CB4" w:rsidRPr="00BB3E5D">
          <w:rPr>
            <w:rStyle w:val="Hyperlink"/>
            <w:noProof/>
          </w:rPr>
          <w:t>3.1</w:t>
        </w:r>
        <w:r w:rsidR="00435CB4">
          <w:rPr>
            <w:rFonts w:asciiTheme="minorHAnsi" w:eastAsiaTheme="minorEastAsia" w:hAnsiTheme="minorHAnsi" w:cstheme="minorBidi"/>
            <w:noProof/>
            <w:sz w:val="24"/>
            <w:szCs w:val="24"/>
            <w:lang w:val="en-ZA" w:eastAsia="en-GB"/>
          </w:rPr>
          <w:tab/>
        </w:r>
        <w:r w:rsidR="00435CB4" w:rsidRPr="00BB3E5D">
          <w:rPr>
            <w:rStyle w:val="Hyperlink"/>
            <w:noProof/>
          </w:rPr>
          <w:t>SERVICE REQUIREMENT</w:t>
        </w:r>
        <w:r w:rsidR="00435CB4">
          <w:rPr>
            <w:noProof/>
            <w:webHidden/>
          </w:rPr>
          <w:tab/>
        </w:r>
        <w:r w:rsidR="00435CB4">
          <w:rPr>
            <w:noProof/>
            <w:webHidden/>
          </w:rPr>
          <w:fldChar w:fldCharType="begin"/>
        </w:r>
        <w:r w:rsidR="00435CB4">
          <w:rPr>
            <w:noProof/>
            <w:webHidden/>
          </w:rPr>
          <w:instrText xml:space="preserve"> PAGEREF _Toc73475684 \h </w:instrText>
        </w:r>
        <w:r w:rsidR="00435CB4">
          <w:rPr>
            <w:noProof/>
            <w:webHidden/>
          </w:rPr>
        </w:r>
        <w:r w:rsidR="00435CB4">
          <w:rPr>
            <w:noProof/>
            <w:webHidden/>
          </w:rPr>
          <w:fldChar w:fldCharType="separate"/>
        </w:r>
        <w:r w:rsidR="00CD211C">
          <w:rPr>
            <w:noProof/>
            <w:webHidden/>
          </w:rPr>
          <w:t>7</w:t>
        </w:r>
        <w:r w:rsidR="00435CB4">
          <w:rPr>
            <w:noProof/>
            <w:webHidden/>
          </w:rPr>
          <w:fldChar w:fldCharType="end"/>
        </w:r>
      </w:hyperlink>
    </w:p>
    <w:p w14:paraId="150CD321" w14:textId="37895715" w:rsidR="00435CB4" w:rsidRDefault="00BB2E13">
      <w:pPr>
        <w:pStyle w:val="TOC1"/>
        <w:rPr>
          <w:rFonts w:asciiTheme="minorHAnsi" w:eastAsiaTheme="minorEastAsia" w:hAnsiTheme="minorHAnsi" w:cstheme="minorBidi"/>
          <w:b w:val="0"/>
          <w:noProof/>
          <w:sz w:val="24"/>
          <w:szCs w:val="24"/>
          <w:lang w:val="en-ZA" w:eastAsia="en-GB"/>
        </w:rPr>
      </w:pPr>
      <w:hyperlink w:anchor="_Toc73475685" w:history="1">
        <w:r w:rsidR="00435CB4" w:rsidRPr="00BB3E5D">
          <w:rPr>
            <w:rStyle w:val="Hyperlink"/>
            <w:rFonts w:eastAsiaTheme="majorEastAsia"/>
            <w:noProof/>
            <w14:scene3d>
              <w14:camera w14:prst="orthographicFront"/>
              <w14:lightRig w14:rig="threePt" w14:dir="t">
                <w14:rot w14:lat="0" w14:lon="0" w14:rev="0"/>
              </w14:lightRig>
            </w14:scene3d>
          </w:rPr>
          <w:t>4.</w:t>
        </w:r>
        <w:r w:rsidR="00435CB4">
          <w:rPr>
            <w:rFonts w:asciiTheme="minorHAnsi" w:eastAsiaTheme="minorEastAsia" w:hAnsiTheme="minorHAnsi" w:cstheme="minorBidi"/>
            <w:b w:val="0"/>
            <w:noProof/>
            <w:sz w:val="24"/>
            <w:szCs w:val="24"/>
            <w:lang w:val="en-ZA" w:eastAsia="en-GB"/>
          </w:rPr>
          <w:tab/>
        </w:r>
        <w:r w:rsidR="00435CB4" w:rsidRPr="00BB3E5D">
          <w:rPr>
            <w:rStyle w:val="Hyperlink"/>
            <w:rFonts w:eastAsiaTheme="majorEastAsia"/>
            <w:noProof/>
            <w14:scene3d>
              <w14:camera w14:prst="orthographicFront"/>
              <w14:lightRig w14:rig="threePt" w14:dir="t">
                <w14:rot w14:lat="0" w14:lon="0" w14:rev="0"/>
              </w14:lightRig>
            </w14:scene3d>
          </w:rPr>
          <w:t>BID EVALUATION STAGES</w:t>
        </w:r>
        <w:r w:rsidR="00435CB4">
          <w:rPr>
            <w:noProof/>
            <w:webHidden/>
          </w:rPr>
          <w:tab/>
        </w:r>
        <w:r w:rsidR="00435CB4">
          <w:rPr>
            <w:noProof/>
            <w:webHidden/>
          </w:rPr>
          <w:fldChar w:fldCharType="begin"/>
        </w:r>
        <w:r w:rsidR="00435CB4">
          <w:rPr>
            <w:noProof/>
            <w:webHidden/>
          </w:rPr>
          <w:instrText xml:space="preserve"> PAGEREF _Toc73475685 \h </w:instrText>
        </w:r>
        <w:r w:rsidR="00435CB4">
          <w:rPr>
            <w:noProof/>
            <w:webHidden/>
          </w:rPr>
        </w:r>
        <w:r w:rsidR="00435CB4">
          <w:rPr>
            <w:noProof/>
            <w:webHidden/>
          </w:rPr>
          <w:fldChar w:fldCharType="separate"/>
        </w:r>
        <w:r w:rsidR="00CD211C">
          <w:rPr>
            <w:noProof/>
            <w:webHidden/>
          </w:rPr>
          <w:t>8</w:t>
        </w:r>
        <w:r w:rsidR="00435CB4">
          <w:rPr>
            <w:noProof/>
            <w:webHidden/>
          </w:rPr>
          <w:fldChar w:fldCharType="end"/>
        </w:r>
      </w:hyperlink>
    </w:p>
    <w:p w14:paraId="280C4F2A" w14:textId="6A7FC212" w:rsidR="00435CB4" w:rsidRDefault="00BB2E13">
      <w:pPr>
        <w:pStyle w:val="TOC1"/>
        <w:rPr>
          <w:rFonts w:asciiTheme="minorHAnsi" w:eastAsiaTheme="minorEastAsia" w:hAnsiTheme="minorHAnsi" w:cstheme="minorBidi"/>
          <w:b w:val="0"/>
          <w:noProof/>
          <w:sz w:val="24"/>
          <w:szCs w:val="24"/>
          <w:lang w:val="en-ZA" w:eastAsia="en-GB"/>
        </w:rPr>
      </w:pPr>
      <w:hyperlink w:anchor="_Toc73475686" w:history="1">
        <w:r w:rsidR="00435CB4" w:rsidRPr="00BB3E5D">
          <w:rPr>
            <w:rStyle w:val="Hyperlink"/>
            <w:noProof/>
          </w:rPr>
          <w:t>ANNEX A.1 ADMINISTRATIVE PRE-QUALIFICATION REQUIREMENTS</w:t>
        </w:r>
        <w:r w:rsidR="00435CB4">
          <w:rPr>
            <w:noProof/>
            <w:webHidden/>
          </w:rPr>
          <w:tab/>
        </w:r>
        <w:r w:rsidR="00435CB4">
          <w:rPr>
            <w:noProof/>
            <w:webHidden/>
          </w:rPr>
          <w:fldChar w:fldCharType="begin"/>
        </w:r>
        <w:r w:rsidR="00435CB4">
          <w:rPr>
            <w:noProof/>
            <w:webHidden/>
          </w:rPr>
          <w:instrText xml:space="preserve"> PAGEREF _Toc73475686 \h </w:instrText>
        </w:r>
        <w:r w:rsidR="00435CB4">
          <w:rPr>
            <w:noProof/>
            <w:webHidden/>
          </w:rPr>
        </w:r>
        <w:r w:rsidR="00435CB4">
          <w:rPr>
            <w:noProof/>
            <w:webHidden/>
          </w:rPr>
          <w:fldChar w:fldCharType="separate"/>
        </w:r>
        <w:r w:rsidR="00CD211C">
          <w:rPr>
            <w:noProof/>
            <w:webHidden/>
          </w:rPr>
          <w:t>8</w:t>
        </w:r>
        <w:r w:rsidR="00435CB4">
          <w:rPr>
            <w:noProof/>
            <w:webHidden/>
          </w:rPr>
          <w:fldChar w:fldCharType="end"/>
        </w:r>
      </w:hyperlink>
    </w:p>
    <w:p w14:paraId="7B45BE3E" w14:textId="3DB747EB" w:rsidR="00435CB4" w:rsidRDefault="00BB2E13">
      <w:pPr>
        <w:pStyle w:val="TOC1"/>
        <w:rPr>
          <w:rFonts w:asciiTheme="minorHAnsi" w:eastAsiaTheme="minorEastAsia" w:hAnsiTheme="minorHAnsi" w:cstheme="minorBidi"/>
          <w:b w:val="0"/>
          <w:noProof/>
          <w:sz w:val="24"/>
          <w:szCs w:val="24"/>
          <w:lang w:val="en-ZA" w:eastAsia="en-GB"/>
        </w:rPr>
      </w:pPr>
      <w:hyperlink w:anchor="_Toc73475687" w:history="1">
        <w:r w:rsidR="00435CB4" w:rsidRPr="00BB3E5D">
          <w:rPr>
            <w:rStyle w:val="Hyperlink"/>
            <w:rFonts w:cstheme="minorHAnsi"/>
            <w:noProof/>
          </w:rPr>
          <w:t>5.</w:t>
        </w:r>
        <w:r w:rsidR="00435CB4">
          <w:rPr>
            <w:rFonts w:asciiTheme="minorHAnsi" w:eastAsiaTheme="minorEastAsia" w:hAnsiTheme="minorHAnsi" w:cstheme="minorBidi"/>
            <w:b w:val="0"/>
            <w:noProof/>
            <w:sz w:val="24"/>
            <w:szCs w:val="24"/>
            <w:lang w:val="en-ZA" w:eastAsia="en-GB"/>
          </w:rPr>
          <w:tab/>
        </w:r>
        <w:r w:rsidR="00435CB4" w:rsidRPr="00BB3E5D">
          <w:rPr>
            <w:rStyle w:val="Hyperlink"/>
            <w:rFonts w:cstheme="minorHAnsi"/>
            <w:noProof/>
          </w:rPr>
          <w:t>ADMINISTRATIVE PRE-QUALIFICATION REQUIREMENTS</w:t>
        </w:r>
        <w:r w:rsidR="00435CB4">
          <w:rPr>
            <w:noProof/>
            <w:webHidden/>
          </w:rPr>
          <w:tab/>
        </w:r>
        <w:r w:rsidR="00435CB4">
          <w:rPr>
            <w:noProof/>
            <w:webHidden/>
          </w:rPr>
          <w:fldChar w:fldCharType="begin"/>
        </w:r>
        <w:r w:rsidR="00435CB4">
          <w:rPr>
            <w:noProof/>
            <w:webHidden/>
          </w:rPr>
          <w:instrText xml:space="preserve"> PAGEREF _Toc73475687 \h </w:instrText>
        </w:r>
        <w:r w:rsidR="00435CB4">
          <w:rPr>
            <w:noProof/>
            <w:webHidden/>
          </w:rPr>
        </w:r>
        <w:r w:rsidR="00435CB4">
          <w:rPr>
            <w:noProof/>
            <w:webHidden/>
          </w:rPr>
          <w:fldChar w:fldCharType="separate"/>
        </w:r>
        <w:r w:rsidR="00CD211C">
          <w:rPr>
            <w:noProof/>
            <w:webHidden/>
          </w:rPr>
          <w:t>8</w:t>
        </w:r>
        <w:r w:rsidR="00435CB4">
          <w:rPr>
            <w:noProof/>
            <w:webHidden/>
          </w:rPr>
          <w:fldChar w:fldCharType="end"/>
        </w:r>
      </w:hyperlink>
    </w:p>
    <w:p w14:paraId="3DA0555F" w14:textId="56A6997B" w:rsidR="00435CB4" w:rsidRDefault="00BB2E13">
      <w:pPr>
        <w:pStyle w:val="TOC2"/>
        <w:rPr>
          <w:rFonts w:asciiTheme="minorHAnsi" w:eastAsiaTheme="minorEastAsia" w:hAnsiTheme="minorHAnsi" w:cstheme="minorBidi"/>
          <w:noProof/>
          <w:sz w:val="24"/>
          <w:szCs w:val="24"/>
          <w:lang w:val="en-ZA" w:eastAsia="en-GB"/>
        </w:rPr>
      </w:pPr>
      <w:hyperlink w:anchor="_Toc73475688" w:history="1">
        <w:r w:rsidR="00435CB4" w:rsidRPr="00BB3E5D">
          <w:rPr>
            <w:rStyle w:val="Hyperlink"/>
            <w:rFonts w:cstheme="minorHAnsi"/>
            <w:noProof/>
          </w:rPr>
          <w:t>5.1</w:t>
        </w:r>
        <w:r w:rsidR="00435CB4">
          <w:rPr>
            <w:rFonts w:asciiTheme="minorHAnsi" w:eastAsiaTheme="minorEastAsia" w:hAnsiTheme="minorHAnsi" w:cstheme="minorBidi"/>
            <w:noProof/>
            <w:sz w:val="24"/>
            <w:szCs w:val="24"/>
            <w:lang w:val="en-ZA" w:eastAsia="en-GB"/>
          </w:rPr>
          <w:tab/>
        </w:r>
        <w:r w:rsidR="00435CB4" w:rsidRPr="00BB3E5D">
          <w:rPr>
            <w:rStyle w:val="Hyperlink"/>
            <w:rFonts w:cstheme="minorHAnsi"/>
            <w:noProof/>
          </w:rPr>
          <w:t>ADMINISTRATIVE PRE-QUALIFICATION VERIFICATION</w:t>
        </w:r>
        <w:r w:rsidR="00435CB4">
          <w:rPr>
            <w:noProof/>
            <w:webHidden/>
          </w:rPr>
          <w:tab/>
        </w:r>
        <w:r w:rsidR="00435CB4">
          <w:rPr>
            <w:noProof/>
            <w:webHidden/>
          </w:rPr>
          <w:fldChar w:fldCharType="begin"/>
        </w:r>
        <w:r w:rsidR="00435CB4">
          <w:rPr>
            <w:noProof/>
            <w:webHidden/>
          </w:rPr>
          <w:instrText xml:space="preserve"> PAGEREF _Toc73475688 \h </w:instrText>
        </w:r>
        <w:r w:rsidR="00435CB4">
          <w:rPr>
            <w:noProof/>
            <w:webHidden/>
          </w:rPr>
        </w:r>
        <w:r w:rsidR="00435CB4">
          <w:rPr>
            <w:noProof/>
            <w:webHidden/>
          </w:rPr>
          <w:fldChar w:fldCharType="separate"/>
        </w:r>
        <w:r w:rsidR="00CD211C">
          <w:rPr>
            <w:noProof/>
            <w:webHidden/>
          </w:rPr>
          <w:t>8</w:t>
        </w:r>
        <w:r w:rsidR="00435CB4">
          <w:rPr>
            <w:noProof/>
            <w:webHidden/>
          </w:rPr>
          <w:fldChar w:fldCharType="end"/>
        </w:r>
      </w:hyperlink>
    </w:p>
    <w:p w14:paraId="4AF7F94C" w14:textId="1ABA0D23" w:rsidR="00435CB4" w:rsidRDefault="00BB2E13">
      <w:pPr>
        <w:pStyle w:val="TOC2"/>
        <w:rPr>
          <w:rFonts w:asciiTheme="minorHAnsi" w:eastAsiaTheme="minorEastAsia" w:hAnsiTheme="minorHAnsi" w:cstheme="minorBidi"/>
          <w:noProof/>
          <w:sz w:val="24"/>
          <w:szCs w:val="24"/>
          <w:lang w:val="en-ZA" w:eastAsia="en-GB"/>
        </w:rPr>
      </w:pPr>
      <w:hyperlink w:anchor="_Toc73475689" w:history="1">
        <w:r w:rsidR="00435CB4" w:rsidRPr="00BB3E5D">
          <w:rPr>
            <w:rStyle w:val="Hyperlink"/>
            <w:rFonts w:cstheme="minorHAnsi"/>
            <w:noProof/>
          </w:rPr>
          <w:t>5.2</w:t>
        </w:r>
        <w:r w:rsidR="00435CB4">
          <w:rPr>
            <w:rFonts w:asciiTheme="minorHAnsi" w:eastAsiaTheme="minorEastAsia" w:hAnsiTheme="minorHAnsi" w:cstheme="minorBidi"/>
            <w:noProof/>
            <w:sz w:val="24"/>
            <w:szCs w:val="24"/>
            <w:lang w:val="en-ZA" w:eastAsia="en-GB"/>
          </w:rPr>
          <w:tab/>
        </w:r>
        <w:r w:rsidR="00435CB4" w:rsidRPr="00BB3E5D">
          <w:rPr>
            <w:rStyle w:val="Hyperlink"/>
            <w:rFonts w:cstheme="minorHAnsi"/>
            <w:noProof/>
          </w:rPr>
          <w:t>ADMINISTRATIVE PRE-QUALIFICATION REQUIREMENTS</w:t>
        </w:r>
        <w:r w:rsidR="00435CB4">
          <w:rPr>
            <w:noProof/>
            <w:webHidden/>
          </w:rPr>
          <w:tab/>
        </w:r>
        <w:r w:rsidR="00435CB4">
          <w:rPr>
            <w:noProof/>
            <w:webHidden/>
          </w:rPr>
          <w:fldChar w:fldCharType="begin"/>
        </w:r>
        <w:r w:rsidR="00435CB4">
          <w:rPr>
            <w:noProof/>
            <w:webHidden/>
          </w:rPr>
          <w:instrText xml:space="preserve"> PAGEREF _Toc73475689 \h </w:instrText>
        </w:r>
        <w:r w:rsidR="00435CB4">
          <w:rPr>
            <w:noProof/>
            <w:webHidden/>
          </w:rPr>
        </w:r>
        <w:r w:rsidR="00435CB4">
          <w:rPr>
            <w:noProof/>
            <w:webHidden/>
          </w:rPr>
          <w:fldChar w:fldCharType="separate"/>
        </w:r>
        <w:r w:rsidR="00CD211C">
          <w:rPr>
            <w:noProof/>
            <w:webHidden/>
          </w:rPr>
          <w:t>9</w:t>
        </w:r>
        <w:r w:rsidR="00435CB4">
          <w:rPr>
            <w:noProof/>
            <w:webHidden/>
          </w:rPr>
          <w:fldChar w:fldCharType="end"/>
        </w:r>
      </w:hyperlink>
    </w:p>
    <w:p w14:paraId="2623C602" w14:textId="4F973AB2" w:rsidR="00435CB4" w:rsidRDefault="00BB2E13">
      <w:pPr>
        <w:pStyle w:val="TOC1"/>
        <w:rPr>
          <w:rFonts w:asciiTheme="minorHAnsi" w:eastAsiaTheme="minorEastAsia" w:hAnsiTheme="minorHAnsi" w:cstheme="minorBidi"/>
          <w:b w:val="0"/>
          <w:noProof/>
          <w:sz w:val="24"/>
          <w:szCs w:val="24"/>
          <w:lang w:val="en-ZA" w:eastAsia="en-GB"/>
        </w:rPr>
      </w:pPr>
      <w:hyperlink w:anchor="_Toc73475690" w:history="1">
        <w:r w:rsidR="00435CB4" w:rsidRPr="00BB3E5D">
          <w:rPr>
            <w:rStyle w:val="Hyperlink"/>
            <w:noProof/>
          </w:rPr>
          <w:t>ANNEX A.2 TECHNICAL MANDATORY, FUNCTIONALITY REQUIREMENTS</w:t>
        </w:r>
        <w:r w:rsidR="00435CB4">
          <w:rPr>
            <w:noProof/>
            <w:webHidden/>
          </w:rPr>
          <w:tab/>
        </w:r>
        <w:r w:rsidR="00435CB4">
          <w:rPr>
            <w:noProof/>
            <w:webHidden/>
          </w:rPr>
          <w:fldChar w:fldCharType="begin"/>
        </w:r>
        <w:r w:rsidR="00435CB4">
          <w:rPr>
            <w:noProof/>
            <w:webHidden/>
          </w:rPr>
          <w:instrText xml:space="preserve"> PAGEREF _Toc73475690 \h </w:instrText>
        </w:r>
        <w:r w:rsidR="00435CB4">
          <w:rPr>
            <w:noProof/>
            <w:webHidden/>
          </w:rPr>
        </w:r>
        <w:r w:rsidR="00435CB4">
          <w:rPr>
            <w:noProof/>
            <w:webHidden/>
          </w:rPr>
          <w:fldChar w:fldCharType="separate"/>
        </w:r>
        <w:r w:rsidR="00CD211C">
          <w:rPr>
            <w:noProof/>
            <w:webHidden/>
          </w:rPr>
          <w:t>10</w:t>
        </w:r>
        <w:r w:rsidR="00435CB4">
          <w:rPr>
            <w:noProof/>
            <w:webHidden/>
          </w:rPr>
          <w:fldChar w:fldCharType="end"/>
        </w:r>
      </w:hyperlink>
    </w:p>
    <w:p w14:paraId="456FF5B2" w14:textId="0F4D75C9" w:rsidR="00435CB4" w:rsidRDefault="00BB2E13">
      <w:pPr>
        <w:pStyle w:val="TOC1"/>
        <w:rPr>
          <w:rFonts w:asciiTheme="minorHAnsi" w:eastAsiaTheme="minorEastAsia" w:hAnsiTheme="minorHAnsi" w:cstheme="minorBidi"/>
          <w:b w:val="0"/>
          <w:noProof/>
          <w:sz w:val="24"/>
          <w:szCs w:val="24"/>
          <w:lang w:val="en-ZA" w:eastAsia="en-GB"/>
        </w:rPr>
      </w:pPr>
      <w:hyperlink w:anchor="_Toc73475691" w:history="1">
        <w:r w:rsidR="00435CB4" w:rsidRPr="00BB3E5D">
          <w:rPr>
            <w:rStyle w:val="Hyperlink"/>
            <w:rFonts w:cstheme="minorHAnsi"/>
            <w:noProof/>
          </w:rPr>
          <w:t>6.</w:t>
        </w:r>
        <w:r w:rsidR="00435CB4">
          <w:rPr>
            <w:rFonts w:asciiTheme="minorHAnsi" w:eastAsiaTheme="minorEastAsia" w:hAnsiTheme="minorHAnsi" w:cstheme="minorBidi"/>
            <w:b w:val="0"/>
            <w:noProof/>
            <w:sz w:val="24"/>
            <w:szCs w:val="24"/>
            <w:lang w:val="en-ZA" w:eastAsia="en-GB"/>
          </w:rPr>
          <w:tab/>
        </w:r>
        <w:r w:rsidR="00435CB4" w:rsidRPr="00BB3E5D">
          <w:rPr>
            <w:rStyle w:val="Hyperlink"/>
            <w:rFonts w:cstheme="minorHAnsi"/>
            <w:noProof/>
          </w:rPr>
          <w:t>TECHNICAL MANDATORY REQUIREMENT</w:t>
        </w:r>
        <w:r w:rsidR="00435CB4">
          <w:rPr>
            <w:noProof/>
            <w:webHidden/>
          </w:rPr>
          <w:tab/>
        </w:r>
        <w:r w:rsidR="00435CB4">
          <w:rPr>
            <w:noProof/>
            <w:webHidden/>
          </w:rPr>
          <w:fldChar w:fldCharType="begin"/>
        </w:r>
        <w:r w:rsidR="00435CB4">
          <w:rPr>
            <w:noProof/>
            <w:webHidden/>
          </w:rPr>
          <w:instrText xml:space="preserve"> PAGEREF _Toc73475691 \h </w:instrText>
        </w:r>
        <w:r w:rsidR="00435CB4">
          <w:rPr>
            <w:noProof/>
            <w:webHidden/>
          </w:rPr>
        </w:r>
        <w:r w:rsidR="00435CB4">
          <w:rPr>
            <w:noProof/>
            <w:webHidden/>
          </w:rPr>
          <w:fldChar w:fldCharType="separate"/>
        </w:r>
        <w:r w:rsidR="00CD211C">
          <w:rPr>
            <w:noProof/>
            <w:webHidden/>
          </w:rPr>
          <w:t>10</w:t>
        </w:r>
        <w:r w:rsidR="00435CB4">
          <w:rPr>
            <w:noProof/>
            <w:webHidden/>
          </w:rPr>
          <w:fldChar w:fldCharType="end"/>
        </w:r>
      </w:hyperlink>
    </w:p>
    <w:p w14:paraId="733185A1" w14:textId="1499E21B" w:rsidR="00435CB4" w:rsidRDefault="00BB2E13">
      <w:pPr>
        <w:pStyle w:val="TOC2"/>
        <w:rPr>
          <w:rFonts w:asciiTheme="minorHAnsi" w:eastAsiaTheme="minorEastAsia" w:hAnsiTheme="minorHAnsi" w:cstheme="minorBidi"/>
          <w:noProof/>
          <w:sz w:val="24"/>
          <w:szCs w:val="24"/>
          <w:lang w:val="en-ZA" w:eastAsia="en-GB"/>
        </w:rPr>
      </w:pPr>
      <w:hyperlink w:anchor="_Toc73475692" w:history="1">
        <w:r w:rsidR="00435CB4" w:rsidRPr="00BB3E5D">
          <w:rPr>
            <w:rStyle w:val="Hyperlink"/>
            <w:rFonts w:cstheme="minorHAnsi"/>
            <w:noProof/>
          </w:rPr>
          <w:t>6.1</w:t>
        </w:r>
        <w:r w:rsidR="00435CB4">
          <w:rPr>
            <w:rFonts w:asciiTheme="minorHAnsi" w:eastAsiaTheme="minorEastAsia" w:hAnsiTheme="minorHAnsi" w:cstheme="minorBidi"/>
            <w:noProof/>
            <w:sz w:val="24"/>
            <w:szCs w:val="24"/>
            <w:lang w:val="en-ZA" w:eastAsia="en-GB"/>
          </w:rPr>
          <w:tab/>
        </w:r>
        <w:r w:rsidR="00435CB4" w:rsidRPr="00BB3E5D">
          <w:rPr>
            <w:rStyle w:val="Hyperlink"/>
            <w:rFonts w:cstheme="minorHAnsi"/>
            <w:noProof/>
          </w:rPr>
          <w:t>INSTRUCTION AND EVALUATION CRITERIA</w:t>
        </w:r>
        <w:r w:rsidR="00435CB4">
          <w:rPr>
            <w:noProof/>
            <w:webHidden/>
          </w:rPr>
          <w:tab/>
        </w:r>
        <w:r w:rsidR="00435CB4">
          <w:rPr>
            <w:noProof/>
            <w:webHidden/>
          </w:rPr>
          <w:fldChar w:fldCharType="begin"/>
        </w:r>
        <w:r w:rsidR="00435CB4">
          <w:rPr>
            <w:noProof/>
            <w:webHidden/>
          </w:rPr>
          <w:instrText xml:space="preserve"> PAGEREF _Toc73475692 \h </w:instrText>
        </w:r>
        <w:r w:rsidR="00435CB4">
          <w:rPr>
            <w:noProof/>
            <w:webHidden/>
          </w:rPr>
        </w:r>
        <w:r w:rsidR="00435CB4">
          <w:rPr>
            <w:noProof/>
            <w:webHidden/>
          </w:rPr>
          <w:fldChar w:fldCharType="separate"/>
        </w:r>
        <w:r w:rsidR="00CD211C">
          <w:rPr>
            <w:noProof/>
            <w:webHidden/>
          </w:rPr>
          <w:t>10</w:t>
        </w:r>
        <w:r w:rsidR="00435CB4">
          <w:rPr>
            <w:noProof/>
            <w:webHidden/>
          </w:rPr>
          <w:fldChar w:fldCharType="end"/>
        </w:r>
      </w:hyperlink>
    </w:p>
    <w:p w14:paraId="4DE054C5" w14:textId="63C7C8B7" w:rsidR="00435CB4" w:rsidRDefault="00BB2E13">
      <w:pPr>
        <w:pStyle w:val="TOC2"/>
        <w:rPr>
          <w:rFonts w:asciiTheme="minorHAnsi" w:eastAsiaTheme="minorEastAsia" w:hAnsiTheme="minorHAnsi" w:cstheme="minorBidi"/>
          <w:noProof/>
          <w:sz w:val="24"/>
          <w:szCs w:val="24"/>
          <w:lang w:val="en-ZA" w:eastAsia="en-GB"/>
        </w:rPr>
      </w:pPr>
      <w:hyperlink w:anchor="_Toc73475693" w:history="1">
        <w:r w:rsidR="00435CB4" w:rsidRPr="00BB3E5D">
          <w:rPr>
            <w:rStyle w:val="Hyperlink"/>
            <w:rFonts w:cstheme="minorHAnsi"/>
            <w:noProof/>
          </w:rPr>
          <w:t>6.2</w:t>
        </w:r>
        <w:r w:rsidR="00435CB4">
          <w:rPr>
            <w:rFonts w:asciiTheme="minorHAnsi" w:eastAsiaTheme="minorEastAsia" w:hAnsiTheme="minorHAnsi" w:cstheme="minorBidi"/>
            <w:noProof/>
            <w:sz w:val="24"/>
            <w:szCs w:val="24"/>
            <w:lang w:val="en-ZA" w:eastAsia="en-GB"/>
          </w:rPr>
          <w:tab/>
        </w:r>
        <w:r w:rsidR="00435CB4" w:rsidRPr="00BB3E5D">
          <w:rPr>
            <w:rStyle w:val="Hyperlink"/>
            <w:rFonts w:cstheme="minorHAnsi"/>
            <w:noProof/>
          </w:rPr>
          <w:t>TECHNICAL MANDATORY REQUIREMENTS</w:t>
        </w:r>
        <w:r w:rsidR="00435CB4">
          <w:rPr>
            <w:noProof/>
            <w:webHidden/>
          </w:rPr>
          <w:tab/>
        </w:r>
        <w:r w:rsidR="00435CB4">
          <w:rPr>
            <w:noProof/>
            <w:webHidden/>
          </w:rPr>
          <w:fldChar w:fldCharType="begin"/>
        </w:r>
        <w:r w:rsidR="00435CB4">
          <w:rPr>
            <w:noProof/>
            <w:webHidden/>
          </w:rPr>
          <w:instrText xml:space="preserve"> PAGEREF _Toc73475693 \h </w:instrText>
        </w:r>
        <w:r w:rsidR="00435CB4">
          <w:rPr>
            <w:noProof/>
            <w:webHidden/>
          </w:rPr>
        </w:r>
        <w:r w:rsidR="00435CB4">
          <w:rPr>
            <w:noProof/>
            <w:webHidden/>
          </w:rPr>
          <w:fldChar w:fldCharType="separate"/>
        </w:r>
        <w:r w:rsidR="00CD211C">
          <w:rPr>
            <w:noProof/>
            <w:webHidden/>
          </w:rPr>
          <w:t>10</w:t>
        </w:r>
        <w:r w:rsidR="00435CB4">
          <w:rPr>
            <w:noProof/>
            <w:webHidden/>
          </w:rPr>
          <w:fldChar w:fldCharType="end"/>
        </w:r>
      </w:hyperlink>
    </w:p>
    <w:p w14:paraId="3220D6F8" w14:textId="2A7356E3" w:rsidR="00435CB4" w:rsidRDefault="00BB2E13">
      <w:pPr>
        <w:pStyle w:val="TOC2"/>
        <w:rPr>
          <w:rFonts w:asciiTheme="minorHAnsi" w:eastAsiaTheme="minorEastAsia" w:hAnsiTheme="minorHAnsi" w:cstheme="minorBidi"/>
          <w:noProof/>
          <w:sz w:val="24"/>
          <w:szCs w:val="24"/>
          <w:lang w:val="en-ZA" w:eastAsia="en-GB"/>
        </w:rPr>
      </w:pPr>
      <w:hyperlink w:anchor="_Toc73475694" w:history="1">
        <w:r w:rsidR="00435CB4" w:rsidRPr="00BB3E5D">
          <w:rPr>
            <w:rStyle w:val="Hyperlink"/>
            <w:noProof/>
          </w:rPr>
          <w:t>6.3</w:t>
        </w:r>
        <w:r w:rsidR="00435CB4">
          <w:rPr>
            <w:rFonts w:asciiTheme="minorHAnsi" w:eastAsiaTheme="minorEastAsia" w:hAnsiTheme="minorHAnsi" w:cstheme="minorBidi"/>
            <w:noProof/>
            <w:sz w:val="24"/>
            <w:szCs w:val="24"/>
            <w:lang w:val="en-ZA" w:eastAsia="en-GB"/>
          </w:rPr>
          <w:tab/>
        </w:r>
        <w:r w:rsidR="00435CB4" w:rsidRPr="00BB3E5D">
          <w:rPr>
            <w:rStyle w:val="Hyperlink"/>
            <w:noProof/>
          </w:rPr>
          <w:t>DECLARATION OF COMPLIANCE</w:t>
        </w:r>
        <w:r w:rsidR="00435CB4">
          <w:rPr>
            <w:noProof/>
            <w:webHidden/>
          </w:rPr>
          <w:tab/>
        </w:r>
        <w:r w:rsidR="00435CB4">
          <w:rPr>
            <w:noProof/>
            <w:webHidden/>
          </w:rPr>
          <w:fldChar w:fldCharType="begin"/>
        </w:r>
        <w:r w:rsidR="00435CB4">
          <w:rPr>
            <w:noProof/>
            <w:webHidden/>
          </w:rPr>
          <w:instrText xml:space="preserve"> PAGEREF _Toc73475694 \h </w:instrText>
        </w:r>
        <w:r w:rsidR="00435CB4">
          <w:rPr>
            <w:noProof/>
            <w:webHidden/>
          </w:rPr>
        </w:r>
        <w:r w:rsidR="00435CB4">
          <w:rPr>
            <w:noProof/>
            <w:webHidden/>
          </w:rPr>
          <w:fldChar w:fldCharType="separate"/>
        </w:r>
        <w:r w:rsidR="00CD211C">
          <w:rPr>
            <w:noProof/>
            <w:webHidden/>
          </w:rPr>
          <w:t>11</w:t>
        </w:r>
        <w:r w:rsidR="00435CB4">
          <w:rPr>
            <w:noProof/>
            <w:webHidden/>
          </w:rPr>
          <w:fldChar w:fldCharType="end"/>
        </w:r>
      </w:hyperlink>
    </w:p>
    <w:p w14:paraId="30E3B3EC" w14:textId="54078A49" w:rsidR="00435CB4" w:rsidRDefault="00BB2E13">
      <w:pPr>
        <w:pStyle w:val="TOC1"/>
        <w:rPr>
          <w:rFonts w:asciiTheme="minorHAnsi" w:eastAsiaTheme="minorEastAsia" w:hAnsiTheme="minorHAnsi" w:cstheme="minorBidi"/>
          <w:b w:val="0"/>
          <w:noProof/>
          <w:sz w:val="24"/>
          <w:szCs w:val="24"/>
          <w:lang w:val="en-ZA" w:eastAsia="en-GB"/>
        </w:rPr>
      </w:pPr>
      <w:hyperlink w:anchor="_Toc73475695" w:history="1">
        <w:r w:rsidR="00435CB4" w:rsidRPr="00BB3E5D">
          <w:rPr>
            <w:rStyle w:val="Hyperlink"/>
            <w:rFonts w:cstheme="minorHAnsi"/>
            <w:noProof/>
          </w:rPr>
          <w:t>7.</w:t>
        </w:r>
        <w:r w:rsidR="00435CB4">
          <w:rPr>
            <w:rFonts w:asciiTheme="minorHAnsi" w:eastAsiaTheme="minorEastAsia" w:hAnsiTheme="minorHAnsi" w:cstheme="minorBidi"/>
            <w:b w:val="0"/>
            <w:noProof/>
            <w:sz w:val="24"/>
            <w:szCs w:val="24"/>
            <w:lang w:val="en-ZA" w:eastAsia="en-GB"/>
          </w:rPr>
          <w:tab/>
        </w:r>
        <w:r w:rsidR="00435CB4" w:rsidRPr="00BB3E5D">
          <w:rPr>
            <w:rStyle w:val="Hyperlink"/>
            <w:rFonts w:cstheme="minorHAnsi"/>
            <w:noProof/>
          </w:rPr>
          <w:t>TECHNICAL FUNCTIONALITY</w:t>
        </w:r>
        <w:r w:rsidR="00435CB4">
          <w:rPr>
            <w:noProof/>
            <w:webHidden/>
          </w:rPr>
          <w:tab/>
        </w:r>
        <w:r w:rsidR="00435CB4">
          <w:rPr>
            <w:noProof/>
            <w:webHidden/>
          </w:rPr>
          <w:fldChar w:fldCharType="begin"/>
        </w:r>
        <w:r w:rsidR="00435CB4">
          <w:rPr>
            <w:noProof/>
            <w:webHidden/>
          </w:rPr>
          <w:instrText xml:space="preserve"> PAGEREF _Toc73475695 \h </w:instrText>
        </w:r>
        <w:r w:rsidR="00435CB4">
          <w:rPr>
            <w:noProof/>
            <w:webHidden/>
          </w:rPr>
        </w:r>
        <w:r w:rsidR="00435CB4">
          <w:rPr>
            <w:noProof/>
            <w:webHidden/>
          </w:rPr>
          <w:fldChar w:fldCharType="separate"/>
        </w:r>
        <w:r w:rsidR="00CD211C">
          <w:rPr>
            <w:noProof/>
            <w:webHidden/>
          </w:rPr>
          <w:t>11</w:t>
        </w:r>
        <w:r w:rsidR="00435CB4">
          <w:rPr>
            <w:noProof/>
            <w:webHidden/>
          </w:rPr>
          <w:fldChar w:fldCharType="end"/>
        </w:r>
      </w:hyperlink>
    </w:p>
    <w:p w14:paraId="2A7A37AE" w14:textId="6DBCEE0D" w:rsidR="00435CB4" w:rsidRDefault="00BB2E13">
      <w:pPr>
        <w:pStyle w:val="TOC2"/>
        <w:rPr>
          <w:rFonts w:asciiTheme="minorHAnsi" w:eastAsiaTheme="minorEastAsia" w:hAnsiTheme="minorHAnsi" w:cstheme="minorBidi"/>
          <w:noProof/>
          <w:sz w:val="24"/>
          <w:szCs w:val="24"/>
          <w:lang w:val="en-ZA" w:eastAsia="en-GB"/>
        </w:rPr>
      </w:pPr>
      <w:hyperlink w:anchor="_Toc73475696" w:history="1">
        <w:r w:rsidR="00435CB4" w:rsidRPr="00BB3E5D">
          <w:rPr>
            <w:rStyle w:val="Hyperlink"/>
            <w:rFonts w:cstheme="minorHAnsi"/>
            <w:noProof/>
          </w:rPr>
          <w:t>7.1</w:t>
        </w:r>
        <w:r w:rsidR="00435CB4">
          <w:rPr>
            <w:rFonts w:asciiTheme="minorHAnsi" w:eastAsiaTheme="minorEastAsia" w:hAnsiTheme="minorHAnsi" w:cstheme="minorBidi"/>
            <w:noProof/>
            <w:sz w:val="24"/>
            <w:szCs w:val="24"/>
            <w:lang w:val="en-ZA" w:eastAsia="en-GB"/>
          </w:rPr>
          <w:tab/>
        </w:r>
        <w:r w:rsidR="00435CB4" w:rsidRPr="00BB3E5D">
          <w:rPr>
            <w:rStyle w:val="Hyperlink"/>
            <w:rFonts w:cstheme="minorHAnsi"/>
            <w:noProof/>
          </w:rPr>
          <w:t>INSTRUCTION AND EVALUATION CRITERIA</w:t>
        </w:r>
        <w:r w:rsidR="00435CB4">
          <w:rPr>
            <w:noProof/>
            <w:webHidden/>
          </w:rPr>
          <w:tab/>
        </w:r>
        <w:r w:rsidR="00435CB4">
          <w:rPr>
            <w:noProof/>
            <w:webHidden/>
          </w:rPr>
          <w:fldChar w:fldCharType="begin"/>
        </w:r>
        <w:r w:rsidR="00435CB4">
          <w:rPr>
            <w:noProof/>
            <w:webHidden/>
          </w:rPr>
          <w:instrText xml:space="preserve"> PAGEREF _Toc73475696 \h </w:instrText>
        </w:r>
        <w:r w:rsidR="00435CB4">
          <w:rPr>
            <w:noProof/>
            <w:webHidden/>
          </w:rPr>
        </w:r>
        <w:r w:rsidR="00435CB4">
          <w:rPr>
            <w:noProof/>
            <w:webHidden/>
          </w:rPr>
          <w:fldChar w:fldCharType="separate"/>
        </w:r>
        <w:r w:rsidR="00CD211C">
          <w:rPr>
            <w:noProof/>
            <w:webHidden/>
          </w:rPr>
          <w:t>11</w:t>
        </w:r>
        <w:r w:rsidR="00435CB4">
          <w:rPr>
            <w:noProof/>
            <w:webHidden/>
          </w:rPr>
          <w:fldChar w:fldCharType="end"/>
        </w:r>
      </w:hyperlink>
    </w:p>
    <w:p w14:paraId="2DB6EAF9" w14:textId="392CED13" w:rsidR="00435CB4" w:rsidRDefault="00BB2E13">
      <w:pPr>
        <w:pStyle w:val="TOC2"/>
        <w:rPr>
          <w:rFonts w:asciiTheme="minorHAnsi" w:eastAsiaTheme="minorEastAsia" w:hAnsiTheme="minorHAnsi" w:cstheme="minorBidi"/>
          <w:noProof/>
          <w:sz w:val="24"/>
          <w:szCs w:val="24"/>
          <w:lang w:val="en-ZA" w:eastAsia="en-GB"/>
        </w:rPr>
      </w:pPr>
      <w:hyperlink w:anchor="_Toc73475697" w:history="1">
        <w:r w:rsidR="00435CB4" w:rsidRPr="00BB3E5D">
          <w:rPr>
            <w:rStyle w:val="Hyperlink"/>
            <w:noProof/>
          </w:rPr>
          <w:t>7.2</w:t>
        </w:r>
        <w:r w:rsidR="00435CB4">
          <w:rPr>
            <w:rFonts w:asciiTheme="minorHAnsi" w:eastAsiaTheme="minorEastAsia" w:hAnsiTheme="minorHAnsi" w:cstheme="minorBidi"/>
            <w:noProof/>
            <w:sz w:val="24"/>
            <w:szCs w:val="24"/>
            <w:lang w:val="en-ZA" w:eastAsia="en-GB"/>
          </w:rPr>
          <w:tab/>
        </w:r>
        <w:r w:rsidR="00435CB4" w:rsidRPr="00BB3E5D">
          <w:rPr>
            <w:rStyle w:val="Hyperlink"/>
            <w:noProof/>
          </w:rPr>
          <w:t>TECHNICAL FUNCTIONALITY REQUIREMENTS</w:t>
        </w:r>
        <w:r w:rsidR="00435CB4">
          <w:rPr>
            <w:noProof/>
            <w:webHidden/>
          </w:rPr>
          <w:tab/>
        </w:r>
        <w:r w:rsidR="00435CB4">
          <w:rPr>
            <w:noProof/>
            <w:webHidden/>
          </w:rPr>
          <w:fldChar w:fldCharType="begin"/>
        </w:r>
        <w:r w:rsidR="00435CB4">
          <w:rPr>
            <w:noProof/>
            <w:webHidden/>
          </w:rPr>
          <w:instrText xml:space="preserve"> PAGEREF _Toc73475697 \h </w:instrText>
        </w:r>
        <w:r w:rsidR="00435CB4">
          <w:rPr>
            <w:noProof/>
            <w:webHidden/>
          </w:rPr>
        </w:r>
        <w:r w:rsidR="00435CB4">
          <w:rPr>
            <w:noProof/>
            <w:webHidden/>
          </w:rPr>
          <w:fldChar w:fldCharType="separate"/>
        </w:r>
        <w:r w:rsidR="00CD211C">
          <w:rPr>
            <w:noProof/>
            <w:webHidden/>
          </w:rPr>
          <w:t>13</w:t>
        </w:r>
        <w:r w:rsidR="00435CB4">
          <w:rPr>
            <w:noProof/>
            <w:webHidden/>
          </w:rPr>
          <w:fldChar w:fldCharType="end"/>
        </w:r>
      </w:hyperlink>
    </w:p>
    <w:p w14:paraId="5D612759" w14:textId="00F67047" w:rsidR="00435CB4" w:rsidRDefault="00BB2E13">
      <w:pPr>
        <w:pStyle w:val="TOC1"/>
        <w:rPr>
          <w:rFonts w:asciiTheme="minorHAnsi" w:eastAsiaTheme="minorEastAsia" w:hAnsiTheme="minorHAnsi" w:cstheme="minorBidi"/>
          <w:b w:val="0"/>
          <w:noProof/>
          <w:sz w:val="24"/>
          <w:szCs w:val="24"/>
          <w:lang w:val="en-ZA" w:eastAsia="en-GB"/>
        </w:rPr>
      </w:pPr>
      <w:hyperlink w:anchor="_Toc73475698" w:history="1">
        <w:r w:rsidR="00435CB4" w:rsidRPr="00BB3E5D">
          <w:rPr>
            <w:rStyle w:val="Hyperlink"/>
            <w:noProof/>
          </w:rPr>
          <w:t>ANNEX A.3 SPECIAL CONDITIONS OF CONTRACT (SCC)</w:t>
        </w:r>
        <w:r w:rsidR="00435CB4">
          <w:rPr>
            <w:noProof/>
            <w:webHidden/>
          </w:rPr>
          <w:tab/>
        </w:r>
        <w:r w:rsidR="00435CB4">
          <w:rPr>
            <w:noProof/>
            <w:webHidden/>
          </w:rPr>
          <w:fldChar w:fldCharType="begin"/>
        </w:r>
        <w:r w:rsidR="00435CB4">
          <w:rPr>
            <w:noProof/>
            <w:webHidden/>
          </w:rPr>
          <w:instrText xml:space="preserve"> PAGEREF _Toc73475698 \h </w:instrText>
        </w:r>
        <w:r w:rsidR="00435CB4">
          <w:rPr>
            <w:noProof/>
            <w:webHidden/>
          </w:rPr>
        </w:r>
        <w:r w:rsidR="00435CB4">
          <w:rPr>
            <w:noProof/>
            <w:webHidden/>
          </w:rPr>
          <w:fldChar w:fldCharType="separate"/>
        </w:r>
        <w:r w:rsidR="00CD211C">
          <w:rPr>
            <w:noProof/>
            <w:webHidden/>
          </w:rPr>
          <w:t>19</w:t>
        </w:r>
        <w:r w:rsidR="00435CB4">
          <w:rPr>
            <w:noProof/>
            <w:webHidden/>
          </w:rPr>
          <w:fldChar w:fldCharType="end"/>
        </w:r>
      </w:hyperlink>
    </w:p>
    <w:p w14:paraId="732F79D0" w14:textId="6D035B9A" w:rsidR="00435CB4" w:rsidRDefault="00BB2E13">
      <w:pPr>
        <w:pStyle w:val="TOC1"/>
        <w:rPr>
          <w:rFonts w:asciiTheme="minorHAnsi" w:eastAsiaTheme="minorEastAsia" w:hAnsiTheme="minorHAnsi" w:cstheme="minorBidi"/>
          <w:b w:val="0"/>
          <w:noProof/>
          <w:sz w:val="24"/>
          <w:szCs w:val="24"/>
          <w:lang w:val="en-ZA" w:eastAsia="en-GB"/>
        </w:rPr>
      </w:pPr>
      <w:hyperlink w:anchor="_Toc73475699" w:history="1">
        <w:r w:rsidR="00435CB4" w:rsidRPr="00BB3E5D">
          <w:rPr>
            <w:rStyle w:val="Hyperlink"/>
            <w:noProof/>
          </w:rPr>
          <w:t>8.</w:t>
        </w:r>
        <w:r w:rsidR="00435CB4">
          <w:rPr>
            <w:rFonts w:asciiTheme="minorHAnsi" w:eastAsiaTheme="minorEastAsia" w:hAnsiTheme="minorHAnsi" w:cstheme="minorBidi"/>
            <w:b w:val="0"/>
            <w:noProof/>
            <w:sz w:val="24"/>
            <w:szCs w:val="24"/>
            <w:lang w:val="en-ZA" w:eastAsia="en-GB"/>
          </w:rPr>
          <w:tab/>
        </w:r>
        <w:r w:rsidR="00435CB4" w:rsidRPr="00BB3E5D">
          <w:rPr>
            <w:rStyle w:val="Hyperlink"/>
            <w:noProof/>
          </w:rPr>
          <w:t>SPECIAL CONDITIONS OF CONTRACT</w:t>
        </w:r>
        <w:r w:rsidR="00435CB4">
          <w:rPr>
            <w:noProof/>
            <w:webHidden/>
          </w:rPr>
          <w:tab/>
        </w:r>
        <w:r w:rsidR="00435CB4">
          <w:rPr>
            <w:noProof/>
            <w:webHidden/>
          </w:rPr>
          <w:fldChar w:fldCharType="begin"/>
        </w:r>
        <w:r w:rsidR="00435CB4">
          <w:rPr>
            <w:noProof/>
            <w:webHidden/>
          </w:rPr>
          <w:instrText xml:space="preserve"> PAGEREF _Toc73475699 \h </w:instrText>
        </w:r>
        <w:r w:rsidR="00435CB4">
          <w:rPr>
            <w:noProof/>
            <w:webHidden/>
          </w:rPr>
        </w:r>
        <w:r w:rsidR="00435CB4">
          <w:rPr>
            <w:noProof/>
            <w:webHidden/>
          </w:rPr>
          <w:fldChar w:fldCharType="separate"/>
        </w:r>
        <w:r w:rsidR="00CD211C">
          <w:rPr>
            <w:noProof/>
            <w:webHidden/>
          </w:rPr>
          <w:t>19</w:t>
        </w:r>
        <w:r w:rsidR="00435CB4">
          <w:rPr>
            <w:noProof/>
            <w:webHidden/>
          </w:rPr>
          <w:fldChar w:fldCharType="end"/>
        </w:r>
      </w:hyperlink>
    </w:p>
    <w:p w14:paraId="7F6123C2" w14:textId="7F36454F" w:rsidR="00435CB4" w:rsidRDefault="00BB2E13">
      <w:pPr>
        <w:pStyle w:val="TOC2"/>
        <w:rPr>
          <w:rFonts w:asciiTheme="minorHAnsi" w:eastAsiaTheme="minorEastAsia" w:hAnsiTheme="minorHAnsi" w:cstheme="minorBidi"/>
          <w:noProof/>
          <w:sz w:val="24"/>
          <w:szCs w:val="24"/>
          <w:lang w:val="en-ZA" w:eastAsia="en-GB"/>
        </w:rPr>
      </w:pPr>
      <w:hyperlink w:anchor="_Toc73475700" w:history="1">
        <w:r w:rsidR="00435CB4" w:rsidRPr="00BB3E5D">
          <w:rPr>
            <w:rStyle w:val="Hyperlink"/>
            <w:noProof/>
          </w:rPr>
          <w:t>8.1</w:t>
        </w:r>
        <w:r w:rsidR="00435CB4">
          <w:rPr>
            <w:rFonts w:asciiTheme="minorHAnsi" w:eastAsiaTheme="minorEastAsia" w:hAnsiTheme="minorHAnsi" w:cstheme="minorBidi"/>
            <w:noProof/>
            <w:sz w:val="24"/>
            <w:szCs w:val="24"/>
            <w:lang w:val="en-ZA" w:eastAsia="en-GB"/>
          </w:rPr>
          <w:tab/>
        </w:r>
        <w:r w:rsidR="00435CB4" w:rsidRPr="00BB3E5D">
          <w:rPr>
            <w:rStyle w:val="Hyperlink"/>
            <w:noProof/>
          </w:rPr>
          <w:t>INSTRUCTION</w:t>
        </w:r>
        <w:r w:rsidR="00435CB4">
          <w:rPr>
            <w:noProof/>
            <w:webHidden/>
          </w:rPr>
          <w:tab/>
        </w:r>
        <w:r w:rsidR="00435CB4">
          <w:rPr>
            <w:noProof/>
            <w:webHidden/>
          </w:rPr>
          <w:fldChar w:fldCharType="begin"/>
        </w:r>
        <w:r w:rsidR="00435CB4">
          <w:rPr>
            <w:noProof/>
            <w:webHidden/>
          </w:rPr>
          <w:instrText xml:space="preserve"> PAGEREF _Toc73475700 \h </w:instrText>
        </w:r>
        <w:r w:rsidR="00435CB4">
          <w:rPr>
            <w:noProof/>
            <w:webHidden/>
          </w:rPr>
        </w:r>
        <w:r w:rsidR="00435CB4">
          <w:rPr>
            <w:noProof/>
            <w:webHidden/>
          </w:rPr>
          <w:fldChar w:fldCharType="separate"/>
        </w:r>
        <w:r w:rsidR="00CD211C">
          <w:rPr>
            <w:noProof/>
            <w:webHidden/>
          </w:rPr>
          <w:t>19</w:t>
        </w:r>
        <w:r w:rsidR="00435CB4">
          <w:rPr>
            <w:noProof/>
            <w:webHidden/>
          </w:rPr>
          <w:fldChar w:fldCharType="end"/>
        </w:r>
      </w:hyperlink>
    </w:p>
    <w:p w14:paraId="4CA5CBC7" w14:textId="0D510C1E" w:rsidR="00435CB4" w:rsidRDefault="00BB2E13">
      <w:pPr>
        <w:pStyle w:val="TOC2"/>
        <w:rPr>
          <w:rFonts w:asciiTheme="minorHAnsi" w:eastAsiaTheme="minorEastAsia" w:hAnsiTheme="minorHAnsi" w:cstheme="minorBidi"/>
          <w:noProof/>
          <w:sz w:val="24"/>
          <w:szCs w:val="24"/>
          <w:lang w:val="en-ZA" w:eastAsia="en-GB"/>
        </w:rPr>
      </w:pPr>
      <w:hyperlink w:anchor="_Toc73475701" w:history="1">
        <w:r w:rsidR="00435CB4" w:rsidRPr="00BB3E5D">
          <w:rPr>
            <w:rStyle w:val="Hyperlink"/>
            <w:noProof/>
          </w:rPr>
          <w:t>8.2</w:t>
        </w:r>
        <w:r w:rsidR="00435CB4">
          <w:rPr>
            <w:rFonts w:asciiTheme="minorHAnsi" w:eastAsiaTheme="minorEastAsia" w:hAnsiTheme="minorHAnsi" w:cstheme="minorBidi"/>
            <w:noProof/>
            <w:sz w:val="24"/>
            <w:szCs w:val="24"/>
            <w:lang w:val="en-ZA" w:eastAsia="en-GB"/>
          </w:rPr>
          <w:tab/>
        </w:r>
        <w:r w:rsidR="00435CB4" w:rsidRPr="00BB3E5D">
          <w:rPr>
            <w:rStyle w:val="Hyperlink"/>
            <w:noProof/>
          </w:rPr>
          <w:t>SPECIAL CONDITIONS OF CONTRACT</w:t>
        </w:r>
        <w:r w:rsidR="00435CB4">
          <w:rPr>
            <w:noProof/>
            <w:webHidden/>
          </w:rPr>
          <w:tab/>
        </w:r>
        <w:r w:rsidR="00435CB4">
          <w:rPr>
            <w:noProof/>
            <w:webHidden/>
          </w:rPr>
          <w:fldChar w:fldCharType="begin"/>
        </w:r>
        <w:r w:rsidR="00435CB4">
          <w:rPr>
            <w:noProof/>
            <w:webHidden/>
          </w:rPr>
          <w:instrText xml:space="preserve"> PAGEREF _Toc73475701 \h </w:instrText>
        </w:r>
        <w:r w:rsidR="00435CB4">
          <w:rPr>
            <w:noProof/>
            <w:webHidden/>
          </w:rPr>
        </w:r>
        <w:r w:rsidR="00435CB4">
          <w:rPr>
            <w:noProof/>
            <w:webHidden/>
          </w:rPr>
          <w:fldChar w:fldCharType="separate"/>
        </w:r>
        <w:r w:rsidR="00CD211C">
          <w:rPr>
            <w:noProof/>
            <w:webHidden/>
          </w:rPr>
          <w:t>19</w:t>
        </w:r>
        <w:r w:rsidR="00435CB4">
          <w:rPr>
            <w:noProof/>
            <w:webHidden/>
          </w:rPr>
          <w:fldChar w:fldCharType="end"/>
        </w:r>
      </w:hyperlink>
    </w:p>
    <w:p w14:paraId="0F876657" w14:textId="4D2C213B" w:rsidR="00435CB4" w:rsidRDefault="00BB2E13">
      <w:pPr>
        <w:pStyle w:val="TOC2"/>
        <w:rPr>
          <w:rFonts w:asciiTheme="minorHAnsi" w:eastAsiaTheme="minorEastAsia" w:hAnsiTheme="minorHAnsi" w:cstheme="minorBidi"/>
          <w:noProof/>
          <w:sz w:val="24"/>
          <w:szCs w:val="24"/>
          <w:lang w:val="en-ZA" w:eastAsia="en-GB"/>
        </w:rPr>
      </w:pPr>
      <w:hyperlink w:anchor="_Toc73475702" w:history="1">
        <w:r w:rsidR="00435CB4" w:rsidRPr="00BB3E5D">
          <w:rPr>
            <w:rStyle w:val="Hyperlink"/>
            <w:noProof/>
          </w:rPr>
          <w:t>8.3</w:t>
        </w:r>
        <w:r w:rsidR="00435CB4">
          <w:rPr>
            <w:rFonts w:asciiTheme="minorHAnsi" w:eastAsiaTheme="minorEastAsia" w:hAnsiTheme="minorHAnsi" w:cstheme="minorBidi"/>
            <w:noProof/>
            <w:sz w:val="24"/>
            <w:szCs w:val="24"/>
            <w:lang w:val="en-ZA" w:eastAsia="en-GB"/>
          </w:rPr>
          <w:tab/>
        </w:r>
        <w:r w:rsidR="00435CB4" w:rsidRPr="00BB3E5D">
          <w:rPr>
            <w:rStyle w:val="Hyperlink"/>
            <w:noProof/>
          </w:rPr>
          <w:t>DECLARATION OF ACCEPTANCE</w:t>
        </w:r>
        <w:r w:rsidR="00435CB4">
          <w:rPr>
            <w:noProof/>
            <w:webHidden/>
          </w:rPr>
          <w:tab/>
        </w:r>
        <w:r w:rsidR="00435CB4">
          <w:rPr>
            <w:noProof/>
            <w:webHidden/>
          </w:rPr>
          <w:fldChar w:fldCharType="begin"/>
        </w:r>
        <w:r w:rsidR="00435CB4">
          <w:rPr>
            <w:noProof/>
            <w:webHidden/>
          </w:rPr>
          <w:instrText xml:space="preserve"> PAGEREF _Toc73475702 \h </w:instrText>
        </w:r>
        <w:r w:rsidR="00435CB4">
          <w:rPr>
            <w:noProof/>
            <w:webHidden/>
          </w:rPr>
        </w:r>
        <w:r w:rsidR="00435CB4">
          <w:rPr>
            <w:noProof/>
            <w:webHidden/>
          </w:rPr>
          <w:fldChar w:fldCharType="separate"/>
        </w:r>
        <w:r w:rsidR="00CD211C">
          <w:rPr>
            <w:noProof/>
            <w:webHidden/>
          </w:rPr>
          <w:t>23</w:t>
        </w:r>
        <w:r w:rsidR="00435CB4">
          <w:rPr>
            <w:noProof/>
            <w:webHidden/>
          </w:rPr>
          <w:fldChar w:fldCharType="end"/>
        </w:r>
      </w:hyperlink>
    </w:p>
    <w:p w14:paraId="586DD14D" w14:textId="75D3319F" w:rsidR="00435CB4" w:rsidRDefault="00BB2E13">
      <w:pPr>
        <w:pStyle w:val="TOC1"/>
        <w:rPr>
          <w:rFonts w:asciiTheme="minorHAnsi" w:eastAsiaTheme="minorEastAsia" w:hAnsiTheme="minorHAnsi" w:cstheme="minorBidi"/>
          <w:b w:val="0"/>
          <w:noProof/>
          <w:sz w:val="24"/>
          <w:szCs w:val="24"/>
          <w:lang w:val="en-ZA" w:eastAsia="en-GB"/>
        </w:rPr>
      </w:pPr>
      <w:hyperlink w:anchor="_Toc73475703" w:history="1">
        <w:r w:rsidR="00435CB4" w:rsidRPr="00BB3E5D">
          <w:rPr>
            <w:rStyle w:val="Hyperlink"/>
            <w:rFonts w:cstheme="minorHAnsi"/>
            <w:noProof/>
          </w:rPr>
          <w:t>ANNEX A.3 TERMS AND DEFINITIONS</w:t>
        </w:r>
        <w:r w:rsidR="00435CB4">
          <w:rPr>
            <w:noProof/>
            <w:webHidden/>
          </w:rPr>
          <w:tab/>
        </w:r>
        <w:r w:rsidR="00435CB4">
          <w:rPr>
            <w:noProof/>
            <w:webHidden/>
          </w:rPr>
          <w:fldChar w:fldCharType="begin"/>
        </w:r>
        <w:r w:rsidR="00435CB4">
          <w:rPr>
            <w:noProof/>
            <w:webHidden/>
          </w:rPr>
          <w:instrText xml:space="preserve"> PAGEREF _Toc73475703 \h </w:instrText>
        </w:r>
        <w:r w:rsidR="00435CB4">
          <w:rPr>
            <w:noProof/>
            <w:webHidden/>
          </w:rPr>
        </w:r>
        <w:r w:rsidR="00435CB4">
          <w:rPr>
            <w:noProof/>
            <w:webHidden/>
          </w:rPr>
          <w:fldChar w:fldCharType="separate"/>
        </w:r>
        <w:r w:rsidR="00CD211C">
          <w:rPr>
            <w:noProof/>
            <w:webHidden/>
          </w:rPr>
          <w:t>24</w:t>
        </w:r>
        <w:r w:rsidR="00435CB4">
          <w:rPr>
            <w:noProof/>
            <w:webHidden/>
          </w:rPr>
          <w:fldChar w:fldCharType="end"/>
        </w:r>
      </w:hyperlink>
    </w:p>
    <w:p w14:paraId="08034B92" w14:textId="7B09459C" w:rsidR="00435CB4" w:rsidRDefault="00BB2E13">
      <w:pPr>
        <w:pStyle w:val="TOC1"/>
        <w:rPr>
          <w:rFonts w:asciiTheme="minorHAnsi" w:eastAsiaTheme="minorEastAsia" w:hAnsiTheme="minorHAnsi" w:cstheme="minorBidi"/>
          <w:b w:val="0"/>
          <w:noProof/>
          <w:sz w:val="24"/>
          <w:szCs w:val="24"/>
          <w:lang w:val="en-ZA" w:eastAsia="en-GB"/>
        </w:rPr>
      </w:pPr>
      <w:hyperlink w:anchor="_Toc73475704" w:history="1">
        <w:r w:rsidR="00435CB4" w:rsidRPr="00BB3E5D">
          <w:rPr>
            <w:rStyle w:val="Hyperlink"/>
            <w:rFonts w:cstheme="minorHAnsi"/>
            <w:noProof/>
          </w:rPr>
          <w:t>9.</w:t>
        </w:r>
        <w:r w:rsidR="00435CB4">
          <w:rPr>
            <w:rFonts w:asciiTheme="minorHAnsi" w:eastAsiaTheme="minorEastAsia" w:hAnsiTheme="minorHAnsi" w:cstheme="minorBidi"/>
            <w:b w:val="0"/>
            <w:noProof/>
            <w:sz w:val="24"/>
            <w:szCs w:val="24"/>
            <w:lang w:val="en-ZA" w:eastAsia="en-GB"/>
          </w:rPr>
          <w:tab/>
        </w:r>
        <w:r w:rsidR="00435CB4" w:rsidRPr="00BB3E5D">
          <w:rPr>
            <w:rStyle w:val="Hyperlink"/>
            <w:rFonts w:cstheme="minorHAnsi"/>
            <w:noProof/>
          </w:rPr>
          <w:t>TERMS AND DEFINITIONS</w:t>
        </w:r>
        <w:r w:rsidR="00435CB4">
          <w:rPr>
            <w:noProof/>
            <w:webHidden/>
          </w:rPr>
          <w:tab/>
        </w:r>
        <w:r w:rsidR="00435CB4">
          <w:rPr>
            <w:noProof/>
            <w:webHidden/>
          </w:rPr>
          <w:fldChar w:fldCharType="begin"/>
        </w:r>
        <w:r w:rsidR="00435CB4">
          <w:rPr>
            <w:noProof/>
            <w:webHidden/>
          </w:rPr>
          <w:instrText xml:space="preserve"> PAGEREF _Toc73475704 \h </w:instrText>
        </w:r>
        <w:r w:rsidR="00435CB4">
          <w:rPr>
            <w:noProof/>
            <w:webHidden/>
          </w:rPr>
        </w:r>
        <w:r w:rsidR="00435CB4">
          <w:rPr>
            <w:noProof/>
            <w:webHidden/>
          </w:rPr>
          <w:fldChar w:fldCharType="separate"/>
        </w:r>
        <w:r w:rsidR="00CD211C">
          <w:rPr>
            <w:noProof/>
            <w:webHidden/>
          </w:rPr>
          <w:t>24</w:t>
        </w:r>
        <w:r w:rsidR="00435CB4">
          <w:rPr>
            <w:noProof/>
            <w:webHidden/>
          </w:rPr>
          <w:fldChar w:fldCharType="end"/>
        </w:r>
      </w:hyperlink>
    </w:p>
    <w:p w14:paraId="0176D64B" w14:textId="163E8011" w:rsidR="00435CB4" w:rsidRDefault="00BB2E13">
      <w:pPr>
        <w:pStyle w:val="TOC2"/>
        <w:rPr>
          <w:rFonts w:asciiTheme="minorHAnsi" w:eastAsiaTheme="minorEastAsia" w:hAnsiTheme="minorHAnsi" w:cstheme="minorBidi"/>
          <w:noProof/>
          <w:sz w:val="24"/>
          <w:szCs w:val="24"/>
          <w:lang w:val="en-ZA" w:eastAsia="en-GB"/>
        </w:rPr>
      </w:pPr>
      <w:hyperlink w:anchor="_Toc73475705" w:history="1">
        <w:r w:rsidR="00435CB4" w:rsidRPr="00BB3E5D">
          <w:rPr>
            <w:rStyle w:val="Hyperlink"/>
            <w:rFonts w:cstheme="minorHAnsi"/>
            <w:noProof/>
          </w:rPr>
          <w:t>9.1</w:t>
        </w:r>
        <w:r w:rsidR="00435CB4">
          <w:rPr>
            <w:rFonts w:asciiTheme="minorHAnsi" w:eastAsiaTheme="minorEastAsia" w:hAnsiTheme="minorHAnsi" w:cstheme="minorBidi"/>
            <w:noProof/>
            <w:sz w:val="24"/>
            <w:szCs w:val="24"/>
            <w:lang w:val="en-ZA" w:eastAsia="en-GB"/>
          </w:rPr>
          <w:tab/>
        </w:r>
        <w:r w:rsidR="00435CB4" w:rsidRPr="00BB3E5D">
          <w:rPr>
            <w:rStyle w:val="Hyperlink"/>
            <w:rFonts w:cstheme="minorHAnsi"/>
            <w:noProof/>
          </w:rPr>
          <w:t>ABBREVIATIONS</w:t>
        </w:r>
        <w:r w:rsidR="00435CB4">
          <w:rPr>
            <w:noProof/>
            <w:webHidden/>
          </w:rPr>
          <w:tab/>
        </w:r>
        <w:r w:rsidR="00435CB4">
          <w:rPr>
            <w:noProof/>
            <w:webHidden/>
          </w:rPr>
          <w:fldChar w:fldCharType="begin"/>
        </w:r>
        <w:r w:rsidR="00435CB4">
          <w:rPr>
            <w:noProof/>
            <w:webHidden/>
          </w:rPr>
          <w:instrText xml:space="preserve"> PAGEREF _Toc73475705 \h </w:instrText>
        </w:r>
        <w:r w:rsidR="00435CB4">
          <w:rPr>
            <w:noProof/>
            <w:webHidden/>
          </w:rPr>
        </w:r>
        <w:r w:rsidR="00435CB4">
          <w:rPr>
            <w:noProof/>
            <w:webHidden/>
          </w:rPr>
          <w:fldChar w:fldCharType="separate"/>
        </w:r>
        <w:r w:rsidR="00CD211C">
          <w:rPr>
            <w:noProof/>
            <w:webHidden/>
          </w:rPr>
          <w:t>24</w:t>
        </w:r>
        <w:r w:rsidR="00435CB4">
          <w:rPr>
            <w:noProof/>
            <w:webHidden/>
          </w:rPr>
          <w:fldChar w:fldCharType="end"/>
        </w:r>
      </w:hyperlink>
    </w:p>
    <w:p w14:paraId="47079BD7" w14:textId="6A8F2125" w:rsidR="00435CB4" w:rsidRDefault="00BB2E13">
      <w:pPr>
        <w:pStyle w:val="TOC2"/>
        <w:rPr>
          <w:rFonts w:asciiTheme="minorHAnsi" w:eastAsiaTheme="minorEastAsia" w:hAnsiTheme="minorHAnsi" w:cstheme="minorBidi"/>
          <w:noProof/>
          <w:sz w:val="24"/>
          <w:szCs w:val="24"/>
          <w:lang w:val="en-ZA" w:eastAsia="en-GB"/>
        </w:rPr>
      </w:pPr>
      <w:hyperlink w:anchor="_Toc73475706" w:history="1">
        <w:r w:rsidR="00435CB4" w:rsidRPr="00BB3E5D">
          <w:rPr>
            <w:rStyle w:val="Hyperlink"/>
            <w:rFonts w:cstheme="minorHAnsi"/>
            <w:noProof/>
          </w:rPr>
          <w:t>9.2</w:t>
        </w:r>
        <w:r w:rsidR="00435CB4">
          <w:rPr>
            <w:rFonts w:asciiTheme="minorHAnsi" w:eastAsiaTheme="minorEastAsia" w:hAnsiTheme="minorHAnsi" w:cstheme="minorBidi"/>
            <w:noProof/>
            <w:sz w:val="24"/>
            <w:szCs w:val="24"/>
            <w:lang w:val="en-ZA" w:eastAsia="en-GB"/>
          </w:rPr>
          <w:tab/>
        </w:r>
        <w:r w:rsidR="00435CB4" w:rsidRPr="00BB3E5D">
          <w:rPr>
            <w:rStyle w:val="Hyperlink"/>
            <w:rFonts w:cstheme="minorHAnsi"/>
            <w:noProof/>
          </w:rPr>
          <w:t>DEFINITIONS</w:t>
        </w:r>
        <w:r w:rsidR="00435CB4">
          <w:rPr>
            <w:noProof/>
            <w:webHidden/>
          </w:rPr>
          <w:tab/>
        </w:r>
        <w:r w:rsidR="00435CB4">
          <w:rPr>
            <w:noProof/>
            <w:webHidden/>
          </w:rPr>
          <w:fldChar w:fldCharType="begin"/>
        </w:r>
        <w:r w:rsidR="00435CB4">
          <w:rPr>
            <w:noProof/>
            <w:webHidden/>
          </w:rPr>
          <w:instrText xml:space="preserve"> PAGEREF _Toc73475706 \h </w:instrText>
        </w:r>
        <w:r w:rsidR="00435CB4">
          <w:rPr>
            <w:noProof/>
            <w:webHidden/>
          </w:rPr>
        </w:r>
        <w:r w:rsidR="00435CB4">
          <w:rPr>
            <w:noProof/>
            <w:webHidden/>
          </w:rPr>
          <w:fldChar w:fldCharType="separate"/>
        </w:r>
        <w:r w:rsidR="00CD211C">
          <w:rPr>
            <w:noProof/>
            <w:webHidden/>
          </w:rPr>
          <w:t>24</w:t>
        </w:r>
        <w:r w:rsidR="00435CB4">
          <w:rPr>
            <w:noProof/>
            <w:webHidden/>
          </w:rPr>
          <w:fldChar w:fldCharType="end"/>
        </w:r>
      </w:hyperlink>
    </w:p>
    <w:p w14:paraId="09F26179" w14:textId="63165E27" w:rsidR="00435CB4" w:rsidRDefault="00BB2E13">
      <w:pPr>
        <w:pStyle w:val="TOC1"/>
        <w:rPr>
          <w:rFonts w:asciiTheme="minorHAnsi" w:eastAsiaTheme="minorEastAsia" w:hAnsiTheme="minorHAnsi" w:cstheme="minorBidi"/>
          <w:b w:val="0"/>
          <w:noProof/>
          <w:sz w:val="24"/>
          <w:szCs w:val="24"/>
          <w:lang w:val="en-ZA" w:eastAsia="en-GB"/>
        </w:rPr>
      </w:pPr>
      <w:hyperlink w:anchor="_Toc73475707" w:history="1">
        <w:r w:rsidR="00435CB4" w:rsidRPr="00BB3E5D">
          <w:rPr>
            <w:rStyle w:val="Hyperlink"/>
            <w:rFonts w:cstheme="minorHAnsi"/>
            <w:noProof/>
          </w:rPr>
          <w:t>ANNEX B BIDDER SUBSTANTIATING EVIDENCE</w:t>
        </w:r>
        <w:r w:rsidR="00435CB4">
          <w:rPr>
            <w:noProof/>
            <w:webHidden/>
          </w:rPr>
          <w:tab/>
        </w:r>
        <w:r w:rsidR="00435CB4">
          <w:rPr>
            <w:noProof/>
            <w:webHidden/>
          </w:rPr>
          <w:fldChar w:fldCharType="begin"/>
        </w:r>
        <w:r w:rsidR="00435CB4">
          <w:rPr>
            <w:noProof/>
            <w:webHidden/>
          </w:rPr>
          <w:instrText xml:space="preserve"> PAGEREF _Toc73475707 \h </w:instrText>
        </w:r>
        <w:r w:rsidR="00435CB4">
          <w:rPr>
            <w:noProof/>
            <w:webHidden/>
          </w:rPr>
        </w:r>
        <w:r w:rsidR="00435CB4">
          <w:rPr>
            <w:noProof/>
            <w:webHidden/>
          </w:rPr>
          <w:fldChar w:fldCharType="separate"/>
        </w:r>
        <w:r w:rsidR="00CD211C">
          <w:rPr>
            <w:noProof/>
            <w:webHidden/>
          </w:rPr>
          <w:t>26</w:t>
        </w:r>
        <w:r w:rsidR="00435CB4">
          <w:rPr>
            <w:noProof/>
            <w:webHidden/>
          </w:rPr>
          <w:fldChar w:fldCharType="end"/>
        </w:r>
      </w:hyperlink>
    </w:p>
    <w:p w14:paraId="32922025" w14:textId="6DE6A538" w:rsidR="00435CB4" w:rsidRDefault="00BB2E13">
      <w:pPr>
        <w:pStyle w:val="TOC1"/>
        <w:rPr>
          <w:rFonts w:asciiTheme="minorHAnsi" w:eastAsiaTheme="minorEastAsia" w:hAnsiTheme="minorHAnsi" w:cstheme="minorBidi"/>
          <w:b w:val="0"/>
          <w:noProof/>
          <w:sz w:val="24"/>
          <w:szCs w:val="24"/>
          <w:lang w:val="en-ZA" w:eastAsia="en-GB"/>
        </w:rPr>
      </w:pPr>
      <w:hyperlink w:anchor="_Toc73475708" w:history="1">
        <w:r w:rsidR="00435CB4" w:rsidRPr="00BB3E5D">
          <w:rPr>
            <w:rStyle w:val="Hyperlink"/>
            <w:rFonts w:cstheme="minorHAnsi"/>
            <w:noProof/>
          </w:rPr>
          <w:t>10.</w:t>
        </w:r>
        <w:r w:rsidR="00435CB4">
          <w:rPr>
            <w:rFonts w:asciiTheme="minorHAnsi" w:eastAsiaTheme="minorEastAsia" w:hAnsiTheme="minorHAnsi" w:cstheme="minorBidi"/>
            <w:b w:val="0"/>
            <w:noProof/>
            <w:sz w:val="24"/>
            <w:szCs w:val="24"/>
            <w:lang w:val="en-ZA" w:eastAsia="en-GB"/>
          </w:rPr>
          <w:tab/>
        </w:r>
        <w:r w:rsidR="00435CB4" w:rsidRPr="00BB3E5D">
          <w:rPr>
            <w:rStyle w:val="Hyperlink"/>
            <w:rFonts w:cstheme="minorHAnsi"/>
            <w:noProof/>
          </w:rPr>
          <w:t>MANDATORY REQUIREMENT EVIDENCE</w:t>
        </w:r>
        <w:r w:rsidR="00435CB4">
          <w:rPr>
            <w:noProof/>
            <w:webHidden/>
          </w:rPr>
          <w:tab/>
        </w:r>
        <w:r w:rsidR="00435CB4">
          <w:rPr>
            <w:noProof/>
            <w:webHidden/>
          </w:rPr>
          <w:fldChar w:fldCharType="begin"/>
        </w:r>
        <w:r w:rsidR="00435CB4">
          <w:rPr>
            <w:noProof/>
            <w:webHidden/>
          </w:rPr>
          <w:instrText xml:space="preserve"> PAGEREF _Toc73475708 \h </w:instrText>
        </w:r>
        <w:r w:rsidR="00435CB4">
          <w:rPr>
            <w:noProof/>
            <w:webHidden/>
          </w:rPr>
        </w:r>
        <w:r w:rsidR="00435CB4">
          <w:rPr>
            <w:noProof/>
            <w:webHidden/>
          </w:rPr>
          <w:fldChar w:fldCharType="separate"/>
        </w:r>
        <w:r w:rsidR="00CD211C">
          <w:rPr>
            <w:noProof/>
            <w:webHidden/>
          </w:rPr>
          <w:t>26</w:t>
        </w:r>
        <w:r w:rsidR="00435CB4">
          <w:rPr>
            <w:noProof/>
            <w:webHidden/>
          </w:rPr>
          <w:fldChar w:fldCharType="end"/>
        </w:r>
      </w:hyperlink>
    </w:p>
    <w:p w14:paraId="2AE80655" w14:textId="4778F546" w:rsidR="00435CB4" w:rsidRDefault="00BB2E13">
      <w:pPr>
        <w:pStyle w:val="TOC2"/>
        <w:rPr>
          <w:rFonts w:asciiTheme="minorHAnsi" w:eastAsiaTheme="minorEastAsia" w:hAnsiTheme="minorHAnsi" w:cstheme="minorBidi"/>
          <w:noProof/>
          <w:sz w:val="24"/>
          <w:szCs w:val="24"/>
          <w:lang w:val="en-ZA" w:eastAsia="en-GB"/>
        </w:rPr>
      </w:pPr>
      <w:hyperlink w:anchor="_Toc73475709" w:history="1">
        <w:r w:rsidR="00435CB4" w:rsidRPr="00BB3E5D">
          <w:rPr>
            <w:rStyle w:val="Hyperlink"/>
            <w:rFonts w:cstheme="minorHAnsi"/>
            <w:noProof/>
          </w:rPr>
          <w:t>10.1</w:t>
        </w:r>
        <w:r w:rsidR="00435CB4">
          <w:rPr>
            <w:rFonts w:asciiTheme="minorHAnsi" w:eastAsiaTheme="minorEastAsia" w:hAnsiTheme="minorHAnsi" w:cstheme="minorBidi"/>
            <w:noProof/>
            <w:sz w:val="24"/>
            <w:szCs w:val="24"/>
            <w:lang w:val="en-ZA" w:eastAsia="en-GB"/>
          </w:rPr>
          <w:tab/>
        </w:r>
        <w:r w:rsidR="00435CB4" w:rsidRPr="00BB3E5D">
          <w:rPr>
            <w:rStyle w:val="Hyperlink"/>
            <w:rFonts w:cstheme="minorHAnsi"/>
            <w:noProof/>
          </w:rPr>
          <w:t>BIDDER CERTIFICATION REQUIREMENT</w:t>
        </w:r>
        <w:r w:rsidR="00435CB4">
          <w:rPr>
            <w:noProof/>
            <w:webHidden/>
          </w:rPr>
          <w:tab/>
        </w:r>
        <w:r w:rsidR="00435CB4">
          <w:rPr>
            <w:noProof/>
            <w:webHidden/>
          </w:rPr>
          <w:fldChar w:fldCharType="begin"/>
        </w:r>
        <w:r w:rsidR="00435CB4">
          <w:rPr>
            <w:noProof/>
            <w:webHidden/>
          </w:rPr>
          <w:instrText xml:space="preserve"> PAGEREF _Toc73475709 \h </w:instrText>
        </w:r>
        <w:r w:rsidR="00435CB4">
          <w:rPr>
            <w:noProof/>
            <w:webHidden/>
          </w:rPr>
        </w:r>
        <w:r w:rsidR="00435CB4">
          <w:rPr>
            <w:noProof/>
            <w:webHidden/>
          </w:rPr>
          <w:fldChar w:fldCharType="separate"/>
        </w:r>
        <w:r w:rsidR="00CD211C">
          <w:rPr>
            <w:noProof/>
            <w:webHidden/>
          </w:rPr>
          <w:t>26</w:t>
        </w:r>
        <w:r w:rsidR="00435CB4">
          <w:rPr>
            <w:noProof/>
            <w:webHidden/>
          </w:rPr>
          <w:fldChar w:fldCharType="end"/>
        </w:r>
      </w:hyperlink>
    </w:p>
    <w:p w14:paraId="2247AB05" w14:textId="7894D7B3" w:rsidR="00435CB4" w:rsidRDefault="00BB2E13">
      <w:pPr>
        <w:pStyle w:val="TOC1"/>
        <w:rPr>
          <w:rFonts w:asciiTheme="minorHAnsi" w:eastAsiaTheme="minorEastAsia" w:hAnsiTheme="minorHAnsi" w:cstheme="minorBidi"/>
          <w:b w:val="0"/>
          <w:noProof/>
          <w:sz w:val="24"/>
          <w:szCs w:val="24"/>
          <w:lang w:val="en-ZA" w:eastAsia="en-GB"/>
        </w:rPr>
      </w:pPr>
      <w:hyperlink w:anchor="_Toc73475710" w:history="1">
        <w:r w:rsidR="00435CB4" w:rsidRPr="00BB3E5D">
          <w:rPr>
            <w:rStyle w:val="Hyperlink"/>
            <w:noProof/>
          </w:rPr>
          <w:t>Attach a copy of a valid OEM/OSM certificate</w:t>
        </w:r>
        <w:r w:rsidR="00435CB4" w:rsidRPr="00BB3E5D">
          <w:rPr>
            <w:rStyle w:val="Hyperlink"/>
            <w:bCs/>
            <w:noProof/>
          </w:rPr>
          <w:t xml:space="preserve"> to provide </w:t>
        </w:r>
        <w:r w:rsidR="00435CB4" w:rsidRPr="00BB3E5D">
          <w:rPr>
            <w:rStyle w:val="Hyperlink"/>
            <w:rFonts w:eastAsia="Calibri"/>
            <w:noProof/>
          </w:rPr>
          <w:t>Cloud Migration Services</w:t>
        </w:r>
        <w:r w:rsidR="00435CB4" w:rsidRPr="00BB3E5D">
          <w:rPr>
            <w:rStyle w:val="Hyperlink"/>
            <w:bCs/>
            <w:noProof/>
          </w:rPr>
          <w:t>.</w:t>
        </w:r>
        <w:r w:rsidR="00435CB4">
          <w:rPr>
            <w:noProof/>
            <w:webHidden/>
          </w:rPr>
          <w:tab/>
        </w:r>
        <w:r w:rsidR="00435CB4">
          <w:rPr>
            <w:noProof/>
            <w:webHidden/>
          </w:rPr>
          <w:fldChar w:fldCharType="begin"/>
        </w:r>
        <w:r w:rsidR="00435CB4">
          <w:rPr>
            <w:noProof/>
            <w:webHidden/>
          </w:rPr>
          <w:instrText xml:space="preserve"> PAGEREF _Toc73475710 \h </w:instrText>
        </w:r>
        <w:r w:rsidR="00435CB4">
          <w:rPr>
            <w:noProof/>
            <w:webHidden/>
          </w:rPr>
        </w:r>
        <w:r w:rsidR="00435CB4">
          <w:rPr>
            <w:noProof/>
            <w:webHidden/>
          </w:rPr>
          <w:fldChar w:fldCharType="separate"/>
        </w:r>
        <w:r w:rsidR="00CD211C">
          <w:rPr>
            <w:noProof/>
            <w:webHidden/>
          </w:rPr>
          <w:t>26</w:t>
        </w:r>
        <w:r w:rsidR="00435CB4">
          <w:rPr>
            <w:noProof/>
            <w:webHidden/>
          </w:rPr>
          <w:fldChar w:fldCharType="end"/>
        </w:r>
      </w:hyperlink>
    </w:p>
    <w:p w14:paraId="3278A4E0" w14:textId="2AE3CD2D" w:rsidR="00435CB4" w:rsidRDefault="00BB2E13">
      <w:pPr>
        <w:pStyle w:val="TOC2"/>
        <w:rPr>
          <w:rFonts w:asciiTheme="minorHAnsi" w:eastAsiaTheme="minorEastAsia" w:hAnsiTheme="minorHAnsi" w:cstheme="minorBidi"/>
          <w:noProof/>
          <w:sz w:val="24"/>
          <w:szCs w:val="24"/>
          <w:lang w:val="en-ZA" w:eastAsia="en-GB"/>
        </w:rPr>
      </w:pPr>
      <w:hyperlink w:anchor="_Toc73475711" w:history="1">
        <w:r w:rsidR="00435CB4" w:rsidRPr="00BB3E5D">
          <w:rPr>
            <w:rStyle w:val="Hyperlink"/>
            <w:noProof/>
          </w:rPr>
          <w:t>10.2</w:t>
        </w:r>
        <w:r w:rsidR="00435CB4">
          <w:rPr>
            <w:rFonts w:asciiTheme="minorHAnsi" w:eastAsiaTheme="minorEastAsia" w:hAnsiTheme="minorHAnsi" w:cstheme="minorBidi"/>
            <w:noProof/>
            <w:sz w:val="24"/>
            <w:szCs w:val="24"/>
            <w:lang w:val="en-ZA" w:eastAsia="en-GB"/>
          </w:rPr>
          <w:tab/>
        </w:r>
        <w:r w:rsidR="00435CB4" w:rsidRPr="00BB3E5D">
          <w:rPr>
            <w:rStyle w:val="Hyperlink"/>
            <w:rFonts w:cstheme="minorHAnsi"/>
            <w:noProof/>
          </w:rPr>
          <w:t>BIDDER EXPERIENCE AND CAPABILITY REQUIREMENTS</w:t>
        </w:r>
        <w:r w:rsidR="00435CB4">
          <w:rPr>
            <w:noProof/>
            <w:webHidden/>
          </w:rPr>
          <w:tab/>
        </w:r>
        <w:r w:rsidR="00435CB4">
          <w:rPr>
            <w:noProof/>
            <w:webHidden/>
          </w:rPr>
          <w:fldChar w:fldCharType="begin"/>
        </w:r>
        <w:r w:rsidR="00435CB4">
          <w:rPr>
            <w:noProof/>
            <w:webHidden/>
          </w:rPr>
          <w:instrText xml:space="preserve"> PAGEREF _Toc73475711 \h </w:instrText>
        </w:r>
        <w:r w:rsidR="00435CB4">
          <w:rPr>
            <w:noProof/>
            <w:webHidden/>
          </w:rPr>
        </w:r>
        <w:r w:rsidR="00435CB4">
          <w:rPr>
            <w:noProof/>
            <w:webHidden/>
          </w:rPr>
          <w:fldChar w:fldCharType="separate"/>
        </w:r>
        <w:r w:rsidR="00CD211C">
          <w:rPr>
            <w:noProof/>
            <w:webHidden/>
          </w:rPr>
          <w:t>26</w:t>
        </w:r>
        <w:r w:rsidR="00435CB4">
          <w:rPr>
            <w:noProof/>
            <w:webHidden/>
          </w:rPr>
          <w:fldChar w:fldCharType="end"/>
        </w:r>
      </w:hyperlink>
    </w:p>
    <w:p w14:paraId="5959F8D8" w14:textId="25CFA1FC" w:rsidR="00435CB4" w:rsidRDefault="00BB2E13">
      <w:pPr>
        <w:pStyle w:val="TOC2"/>
        <w:rPr>
          <w:rFonts w:asciiTheme="minorHAnsi" w:eastAsiaTheme="minorEastAsia" w:hAnsiTheme="minorHAnsi" w:cstheme="minorBidi"/>
          <w:noProof/>
          <w:sz w:val="24"/>
          <w:szCs w:val="24"/>
          <w:lang w:val="en-ZA" w:eastAsia="en-GB"/>
        </w:rPr>
      </w:pPr>
      <w:hyperlink w:anchor="_Toc73475712" w:history="1">
        <w:r w:rsidR="00435CB4" w:rsidRPr="00BB3E5D">
          <w:rPr>
            <w:rStyle w:val="Hyperlink"/>
            <w:rFonts w:cstheme="minorHAnsi"/>
            <w:noProof/>
          </w:rPr>
          <w:t>10.3</w:t>
        </w:r>
        <w:r w:rsidR="00435CB4">
          <w:rPr>
            <w:rFonts w:asciiTheme="minorHAnsi" w:eastAsiaTheme="minorEastAsia" w:hAnsiTheme="minorHAnsi" w:cstheme="minorBidi"/>
            <w:noProof/>
            <w:sz w:val="24"/>
            <w:szCs w:val="24"/>
            <w:lang w:val="en-ZA" w:eastAsia="en-GB"/>
          </w:rPr>
          <w:tab/>
        </w:r>
        <w:r w:rsidR="00435CB4" w:rsidRPr="00BB3E5D">
          <w:rPr>
            <w:rStyle w:val="Hyperlink"/>
            <w:rFonts w:cstheme="minorHAnsi"/>
            <w:noProof/>
          </w:rPr>
          <w:t>TECHNICAL MANDATORY FUNCTIONAL REQUIREMENTS</w:t>
        </w:r>
        <w:r w:rsidR="00435CB4">
          <w:rPr>
            <w:noProof/>
            <w:webHidden/>
          </w:rPr>
          <w:tab/>
        </w:r>
        <w:r w:rsidR="00435CB4">
          <w:rPr>
            <w:noProof/>
            <w:webHidden/>
          </w:rPr>
          <w:fldChar w:fldCharType="begin"/>
        </w:r>
        <w:r w:rsidR="00435CB4">
          <w:rPr>
            <w:noProof/>
            <w:webHidden/>
          </w:rPr>
          <w:instrText xml:space="preserve"> PAGEREF _Toc73475712 \h </w:instrText>
        </w:r>
        <w:r w:rsidR="00435CB4">
          <w:rPr>
            <w:noProof/>
            <w:webHidden/>
          </w:rPr>
        </w:r>
        <w:r w:rsidR="00435CB4">
          <w:rPr>
            <w:noProof/>
            <w:webHidden/>
          </w:rPr>
          <w:fldChar w:fldCharType="separate"/>
        </w:r>
        <w:r w:rsidR="00CD211C">
          <w:rPr>
            <w:noProof/>
            <w:webHidden/>
          </w:rPr>
          <w:t>27</w:t>
        </w:r>
        <w:r w:rsidR="00435CB4">
          <w:rPr>
            <w:noProof/>
            <w:webHidden/>
          </w:rPr>
          <w:fldChar w:fldCharType="end"/>
        </w:r>
      </w:hyperlink>
    </w:p>
    <w:p w14:paraId="6BAC5DA5" w14:textId="28BF69A8" w:rsidR="00435CB4" w:rsidRDefault="00BB2E13">
      <w:pPr>
        <w:pStyle w:val="TOC1"/>
        <w:rPr>
          <w:rFonts w:asciiTheme="minorHAnsi" w:eastAsiaTheme="minorEastAsia" w:hAnsiTheme="minorHAnsi" w:cstheme="minorBidi"/>
          <w:b w:val="0"/>
          <w:noProof/>
          <w:sz w:val="24"/>
          <w:szCs w:val="24"/>
          <w:lang w:val="en-ZA" w:eastAsia="en-GB"/>
        </w:rPr>
      </w:pPr>
      <w:hyperlink w:anchor="_Toc73475713" w:history="1">
        <w:r w:rsidR="00435CB4" w:rsidRPr="00BB3E5D">
          <w:rPr>
            <w:rStyle w:val="Hyperlink"/>
            <w:rFonts w:cstheme="minorHAnsi"/>
            <w:noProof/>
          </w:rPr>
          <w:t>ANNEX C ADDENDUM 1</w:t>
        </w:r>
        <w:r w:rsidR="00435CB4">
          <w:rPr>
            <w:noProof/>
            <w:webHidden/>
          </w:rPr>
          <w:tab/>
        </w:r>
        <w:r w:rsidR="00435CB4">
          <w:rPr>
            <w:noProof/>
            <w:webHidden/>
          </w:rPr>
          <w:fldChar w:fldCharType="begin"/>
        </w:r>
        <w:r w:rsidR="00435CB4">
          <w:rPr>
            <w:noProof/>
            <w:webHidden/>
          </w:rPr>
          <w:instrText xml:space="preserve"> PAGEREF _Toc73475713 \h </w:instrText>
        </w:r>
        <w:r w:rsidR="00435CB4">
          <w:rPr>
            <w:noProof/>
            <w:webHidden/>
          </w:rPr>
        </w:r>
        <w:r w:rsidR="00435CB4">
          <w:rPr>
            <w:noProof/>
            <w:webHidden/>
          </w:rPr>
          <w:fldChar w:fldCharType="separate"/>
        </w:r>
        <w:r w:rsidR="00CD211C">
          <w:rPr>
            <w:noProof/>
            <w:webHidden/>
          </w:rPr>
          <w:t>27</w:t>
        </w:r>
        <w:r w:rsidR="00435CB4">
          <w:rPr>
            <w:noProof/>
            <w:webHidden/>
          </w:rPr>
          <w:fldChar w:fldCharType="end"/>
        </w:r>
      </w:hyperlink>
    </w:p>
    <w:p w14:paraId="4E91615A" w14:textId="77777777" w:rsidR="00871368" w:rsidRPr="00435CB4" w:rsidRDefault="005952AC" w:rsidP="00871368">
      <w:pPr>
        <w:rPr>
          <w:rFonts w:asciiTheme="minorHAnsi" w:hAnsiTheme="minorHAnsi" w:cstheme="minorHAnsi"/>
          <w:sz w:val="24"/>
          <w:szCs w:val="24"/>
        </w:rPr>
      </w:pPr>
      <w:r w:rsidRPr="00435CB4">
        <w:rPr>
          <w:rFonts w:asciiTheme="minorHAnsi" w:hAnsiTheme="minorHAnsi" w:cstheme="minorHAnsi"/>
          <w:sz w:val="24"/>
          <w:szCs w:val="24"/>
        </w:rPr>
        <w:fldChar w:fldCharType="end"/>
      </w:r>
      <w:r w:rsidR="00760D12" w:rsidRPr="00435CB4">
        <w:rPr>
          <w:rFonts w:asciiTheme="minorHAnsi" w:hAnsiTheme="minorHAnsi" w:cstheme="minorHAnsi"/>
          <w:sz w:val="24"/>
          <w:szCs w:val="24"/>
        </w:rPr>
        <w:br w:type="page"/>
      </w:r>
    </w:p>
    <w:p w14:paraId="3A508E71" w14:textId="77777777" w:rsidR="002C0B8F" w:rsidRPr="00F02951" w:rsidRDefault="005952AC" w:rsidP="000B17A9">
      <w:pPr>
        <w:pStyle w:val="AnnexH1"/>
        <w:rPr>
          <w:rFonts w:ascii="Calibri Light" w:hAnsi="Calibri Light" w:cs="Calibri Light"/>
          <w:sz w:val="22"/>
          <w:szCs w:val="22"/>
        </w:rPr>
      </w:pPr>
      <w:bookmarkStart w:id="2" w:name="_Toc73475675"/>
      <w:r w:rsidRPr="00F02951">
        <w:rPr>
          <w:rFonts w:ascii="Calibri Light" w:hAnsi="Calibri Light" w:cs="Calibri Light"/>
          <w:sz w:val="22"/>
          <w:szCs w:val="22"/>
        </w:rPr>
        <w:lastRenderedPageBreak/>
        <w:t>INTRODUCTION</w:t>
      </w:r>
      <w:bookmarkEnd w:id="2"/>
    </w:p>
    <w:p w14:paraId="3F75493C" w14:textId="77777777" w:rsidR="001A25A4" w:rsidRPr="00F02951" w:rsidRDefault="00B558CD" w:rsidP="000B17A9">
      <w:pPr>
        <w:pStyle w:val="Heading1"/>
        <w:rPr>
          <w:rFonts w:cs="Calibri Light"/>
          <w:sz w:val="22"/>
        </w:rPr>
      </w:pPr>
      <w:bookmarkStart w:id="3" w:name="_Toc73475676"/>
      <w:bookmarkStart w:id="4" w:name="_Toc435315878"/>
      <w:r w:rsidRPr="00F02951">
        <w:rPr>
          <w:rFonts w:cs="Calibri Light"/>
          <w:sz w:val="22"/>
        </w:rPr>
        <w:t>PURPOSE AND BACKGROUND</w:t>
      </w:r>
      <w:bookmarkEnd w:id="3"/>
    </w:p>
    <w:p w14:paraId="118767E1" w14:textId="77777777" w:rsidR="00EF447B" w:rsidRPr="00F02951" w:rsidRDefault="001A1AE7" w:rsidP="000B17A9">
      <w:pPr>
        <w:pStyle w:val="Heading2"/>
        <w:rPr>
          <w:rFonts w:cs="Calibri Light"/>
          <w:sz w:val="22"/>
          <w:szCs w:val="22"/>
        </w:rPr>
      </w:pPr>
      <w:bookmarkStart w:id="5" w:name="_Toc73475677"/>
      <w:r w:rsidRPr="00F02951">
        <w:rPr>
          <w:rFonts w:cs="Calibri Light"/>
          <w:sz w:val="22"/>
          <w:szCs w:val="22"/>
        </w:rPr>
        <w:t>Purpose</w:t>
      </w:r>
      <w:bookmarkEnd w:id="4"/>
      <w:bookmarkEnd w:id="5"/>
    </w:p>
    <w:p w14:paraId="12A8D77E" w14:textId="77777777" w:rsidR="003E6300" w:rsidRPr="00F02951" w:rsidRDefault="000B296C" w:rsidP="00B55E8B">
      <w:pPr>
        <w:rPr>
          <w:rFonts w:cs="Calibri Light"/>
          <w:szCs w:val="22"/>
        </w:rPr>
      </w:pPr>
      <w:r w:rsidRPr="00F02951">
        <w:rPr>
          <w:rFonts w:cs="Calibri Light"/>
          <w:szCs w:val="22"/>
        </w:rPr>
        <w:t xml:space="preserve">The purpose of this </w:t>
      </w:r>
      <w:r w:rsidR="0094258B" w:rsidRPr="00F02951">
        <w:rPr>
          <w:rFonts w:cs="Calibri Light"/>
          <w:szCs w:val="22"/>
        </w:rPr>
        <w:t>r</w:t>
      </w:r>
      <w:r w:rsidRPr="00F02951">
        <w:rPr>
          <w:rFonts w:cs="Calibri Light"/>
          <w:szCs w:val="22"/>
        </w:rPr>
        <w:t xml:space="preserve">equest is to invite Suppliers (hereinafter referred to as “bidders”) to submit </w:t>
      </w:r>
      <w:r w:rsidR="00791C56" w:rsidRPr="00F02951">
        <w:rPr>
          <w:rFonts w:cs="Calibri Light"/>
          <w:szCs w:val="22"/>
        </w:rPr>
        <w:t>bids</w:t>
      </w:r>
      <w:r w:rsidRPr="00F02951">
        <w:rPr>
          <w:rFonts w:cs="Calibri Light"/>
          <w:szCs w:val="22"/>
        </w:rPr>
        <w:t xml:space="preserve"> for </w:t>
      </w:r>
      <w:r w:rsidR="00791C56" w:rsidRPr="00F02951">
        <w:rPr>
          <w:rFonts w:cs="Calibri Light"/>
          <w:szCs w:val="22"/>
        </w:rPr>
        <w:t xml:space="preserve">inclusion to </w:t>
      </w:r>
      <w:r w:rsidR="00B3429D" w:rsidRPr="00F02951">
        <w:rPr>
          <w:rFonts w:cs="Calibri Light"/>
          <w:szCs w:val="22"/>
        </w:rPr>
        <w:t xml:space="preserve">a </w:t>
      </w:r>
      <w:r w:rsidR="001A1AE7" w:rsidRPr="00F02951">
        <w:rPr>
          <w:rFonts w:cs="Calibri Light"/>
          <w:szCs w:val="22"/>
        </w:rPr>
        <w:t>panel of suppliers to migrate SITA clients’ applications, databases and servers to the</w:t>
      </w:r>
      <w:r w:rsidR="0094586A" w:rsidRPr="00F02951">
        <w:rPr>
          <w:rFonts w:cs="Calibri Light"/>
          <w:szCs w:val="22"/>
        </w:rPr>
        <w:t xml:space="preserve"> </w:t>
      </w:r>
      <w:r w:rsidR="001A1AE7" w:rsidRPr="00F02951">
        <w:rPr>
          <w:rFonts w:cs="Calibri Light"/>
          <w:szCs w:val="22"/>
        </w:rPr>
        <w:t>government private cloud eco-system (GPCE) for a period not exceeding 36 months</w:t>
      </w:r>
      <w:r w:rsidR="0094586A" w:rsidRPr="00F02951">
        <w:rPr>
          <w:rFonts w:cs="Calibri Light"/>
          <w:szCs w:val="22"/>
        </w:rPr>
        <w:t>.</w:t>
      </w:r>
    </w:p>
    <w:p w14:paraId="725FAB73" w14:textId="77777777" w:rsidR="009169D6" w:rsidRPr="00F02951" w:rsidRDefault="00B558CD" w:rsidP="000B17A9">
      <w:pPr>
        <w:pStyle w:val="Heading2"/>
        <w:rPr>
          <w:rFonts w:cs="Calibri Light"/>
          <w:sz w:val="22"/>
          <w:szCs w:val="22"/>
        </w:rPr>
      </w:pPr>
      <w:bookmarkStart w:id="6" w:name="_Toc435315879"/>
      <w:bookmarkStart w:id="7" w:name="_Toc73475678"/>
      <w:r w:rsidRPr="00F02951">
        <w:rPr>
          <w:rFonts w:cs="Calibri Light"/>
          <w:sz w:val="22"/>
          <w:szCs w:val="22"/>
        </w:rPr>
        <w:t>BACKGROUND</w:t>
      </w:r>
      <w:bookmarkEnd w:id="6"/>
      <w:bookmarkEnd w:id="7"/>
    </w:p>
    <w:p w14:paraId="5B416133" w14:textId="77777777" w:rsidR="00992036" w:rsidRPr="00F02951" w:rsidRDefault="00992036" w:rsidP="00992036">
      <w:pPr>
        <w:rPr>
          <w:rFonts w:cs="Calibri Light"/>
          <w:szCs w:val="22"/>
        </w:rPr>
      </w:pPr>
      <w:r w:rsidRPr="00F02951">
        <w:rPr>
          <w:rFonts w:cs="Calibri Light"/>
          <w:szCs w:val="22"/>
        </w:rPr>
        <w:t>SITA’s mandate is to improve Government’s service delivery to the public through the provision of Information Technology, Information Systems and related services in a secure environment and to promote efficienc</w:t>
      </w:r>
      <w:r w:rsidR="002C7909" w:rsidRPr="00F02951">
        <w:rPr>
          <w:rFonts w:cs="Calibri Light"/>
          <w:szCs w:val="22"/>
        </w:rPr>
        <w:t>ies</w:t>
      </w:r>
      <w:r w:rsidRPr="00F02951">
        <w:rPr>
          <w:rFonts w:cs="Calibri Light"/>
          <w:szCs w:val="22"/>
        </w:rPr>
        <w:t xml:space="preserve"> through the use of Information Technology. This includes providing efficient and value-added Information, Communication and Technology (ICT) services to the Public sector in a secure, cost effective and integrated manner, contributing to service delivery and citizen convenience. This further includes a mandate and imperative to ensure the elimination of unnecessary duplication and ensure standardisation of the ICT landscape within government.</w:t>
      </w:r>
    </w:p>
    <w:p w14:paraId="763AB645" w14:textId="77777777" w:rsidR="004C6443" w:rsidRPr="00F02951" w:rsidRDefault="00987E66" w:rsidP="000B296C">
      <w:pPr>
        <w:rPr>
          <w:rFonts w:cs="Calibri Light"/>
          <w:szCs w:val="22"/>
        </w:rPr>
      </w:pPr>
      <w:r w:rsidRPr="00F02951">
        <w:rPr>
          <w:rFonts w:cs="Calibri Light"/>
          <w:szCs w:val="22"/>
        </w:rPr>
        <w:t xml:space="preserve">Many of SITA’s clients are now hosting their applications on the cloud. This has necessitated the establishment of the </w:t>
      </w:r>
      <w:r w:rsidR="005F0D41" w:rsidRPr="00F02951">
        <w:rPr>
          <w:rFonts w:cs="Calibri Light"/>
          <w:szCs w:val="22"/>
        </w:rPr>
        <w:t>Government Private Cloud Eco-System (GPCE)</w:t>
      </w:r>
      <w:r w:rsidRPr="00F02951">
        <w:rPr>
          <w:rFonts w:cs="Calibri Light"/>
          <w:szCs w:val="22"/>
        </w:rPr>
        <w:t xml:space="preserve">; which will ultimately enable SITA to offer a managed cloud hosting service to its customers. However, SITA </w:t>
      </w:r>
      <w:r w:rsidR="00B3429D" w:rsidRPr="00F02951">
        <w:rPr>
          <w:rFonts w:cs="Calibri Light"/>
          <w:szCs w:val="22"/>
        </w:rPr>
        <w:t xml:space="preserve">is in the process of establishing the capability </w:t>
      </w:r>
      <w:r w:rsidRPr="00F02951">
        <w:rPr>
          <w:rFonts w:cs="Calibri Light"/>
          <w:szCs w:val="22"/>
        </w:rPr>
        <w:t xml:space="preserve">to successfully migrate and/or on-board such clients onto the </w:t>
      </w:r>
      <w:r w:rsidR="00B764D5" w:rsidRPr="00F02951">
        <w:rPr>
          <w:rFonts w:cs="Calibri Light"/>
          <w:szCs w:val="22"/>
        </w:rPr>
        <w:t xml:space="preserve">various cloud variants within the </w:t>
      </w:r>
      <w:r w:rsidR="007D15C7" w:rsidRPr="00F02951">
        <w:rPr>
          <w:rFonts w:cs="Calibri Light"/>
          <w:szCs w:val="22"/>
        </w:rPr>
        <w:t>GPCE</w:t>
      </w:r>
      <w:r w:rsidRPr="00F02951">
        <w:rPr>
          <w:rFonts w:cs="Calibri Light"/>
          <w:szCs w:val="22"/>
        </w:rPr>
        <w:t xml:space="preserve">. </w:t>
      </w:r>
      <w:r w:rsidR="00791C56" w:rsidRPr="00F02951">
        <w:rPr>
          <w:rFonts w:cs="Calibri Light"/>
          <w:szCs w:val="22"/>
        </w:rPr>
        <w:t xml:space="preserve">SITA intends to appoint a panel of bidders </w:t>
      </w:r>
      <w:r w:rsidR="00D371EE" w:rsidRPr="00F02951">
        <w:rPr>
          <w:rFonts w:cs="Calibri Light"/>
          <w:szCs w:val="22"/>
        </w:rPr>
        <w:t>to</w:t>
      </w:r>
      <w:r w:rsidR="00791C56" w:rsidRPr="00F02951">
        <w:rPr>
          <w:rFonts w:cs="Calibri Light"/>
          <w:szCs w:val="22"/>
        </w:rPr>
        <w:t xml:space="preserve"> migrat</w:t>
      </w:r>
      <w:r w:rsidR="00D371EE" w:rsidRPr="00F02951">
        <w:rPr>
          <w:rFonts w:cs="Calibri Light"/>
          <w:szCs w:val="22"/>
        </w:rPr>
        <w:t>e</w:t>
      </w:r>
      <w:r w:rsidR="00791C56" w:rsidRPr="00F02951">
        <w:rPr>
          <w:rFonts w:cs="Calibri Light"/>
          <w:szCs w:val="22"/>
        </w:rPr>
        <w:t xml:space="preserve">/on-board such clients, either from other public cloud infrastructures </w:t>
      </w:r>
      <w:r w:rsidRPr="00F02951">
        <w:rPr>
          <w:rFonts w:cs="Calibri Light"/>
          <w:szCs w:val="22"/>
        </w:rPr>
        <w:t xml:space="preserve">or </w:t>
      </w:r>
      <w:r w:rsidR="00992036" w:rsidRPr="00F02951">
        <w:rPr>
          <w:rFonts w:cs="Calibri Light"/>
          <w:szCs w:val="22"/>
        </w:rPr>
        <w:t>on-premise</w:t>
      </w:r>
      <w:r w:rsidRPr="00F02951">
        <w:rPr>
          <w:rFonts w:cs="Calibri Light"/>
          <w:szCs w:val="22"/>
        </w:rPr>
        <w:t xml:space="preserve"> </w:t>
      </w:r>
      <w:r w:rsidR="00B764D5" w:rsidRPr="00F02951">
        <w:rPr>
          <w:rFonts w:cs="Calibri Light"/>
          <w:szCs w:val="22"/>
        </w:rPr>
        <w:t xml:space="preserve">traditional or cloud </w:t>
      </w:r>
      <w:r w:rsidRPr="00F02951">
        <w:rPr>
          <w:rFonts w:cs="Calibri Light"/>
          <w:szCs w:val="22"/>
        </w:rPr>
        <w:t>infrastructures</w:t>
      </w:r>
      <w:r w:rsidR="00992036" w:rsidRPr="00F02951">
        <w:rPr>
          <w:rFonts w:cs="Calibri Light"/>
          <w:szCs w:val="22"/>
        </w:rPr>
        <w:t xml:space="preserve">, onto the </w:t>
      </w:r>
      <w:r w:rsidR="00D371EE" w:rsidRPr="00F02951">
        <w:rPr>
          <w:rFonts w:cs="Calibri Light"/>
          <w:szCs w:val="22"/>
        </w:rPr>
        <w:t>GPCE</w:t>
      </w:r>
      <w:r w:rsidR="00992036" w:rsidRPr="00F02951">
        <w:rPr>
          <w:rFonts w:cs="Calibri Light"/>
          <w:szCs w:val="22"/>
        </w:rPr>
        <w:t>.</w:t>
      </w:r>
      <w:r w:rsidR="007D15C7" w:rsidRPr="00F02951">
        <w:rPr>
          <w:rFonts w:cs="Calibri Light"/>
          <w:szCs w:val="22"/>
        </w:rPr>
        <w:t xml:space="preserve"> </w:t>
      </w:r>
    </w:p>
    <w:p w14:paraId="456F5F9D" w14:textId="77777777" w:rsidR="00CB15CF" w:rsidRPr="00F02951" w:rsidRDefault="007E13C0" w:rsidP="00435CB4">
      <w:pPr>
        <w:rPr>
          <w:rFonts w:cs="Calibri Light"/>
          <w:b/>
          <w:iCs/>
          <w:color w:val="0E1B8D"/>
          <w:szCs w:val="22"/>
        </w:rPr>
      </w:pPr>
      <w:r w:rsidRPr="00F02951">
        <w:rPr>
          <w:rFonts w:cs="Calibri Light"/>
          <w:szCs w:val="22"/>
        </w:rPr>
        <w:t>It is against this background that this RF</w:t>
      </w:r>
      <w:r w:rsidR="0094258B" w:rsidRPr="00F02951">
        <w:rPr>
          <w:rFonts w:cs="Calibri Light"/>
          <w:szCs w:val="22"/>
        </w:rPr>
        <w:t>A</w:t>
      </w:r>
      <w:r w:rsidRPr="00F02951">
        <w:rPr>
          <w:rFonts w:cs="Calibri Light"/>
          <w:szCs w:val="22"/>
        </w:rPr>
        <w:t xml:space="preserve"> is inviting bids from interested industry players that have the relevant expertise and experience to do their own due diligence in terms of the requirements to successfully migrate/on-board </w:t>
      </w:r>
      <w:r w:rsidR="00790D99" w:rsidRPr="00F02951">
        <w:rPr>
          <w:rFonts w:cs="Calibri Light"/>
          <w:szCs w:val="22"/>
        </w:rPr>
        <w:t>SITA’s</w:t>
      </w:r>
      <w:r w:rsidRPr="00F02951">
        <w:rPr>
          <w:rFonts w:cs="Calibri Light"/>
          <w:szCs w:val="22"/>
        </w:rPr>
        <w:t xml:space="preserve"> clients onto the GPCE</w:t>
      </w:r>
      <w:r w:rsidR="008C3F8D" w:rsidRPr="00F02951">
        <w:rPr>
          <w:rFonts w:cs="Calibri Light"/>
          <w:szCs w:val="22"/>
        </w:rPr>
        <w:t>, and then successfully execute the migration to the GPCE</w:t>
      </w:r>
      <w:r w:rsidRPr="00F02951">
        <w:rPr>
          <w:rFonts w:cs="Calibri Light"/>
          <w:szCs w:val="22"/>
        </w:rPr>
        <w:t>.</w:t>
      </w:r>
    </w:p>
    <w:p w14:paraId="5CB3EF43" w14:textId="77777777" w:rsidR="009169D6" w:rsidRPr="00F02951" w:rsidRDefault="004D7299" w:rsidP="003E0C7E">
      <w:pPr>
        <w:pStyle w:val="Heading1"/>
        <w:keepNext/>
        <w:rPr>
          <w:rFonts w:cs="Calibri Light"/>
          <w:sz w:val="22"/>
        </w:rPr>
      </w:pPr>
      <w:bookmarkStart w:id="8" w:name="_Toc73475679"/>
      <w:r w:rsidRPr="00F02951">
        <w:rPr>
          <w:rFonts w:cs="Calibri Light"/>
          <w:sz w:val="22"/>
        </w:rPr>
        <w:t>SCOPE OF BID</w:t>
      </w:r>
      <w:bookmarkEnd w:id="8"/>
    </w:p>
    <w:p w14:paraId="7DEEC663" w14:textId="77777777" w:rsidR="008340E8" w:rsidRPr="00F02951" w:rsidRDefault="008340E8" w:rsidP="008340E8">
      <w:pPr>
        <w:pStyle w:val="Specification"/>
        <w:numPr>
          <w:ilvl w:val="0"/>
          <w:numId w:val="0"/>
        </w:numPr>
        <w:jc w:val="both"/>
        <w:rPr>
          <w:rFonts w:cs="Calibri Light"/>
          <w:szCs w:val="22"/>
        </w:rPr>
      </w:pPr>
      <w:r w:rsidRPr="00F02951">
        <w:rPr>
          <w:rFonts w:cs="Calibri Light"/>
          <w:szCs w:val="22"/>
        </w:rPr>
        <w:t xml:space="preserve">Below are the requirements necessary to successfully perform </w:t>
      </w:r>
      <w:r w:rsidR="000032BC" w:rsidRPr="00F02951">
        <w:rPr>
          <w:rFonts w:cs="Calibri Light"/>
          <w:szCs w:val="22"/>
        </w:rPr>
        <w:t xml:space="preserve">the migration </w:t>
      </w:r>
      <w:r w:rsidR="007852A2" w:rsidRPr="00F02951">
        <w:rPr>
          <w:rFonts w:cs="Calibri Light"/>
          <w:szCs w:val="22"/>
        </w:rPr>
        <w:t>of SITA</w:t>
      </w:r>
      <w:r w:rsidR="000032BC" w:rsidRPr="00F02951">
        <w:rPr>
          <w:rFonts w:cs="Calibri Light"/>
          <w:szCs w:val="22"/>
        </w:rPr>
        <w:t xml:space="preserve"> clients’ applications, servers and databases, from both on-premise and public cloud infrastructures (as defined in the SOW), onto the SITA GPCE</w:t>
      </w:r>
      <w:r w:rsidRPr="00F02951">
        <w:rPr>
          <w:rFonts w:cs="Calibri Light"/>
          <w:szCs w:val="22"/>
        </w:rPr>
        <w:t xml:space="preserve">. The SOW indicated below is intended as a guideline and should be used as such. It remains the responsibility of respective bidders to identify the steps </w:t>
      </w:r>
      <w:r w:rsidR="001D2F7D" w:rsidRPr="00F02951">
        <w:rPr>
          <w:rFonts w:cs="Calibri Light"/>
          <w:szCs w:val="22"/>
        </w:rPr>
        <w:t xml:space="preserve">and resources </w:t>
      </w:r>
      <w:r w:rsidRPr="00F02951">
        <w:rPr>
          <w:rFonts w:cs="Calibri Light"/>
          <w:szCs w:val="22"/>
        </w:rPr>
        <w:t xml:space="preserve">that will be required to successfully migrate applications, servers and databases onto </w:t>
      </w:r>
      <w:r w:rsidR="00315B98" w:rsidRPr="00F02951">
        <w:rPr>
          <w:rFonts w:cs="Calibri Light"/>
          <w:szCs w:val="22"/>
        </w:rPr>
        <w:t xml:space="preserve">any of the cloud </w:t>
      </w:r>
      <w:r w:rsidR="00031732" w:rsidRPr="00F02951">
        <w:rPr>
          <w:rFonts w:cs="Calibri Light"/>
          <w:szCs w:val="22"/>
        </w:rPr>
        <w:t>variants</w:t>
      </w:r>
      <w:r w:rsidR="00315B98" w:rsidRPr="00F02951">
        <w:rPr>
          <w:rFonts w:cs="Calibri Light"/>
          <w:szCs w:val="22"/>
        </w:rPr>
        <w:t xml:space="preserve"> within</w:t>
      </w:r>
      <w:r w:rsidR="00031732" w:rsidRPr="00F02951">
        <w:rPr>
          <w:rFonts w:cs="Calibri Light"/>
          <w:szCs w:val="22"/>
        </w:rPr>
        <w:t xml:space="preserve"> </w:t>
      </w:r>
      <w:r w:rsidRPr="00F02951">
        <w:rPr>
          <w:rFonts w:cs="Calibri Light"/>
          <w:szCs w:val="22"/>
        </w:rPr>
        <w:t>the GPCE.</w:t>
      </w:r>
    </w:p>
    <w:p w14:paraId="4C3DB721" w14:textId="77777777" w:rsidR="00C96EB8" w:rsidRPr="00F02951" w:rsidRDefault="00C163BE" w:rsidP="00940273">
      <w:pPr>
        <w:pStyle w:val="Heading2"/>
        <w:keepNext/>
        <w:ind w:left="0" w:firstLine="0"/>
        <w:rPr>
          <w:rFonts w:cs="Calibri Light"/>
          <w:sz w:val="22"/>
          <w:szCs w:val="22"/>
        </w:rPr>
      </w:pPr>
      <w:bookmarkStart w:id="9" w:name="_Toc73475680"/>
      <w:r w:rsidRPr="00F02951">
        <w:rPr>
          <w:rFonts w:cs="Calibri Light"/>
          <w:sz w:val="22"/>
          <w:szCs w:val="22"/>
        </w:rPr>
        <w:t>SCOPE</w:t>
      </w:r>
      <w:r w:rsidR="004D7299" w:rsidRPr="00F02951">
        <w:rPr>
          <w:rFonts w:cs="Calibri Light"/>
          <w:sz w:val="22"/>
          <w:szCs w:val="22"/>
        </w:rPr>
        <w:t xml:space="preserve"> OF WORK</w:t>
      </w:r>
      <w:bookmarkEnd w:id="9"/>
    </w:p>
    <w:p w14:paraId="76A74DDE" w14:textId="77777777" w:rsidR="00DF1625" w:rsidRPr="00F02951" w:rsidRDefault="000032BC" w:rsidP="00A13DBB">
      <w:pPr>
        <w:pStyle w:val="Specification"/>
        <w:numPr>
          <w:ilvl w:val="0"/>
          <w:numId w:val="0"/>
        </w:numPr>
        <w:jc w:val="both"/>
        <w:rPr>
          <w:rFonts w:cs="Calibri Light"/>
          <w:szCs w:val="22"/>
        </w:rPr>
      </w:pPr>
      <w:r w:rsidRPr="00F02951">
        <w:rPr>
          <w:rFonts w:cs="Calibri Light"/>
          <w:szCs w:val="22"/>
        </w:rPr>
        <w:t>T</w:t>
      </w:r>
      <w:r w:rsidR="00DF1625" w:rsidRPr="00F02951">
        <w:rPr>
          <w:rFonts w:cs="Calibri Light"/>
          <w:szCs w:val="22"/>
        </w:rPr>
        <w:t xml:space="preserve">he following shall be detailed and fully explained in </w:t>
      </w:r>
      <w:r w:rsidR="00843C6F" w:rsidRPr="00F02951">
        <w:rPr>
          <w:rFonts w:cs="Calibri Light"/>
          <w:szCs w:val="22"/>
        </w:rPr>
        <w:t>the</w:t>
      </w:r>
      <w:r w:rsidR="00DF1625" w:rsidRPr="00F02951">
        <w:rPr>
          <w:rFonts w:cs="Calibri Light"/>
          <w:szCs w:val="22"/>
        </w:rPr>
        <w:t xml:space="preserve"> proposal response. </w:t>
      </w:r>
      <w:r w:rsidR="00843C6F" w:rsidRPr="00F02951">
        <w:rPr>
          <w:rFonts w:cs="Calibri Light"/>
          <w:szCs w:val="22"/>
        </w:rPr>
        <w:t>Prospective bidders</w:t>
      </w:r>
      <w:r w:rsidR="00DF1625" w:rsidRPr="00F02951">
        <w:rPr>
          <w:rFonts w:cs="Calibri Light"/>
          <w:szCs w:val="22"/>
        </w:rPr>
        <w:t xml:space="preserve"> </w:t>
      </w:r>
      <w:r w:rsidR="00F1422A" w:rsidRPr="00F02951">
        <w:rPr>
          <w:rFonts w:cs="Calibri Light"/>
          <w:szCs w:val="22"/>
        </w:rPr>
        <w:t>shall</w:t>
      </w:r>
      <w:r w:rsidR="00DF1625" w:rsidRPr="00F02951">
        <w:rPr>
          <w:rFonts w:cs="Calibri Light"/>
          <w:szCs w:val="22"/>
        </w:rPr>
        <w:t xml:space="preserve"> include pertinent information that may be relevant but not specifically </w:t>
      </w:r>
      <w:r w:rsidR="00FA0D56" w:rsidRPr="00F02951">
        <w:rPr>
          <w:rFonts w:cs="Calibri Light"/>
          <w:szCs w:val="22"/>
        </w:rPr>
        <w:t xml:space="preserve">listed </w:t>
      </w:r>
      <w:r w:rsidR="00DF1625" w:rsidRPr="00F02951">
        <w:rPr>
          <w:rFonts w:cs="Calibri Light"/>
          <w:szCs w:val="22"/>
        </w:rPr>
        <w:t>in this SOW.</w:t>
      </w:r>
    </w:p>
    <w:p w14:paraId="0B633889" w14:textId="77777777" w:rsidR="007C38B8" w:rsidRPr="00F02951" w:rsidRDefault="00FC6DBA" w:rsidP="00CE7739">
      <w:pPr>
        <w:pStyle w:val="Specification"/>
        <w:numPr>
          <w:ilvl w:val="0"/>
          <w:numId w:val="26"/>
        </w:numPr>
        <w:ind w:left="426" w:hanging="426"/>
        <w:rPr>
          <w:rFonts w:cs="Calibri Light"/>
          <w:szCs w:val="22"/>
        </w:rPr>
      </w:pPr>
      <w:r w:rsidRPr="00F02951">
        <w:rPr>
          <w:rFonts w:cs="Calibri Light"/>
          <w:szCs w:val="22"/>
        </w:rPr>
        <w:t>T</w:t>
      </w:r>
      <w:r w:rsidR="005E6837" w:rsidRPr="00F02951">
        <w:rPr>
          <w:rFonts w:cs="Calibri Light"/>
          <w:szCs w:val="22"/>
        </w:rPr>
        <w:t xml:space="preserve">he </w:t>
      </w:r>
      <w:r w:rsidR="00843C6F" w:rsidRPr="00F02951">
        <w:rPr>
          <w:rFonts w:cs="Calibri Light"/>
          <w:szCs w:val="22"/>
        </w:rPr>
        <w:t xml:space="preserve">SOW </w:t>
      </w:r>
      <w:r w:rsidR="00FA0D56" w:rsidRPr="00F02951">
        <w:rPr>
          <w:rFonts w:cs="Calibri Light"/>
          <w:szCs w:val="22"/>
        </w:rPr>
        <w:t>requires</w:t>
      </w:r>
      <w:r w:rsidR="00A13DBB" w:rsidRPr="00F02951">
        <w:rPr>
          <w:rFonts w:cs="Calibri Light"/>
          <w:szCs w:val="22"/>
        </w:rPr>
        <w:t xml:space="preserve"> the bidders</w:t>
      </w:r>
      <w:r w:rsidR="000C17EC" w:rsidRPr="00F02951">
        <w:rPr>
          <w:rFonts w:cs="Calibri Light"/>
          <w:szCs w:val="22"/>
        </w:rPr>
        <w:t xml:space="preserve"> to provide a proposal for:</w:t>
      </w:r>
    </w:p>
    <w:p w14:paraId="787C8F0C" w14:textId="77777777" w:rsidR="00204B9E" w:rsidRPr="00F02951" w:rsidRDefault="00C539DB" w:rsidP="00CE7739">
      <w:pPr>
        <w:pStyle w:val="Specification"/>
        <w:numPr>
          <w:ilvl w:val="0"/>
          <w:numId w:val="24"/>
        </w:numPr>
        <w:jc w:val="both"/>
        <w:rPr>
          <w:rFonts w:cs="Calibri Light"/>
          <w:szCs w:val="22"/>
          <w:lang w:val="en-GB"/>
        </w:rPr>
      </w:pPr>
      <w:r w:rsidRPr="00F02951">
        <w:rPr>
          <w:rFonts w:cs="Calibri Light"/>
          <w:szCs w:val="22"/>
        </w:rPr>
        <w:t xml:space="preserve">Rehosting </w:t>
      </w:r>
      <w:r w:rsidR="0048092D" w:rsidRPr="00F02951">
        <w:rPr>
          <w:rFonts w:cs="Calibri Light"/>
          <w:szCs w:val="22"/>
        </w:rPr>
        <w:t>and/or re</w:t>
      </w:r>
      <w:r w:rsidR="00FA0D56" w:rsidRPr="00F02951">
        <w:rPr>
          <w:rFonts w:cs="Calibri Light"/>
          <w:szCs w:val="22"/>
        </w:rPr>
        <w:t>-</w:t>
      </w:r>
      <w:r w:rsidR="0048092D" w:rsidRPr="00F02951">
        <w:rPr>
          <w:rFonts w:cs="Calibri Light"/>
          <w:szCs w:val="22"/>
        </w:rPr>
        <w:t>platforming</w:t>
      </w:r>
      <w:r w:rsidR="00B47109" w:rsidRPr="00F02951">
        <w:rPr>
          <w:rFonts w:cs="Calibri Light"/>
          <w:szCs w:val="22"/>
        </w:rPr>
        <w:t xml:space="preserve"> </w:t>
      </w:r>
      <w:r w:rsidRPr="00F02951">
        <w:rPr>
          <w:rFonts w:cs="Calibri Light"/>
          <w:szCs w:val="22"/>
        </w:rPr>
        <w:t xml:space="preserve">- </w:t>
      </w:r>
      <w:r w:rsidR="000D294C" w:rsidRPr="00F02951">
        <w:rPr>
          <w:rFonts w:cs="Calibri Light"/>
          <w:szCs w:val="22"/>
        </w:rPr>
        <w:t>Perform c</w:t>
      </w:r>
      <w:r w:rsidR="006A4A42" w:rsidRPr="00F02951">
        <w:rPr>
          <w:rFonts w:cs="Calibri Light"/>
          <w:szCs w:val="22"/>
        </w:rPr>
        <w:t>loud migration analysis</w:t>
      </w:r>
      <w:r w:rsidR="000D294C" w:rsidRPr="00F02951">
        <w:rPr>
          <w:rFonts w:cs="Calibri Light"/>
          <w:szCs w:val="22"/>
        </w:rPr>
        <w:t xml:space="preserve"> to a</w:t>
      </w:r>
      <w:r w:rsidR="006A4A42" w:rsidRPr="00F02951">
        <w:rPr>
          <w:rFonts w:cs="Calibri Light"/>
          <w:szCs w:val="22"/>
        </w:rPr>
        <w:t xml:space="preserve">ssess </w:t>
      </w:r>
      <w:r w:rsidR="009A7A87" w:rsidRPr="00F02951">
        <w:rPr>
          <w:rFonts w:cs="Calibri Light"/>
          <w:szCs w:val="22"/>
        </w:rPr>
        <w:t xml:space="preserve">SITA </w:t>
      </w:r>
      <w:r w:rsidR="006A4A42" w:rsidRPr="00F02951">
        <w:rPr>
          <w:rFonts w:cs="Calibri Light"/>
          <w:szCs w:val="22"/>
        </w:rPr>
        <w:t>client</w:t>
      </w:r>
      <w:r w:rsidR="00FA0D56" w:rsidRPr="00F02951">
        <w:rPr>
          <w:rFonts w:cs="Calibri Light"/>
          <w:szCs w:val="22"/>
        </w:rPr>
        <w:t>s’</w:t>
      </w:r>
      <w:r w:rsidR="006A4A42" w:rsidRPr="00F02951">
        <w:rPr>
          <w:rFonts w:cs="Calibri Light"/>
          <w:szCs w:val="22"/>
        </w:rPr>
        <w:t xml:space="preserve"> infrastructure</w:t>
      </w:r>
      <w:r w:rsidR="00FA0D56" w:rsidRPr="00F02951">
        <w:rPr>
          <w:rFonts w:cs="Calibri Light"/>
          <w:szCs w:val="22"/>
        </w:rPr>
        <w:t>s</w:t>
      </w:r>
      <w:r w:rsidR="006A4A42" w:rsidRPr="00F02951">
        <w:rPr>
          <w:rFonts w:cs="Calibri Light"/>
          <w:szCs w:val="22"/>
        </w:rPr>
        <w:t>, applications</w:t>
      </w:r>
      <w:r w:rsidR="007B68B9" w:rsidRPr="00F02951">
        <w:rPr>
          <w:rFonts w:cs="Calibri Light"/>
          <w:szCs w:val="22"/>
        </w:rPr>
        <w:t>, servers</w:t>
      </w:r>
      <w:r w:rsidR="006A4A42" w:rsidRPr="00F02951">
        <w:rPr>
          <w:rFonts w:cs="Calibri Light"/>
          <w:szCs w:val="22"/>
        </w:rPr>
        <w:t xml:space="preserve"> and data</w:t>
      </w:r>
      <w:r w:rsidR="007B68B9" w:rsidRPr="00F02951">
        <w:rPr>
          <w:rFonts w:cs="Calibri Light"/>
          <w:szCs w:val="22"/>
        </w:rPr>
        <w:t>bases</w:t>
      </w:r>
      <w:r w:rsidR="006A4A42" w:rsidRPr="00F02951">
        <w:rPr>
          <w:rFonts w:cs="Calibri Light"/>
          <w:szCs w:val="22"/>
        </w:rPr>
        <w:t xml:space="preserve"> to determine best fit services </w:t>
      </w:r>
      <w:r w:rsidR="000D294C" w:rsidRPr="00F02951">
        <w:rPr>
          <w:rFonts w:cs="Calibri Light"/>
          <w:szCs w:val="22"/>
        </w:rPr>
        <w:t xml:space="preserve">and tools </w:t>
      </w:r>
      <w:r w:rsidR="006174E8" w:rsidRPr="00F02951">
        <w:rPr>
          <w:rFonts w:cs="Calibri Light"/>
          <w:szCs w:val="22"/>
        </w:rPr>
        <w:t xml:space="preserve">to migrate </w:t>
      </w:r>
      <w:r w:rsidR="005A09A1" w:rsidRPr="00F02951">
        <w:rPr>
          <w:rFonts w:cs="Calibri Light"/>
          <w:szCs w:val="22"/>
        </w:rPr>
        <w:t>such</w:t>
      </w:r>
      <w:r w:rsidR="006174E8" w:rsidRPr="00F02951">
        <w:rPr>
          <w:rFonts w:cs="Calibri Light"/>
          <w:szCs w:val="22"/>
        </w:rPr>
        <w:t xml:space="preserve"> clients from existing on</w:t>
      </w:r>
      <w:r w:rsidR="00FA0D56" w:rsidRPr="00F02951">
        <w:rPr>
          <w:rFonts w:cs="Calibri Light"/>
          <w:szCs w:val="22"/>
        </w:rPr>
        <w:t>-</w:t>
      </w:r>
      <w:r w:rsidR="006174E8" w:rsidRPr="00F02951">
        <w:rPr>
          <w:rFonts w:cs="Calibri Light"/>
          <w:szCs w:val="22"/>
        </w:rPr>
        <w:t xml:space="preserve">premise or </w:t>
      </w:r>
      <w:r w:rsidR="001D2F7D" w:rsidRPr="00F02951">
        <w:rPr>
          <w:rFonts w:cs="Calibri Light"/>
          <w:szCs w:val="22"/>
        </w:rPr>
        <w:t xml:space="preserve">any other </w:t>
      </w:r>
      <w:r w:rsidR="006174E8" w:rsidRPr="00F02951">
        <w:rPr>
          <w:rFonts w:cs="Calibri Light"/>
          <w:szCs w:val="22"/>
        </w:rPr>
        <w:t>p</w:t>
      </w:r>
      <w:r w:rsidR="00B47109" w:rsidRPr="00F02951">
        <w:rPr>
          <w:rFonts w:cs="Calibri Light"/>
          <w:szCs w:val="22"/>
        </w:rPr>
        <w:t>ublic</w:t>
      </w:r>
      <w:r w:rsidR="006174E8" w:rsidRPr="00F02951">
        <w:rPr>
          <w:rFonts w:cs="Calibri Light"/>
          <w:szCs w:val="22"/>
        </w:rPr>
        <w:t xml:space="preserve"> cloud infrastructures onto the </w:t>
      </w:r>
      <w:r w:rsidR="006A4A42" w:rsidRPr="00F02951">
        <w:rPr>
          <w:rFonts w:cs="Calibri Light"/>
          <w:szCs w:val="22"/>
          <w:lang w:val="en-GB"/>
        </w:rPr>
        <w:t xml:space="preserve">the </w:t>
      </w:r>
      <w:r w:rsidR="00C823BB" w:rsidRPr="00F02951">
        <w:rPr>
          <w:rFonts w:cs="Calibri Light"/>
          <w:szCs w:val="22"/>
          <w:lang w:val="en-GB"/>
        </w:rPr>
        <w:t>GPCE;</w:t>
      </w:r>
    </w:p>
    <w:p w14:paraId="5D88B0CD" w14:textId="77777777" w:rsidR="00204B9E" w:rsidRPr="00F02951" w:rsidRDefault="001C70B6" w:rsidP="00CE7739">
      <w:pPr>
        <w:pStyle w:val="Specification"/>
        <w:numPr>
          <w:ilvl w:val="0"/>
          <w:numId w:val="24"/>
        </w:numPr>
        <w:jc w:val="both"/>
        <w:rPr>
          <w:rFonts w:cs="Calibri Light"/>
          <w:szCs w:val="22"/>
        </w:rPr>
      </w:pPr>
      <w:r w:rsidRPr="00F02951">
        <w:rPr>
          <w:rFonts w:cs="Calibri Light"/>
          <w:szCs w:val="22"/>
        </w:rPr>
        <w:t>Develop</w:t>
      </w:r>
      <w:r w:rsidR="00510535" w:rsidRPr="00F02951">
        <w:rPr>
          <w:rFonts w:cs="Calibri Light"/>
          <w:szCs w:val="22"/>
        </w:rPr>
        <w:t>ing</w:t>
      </w:r>
      <w:r w:rsidR="000D294C" w:rsidRPr="00F02951">
        <w:rPr>
          <w:rFonts w:cs="Calibri Light"/>
          <w:szCs w:val="22"/>
        </w:rPr>
        <w:t xml:space="preserve"> an optimal c</w:t>
      </w:r>
      <w:r w:rsidR="006A4A42" w:rsidRPr="00F02951">
        <w:rPr>
          <w:rFonts w:cs="Calibri Light"/>
          <w:szCs w:val="22"/>
        </w:rPr>
        <w:t>loud migration strategy</w:t>
      </w:r>
      <w:r w:rsidR="00861DD0" w:rsidRPr="00F02951">
        <w:rPr>
          <w:rFonts w:cs="Calibri Light"/>
          <w:szCs w:val="22"/>
        </w:rPr>
        <w:t xml:space="preserve"> </w:t>
      </w:r>
      <w:r w:rsidR="000D294C" w:rsidRPr="00F02951">
        <w:rPr>
          <w:rFonts w:cs="Calibri Light"/>
          <w:szCs w:val="22"/>
        </w:rPr>
        <w:t>that will address SITA clients’ business needs</w:t>
      </w:r>
      <w:r w:rsidR="00C823BB" w:rsidRPr="00F02951">
        <w:rPr>
          <w:rFonts w:cs="Calibri Light"/>
          <w:szCs w:val="22"/>
        </w:rPr>
        <w:t>;</w:t>
      </w:r>
      <w:r w:rsidR="000D294C" w:rsidRPr="00F02951">
        <w:rPr>
          <w:rFonts w:cs="Calibri Light"/>
          <w:szCs w:val="22"/>
        </w:rPr>
        <w:t xml:space="preserve"> </w:t>
      </w:r>
    </w:p>
    <w:p w14:paraId="5FF3829C" w14:textId="77777777" w:rsidR="006174E8" w:rsidRPr="00F02951" w:rsidRDefault="00725C42" w:rsidP="00CE7739">
      <w:pPr>
        <w:pStyle w:val="Specification"/>
        <w:numPr>
          <w:ilvl w:val="0"/>
          <w:numId w:val="24"/>
        </w:numPr>
        <w:jc w:val="both"/>
        <w:rPr>
          <w:rFonts w:cs="Calibri Light"/>
          <w:szCs w:val="22"/>
        </w:rPr>
      </w:pPr>
      <w:r w:rsidRPr="00F02951">
        <w:rPr>
          <w:rFonts w:cs="Calibri Light"/>
          <w:szCs w:val="22"/>
        </w:rPr>
        <w:t>Successfully execut</w:t>
      </w:r>
      <w:r w:rsidR="00556E5A" w:rsidRPr="00F02951">
        <w:rPr>
          <w:rFonts w:cs="Calibri Light"/>
          <w:szCs w:val="22"/>
        </w:rPr>
        <w:t>ing</w:t>
      </w:r>
      <w:r w:rsidRPr="00F02951">
        <w:rPr>
          <w:rFonts w:cs="Calibri Light"/>
          <w:szCs w:val="22"/>
        </w:rPr>
        <w:t xml:space="preserve"> </w:t>
      </w:r>
      <w:r w:rsidR="001C70B6" w:rsidRPr="00F02951">
        <w:rPr>
          <w:rFonts w:cs="Calibri Light"/>
          <w:szCs w:val="22"/>
        </w:rPr>
        <w:t xml:space="preserve">the </w:t>
      </w:r>
      <w:r w:rsidRPr="00F02951">
        <w:rPr>
          <w:rFonts w:cs="Calibri Light"/>
          <w:szCs w:val="22"/>
        </w:rPr>
        <w:t>agreed</w:t>
      </w:r>
      <w:r w:rsidR="00CC6C31" w:rsidRPr="00F02951">
        <w:rPr>
          <w:rFonts w:cs="Calibri Light"/>
          <w:szCs w:val="22"/>
        </w:rPr>
        <w:t>-</w:t>
      </w:r>
      <w:r w:rsidRPr="00F02951">
        <w:rPr>
          <w:rFonts w:cs="Calibri Light"/>
          <w:szCs w:val="22"/>
        </w:rPr>
        <w:t>upon c</w:t>
      </w:r>
      <w:r w:rsidR="006A4A42" w:rsidRPr="00F02951">
        <w:rPr>
          <w:rFonts w:cs="Calibri Light"/>
          <w:szCs w:val="22"/>
        </w:rPr>
        <w:t xml:space="preserve">loud migration </w:t>
      </w:r>
      <w:r w:rsidRPr="00F02951">
        <w:rPr>
          <w:rFonts w:cs="Calibri Light"/>
          <w:szCs w:val="22"/>
        </w:rPr>
        <w:t xml:space="preserve">strategy by </w:t>
      </w:r>
      <w:r w:rsidR="001D2F7D" w:rsidRPr="00F02951">
        <w:rPr>
          <w:rFonts w:cs="Calibri Light"/>
          <w:szCs w:val="22"/>
        </w:rPr>
        <w:t xml:space="preserve">providing and </w:t>
      </w:r>
      <w:r w:rsidRPr="00F02951">
        <w:rPr>
          <w:rFonts w:cs="Calibri Light"/>
          <w:szCs w:val="22"/>
        </w:rPr>
        <w:t>applying the required a</w:t>
      </w:r>
      <w:r w:rsidR="006A4A42" w:rsidRPr="00F02951">
        <w:rPr>
          <w:rFonts w:cs="Calibri Light"/>
          <w:szCs w:val="22"/>
        </w:rPr>
        <w:t xml:space="preserve">utomated cloud management and migration tools </w:t>
      </w:r>
      <w:r w:rsidRPr="00F02951">
        <w:rPr>
          <w:rFonts w:cs="Calibri Light"/>
          <w:szCs w:val="22"/>
        </w:rPr>
        <w:t xml:space="preserve">to support </w:t>
      </w:r>
      <w:r w:rsidR="007F59CE" w:rsidRPr="00F02951">
        <w:rPr>
          <w:rFonts w:cs="Calibri Light"/>
          <w:szCs w:val="22"/>
        </w:rPr>
        <w:t>the</w:t>
      </w:r>
      <w:r w:rsidRPr="00F02951">
        <w:rPr>
          <w:rFonts w:cs="Calibri Light"/>
          <w:szCs w:val="22"/>
        </w:rPr>
        <w:t xml:space="preserve"> smooth transition </w:t>
      </w:r>
      <w:r w:rsidR="007F59CE" w:rsidRPr="00F02951">
        <w:rPr>
          <w:rFonts w:cs="Calibri Light"/>
          <w:szCs w:val="22"/>
        </w:rPr>
        <w:t>of</w:t>
      </w:r>
      <w:r w:rsidRPr="00F02951">
        <w:rPr>
          <w:rFonts w:cs="Calibri Light"/>
          <w:szCs w:val="22"/>
        </w:rPr>
        <w:t xml:space="preserve"> </w:t>
      </w:r>
      <w:r w:rsidR="0007416F" w:rsidRPr="00F02951">
        <w:rPr>
          <w:rFonts w:cs="Calibri Light"/>
          <w:szCs w:val="22"/>
        </w:rPr>
        <w:t xml:space="preserve">SITA </w:t>
      </w:r>
      <w:r w:rsidRPr="00F02951">
        <w:rPr>
          <w:rFonts w:cs="Calibri Light"/>
          <w:szCs w:val="22"/>
        </w:rPr>
        <w:t>clients</w:t>
      </w:r>
      <w:r w:rsidR="00A84964" w:rsidRPr="00F02951">
        <w:rPr>
          <w:rFonts w:cs="Calibri Light"/>
          <w:szCs w:val="22"/>
        </w:rPr>
        <w:t>;</w:t>
      </w:r>
    </w:p>
    <w:p w14:paraId="1BE68838" w14:textId="77777777" w:rsidR="00D26E71" w:rsidRPr="00F02951" w:rsidRDefault="00D26E71" w:rsidP="00CE7739">
      <w:pPr>
        <w:pStyle w:val="Specification"/>
        <w:numPr>
          <w:ilvl w:val="0"/>
          <w:numId w:val="24"/>
        </w:numPr>
        <w:jc w:val="both"/>
        <w:rPr>
          <w:rFonts w:cs="Calibri Light"/>
          <w:szCs w:val="22"/>
        </w:rPr>
      </w:pPr>
      <w:r w:rsidRPr="00F02951">
        <w:rPr>
          <w:rFonts w:cs="Calibri Light"/>
          <w:szCs w:val="22"/>
        </w:rPr>
        <w:lastRenderedPageBreak/>
        <w:t>Drafting of a cloud migration plan to identify infrastructure dependencies, prioritise applications and workflows to migrate that will limit the impact on SITA client’s ability to maintain operational functioning, and identify required mitigation</w:t>
      </w:r>
      <w:r w:rsidR="00790D99" w:rsidRPr="00F02951">
        <w:rPr>
          <w:rFonts w:cs="Calibri Light"/>
          <w:szCs w:val="22"/>
        </w:rPr>
        <w:t>s</w:t>
      </w:r>
      <w:r w:rsidRPr="00F02951">
        <w:rPr>
          <w:rFonts w:cs="Calibri Light"/>
          <w:szCs w:val="22"/>
        </w:rPr>
        <w:t xml:space="preserve"> to reduce risks, time and cost to both SITA and its clients;</w:t>
      </w:r>
    </w:p>
    <w:p w14:paraId="7604953F" w14:textId="77777777" w:rsidR="00D26E71" w:rsidRPr="00F02951" w:rsidRDefault="00556E5A" w:rsidP="00CE7739">
      <w:pPr>
        <w:pStyle w:val="Specification"/>
        <w:numPr>
          <w:ilvl w:val="0"/>
          <w:numId w:val="24"/>
        </w:numPr>
        <w:jc w:val="both"/>
        <w:rPr>
          <w:rFonts w:cs="Calibri Light"/>
          <w:szCs w:val="22"/>
        </w:rPr>
      </w:pPr>
      <w:r w:rsidRPr="00F02951">
        <w:rPr>
          <w:rFonts w:cs="Calibri Light"/>
          <w:szCs w:val="22"/>
        </w:rPr>
        <w:t>Ensuring that t</w:t>
      </w:r>
      <w:r w:rsidR="00D26E71" w:rsidRPr="00F02951">
        <w:rPr>
          <w:rFonts w:cs="Calibri Light"/>
          <w:szCs w:val="22"/>
        </w:rPr>
        <w:t>he migration plan cover</w:t>
      </w:r>
      <w:r w:rsidRPr="00F02951">
        <w:rPr>
          <w:rFonts w:cs="Calibri Light"/>
          <w:szCs w:val="22"/>
        </w:rPr>
        <w:t>s</w:t>
      </w:r>
      <w:r w:rsidR="00D26E71" w:rsidRPr="00F02951">
        <w:rPr>
          <w:rFonts w:cs="Calibri Light"/>
          <w:szCs w:val="22"/>
        </w:rPr>
        <w:t xml:space="preserve"> the full scope of all applications, servers and databases to be migrated, and highlighting dependencies which must be addressed, such as</w:t>
      </w:r>
      <w:r w:rsidR="001C70B6" w:rsidRPr="00F02951">
        <w:rPr>
          <w:rFonts w:cs="Calibri Light"/>
          <w:szCs w:val="22"/>
        </w:rPr>
        <w:t>:</w:t>
      </w:r>
    </w:p>
    <w:p w14:paraId="28DE87FA" w14:textId="77777777" w:rsidR="00D26E71" w:rsidRPr="00F02951" w:rsidRDefault="00D26E71" w:rsidP="00CE7739">
      <w:pPr>
        <w:pStyle w:val="Specification"/>
        <w:numPr>
          <w:ilvl w:val="0"/>
          <w:numId w:val="22"/>
        </w:numPr>
        <w:ind w:firstLine="900"/>
        <w:rPr>
          <w:rFonts w:cs="Calibri Light"/>
          <w:szCs w:val="22"/>
        </w:rPr>
      </w:pPr>
      <w:r w:rsidRPr="00F02951">
        <w:rPr>
          <w:rFonts w:cs="Calibri Light"/>
          <w:szCs w:val="22"/>
        </w:rPr>
        <w:t>incompatibilities and licensing constraints</w:t>
      </w:r>
      <w:r w:rsidR="001C70B6" w:rsidRPr="00F02951">
        <w:rPr>
          <w:rFonts w:cs="Calibri Light"/>
          <w:szCs w:val="22"/>
        </w:rPr>
        <w:t>;</w:t>
      </w:r>
    </w:p>
    <w:p w14:paraId="7C133F7C" w14:textId="77777777" w:rsidR="00D26E71" w:rsidRPr="00F02951" w:rsidRDefault="00D26E71" w:rsidP="00CE7739">
      <w:pPr>
        <w:pStyle w:val="Specification"/>
        <w:numPr>
          <w:ilvl w:val="0"/>
          <w:numId w:val="22"/>
        </w:numPr>
        <w:ind w:firstLine="900"/>
        <w:rPr>
          <w:rFonts w:cs="Calibri Light"/>
          <w:szCs w:val="22"/>
        </w:rPr>
      </w:pPr>
      <w:r w:rsidRPr="00F02951">
        <w:rPr>
          <w:rFonts w:cs="Calibri Light"/>
          <w:szCs w:val="22"/>
        </w:rPr>
        <w:t>service and application dependencies</w:t>
      </w:r>
      <w:r w:rsidR="001C70B6" w:rsidRPr="00F02951">
        <w:rPr>
          <w:rFonts w:cs="Calibri Light"/>
          <w:szCs w:val="22"/>
        </w:rPr>
        <w:t>;</w:t>
      </w:r>
    </w:p>
    <w:p w14:paraId="097764B2" w14:textId="77777777" w:rsidR="0081612D" w:rsidRPr="00F02951" w:rsidRDefault="0081612D" w:rsidP="00CE7739">
      <w:pPr>
        <w:pStyle w:val="Specification"/>
        <w:numPr>
          <w:ilvl w:val="0"/>
          <w:numId w:val="22"/>
        </w:numPr>
        <w:ind w:firstLine="900"/>
        <w:rPr>
          <w:rFonts w:cs="Calibri Light"/>
          <w:szCs w:val="22"/>
        </w:rPr>
      </w:pPr>
      <w:r w:rsidRPr="00F02951">
        <w:rPr>
          <w:rFonts w:cs="Calibri Light"/>
          <w:szCs w:val="22"/>
        </w:rPr>
        <w:t>integration points between applications;</w:t>
      </w:r>
    </w:p>
    <w:p w14:paraId="445EC2D3" w14:textId="77777777" w:rsidR="00D26E71" w:rsidRPr="00F02951" w:rsidRDefault="00D26E71" w:rsidP="00CE7739">
      <w:pPr>
        <w:pStyle w:val="Specification"/>
        <w:numPr>
          <w:ilvl w:val="0"/>
          <w:numId w:val="22"/>
        </w:numPr>
        <w:ind w:firstLine="900"/>
        <w:rPr>
          <w:rFonts w:cs="Calibri Light"/>
          <w:szCs w:val="22"/>
        </w:rPr>
      </w:pPr>
      <w:r w:rsidRPr="00F02951">
        <w:rPr>
          <w:rFonts w:cs="Calibri Light"/>
          <w:szCs w:val="22"/>
        </w:rPr>
        <w:t>security architectures</w:t>
      </w:r>
      <w:r w:rsidR="001C70B6" w:rsidRPr="00F02951">
        <w:rPr>
          <w:rFonts w:cs="Calibri Light"/>
          <w:szCs w:val="22"/>
        </w:rPr>
        <w:t>;</w:t>
      </w:r>
    </w:p>
    <w:p w14:paraId="02650168" w14:textId="77777777" w:rsidR="00D26E71" w:rsidRPr="00F02951" w:rsidRDefault="00D26E71" w:rsidP="00CE7739">
      <w:pPr>
        <w:pStyle w:val="Specification"/>
        <w:numPr>
          <w:ilvl w:val="0"/>
          <w:numId w:val="22"/>
        </w:numPr>
        <w:ind w:firstLine="900"/>
        <w:rPr>
          <w:rFonts w:cs="Calibri Light"/>
          <w:szCs w:val="22"/>
        </w:rPr>
      </w:pPr>
      <w:r w:rsidRPr="00F02951">
        <w:rPr>
          <w:rFonts w:cs="Calibri Light"/>
          <w:szCs w:val="22"/>
        </w:rPr>
        <w:t>connection and networking settings</w:t>
      </w:r>
      <w:r w:rsidR="001C70B6" w:rsidRPr="00F02951">
        <w:rPr>
          <w:rFonts w:cs="Calibri Light"/>
          <w:szCs w:val="22"/>
        </w:rPr>
        <w:t>;</w:t>
      </w:r>
    </w:p>
    <w:p w14:paraId="77F3A3B5" w14:textId="77777777" w:rsidR="00D26E71" w:rsidRPr="00F02951" w:rsidRDefault="00D26E71" w:rsidP="00CE7739">
      <w:pPr>
        <w:pStyle w:val="Specification"/>
        <w:numPr>
          <w:ilvl w:val="0"/>
          <w:numId w:val="22"/>
        </w:numPr>
        <w:ind w:firstLine="900"/>
        <w:rPr>
          <w:rFonts w:cs="Calibri Light"/>
          <w:szCs w:val="22"/>
        </w:rPr>
      </w:pPr>
      <w:r w:rsidRPr="00F02951">
        <w:rPr>
          <w:rFonts w:cs="Calibri Light"/>
          <w:szCs w:val="22"/>
        </w:rPr>
        <w:t>access management</w:t>
      </w:r>
      <w:r w:rsidR="001C70B6" w:rsidRPr="00F02951">
        <w:rPr>
          <w:rFonts w:cs="Calibri Light"/>
          <w:szCs w:val="22"/>
        </w:rPr>
        <w:t>; and</w:t>
      </w:r>
    </w:p>
    <w:p w14:paraId="58DC480C" w14:textId="77777777" w:rsidR="00C823BB" w:rsidRPr="00F02951" w:rsidRDefault="00D26E71" w:rsidP="00CE7739">
      <w:pPr>
        <w:pStyle w:val="Specification"/>
        <w:numPr>
          <w:ilvl w:val="0"/>
          <w:numId w:val="22"/>
        </w:numPr>
        <w:ind w:firstLine="900"/>
        <w:rPr>
          <w:rFonts w:cs="Calibri Light"/>
          <w:szCs w:val="22"/>
        </w:rPr>
      </w:pPr>
      <w:r w:rsidRPr="00F02951">
        <w:rPr>
          <w:rFonts w:cs="Calibri Light"/>
          <w:szCs w:val="22"/>
        </w:rPr>
        <w:t>data transfer</w:t>
      </w:r>
      <w:r w:rsidR="00F83084" w:rsidRPr="00F02951">
        <w:rPr>
          <w:rFonts w:cs="Calibri Light"/>
          <w:szCs w:val="22"/>
        </w:rPr>
        <w:t xml:space="preserve"> method and </w:t>
      </w:r>
      <w:r w:rsidRPr="00F02951">
        <w:rPr>
          <w:rFonts w:cs="Calibri Light"/>
          <w:szCs w:val="22"/>
        </w:rPr>
        <w:t>speed</w:t>
      </w:r>
      <w:r w:rsidR="00CC6C31" w:rsidRPr="00F02951">
        <w:rPr>
          <w:rFonts w:cs="Calibri Light"/>
          <w:szCs w:val="22"/>
        </w:rPr>
        <w:t>.</w:t>
      </w:r>
    </w:p>
    <w:p w14:paraId="15C4D77E" w14:textId="77777777" w:rsidR="00204B9E" w:rsidRPr="00F02951" w:rsidRDefault="0035114D" w:rsidP="00CE7739">
      <w:pPr>
        <w:pStyle w:val="Specification"/>
        <w:numPr>
          <w:ilvl w:val="0"/>
          <w:numId w:val="24"/>
        </w:numPr>
        <w:rPr>
          <w:rFonts w:cs="Calibri Light"/>
          <w:szCs w:val="22"/>
        </w:rPr>
      </w:pPr>
      <w:r w:rsidRPr="00F02951">
        <w:rPr>
          <w:rFonts w:cs="Calibri Light"/>
          <w:szCs w:val="22"/>
        </w:rPr>
        <w:t>Optimis</w:t>
      </w:r>
      <w:r w:rsidR="00556E5A" w:rsidRPr="00F02951">
        <w:rPr>
          <w:rFonts w:cs="Calibri Light"/>
          <w:szCs w:val="22"/>
        </w:rPr>
        <w:t>ing</w:t>
      </w:r>
      <w:r w:rsidRPr="00F02951">
        <w:rPr>
          <w:rFonts w:cs="Calibri Light"/>
          <w:szCs w:val="22"/>
        </w:rPr>
        <w:t xml:space="preserve"> the applications to be hosted on the GPCE, when </w:t>
      </w:r>
      <w:r w:rsidR="00803B28" w:rsidRPr="00F02951">
        <w:rPr>
          <w:rFonts w:cs="Calibri Light"/>
          <w:szCs w:val="22"/>
        </w:rPr>
        <w:t>required</w:t>
      </w:r>
      <w:r w:rsidR="00CC6C31" w:rsidRPr="00F02951">
        <w:rPr>
          <w:rFonts w:cs="Calibri Light"/>
          <w:szCs w:val="22"/>
        </w:rPr>
        <w:t>, but keeping in mind that only IaaS cap</w:t>
      </w:r>
      <w:r w:rsidR="001C70B6" w:rsidRPr="00F02951">
        <w:rPr>
          <w:rFonts w:cs="Calibri Light"/>
          <w:szCs w:val="22"/>
        </w:rPr>
        <w:t>a</w:t>
      </w:r>
      <w:r w:rsidR="00CC6C31" w:rsidRPr="00F02951">
        <w:rPr>
          <w:rFonts w:cs="Calibri Light"/>
          <w:szCs w:val="22"/>
        </w:rPr>
        <w:t xml:space="preserve">bility is </w:t>
      </w:r>
      <w:r w:rsidR="00F1422A" w:rsidRPr="00F02951">
        <w:rPr>
          <w:rFonts w:cs="Calibri Light"/>
          <w:szCs w:val="22"/>
        </w:rPr>
        <w:t xml:space="preserve">initially </w:t>
      </w:r>
      <w:r w:rsidR="00CC6C31" w:rsidRPr="00F02951">
        <w:rPr>
          <w:rFonts w:cs="Calibri Light"/>
          <w:szCs w:val="22"/>
        </w:rPr>
        <w:t>required</w:t>
      </w:r>
      <w:r w:rsidRPr="00F02951">
        <w:rPr>
          <w:rFonts w:cs="Calibri Light"/>
          <w:szCs w:val="22"/>
        </w:rPr>
        <w:t>;</w:t>
      </w:r>
    </w:p>
    <w:p w14:paraId="3B8BBC2A" w14:textId="77777777" w:rsidR="0035114D" w:rsidRPr="00F02951" w:rsidRDefault="0035114D" w:rsidP="00CE7739">
      <w:pPr>
        <w:pStyle w:val="Specification"/>
        <w:numPr>
          <w:ilvl w:val="0"/>
          <w:numId w:val="24"/>
        </w:numPr>
        <w:rPr>
          <w:rFonts w:cs="Calibri Light"/>
          <w:szCs w:val="22"/>
        </w:rPr>
      </w:pPr>
      <w:r w:rsidRPr="00F02951">
        <w:rPr>
          <w:rFonts w:cs="Calibri Light"/>
          <w:szCs w:val="22"/>
        </w:rPr>
        <w:t>Conduct</w:t>
      </w:r>
      <w:r w:rsidR="00556E5A" w:rsidRPr="00F02951">
        <w:rPr>
          <w:rFonts w:cs="Calibri Light"/>
          <w:szCs w:val="22"/>
        </w:rPr>
        <w:t>ing</w:t>
      </w:r>
      <w:r w:rsidRPr="00F02951">
        <w:rPr>
          <w:rFonts w:cs="Calibri Light"/>
          <w:szCs w:val="22"/>
        </w:rPr>
        <w:t xml:space="preserve"> performance testing to ensure the GPCE platform can handle the application and user loads in terms of speed, scalability and stability</w:t>
      </w:r>
      <w:r w:rsidR="001D2F7D" w:rsidRPr="00F02951">
        <w:rPr>
          <w:rFonts w:cs="Calibri Light"/>
          <w:szCs w:val="22"/>
        </w:rPr>
        <w:t xml:space="preserve"> according to SITA clients’ expectations</w:t>
      </w:r>
      <w:r w:rsidRPr="00F02951">
        <w:rPr>
          <w:rFonts w:cs="Calibri Light"/>
          <w:szCs w:val="22"/>
        </w:rPr>
        <w:t>. This includes:</w:t>
      </w:r>
    </w:p>
    <w:p w14:paraId="7ABE645B" w14:textId="77777777" w:rsidR="0035114D" w:rsidRPr="00F02951" w:rsidRDefault="0035114D" w:rsidP="00CE7739">
      <w:pPr>
        <w:pStyle w:val="Specification"/>
        <w:numPr>
          <w:ilvl w:val="0"/>
          <w:numId w:val="23"/>
        </w:numPr>
        <w:ind w:firstLine="630"/>
        <w:rPr>
          <w:rFonts w:cs="Calibri Light"/>
          <w:szCs w:val="22"/>
        </w:rPr>
      </w:pPr>
      <w:r w:rsidRPr="00F02951">
        <w:rPr>
          <w:rFonts w:cs="Calibri Light"/>
          <w:szCs w:val="22"/>
        </w:rPr>
        <w:t>Load testing</w:t>
      </w:r>
      <w:r w:rsidR="001C70B6" w:rsidRPr="00F02951">
        <w:rPr>
          <w:rFonts w:cs="Calibri Light"/>
          <w:szCs w:val="22"/>
        </w:rPr>
        <w:t xml:space="preserve">; </w:t>
      </w:r>
    </w:p>
    <w:p w14:paraId="751CF3BD" w14:textId="77777777" w:rsidR="0035114D" w:rsidRPr="00F02951" w:rsidRDefault="0035114D" w:rsidP="00CE7739">
      <w:pPr>
        <w:pStyle w:val="Specification"/>
        <w:numPr>
          <w:ilvl w:val="0"/>
          <w:numId w:val="23"/>
        </w:numPr>
        <w:ind w:firstLine="630"/>
        <w:rPr>
          <w:rFonts w:cs="Calibri Light"/>
          <w:szCs w:val="22"/>
        </w:rPr>
      </w:pPr>
      <w:r w:rsidRPr="00F02951">
        <w:rPr>
          <w:rFonts w:cs="Calibri Light"/>
          <w:szCs w:val="22"/>
        </w:rPr>
        <w:t>Stress testing</w:t>
      </w:r>
      <w:r w:rsidR="001C70B6" w:rsidRPr="00F02951">
        <w:rPr>
          <w:rFonts w:cs="Calibri Light"/>
          <w:szCs w:val="22"/>
        </w:rPr>
        <w:t>; and</w:t>
      </w:r>
    </w:p>
    <w:p w14:paraId="72BF7D16" w14:textId="77777777" w:rsidR="0035114D" w:rsidRPr="00F02951" w:rsidRDefault="0035114D" w:rsidP="00CE7739">
      <w:pPr>
        <w:pStyle w:val="Specification"/>
        <w:numPr>
          <w:ilvl w:val="0"/>
          <w:numId w:val="23"/>
        </w:numPr>
        <w:ind w:firstLine="630"/>
        <w:rPr>
          <w:rFonts w:cs="Calibri Light"/>
          <w:szCs w:val="22"/>
        </w:rPr>
      </w:pPr>
      <w:r w:rsidRPr="00F02951">
        <w:rPr>
          <w:rFonts w:cs="Calibri Light"/>
          <w:szCs w:val="22"/>
        </w:rPr>
        <w:t>Volume testing</w:t>
      </w:r>
      <w:r w:rsidR="00CC6C31" w:rsidRPr="00F02951">
        <w:rPr>
          <w:rFonts w:cs="Calibri Light"/>
          <w:szCs w:val="22"/>
        </w:rPr>
        <w:t>.</w:t>
      </w:r>
    </w:p>
    <w:p w14:paraId="372EB6B2" w14:textId="77777777" w:rsidR="00204B9E" w:rsidRPr="00F02951" w:rsidRDefault="001B64F6" w:rsidP="00CE7739">
      <w:pPr>
        <w:pStyle w:val="Specification"/>
        <w:numPr>
          <w:ilvl w:val="0"/>
          <w:numId w:val="24"/>
        </w:numPr>
        <w:jc w:val="both"/>
        <w:rPr>
          <w:rFonts w:cs="Calibri Light"/>
          <w:szCs w:val="22"/>
        </w:rPr>
      </w:pPr>
      <w:r w:rsidRPr="00F02951">
        <w:rPr>
          <w:rFonts w:cs="Calibri Light"/>
          <w:szCs w:val="22"/>
        </w:rPr>
        <w:t xml:space="preserve">Provide </w:t>
      </w:r>
      <w:r w:rsidR="006A4A42" w:rsidRPr="00F02951">
        <w:rPr>
          <w:rFonts w:cs="Calibri Light"/>
          <w:szCs w:val="22"/>
        </w:rPr>
        <w:t>train</w:t>
      </w:r>
      <w:r w:rsidRPr="00F02951">
        <w:rPr>
          <w:rFonts w:cs="Calibri Light"/>
          <w:szCs w:val="22"/>
        </w:rPr>
        <w:t xml:space="preserve">ing to SITA </w:t>
      </w:r>
      <w:r w:rsidR="006A4A42" w:rsidRPr="00F02951">
        <w:rPr>
          <w:rFonts w:cs="Calibri Light"/>
          <w:szCs w:val="22"/>
        </w:rPr>
        <w:t xml:space="preserve">IT administrators on how to use </w:t>
      </w:r>
      <w:r w:rsidRPr="00F02951">
        <w:rPr>
          <w:rFonts w:cs="Calibri Light"/>
          <w:szCs w:val="22"/>
        </w:rPr>
        <w:t>proposed</w:t>
      </w:r>
      <w:r w:rsidR="006A4A42" w:rsidRPr="00F02951">
        <w:rPr>
          <w:rFonts w:cs="Calibri Light"/>
          <w:szCs w:val="22"/>
        </w:rPr>
        <w:t xml:space="preserve"> cloud </w:t>
      </w:r>
      <w:r w:rsidR="00803B28" w:rsidRPr="00F02951">
        <w:rPr>
          <w:rFonts w:cs="Calibri Light"/>
          <w:szCs w:val="22"/>
        </w:rPr>
        <w:t xml:space="preserve">migration </w:t>
      </w:r>
      <w:r w:rsidR="006A4A42" w:rsidRPr="00F02951">
        <w:rPr>
          <w:rFonts w:cs="Calibri Light"/>
          <w:szCs w:val="22"/>
        </w:rPr>
        <w:t>tools</w:t>
      </w:r>
      <w:r w:rsidR="00556E5A" w:rsidRPr="00F02951">
        <w:rPr>
          <w:rFonts w:cs="Calibri Light"/>
          <w:szCs w:val="22"/>
        </w:rPr>
        <w:t>, where required;</w:t>
      </w:r>
    </w:p>
    <w:p w14:paraId="16238E54" w14:textId="77777777" w:rsidR="009A3D0F" w:rsidRPr="00F02951" w:rsidRDefault="00C81650" w:rsidP="00CE7739">
      <w:pPr>
        <w:pStyle w:val="Specification"/>
        <w:numPr>
          <w:ilvl w:val="0"/>
          <w:numId w:val="24"/>
        </w:numPr>
        <w:jc w:val="both"/>
        <w:rPr>
          <w:rFonts w:cs="Calibri Light"/>
          <w:szCs w:val="22"/>
        </w:rPr>
      </w:pPr>
      <w:r w:rsidRPr="00F02951">
        <w:rPr>
          <w:rFonts w:cs="Calibri Light"/>
          <w:szCs w:val="22"/>
        </w:rPr>
        <w:t>E</w:t>
      </w:r>
      <w:r w:rsidR="009A3D0F" w:rsidRPr="00F02951">
        <w:rPr>
          <w:rFonts w:cs="Calibri Light"/>
          <w:szCs w:val="22"/>
        </w:rPr>
        <w:t>stablishing formal load balancer policies</w:t>
      </w:r>
      <w:r w:rsidR="00803B28" w:rsidRPr="00F02951">
        <w:rPr>
          <w:rFonts w:cs="Calibri Light"/>
          <w:szCs w:val="22"/>
        </w:rPr>
        <w:t xml:space="preserve"> and preparing disaster recovery (DR) options when required;</w:t>
      </w:r>
    </w:p>
    <w:p w14:paraId="6D17E0D0" w14:textId="77777777" w:rsidR="00597BAD" w:rsidRPr="00F02951" w:rsidRDefault="00207457" w:rsidP="00CE7739">
      <w:pPr>
        <w:pStyle w:val="Specification"/>
        <w:numPr>
          <w:ilvl w:val="0"/>
          <w:numId w:val="24"/>
        </w:numPr>
        <w:jc w:val="both"/>
        <w:rPr>
          <w:rFonts w:cs="Calibri Light"/>
          <w:szCs w:val="22"/>
        </w:rPr>
      </w:pPr>
      <w:r w:rsidRPr="00F02951">
        <w:rPr>
          <w:rFonts w:cs="Calibri Light"/>
          <w:szCs w:val="22"/>
        </w:rPr>
        <w:t>Propos</w:t>
      </w:r>
      <w:r w:rsidR="00556E5A" w:rsidRPr="00F02951">
        <w:rPr>
          <w:rFonts w:cs="Calibri Light"/>
          <w:szCs w:val="22"/>
        </w:rPr>
        <w:t>ing</w:t>
      </w:r>
      <w:r w:rsidR="008C374C" w:rsidRPr="00F02951">
        <w:rPr>
          <w:rFonts w:cs="Calibri Light"/>
          <w:szCs w:val="22"/>
        </w:rPr>
        <w:t xml:space="preserve"> a </w:t>
      </w:r>
      <w:r w:rsidR="00597BAD" w:rsidRPr="00F02951">
        <w:rPr>
          <w:rFonts w:cs="Calibri Light"/>
          <w:szCs w:val="22"/>
        </w:rPr>
        <w:t>suitable</w:t>
      </w:r>
      <w:r w:rsidRPr="00F02951">
        <w:rPr>
          <w:rFonts w:cs="Calibri Light"/>
          <w:szCs w:val="22"/>
        </w:rPr>
        <w:t xml:space="preserve"> </w:t>
      </w:r>
      <w:r w:rsidR="00DF1625" w:rsidRPr="00F02951">
        <w:rPr>
          <w:rFonts w:cs="Calibri Light"/>
          <w:szCs w:val="22"/>
        </w:rPr>
        <w:t xml:space="preserve">deployment and </w:t>
      </w:r>
      <w:r w:rsidRPr="00F02951">
        <w:rPr>
          <w:rFonts w:cs="Calibri Light"/>
          <w:szCs w:val="22"/>
        </w:rPr>
        <w:t>data transfer model</w:t>
      </w:r>
      <w:r w:rsidR="00556E5A" w:rsidRPr="00F02951">
        <w:rPr>
          <w:rFonts w:cs="Calibri Light"/>
          <w:szCs w:val="22"/>
        </w:rPr>
        <w:t>,</w:t>
      </w:r>
      <w:r w:rsidRPr="00F02951">
        <w:rPr>
          <w:rFonts w:cs="Calibri Light"/>
          <w:szCs w:val="22"/>
        </w:rPr>
        <w:t xml:space="preserve"> </w:t>
      </w:r>
      <w:r w:rsidR="00597BAD" w:rsidRPr="00F02951">
        <w:rPr>
          <w:rFonts w:cs="Calibri Light"/>
          <w:szCs w:val="22"/>
        </w:rPr>
        <w:t>based on individual SITA client</w:t>
      </w:r>
      <w:r w:rsidR="00E529EC" w:rsidRPr="00F02951">
        <w:rPr>
          <w:rFonts w:cs="Calibri Light"/>
          <w:szCs w:val="22"/>
        </w:rPr>
        <w:t>s’</w:t>
      </w:r>
      <w:r w:rsidR="00597BAD" w:rsidRPr="00F02951">
        <w:rPr>
          <w:rFonts w:cs="Calibri Light"/>
          <w:szCs w:val="22"/>
        </w:rPr>
        <w:t xml:space="preserve"> business needs</w:t>
      </w:r>
      <w:r w:rsidR="00556E5A" w:rsidRPr="00F02951">
        <w:rPr>
          <w:rFonts w:cs="Calibri Light"/>
          <w:szCs w:val="22"/>
        </w:rPr>
        <w:t>, limiting the operational impact on the client’s business</w:t>
      </w:r>
      <w:r w:rsidR="00A84964" w:rsidRPr="00F02951">
        <w:rPr>
          <w:rFonts w:cs="Calibri Light"/>
          <w:szCs w:val="22"/>
        </w:rPr>
        <w:t>;</w:t>
      </w:r>
    </w:p>
    <w:p w14:paraId="48188386" w14:textId="77777777" w:rsidR="00597BAD" w:rsidRPr="00F02951" w:rsidRDefault="00556E5A" w:rsidP="00CE7739">
      <w:pPr>
        <w:pStyle w:val="Specification"/>
        <w:numPr>
          <w:ilvl w:val="0"/>
          <w:numId w:val="24"/>
        </w:numPr>
        <w:jc w:val="both"/>
        <w:rPr>
          <w:rFonts w:cs="Calibri Light"/>
          <w:szCs w:val="22"/>
        </w:rPr>
      </w:pPr>
      <w:r w:rsidRPr="00F02951">
        <w:rPr>
          <w:rFonts w:cs="Calibri Light"/>
          <w:szCs w:val="22"/>
        </w:rPr>
        <w:t>Identifying</w:t>
      </w:r>
      <w:r w:rsidR="00597BAD" w:rsidRPr="00F02951">
        <w:rPr>
          <w:rFonts w:cs="Calibri Light"/>
          <w:szCs w:val="22"/>
        </w:rPr>
        <w:t xml:space="preserve"> and captur</w:t>
      </w:r>
      <w:r w:rsidRPr="00F02951">
        <w:rPr>
          <w:rFonts w:cs="Calibri Light"/>
          <w:szCs w:val="22"/>
        </w:rPr>
        <w:t>ing</w:t>
      </w:r>
      <w:r w:rsidR="00597BAD" w:rsidRPr="00F02951">
        <w:rPr>
          <w:rFonts w:cs="Calibri Light"/>
          <w:szCs w:val="22"/>
        </w:rPr>
        <w:t xml:space="preserve"> various configuration settings and parameters that may influence application run time and behaviour to </w:t>
      </w:r>
      <w:r w:rsidR="001C70B6" w:rsidRPr="00F02951">
        <w:rPr>
          <w:rFonts w:cs="Calibri Light"/>
          <w:szCs w:val="22"/>
        </w:rPr>
        <w:t xml:space="preserve">save and maintain </w:t>
      </w:r>
      <w:r w:rsidR="00597BAD" w:rsidRPr="00F02951">
        <w:rPr>
          <w:rFonts w:cs="Calibri Light"/>
          <w:szCs w:val="22"/>
        </w:rPr>
        <w:t>per individual SITA client</w:t>
      </w:r>
      <w:r w:rsidR="00A84964" w:rsidRPr="00F02951">
        <w:rPr>
          <w:rFonts w:cs="Calibri Light"/>
          <w:szCs w:val="22"/>
        </w:rPr>
        <w:t>;</w:t>
      </w:r>
      <w:r w:rsidR="0099167C" w:rsidRPr="00F02951">
        <w:rPr>
          <w:rFonts w:cs="Calibri Light"/>
          <w:szCs w:val="22"/>
        </w:rPr>
        <w:t xml:space="preserve"> and</w:t>
      </w:r>
    </w:p>
    <w:p w14:paraId="6F7A7E2C" w14:textId="77777777" w:rsidR="008C374C" w:rsidRPr="00F02951" w:rsidRDefault="00803B28" w:rsidP="00CE7739">
      <w:pPr>
        <w:pStyle w:val="Specification"/>
        <w:numPr>
          <w:ilvl w:val="0"/>
          <w:numId w:val="24"/>
        </w:numPr>
        <w:jc w:val="both"/>
        <w:rPr>
          <w:rFonts w:cs="Calibri Light"/>
          <w:szCs w:val="22"/>
        </w:rPr>
      </w:pPr>
      <w:r w:rsidRPr="00F02951">
        <w:rPr>
          <w:rFonts w:cs="Calibri Light"/>
          <w:szCs w:val="22"/>
        </w:rPr>
        <w:t>Develop a k</w:t>
      </w:r>
      <w:r w:rsidR="008C374C" w:rsidRPr="00F02951">
        <w:rPr>
          <w:rFonts w:cs="Calibri Light"/>
          <w:szCs w:val="22"/>
        </w:rPr>
        <w:t>nowledge</w:t>
      </w:r>
      <w:r w:rsidRPr="00F02951">
        <w:rPr>
          <w:rFonts w:cs="Calibri Light"/>
          <w:szCs w:val="22"/>
        </w:rPr>
        <w:t xml:space="preserve"> and </w:t>
      </w:r>
      <w:r w:rsidR="0099167C" w:rsidRPr="00F02951">
        <w:rPr>
          <w:rFonts w:cs="Calibri Light"/>
          <w:szCs w:val="22"/>
        </w:rPr>
        <w:t>skills</w:t>
      </w:r>
      <w:r w:rsidR="008C374C" w:rsidRPr="00F02951">
        <w:rPr>
          <w:rFonts w:cs="Calibri Light"/>
          <w:szCs w:val="22"/>
        </w:rPr>
        <w:t xml:space="preserve"> transfer</w:t>
      </w:r>
      <w:r w:rsidRPr="00F02951">
        <w:rPr>
          <w:rFonts w:cs="Calibri Light"/>
          <w:szCs w:val="22"/>
        </w:rPr>
        <w:t xml:space="preserve"> plan</w:t>
      </w:r>
      <w:r w:rsidR="00247228" w:rsidRPr="00F02951">
        <w:rPr>
          <w:rFonts w:cs="Calibri Light"/>
          <w:szCs w:val="22"/>
        </w:rPr>
        <w:t xml:space="preserve"> that will be </w:t>
      </w:r>
      <w:r w:rsidR="001C70B6" w:rsidRPr="00F02951">
        <w:rPr>
          <w:rFonts w:cs="Calibri Light"/>
          <w:szCs w:val="22"/>
        </w:rPr>
        <w:t xml:space="preserve">evaluated </w:t>
      </w:r>
      <w:r w:rsidR="00247228" w:rsidRPr="00F02951">
        <w:rPr>
          <w:rFonts w:cs="Calibri Light"/>
          <w:szCs w:val="22"/>
        </w:rPr>
        <w:t>by SITA, in order to ensure the SITA technical team is empowered to perform cloud migration initiatives in future.</w:t>
      </w:r>
      <w:r w:rsidRPr="00F02951">
        <w:rPr>
          <w:rFonts w:cs="Calibri Light"/>
          <w:szCs w:val="22"/>
        </w:rPr>
        <w:t xml:space="preserve"> </w:t>
      </w:r>
    </w:p>
    <w:p w14:paraId="49475DA9" w14:textId="77777777" w:rsidR="00A85E60" w:rsidRPr="00F02951" w:rsidRDefault="00865F78" w:rsidP="00FC5921">
      <w:pPr>
        <w:tabs>
          <w:tab w:val="left" w:pos="3969"/>
        </w:tabs>
        <w:rPr>
          <w:rFonts w:cs="Calibri Light"/>
          <w:szCs w:val="22"/>
        </w:rPr>
      </w:pPr>
      <w:r w:rsidRPr="00F02951">
        <w:rPr>
          <w:rFonts w:cs="Calibri Light"/>
          <w:szCs w:val="22"/>
        </w:rPr>
        <w:t xml:space="preserve">SITA is aware that </w:t>
      </w:r>
      <w:r w:rsidR="00F83084" w:rsidRPr="00F02951">
        <w:rPr>
          <w:rFonts w:cs="Calibri Light"/>
          <w:szCs w:val="22"/>
        </w:rPr>
        <w:t>there are a vast number of ICT configurations in use by different SITA clients</w:t>
      </w:r>
      <w:r w:rsidRPr="00F02951">
        <w:rPr>
          <w:rFonts w:cs="Calibri Light"/>
          <w:szCs w:val="22"/>
        </w:rPr>
        <w:t xml:space="preserve"> that may need to be migrated and need to be catered for by the panel of suppliers.</w:t>
      </w:r>
      <w:r w:rsidR="00F83084" w:rsidRPr="00F02951">
        <w:rPr>
          <w:rFonts w:cs="Calibri Light"/>
          <w:szCs w:val="22"/>
        </w:rPr>
        <w:t xml:space="preserve"> </w:t>
      </w:r>
      <w:r w:rsidRPr="00F02951">
        <w:rPr>
          <w:rFonts w:cs="Calibri Light"/>
          <w:szCs w:val="22"/>
        </w:rPr>
        <w:t>Therefore, p</w:t>
      </w:r>
      <w:r w:rsidR="005E0C02" w:rsidRPr="00F02951">
        <w:rPr>
          <w:rFonts w:cs="Calibri Light"/>
          <w:szCs w:val="22"/>
        </w:rPr>
        <w:t xml:space="preserve">rospective bidders should, in their proposals, </w:t>
      </w:r>
      <w:r w:rsidR="007B68B9" w:rsidRPr="00F02951">
        <w:rPr>
          <w:rFonts w:cs="Calibri Light"/>
          <w:szCs w:val="22"/>
        </w:rPr>
        <w:t xml:space="preserve">describe in detail their approach, </w:t>
      </w:r>
      <w:r w:rsidR="005E0C02" w:rsidRPr="00F02951">
        <w:rPr>
          <w:rFonts w:cs="Calibri Light"/>
          <w:szCs w:val="22"/>
        </w:rPr>
        <w:t>automated cloud management and migration toolset</w:t>
      </w:r>
      <w:r w:rsidR="00A85E60" w:rsidRPr="00F02951">
        <w:rPr>
          <w:rFonts w:cs="Calibri Light"/>
          <w:szCs w:val="22"/>
        </w:rPr>
        <w:t>s</w:t>
      </w:r>
      <w:r w:rsidR="005E0C02" w:rsidRPr="00F02951">
        <w:rPr>
          <w:rFonts w:cs="Calibri Light"/>
          <w:szCs w:val="22"/>
        </w:rPr>
        <w:t xml:space="preserve"> they propose to employ</w:t>
      </w:r>
      <w:r w:rsidR="00556E5A" w:rsidRPr="00F02951">
        <w:rPr>
          <w:rFonts w:cs="Calibri Light"/>
          <w:szCs w:val="22"/>
        </w:rPr>
        <w:t>,</w:t>
      </w:r>
      <w:r w:rsidR="005E0C02" w:rsidRPr="00F02951">
        <w:rPr>
          <w:rFonts w:cs="Calibri Light"/>
          <w:szCs w:val="22"/>
        </w:rPr>
        <w:t xml:space="preserve"> as well as the </w:t>
      </w:r>
      <w:r w:rsidR="0099167C" w:rsidRPr="00F02951">
        <w:rPr>
          <w:rFonts w:cs="Calibri Light"/>
          <w:szCs w:val="22"/>
        </w:rPr>
        <w:t>application</w:t>
      </w:r>
      <w:r w:rsidR="009010E9" w:rsidRPr="00F02951">
        <w:rPr>
          <w:rFonts w:cs="Calibri Light"/>
          <w:szCs w:val="22"/>
        </w:rPr>
        <w:t>, server</w:t>
      </w:r>
      <w:r w:rsidR="0099167C" w:rsidRPr="00F02951">
        <w:rPr>
          <w:rFonts w:cs="Calibri Light"/>
          <w:szCs w:val="22"/>
        </w:rPr>
        <w:t xml:space="preserve"> and database </w:t>
      </w:r>
      <w:r w:rsidR="005E0C02" w:rsidRPr="00F02951">
        <w:rPr>
          <w:rFonts w:cs="Calibri Light"/>
          <w:szCs w:val="22"/>
        </w:rPr>
        <w:t>platforms</w:t>
      </w:r>
      <w:r w:rsidR="00556E5A" w:rsidRPr="00F02951">
        <w:rPr>
          <w:rFonts w:cs="Calibri Light"/>
          <w:szCs w:val="22"/>
        </w:rPr>
        <w:t>,</w:t>
      </w:r>
      <w:r w:rsidR="005E0C02" w:rsidRPr="00F02951">
        <w:rPr>
          <w:rFonts w:cs="Calibri Light"/>
          <w:szCs w:val="22"/>
        </w:rPr>
        <w:t xml:space="preserve"> </w:t>
      </w:r>
      <w:r w:rsidR="00C81650" w:rsidRPr="00F02951">
        <w:rPr>
          <w:rFonts w:cs="Calibri Light"/>
          <w:szCs w:val="22"/>
        </w:rPr>
        <w:t>i.e. Oracle, Microsoft, IBM</w:t>
      </w:r>
      <w:r w:rsidR="0099167C" w:rsidRPr="00F02951">
        <w:rPr>
          <w:rFonts w:cs="Calibri Light"/>
          <w:szCs w:val="22"/>
        </w:rPr>
        <w:t>, Citrix</w:t>
      </w:r>
      <w:r w:rsidR="00C81650" w:rsidRPr="00F02951">
        <w:rPr>
          <w:rFonts w:cs="Calibri Light"/>
          <w:szCs w:val="22"/>
        </w:rPr>
        <w:t xml:space="preserve"> etc. </w:t>
      </w:r>
      <w:r w:rsidR="00A85E60" w:rsidRPr="00F02951">
        <w:rPr>
          <w:rFonts w:cs="Calibri Light"/>
          <w:szCs w:val="22"/>
        </w:rPr>
        <w:t>and operating systems</w:t>
      </w:r>
      <w:r w:rsidR="00C81650" w:rsidRPr="00F02951">
        <w:rPr>
          <w:rFonts w:cs="Calibri Light"/>
          <w:szCs w:val="22"/>
        </w:rPr>
        <w:t xml:space="preserve"> i.e. Windows, Linux etc. </w:t>
      </w:r>
      <w:r w:rsidR="00F1422A" w:rsidRPr="00F02951">
        <w:rPr>
          <w:rFonts w:cs="Calibri Light"/>
          <w:szCs w:val="22"/>
        </w:rPr>
        <w:t xml:space="preserve">that </w:t>
      </w:r>
      <w:r w:rsidR="005E0C02" w:rsidRPr="00F02951">
        <w:rPr>
          <w:rFonts w:cs="Calibri Light"/>
          <w:szCs w:val="22"/>
        </w:rPr>
        <w:t xml:space="preserve">these </w:t>
      </w:r>
      <w:r w:rsidR="00A85E60" w:rsidRPr="00F02951">
        <w:rPr>
          <w:rFonts w:cs="Calibri Light"/>
          <w:szCs w:val="22"/>
        </w:rPr>
        <w:t>cloud management and migration toolsets are able</w:t>
      </w:r>
      <w:r w:rsidR="005E0C02" w:rsidRPr="00F02951">
        <w:rPr>
          <w:rFonts w:cs="Calibri Light"/>
          <w:szCs w:val="22"/>
        </w:rPr>
        <w:t xml:space="preserve"> </w:t>
      </w:r>
      <w:r w:rsidR="00C81650" w:rsidRPr="00F02951">
        <w:rPr>
          <w:rFonts w:cs="Calibri Light"/>
          <w:szCs w:val="22"/>
        </w:rPr>
        <w:t xml:space="preserve">to </w:t>
      </w:r>
      <w:r w:rsidR="005E0C02" w:rsidRPr="00F02951">
        <w:rPr>
          <w:rFonts w:cs="Calibri Light"/>
          <w:szCs w:val="22"/>
        </w:rPr>
        <w:t xml:space="preserve">support </w:t>
      </w:r>
      <w:r w:rsidR="00A85E60" w:rsidRPr="00F02951">
        <w:rPr>
          <w:rFonts w:cs="Calibri Light"/>
          <w:szCs w:val="22"/>
        </w:rPr>
        <w:t>for the purpose of migrati</w:t>
      </w:r>
      <w:r w:rsidR="0099167C" w:rsidRPr="00F02951">
        <w:rPr>
          <w:rFonts w:cs="Calibri Light"/>
          <w:szCs w:val="22"/>
        </w:rPr>
        <w:t>ng</w:t>
      </w:r>
      <w:r w:rsidR="00A85E60" w:rsidRPr="00F02951">
        <w:rPr>
          <w:rFonts w:cs="Calibri Light"/>
          <w:szCs w:val="22"/>
        </w:rPr>
        <w:t xml:space="preserve"> applications</w:t>
      </w:r>
      <w:r w:rsidR="009010E9" w:rsidRPr="00F02951">
        <w:rPr>
          <w:rFonts w:cs="Calibri Light"/>
          <w:szCs w:val="22"/>
        </w:rPr>
        <w:t>, servers</w:t>
      </w:r>
      <w:r w:rsidR="00A85E60" w:rsidRPr="00F02951">
        <w:rPr>
          <w:rFonts w:cs="Calibri Light"/>
          <w:szCs w:val="22"/>
        </w:rPr>
        <w:t xml:space="preserve"> and data</w:t>
      </w:r>
      <w:r w:rsidR="009010E9" w:rsidRPr="00F02951">
        <w:rPr>
          <w:rFonts w:cs="Calibri Light"/>
          <w:szCs w:val="22"/>
        </w:rPr>
        <w:t>bases</w:t>
      </w:r>
      <w:r w:rsidR="0099167C" w:rsidRPr="00F02951">
        <w:rPr>
          <w:rFonts w:cs="Calibri Light"/>
          <w:szCs w:val="22"/>
        </w:rPr>
        <w:t xml:space="preserve"> to the </w:t>
      </w:r>
      <w:r w:rsidR="00327718" w:rsidRPr="00F02951">
        <w:rPr>
          <w:rFonts w:cs="Calibri Light"/>
          <w:szCs w:val="22"/>
        </w:rPr>
        <w:t>GPCE.</w:t>
      </w:r>
    </w:p>
    <w:p w14:paraId="51E10A04" w14:textId="77777777" w:rsidR="00AB7945" w:rsidRPr="00F02951" w:rsidRDefault="004A5B87" w:rsidP="00CE7739">
      <w:pPr>
        <w:pStyle w:val="Specification"/>
        <w:numPr>
          <w:ilvl w:val="0"/>
          <w:numId w:val="26"/>
        </w:numPr>
        <w:ind w:left="426" w:hanging="426"/>
        <w:rPr>
          <w:rFonts w:cs="Calibri Light"/>
          <w:szCs w:val="22"/>
        </w:rPr>
      </w:pPr>
      <w:r w:rsidRPr="00F02951">
        <w:rPr>
          <w:rFonts w:cs="Calibri Light"/>
          <w:szCs w:val="22"/>
        </w:rPr>
        <w:t>The scope of work excludes the following</w:t>
      </w:r>
      <w:r w:rsidR="00AB7945" w:rsidRPr="00F02951">
        <w:rPr>
          <w:rFonts w:cs="Calibri Light"/>
          <w:szCs w:val="22"/>
        </w:rPr>
        <w:t>:</w:t>
      </w:r>
    </w:p>
    <w:p w14:paraId="414A0B54" w14:textId="77777777" w:rsidR="00E62112" w:rsidRPr="00F02951" w:rsidRDefault="00E62112" w:rsidP="00B3148A">
      <w:pPr>
        <w:pStyle w:val="ListParagraph"/>
        <w:numPr>
          <w:ilvl w:val="1"/>
          <w:numId w:val="20"/>
        </w:numPr>
        <w:rPr>
          <w:rFonts w:cs="Calibri Light"/>
          <w:szCs w:val="22"/>
          <w:lang w:val="en-ZA"/>
        </w:rPr>
      </w:pPr>
      <w:r w:rsidRPr="00F02951">
        <w:rPr>
          <w:rFonts w:cs="Calibri Light"/>
          <w:szCs w:val="22"/>
          <w:lang w:val="en-ZA"/>
        </w:rPr>
        <w:t>Infrastructure migration tasks relating to hardware, VMs, Networking, Storage and Technical Infrastructure Configuration</w:t>
      </w:r>
      <w:r w:rsidR="00051732" w:rsidRPr="00F02951">
        <w:rPr>
          <w:rFonts w:cs="Calibri Light"/>
          <w:szCs w:val="22"/>
          <w:lang w:val="en-ZA"/>
        </w:rPr>
        <w:t xml:space="preserve"> on the GPCE. SITA is responsible for all activities on the GPCE infrastruc</w:t>
      </w:r>
      <w:r w:rsidR="00556E5A" w:rsidRPr="00F02951">
        <w:rPr>
          <w:rFonts w:cs="Calibri Light"/>
          <w:szCs w:val="22"/>
          <w:lang w:val="en-ZA"/>
        </w:rPr>
        <w:t>t</w:t>
      </w:r>
      <w:r w:rsidR="00051732" w:rsidRPr="00F02951">
        <w:rPr>
          <w:rFonts w:cs="Calibri Light"/>
          <w:szCs w:val="22"/>
          <w:lang w:val="en-ZA"/>
        </w:rPr>
        <w:t>ure</w:t>
      </w:r>
      <w:r w:rsidRPr="00F02951">
        <w:rPr>
          <w:rFonts w:cs="Calibri Light"/>
          <w:szCs w:val="22"/>
          <w:lang w:val="en-ZA"/>
        </w:rPr>
        <w:t>;</w:t>
      </w:r>
    </w:p>
    <w:p w14:paraId="5A17A04D" w14:textId="77777777" w:rsidR="001E3BF7" w:rsidRPr="00F02951" w:rsidRDefault="001E3BF7" w:rsidP="00B3148A">
      <w:pPr>
        <w:pStyle w:val="Specification"/>
        <w:numPr>
          <w:ilvl w:val="1"/>
          <w:numId w:val="20"/>
        </w:numPr>
        <w:rPr>
          <w:rFonts w:cs="Calibri Light"/>
          <w:szCs w:val="22"/>
        </w:rPr>
      </w:pPr>
      <w:r w:rsidRPr="00F02951">
        <w:rPr>
          <w:rFonts w:cs="Calibri Light"/>
          <w:szCs w:val="22"/>
        </w:rPr>
        <w:t>Application changes</w:t>
      </w:r>
      <w:r w:rsidR="00051732" w:rsidRPr="00F02951">
        <w:rPr>
          <w:rFonts w:cs="Calibri Light"/>
          <w:szCs w:val="22"/>
        </w:rPr>
        <w:t>, other than for the purpose of optimising for cloud hosting</w:t>
      </w:r>
      <w:r w:rsidRPr="00F02951">
        <w:rPr>
          <w:rFonts w:cs="Calibri Light"/>
          <w:szCs w:val="22"/>
        </w:rPr>
        <w:t>;</w:t>
      </w:r>
    </w:p>
    <w:p w14:paraId="576D9319" w14:textId="77777777" w:rsidR="001E3BF7" w:rsidRPr="00F02951" w:rsidRDefault="001E3BF7" w:rsidP="00B3148A">
      <w:pPr>
        <w:pStyle w:val="Specification"/>
        <w:numPr>
          <w:ilvl w:val="1"/>
          <w:numId w:val="20"/>
        </w:numPr>
        <w:rPr>
          <w:rFonts w:cs="Calibri Light"/>
          <w:szCs w:val="22"/>
        </w:rPr>
      </w:pPr>
      <w:r w:rsidRPr="00F02951">
        <w:rPr>
          <w:rFonts w:cs="Calibri Light"/>
          <w:szCs w:val="22"/>
        </w:rPr>
        <w:t>Resolving vulnerabilities;</w:t>
      </w:r>
    </w:p>
    <w:p w14:paraId="21B0F9DB" w14:textId="77777777" w:rsidR="001E3BF7" w:rsidRPr="00F02951" w:rsidRDefault="001E3BF7" w:rsidP="00B3148A">
      <w:pPr>
        <w:pStyle w:val="Specification"/>
        <w:numPr>
          <w:ilvl w:val="1"/>
          <w:numId w:val="20"/>
        </w:numPr>
        <w:rPr>
          <w:rFonts w:cs="Calibri Light"/>
          <w:szCs w:val="22"/>
        </w:rPr>
      </w:pPr>
      <w:r w:rsidRPr="00F02951">
        <w:rPr>
          <w:rFonts w:cs="Calibri Light"/>
          <w:szCs w:val="22"/>
        </w:rPr>
        <w:lastRenderedPageBreak/>
        <w:t>Active Directory;</w:t>
      </w:r>
    </w:p>
    <w:p w14:paraId="1D6DFCE2" w14:textId="77777777" w:rsidR="001E3BF7" w:rsidRPr="00F02951" w:rsidRDefault="001E3BF7" w:rsidP="00B3148A">
      <w:pPr>
        <w:pStyle w:val="Specification"/>
        <w:numPr>
          <w:ilvl w:val="1"/>
          <w:numId w:val="20"/>
        </w:numPr>
        <w:rPr>
          <w:rFonts w:cs="Calibri Light"/>
          <w:szCs w:val="22"/>
        </w:rPr>
      </w:pPr>
      <w:r w:rsidRPr="00F02951">
        <w:rPr>
          <w:rFonts w:cs="Calibri Light"/>
          <w:szCs w:val="22"/>
        </w:rPr>
        <w:t>Back-up of SITA client</w:t>
      </w:r>
      <w:r w:rsidR="00A85E60" w:rsidRPr="00F02951">
        <w:rPr>
          <w:rFonts w:cs="Calibri Light"/>
          <w:szCs w:val="22"/>
        </w:rPr>
        <w:t>s’</w:t>
      </w:r>
      <w:r w:rsidRPr="00F02951">
        <w:rPr>
          <w:rFonts w:cs="Calibri Light"/>
          <w:szCs w:val="22"/>
        </w:rPr>
        <w:t xml:space="preserve"> data before migration;</w:t>
      </w:r>
    </w:p>
    <w:p w14:paraId="1F8B3807" w14:textId="77777777" w:rsidR="001E3BF7" w:rsidRPr="00F02951" w:rsidRDefault="001E3BF7" w:rsidP="00B3148A">
      <w:pPr>
        <w:pStyle w:val="Specification"/>
        <w:numPr>
          <w:ilvl w:val="1"/>
          <w:numId w:val="20"/>
        </w:numPr>
        <w:rPr>
          <w:rFonts w:cs="Calibri Light"/>
          <w:szCs w:val="22"/>
        </w:rPr>
      </w:pPr>
      <w:r w:rsidRPr="00F02951">
        <w:rPr>
          <w:rFonts w:cs="Calibri Light"/>
          <w:szCs w:val="22"/>
        </w:rPr>
        <w:t>Termination of services from other suppliers to SITA client</w:t>
      </w:r>
      <w:r w:rsidR="00E62112" w:rsidRPr="00F02951">
        <w:rPr>
          <w:rFonts w:cs="Calibri Light"/>
          <w:szCs w:val="22"/>
        </w:rPr>
        <w:t>s</w:t>
      </w:r>
      <w:r w:rsidRPr="00F02951">
        <w:rPr>
          <w:rFonts w:cs="Calibri Light"/>
          <w:szCs w:val="22"/>
        </w:rPr>
        <w:t>; and</w:t>
      </w:r>
    </w:p>
    <w:p w14:paraId="3AF13AC9" w14:textId="77777777" w:rsidR="00CC6C31" w:rsidRPr="00F02951" w:rsidRDefault="001E3BF7" w:rsidP="00B3148A">
      <w:pPr>
        <w:pStyle w:val="Specification"/>
        <w:numPr>
          <w:ilvl w:val="1"/>
          <w:numId w:val="20"/>
        </w:numPr>
        <w:rPr>
          <w:rFonts w:cs="Calibri Light"/>
          <w:szCs w:val="22"/>
        </w:rPr>
      </w:pPr>
      <w:r w:rsidRPr="00F02951">
        <w:rPr>
          <w:rFonts w:cs="Calibri Light"/>
          <w:szCs w:val="22"/>
        </w:rPr>
        <w:t>Additional hardware and/or end-user equipment.</w:t>
      </w:r>
    </w:p>
    <w:p w14:paraId="53690D7B" w14:textId="77777777" w:rsidR="00CC6C31" w:rsidRPr="00F02951" w:rsidRDefault="00CC6C31" w:rsidP="00CC6C31">
      <w:pPr>
        <w:pStyle w:val="Heading2"/>
        <w:keepNext/>
        <w:ind w:left="0" w:firstLine="0"/>
        <w:rPr>
          <w:rFonts w:cs="Calibri Light"/>
          <w:sz w:val="22"/>
          <w:szCs w:val="22"/>
        </w:rPr>
      </w:pPr>
      <w:bookmarkStart w:id="10" w:name="_Toc73475681"/>
      <w:r w:rsidRPr="00F02951">
        <w:rPr>
          <w:rFonts w:cs="Calibri Light"/>
          <w:sz w:val="22"/>
          <w:szCs w:val="22"/>
        </w:rPr>
        <w:t>Delivery Address</w:t>
      </w:r>
      <w:bookmarkEnd w:id="10"/>
    </w:p>
    <w:p w14:paraId="00370712" w14:textId="77777777" w:rsidR="00562808" w:rsidRPr="00F02951" w:rsidRDefault="00371F19" w:rsidP="00CE7739">
      <w:pPr>
        <w:pStyle w:val="Specification"/>
        <w:numPr>
          <w:ilvl w:val="0"/>
          <w:numId w:val="27"/>
        </w:numPr>
        <w:rPr>
          <w:rFonts w:cs="Calibri Light"/>
          <w:szCs w:val="22"/>
        </w:rPr>
      </w:pPr>
      <w:r w:rsidRPr="00F02951">
        <w:rPr>
          <w:rFonts w:cs="Calibri Light"/>
          <w:szCs w:val="22"/>
        </w:rPr>
        <w:t xml:space="preserve">The goods </w:t>
      </w:r>
      <w:r w:rsidR="009F3711" w:rsidRPr="00F02951">
        <w:rPr>
          <w:rFonts w:cs="Calibri Light"/>
          <w:szCs w:val="22"/>
        </w:rPr>
        <w:t>or</w:t>
      </w:r>
      <w:r w:rsidR="00610C62" w:rsidRPr="00F02951">
        <w:rPr>
          <w:rFonts w:cs="Calibri Light"/>
          <w:szCs w:val="22"/>
        </w:rPr>
        <w:t xml:space="preserve"> services must be supplied </w:t>
      </w:r>
      <w:r w:rsidR="009F3711" w:rsidRPr="00F02951">
        <w:rPr>
          <w:rFonts w:cs="Calibri Light"/>
          <w:szCs w:val="22"/>
        </w:rPr>
        <w:t xml:space="preserve">or provided </w:t>
      </w:r>
      <w:r w:rsidR="00610C62" w:rsidRPr="00F02951">
        <w:rPr>
          <w:rFonts w:cs="Calibri Light"/>
          <w:szCs w:val="22"/>
        </w:rPr>
        <w:t xml:space="preserve">at the </w:t>
      </w:r>
      <w:r w:rsidR="00A22A7F" w:rsidRPr="00F02951">
        <w:rPr>
          <w:rFonts w:cs="Calibri Light"/>
          <w:szCs w:val="22"/>
        </w:rPr>
        <w:t>following physical address(es)</w:t>
      </w:r>
      <w:r w:rsidR="00A82EAA" w:rsidRPr="00F02951">
        <w:rPr>
          <w:rFonts w:cs="Calibri Light"/>
          <w:szCs w:val="22"/>
        </w:rPr>
        <w:t xml:space="preserve">; </w:t>
      </w:r>
    </w:p>
    <w:tbl>
      <w:tblPr>
        <w:tblW w:w="4632" w:type="pct"/>
        <w:tblInd w:w="114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2"/>
        <w:gridCol w:w="4144"/>
        <w:gridCol w:w="4253"/>
      </w:tblGrid>
      <w:tr w:rsidR="000E54D9" w:rsidRPr="00F02951" w14:paraId="5F3F9F92" w14:textId="77777777" w:rsidTr="000639BB">
        <w:tc>
          <w:tcPr>
            <w:tcW w:w="293" w:type="pct"/>
            <w:shd w:val="clear" w:color="auto" w:fill="DBE5F1"/>
          </w:tcPr>
          <w:p w14:paraId="5A16F9C8" w14:textId="77777777" w:rsidR="00371F19" w:rsidRPr="00F02951" w:rsidRDefault="00371F19" w:rsidP="000639BB">
            <w:pPr>
              <w:spacing w:line="240" w:lineRule="auto"/>
              <w:jc w:val="center"/>
              <w:rPr>
                <w:rFonts w:eastAsia="Calibri Light" w:cs="Calibri Light"/>
                <w:b/>
                <w:color w:val="0E1B8D"/>
                <w:szCs w:val="22"/>
              </w:rPr>
            </w:pPr>
            <w:r w:rsidRPr="00F02951">
              <w:rPr>
                <w:rFonts w:eastAsia="Calibri Light" w:cs="Calibri Light"/>
                <w:b/>
                <w:color w:val="0E1B8D"/>
                <w:szCs w:val="22"/>
              </w:rPr>
              <w:t>No</w:t>
            </w:r>
          </w:p>
        </w:tc>
        <w:tc>
          <w:tcPr>
            <w:tcW w:w="2323" w:type="pct"/>
            <w:shd w:val="clear" w:color="auto" w:fill="DBE5F1"/>
          </w:tcPr>
          <w:p w14:paraId="3E7948FF" w14:textId="77777777" w:rsidR="00371F19" w:rsidRPr="00F02951" w:rsidRDefault="00371F19" w:rsidP="000639BB">
            <w:pPr>
              <w:spacing w:line="240" w:lineRule="auto"/>
              <w:jc w:val="center"/>
              <w:rPr>
                <w:rFonts w:eastAsia="Calibri Light" w:cs="Calibri Light"/>
                <w:b/>
                <w:color w:val="0E1B8D"/>
                <w:szCs w:val="22"/>
              </w:rPr>
            </w:pPr>
            <w:r w:rsidRPr="00F02951">
              <w:rPr>
                <w:rFonts w:eastAsia="Calibri Light" w:cs="Calibri Light"/>
                <w:b/>
                <w:color w:val="0E1B8D"/>
                <w:szCs w:val="22"/>
              </w:rPr>
              <w:t>Physical Address</w:t>
            </w:r>
          </w:p>
        </w:tc>
        <w:tc>
          <w:tcPr>
            <w:tcW w:w="2384" w:type="pct"/>
            <w:shd w:val="clear" w:color="auto" w:fill="DBE5F1"/>
          </w:tcPr>
          <w:p w14:paraId="4DF2309C" w14:textId="77777777" w:rsidR="00371F19" w:rsidRPr="00F02951" w:rsidRDefault="00371F19" w:rsidP="000639BB">
            <w:pPr>
              <w:spacing w:line="240" w:lineRule="auto"/>
              <w:jc w:val="center"/>
              <w:rPr>
                <w:rFonts w:eastAsia="Calibri Light" w:cs="Calibri Light"/>
                <w:b/>
                <w:color w:val="0E1B8D"/>
                <w:szCs w:val="22"/>
              </w:rPr>
            </w:pPr>
            <w:r w:rsidRPr="00F02951">
              <w:rPr>
                <w:rFonts w:eastAsia="Calibri Light" w:cs="Calibri Light"/>
                <w:b/>
                <w:color w:val="0E1B8D"/>
                <w:szCs w:val="22"/>
              </w:rPr>
              <w:t>GPS Coordinates</w:t>
            </w:r>
            <w:r w:rsidR="009F3711" w:rsidRPr="00F02951">
              <w:rPr>
                <w:rFonts w:eastAsia="Calibri Light" w:cs="Calibri Light"/>
                <w:b/>
                <w:color w:val="0E1B8D"/>
                <w:szCs w:val="22"/>
              </w:rPr>
              <w:t xml:space="preserve"> (optional)</w:t>
            </w:r>
          </w:p>
        </w:tc>
      </w:tr>
      <w:tr w:rsidR="000E54D9" w:rsidRPr="00F02951" w14:paraId="130E64C7" w14:textId="77777777" w:rsidTr="000639BB">
        <w:tc>
          <w:tcPr>
            <w:tcW w:w="293" w:type="pct"/>
            <w:shd w:val="clear" w:color="auto" w:fill="auto"/>
          </w:tcPr>
          <w:p w14:paraId="26D98825" w14:textId="77777777" w:rsidR="00371F19" w:rsidRPr="00F02951" w:rsidRDefault="00371F19" w:rsidP="000639BB">
            <w:pPr>
              <w:spacing w:line="240" w:lineRule="auto"/>
              <w:rPr>
                <w:rFonts w:eastAsia="Calibri" w:cs="Calibri Light"/>
                <w:szCs w:val="22"/>
              </w:rPr>
            </w:pPr>
            <w:r w:rsidRPr="00F02951">
              <w:rPr>
                <w:rFonts w:eastAsia="Calibri" w:cs="Calibri Light"/>
                <w:szCs w:val="22"/>
              </w:rPr>
              <w:t>1</w:t>
            </w:r>
          </w:p>
        </w:tc>
        <w:tc>
          <w:tcPr>
            <w:tcW w:w="2323" w:type="pct"/>
            <w:shd w:val="clear" w:color="auto" w:fill="auto"/>
          </w:tcPr>
          <w:p w14:paraId="0248C0B2" w14:textId="77777777" w:rsidR="00371F19" w:rsidRPr="00F02951" w:rsidRDefault="0052741C" w:rsidP="000639BB">
            <w:pPr>
              <w:spacing w:line="240" w:lineRule="auto"/>
              <w:rPr>
                <w:rFonts w:eastAsia="Calibri" w:cs="Calibri Light"/>
                <w:szCs w:val="22"/>
              </w:rPr>
            </w:pPr>
            <w:r w:rsidRPr="00F02951">
              <w:rPr>
                <w:rFonts w:eastAsia="Calibri" w:cs="Calibri Light"/>
                <w:szCs w:val="22"/>
              </w:rPr>
              <w:t xml:space="preserve">SITA Centurion, John Vorster Drive, Centurion, </w:t>
            </w:r>
            <w:r w:rsidR="0045405F" w:rsidRPr="00F02951">
              <w:rPr>
                <w:rFonts w:eastAsia="Calibri" w:cs="Calibri Light"/>
                <w:szCs w:val="22"/>
              </w:rPr>
              <w:t>Pretoria</w:t>
            </w:r>
            <w:r w:rsidR="0055582C" w:rsidRPr="00F02951">
              <w:rPr>
                <w:rFonts w:eastAsia="Calibri" w:cs="Calibri Light"/>
                <w:szCs w:val="22"/>
              </w:rPr>
              <w:t xml:space="preserve"> </w:t>
            </w:r>
          </w:p>
        </w:tc>
        <w:tc>
          <w:tcPr>
            <w:tcW w:w="2384" w:type="pct"/>
            <w:shd w:val="clear" w:color="auto" w:fill="auto"/>
          </w:tcPr>
          <w:p w14:paraId="3C152A8E" w14:textId="77777777" w:rsidR="00371F19" w:rsidRPr="00F02951" w:rsidRDefault="00371F19" w:rsidP="000639BB">
            <w:pPr>
              <w:spacing w:line="240" w:lineRule="auto"/>
              <w:rPr>
                <w:rFonts w:eastAsia="Calibri" w:cs="Calibri Light"/>
                <w:szCs w:val="22"/>
              </w:rPr>
            </w:pPr>
          </w:p>
        </w:tc>
      </w:tr>
      <w:tr w:rsidR="000E54D9" w:rsidRPr="00F02951" w14:paraId="4107A8A7" w14:textId="77777777" w:rsidTr="000639BB">
        <w:tc>
          <w:tcPr>
            <w:tcW w:w="293" w:type="pct"/>
            <w:shd w:val="clear" w:color="auto" w:fill="auto"/>
          </w:tcPr>
          <w:p w14:paraId="2A3CF2F2" w14:textId="77777777" w:rsidR="00371F19" w:rsidRPr="00F02951" w:rsidRDefault="00371F19" w:rsidP="000639BB">
            <w:pPr>
              <w:spacing w:line="240" w:lineRule="auto"/>
              <w:rPr>
                <w:rFonts w:eastAsia="Calibri" w:cs="Calibri Light"/>
                <w:szCs w:val="22"/>
              </w:rPr>
            </w:pPr>
            <w:r w:rsidRPr="00F02951">
              <w:rPr>
                <w:rFonts w:eastAsia="Calibri" w:cs="Calibri Light"/>
                <w:szCs w:val="22"/>
              </w:rPr>
              <w:t>2</w:t>
            </w:r>
          </w:p>
        </w:tc>
        <w:tc>
          <w:tcPr>
            <w:tcW w:w="2323" w:type="pct"/>
            <w:shd w:val="clear" w:color="auto" w:fill="auto"/>
          </w:tcPr>
          <w:p w14:paraId="7F4100C8" w14:textId="77777777" w:rsidR="00371F19" w:rsidRPr="00F02951" w:rsidRDefault="0052741C" w:rsidP="000639BB">
            <w:pPr>
              <w:spacing w:line="240" w:lineRule="auto"/>
              <w:rPr>
                <w:rFonts w:eastAsia="Calibri" w:cs="Calibri Light"/>
                <w:szCs w:val="22"/>
              </w:rPr>
            </w:pPr>
            <w:r w:rsidRPr="00F02951">
              <w:rPr>
                <w:rFonts w:eastAsia="Calibri" w:cs="Calibri Light"/>
                <w:szCs w:val="22"/>
              </w:rPr>
              <w:t xml:space="preserve">SITA </w:t>
            </w:r>
            <w:proofErr w:type="spellStart"/>
            <w:r w:rsidR="0045405F" w:rsidRPr="00F02951">
              <w:rPr>
                <w:rFonts w:eastAsia="Calibri" w:cs="Calibri Light"/>
                <w:szCs w:val="22"/>
              </w:rPr>
              <w:t>Erasmuskloof</w:t>
            </w:r>
            <w:proofErr w:type="spellEnd"/>
            <w:r w:rsidRPr="00F02951">
              <w:rPr>
                <w:rFonts w:eastAsia="Calibri" w:cs="Calibri Light"/>
                <w:szCs w:val="22"/>
              </w:rPr>
              <w:t xml:space="preserve">, </w:t>
            </w:r>
            <w:r w:rsidR="0045405F" w:rsidRPr="00F02951">
              <w:rPr>
                <w:rFonts w:eastAsia="Calibri" w:cs="Calibri Light"/>
                <w:szCs w:val="22"/>
              </w:rPr>
              <w:t xml:space="preserve">459 </w:t>
            </w:r>
            <w:proofErr w:type="spellStart"/>
            <w:r w:rsidR="0045405F" w:rsidRPr="00F02951">
              <w:rPr>
                <w:rFonts w:eastAsia="Calibri" w:cs="Calibri Light"/>
                <w:szCs w:val="22"/>
              </w:rPr>
              <w:t>Tsitsa</w:t>
            </w:r>
            <w:proofErr w:type="spellEnd"/>
            <w:r w:rsidR="0045405F" w:rsidRPr="00F02951">
              <w:rPr>
                <w:rFonts w:eastAsia="Calibri" w:cs="Calibri Light"/>
                <w:szCs w:val="22"/>
              </w:rPr>
              <w:t xml:space="preserve"> Street, </w:t>
            </w:r>
            <w:proofErr w:type="spellStart"/>
            <w:r w:rsidR="0045405F" w:rsidRPr="00F02951">
              <w:rPr>
                <w:rFonts w:eastAsia="Calibri" w:cs="Calibri Light"/>
                <w:szCs w:val="22"/>
              </w:rPr>
              <w:t>Erasmuskloof</w:t>
            </w:r>
            <w:proofErr w:type="spellEnd"/>
            <w:r w:rsidR="0045405F" w:rsidRPr="00F02951">
              <w:rPr>
                <w:rFonts w:eastAsia="Calibri" w:cs="Calibri Light"/>
                <w:szCs w:val="22"/>
              </w:rPr>
              <w:t>, Pretoria</w:t>
            </w:r>
            <w:r w:rsidR="0055582C" w:rsidRPr="00F02951">
              <w:rPr>
                <w:rFonts w:eastAsia="Calibri" w:cs="Calibri Light"/>
                <w:szCs w:val="22"/>
              </w:rPr>
              <w:t xml:space="preserve"> </w:t>
            </w:r>
          </w:p>
        </w:tc>
        <w:tc>
          <w:tcPr>
            <w:tcW w:w="2384" w:type="pct"/>
            <w:shd w:val="clear" w:color="auto" w:fill="auto"/>
          </w:tcPr>
          <w:p w14:paraId="7BC7F4CF" w14:textId="77777777" w:rsidR="00371F19" w:rsidRPr="00F02951" w:rsidRDefault="00371F19" w:rsidP="000639BB">
            <w:pPr>
              <w:spacing w:line="240" w:lineRule="auto"/>
              <w:rPr>
                <w:rFonts w:eastAsia="Calibri" w:cs="Calibri Light"/>
                <w:szCs w:val="22"/>
              </w:rPr>
            </w:pPr>
          </w:p>
        </w:tc>
      </w:tr>
    </w:tbl>
    <w:p w14:paraId="5DDDE775" w14:textId="77777777" w:rsidR="00DB5130" w:rsidRPr="00F02951" w:rsidRDefault="00DB5130" w:rsidP="00DB5130">
      <w:pPr>
        <w:pStyle w:val="Specification"/>
        <w:numPr>
          <w:ilvl w:val="0"/>
          <w:numId w:val="0"/>
        </w:numPr>
        <w:ind w:left="360"/>
        <w:rPr>
          <w:rFonts w:cs="Calibri Light"/>
          <w:szCs w:val="22"/>
        </w:rPr>
      </w:pPr>
    </w:p>
    <w:p w14:paraId="250556B6" w14:textId="77777777" w:rsidR="0045405F" w:rsidRPr="00F02951" w:rsidRDefault="004F7451" w:rsidP="00CE7739">
      <w:pPr>
        <w:pStyle w:val="Specification"/>
        <w:numPr>
          <w:ilvl w:val="0"/>
          <w:numId w:val="27"/>
        </w:numPr>
        <w:rPr>
          <w:rFonts w:cs="Calibri Light"/>
          <w:szCs w:val="22"/>
        </w:rPr>
      </w:pPr>
      <w:r w:rsidRPr="00F02951">
        <w:rPr>
          <w:rFonts w:cs="Calibri Light"/>
          <w:szCs w:val="22"/>
        </w:rPr>
        <w:t xml:space="preserve">Multiple visits to SITA client sites and/or client service providers may be required to liaise with stakeholders and assess </w:t>
      </w:r>
      <w:r w:rsidR="005030BD" w:rsidRPr="00F02951">
        <w:rPr>
          <w:rFonts w:cs="Calibri Light"/>
          <w:szCs w:val="22"/>
        </w:rPr>
        <w:t>on-</w:t>
      </w:r>
      <w:r w:rsidRPr="00F02951">
        <w:rPr>
          <w:rFonts w:cs="Calibri Light"/>
          <w:szCs w:val="22"/>
        </w:rPr>
        <w:t>premise infrastructures.</w:t>
      </w:r>
    </w:p>
    <w:p w14:paraId="58DC4A79" w14:textId="77777777" w:rsidR="00F32183" w:rsidRPr="00F02951" w:rsidRDefault="00742DF3" w:rsidP="00CC6C31">
      <w:pPr>
        <w:pStyle w:val="Heading2"/>
        <w:keepNext/>
        <w:ind w:left="0" w:firstLine="0"/>
        <w:rPr>
          <w:rFonts w:cs="Calibri Light"/>
          <w:sz w:val="22"/>
          <w:szCs w:val="22"/>
        </w:rPr>
      </w:pPr>
      <w:bookmarkStart w:id="11" w:name="_Toc73475682"/>
      <w:r w:rsidRPr="00F02951">
        <w:rPr>
          <w:rFonts w:cs="Calibri Light"/>
          <w:sz w:val="22"/>
          <w:szCs w:val="22"/>
        </w:rPr>
        <w:t>GOVERNMENT PRIVATE CLOUD ECO-SYSTEM (GPCE)</w:t>
      </w:r>
      <w:bookmarkEnd w:id="11"/>
    </w:p>
    <w:p w14:paraId="1621F34E" w14:textId="77777777" w:rsidR="000E78D1" w:rsidRPr="00F02951" w:rsidRDefault="000E78D1" w:rsidP="000E78D1">
      <w:pPr>
        <w:rPr>
          <w:rFonts w:cs="Calibri Light"/>
          <w:szCs w:val="22"/>
        </w:rPr>
      </w:pPr>
      <w:r w:rsidRPr="00F02951">
        <w:rPr>
          <w:rFonts w:cs="Calibri Light"/>
          <w:szCs w:val="22"/>
        </w:rPr>
        <w:t xml:space="preserve">The state of the State Information Technology Agency (SITA) datacentre facilities provided SITA with the ideal opportunity to re-engineer the entire environment into a modern state-of-the-art facility that includes the introduction of cloud principles as articulated in the SITA Cloud Strategy. </w:t>
      </w:r>
      <w:r w:rsidR="009F706A" w:rsidRPr="00F02951">
        <w:rPr>
          <w:rFonts w:cs="Calibri Light"/>
          <w:szCs w:val="22"/>
        </w:rPr>
        <w:t xml:space="preserve"> </w:t>
      </w:r>
      <w:r w:rsidRPr="00F02951">
        <w:rPr>
          <w:rFonts w:cs="Calibri Light"/>
          <w:szCs w:val="22"/>
        </w:rPr>
        <w:t>The GPCE comprises of the following cloud variants:</w:t>
      </w:r>
    </w:p>
    <w:p w14:paraId="2F7FA7AB" w14:textId="77777777" w:rsidR="000E78D1" w:rsidRPr="00F02951" w:rsidRDefault="000E78D1" w:rsidP="00CE7739">
      <w:pPr>
        <w:pStyle w:val="ListParagraph"/>
        <w:widowControl/>
        <w:numPr>
          <w:ilvl w:val="0"/>
          <w:numId w:val="39"/>
        </w:numPr>
        <w:rPr>
          <w:rFonts w:cs="Calibri Light"/>
          <w:szCs w:val="22"/>
        </w:rPr>
      </w:pPr>
      <w:r w:rsidRPr="00F02951">
        <w:rPr>
          <w:rFonts w:cs="Calibri Light"/>
          <w:szCs w:val="22"/>
        </w:rPr>
        <w:t xml:space="preserve">A </w:t>
      </w:r>
      <w:r w:rsidRPr="00F02951">
        <w:rPr>
          <w:rFonts w:cs="Calibri Light"/>
          <w:b/>
          <w:szCs w:val="22"/>
        </w:rPr>
        <w:t>Private On-Premise Government Cloud (GPC)</w:t>
      </w:r>
      <w:r w:rsidRPr="00F02951">
        <w:rPr>
          <w:rFonts w:cs="Calibri Light"/>
          <w:szCs w:val="22"/>
        </w:rPr>
        <w:t xml:space="preserve"> which has been established within the SITA data centres and will be mainly used for the deployment of sensitive workloads;</w:t>
      </w:r>
    </w:p>
    <w:p w14:paraId="4F5004AA" w14:textId="77777777" w:rsidR="000E78D1" w:rsidRPr="00F02951" w:rsidRDefault="000E78D1" w:rsidP="00CE7739">
      <w:pPr>
        <w:pStyle w:val="ListParagraph"/>
        <w:widowControl/>
        <w:numPr>
          <w:ilvl w:val="0"/>
          <w:numId w:val="39"/>
        </w:numPr>
        <w:rPr>
          <w:rFonts w:cs="Calibri Light"/>
          <w:szCs w:val="22"/>
        </w:rPr>
      </w:pPr>
      <w:r w:rsidRPr="00F02951">
        <w:rPr>
          <w:rFonts w:cs="Calibri Light"/>
          <w:szCs w:val="22"/>
        </w:rPr>
        <w:t xml:space="preserve">Multiple </w:t>
      </w:r>
      <w:r w:rsidRPr="00F02951">
        <w:rPr>
          <w:rFonts w:cs="Calibri Light"/>
          <w:b/>
          <w:szCs w:val="22"/>
        </w:rPr>
        <w:t>Private On-Premise Original Equipment Manufacturer (OEM) Clouds</w:t>
      </w:r>
      <w:r w:rsidRPr="00F02951">
        <w:rPr>
          <w:rFonts w:cs="Calibri Light"/>
          <w:szCs w:val="22"/>
        </w:rPr>
        <w:t xml:space="preserve"> which has been/will be established within the SITA data centres for the deployment of workloads in OEM Clouds such as Oracle;</w:t>
      </w:r>
    </w:p>
    <w:p w14:paraId="4BCFDAC7" w14:textId="77777777" w:rsidR="000E78D1" w:rsidRPr="00F02951" w:rsidRDefault="000E78D1" w:rsidP="00CE7739">
      <w:pPr>
        <w:pStyle w:val="ListParagraph"/>
        <w:widowControl/>
        <w:numPr>
          <w:ilvl w:val="0"/>
          <w:numId w:val="39"/>
        </w:numPr>
        <w:rPr>
          <w:rFonts w:cs="Calibri Light"/>
          <w:szCs w:val="22"/>
        </w:rPr>
      </w:pPr>
      <w:r w:rsidRPr="00F02951">
        <w:rPr>
          <w:rFonts w:cs="Calibri Light"/>
          <w:szCs w:val="22"/>
        </w:rPr>
        <w:t xml:space="preserve">Multiple </w:t>
      </w:r>
      <w:r w:rsidRPr="00F02951">
        <w:rPr>
          <w:rFonts w:cs="Calibri Light"/>
          <w:b/>
          <w:szCs w:val="22"/>
        </w:rPr>
        <w:t>Private Off-Premise Hosted Cloud(s)</w:t>
      </w:r>
      <w:r w:rsidRPr="00F02951">
        <w:rPr>
          <w:rFonts w:cs="Calibri Light"/>
          <w:szCs w:val="22"/>
        </w:rPr>
        <w:t xml:space="preserve"> in partnership with Industry for the hosting of various other cloud workloads – a panel of Cloud Service Providers (CSPs) was established to facilitate this; and</w:t>
      </w:r>
    </w:p>
    <w:p w14:paraId="0008E927" w14:textId="77777777" w:rsidR="000E78D1" w:rsidRPr="00F02951" w:rsidRDefault="000E78D1" w:rsidP="00CE7739">
      <w:pPr>
        <w:pStyle w:val="ListParagraph"/>
        <w:widowControl/>
        <w:numPr>
          <w:ilvl w:val="0"/>
          <w:numId w:val="39"/>
        </w:numPr>
        <w:rPr>
          <w:rFonts w:cs="Calibri Light"/>
          <w:szCs w:val="22"/>
        </w:rPr>
      </w:pPr>
      <w:r w:rsidRPr="00F02951">
        <w:rPr>
          <w:rFonts w:cs="Calibri Light"/>
          <w:szCs w:val="22"/>
        </w:rPr>
        <w:t xml:space="preserve">Multiple </w:t>
      </w:r>
      <w:r w:rsidRPr="00F02951">
        <w:rPr>
          <w:rFonts w:cs="Calibri Light"/>
          <w:b/>
          <w:szCs w:val="22"/>
        </w:rPr>
        <w:t>Hybrid Off-Premise OEM Clouds</w:t>
      </w:r>
      <w:r w:rsidRPr="00F02951">
        <w:rPr>
          <w:rFonts w:cs="Calibri Light"/>
          <w:szCs w:val="22"/>
        </w:rPr>
        <w:t xml:space="preserve"> to cater for the inclusion of OEM clouds such as Microsoft, AWS and Google into the GPCE for workloads such as Microsoft Office 365.</w:t>
      </w:r>
    </w:p>
    <w:p w14:paraId="70E51D03" w14:textId="77777777" w:rsidR="000E78D1" w:rsidRPr="00F02951" w:rsidRDefault="000E78D1" w:rsidP="000E78D1">
      <w:pPr>
        <w:rPr>
          <w:rFonts w:cs="Calibri Light"/>
          <w:szCs w:val="22"/>
        </w:rPr>
      </w:pPr>
      <w:bookmarkStart w:id="12" w:name="_Hlk61430735"/>
      <w:r w:rsidRPr="00F02951">
        <w:rPr>
          <w:rFonts w:cs="Calibri Light"/>
          <w:szCs w:val="22"/>
        </w:rPr>
        <w:t>To date SITA launched</w:t>
      </w:r>
      <w:r w:rsidR="008B0149" w:rsidRPr="00F02951">
        <w:rPr>
          <w:rFonts w:cs="Calibri Light"/>
          <w:szCs w:val="22"/>
        </w:rPr>
        <w:t>,</w:t>
      </w:r>
      <w:r w:rsidRPr="00F02951">
        <w:rPr>
          <w:rFonts w:cs="Calibri Light"/>
          <w:szCs w:val="22"/>
        </w:rPr>
        <w:t xml:space="preserve"> and has in production</w:t>
      </w:r>
      <w:r w:rsidR="008B0149" w:rsidRPr="00F02951">
        <w:rPr>
          <w:rFonts w:cs="Calibri Light"/>
          <w:szCs w:val="22"/>
        </w:rPr>
        <w:t>,</w:t>
      </w:r>
      <w:r w:rsidRPr="00F02951">
        <w:rPr>
          <w:rFonts w:cs="Calibri Light"/>
          <w:szCs w:val="22"/>
        </w:rPr>
        <w:t xml:space="preserve"> the following Cloud Variants in the GPCE for the provisioning of Infrastructure-as-a-Service (IaaS):</w:t>
      </w:r>
    </w:p>
    <w:p w14:paraId="2096DD80" w14:textId="77777777" w:rsidR="000E78D1" w:rsidRPr="00F02951" w:rsidRDefault="000E78D1" w:rsidP="00CE7739">
      <w:pPr>
        <w:pStyle w:val="ListParagraph"/>
        <w:widowControl/>
        <w:numPr>
          <w:ilvl w:val="0"/>
          <w:numId w:val="40"/>
        </w:numPr>
        <w:rPr>
          <w:rFonts w:cs="Calibri Light"/>
          <w:szCs w:val="22"/>
        </w:rPr>
      </w:pPr>
      <w:r w:rsidRPr="00F02951">
        <w:rPr>
          <w:rFonts w:cs="Calibri Light"/>
          <w:szCs w:val="22"/>
        </w:rPr>
        <w:t xml:space="preserve">The </w:t>
      </w:r>
      <w:r w:rsidRPr="00F02951">
        <w:rPr>
          <w:rFonts w:cs="Calibri Light"/>
          <w:b/>
          <w:szCs w:val="22"/>
        </w:rPr>
        <w:t>Private Off-Premise Hosted Cloud</w:t>
      </w:r>
      <w:r w:rsidRPr="00F02951">
        <w:rPr>
          <w:rFonts w:cs="Calibri Light"/>
          <w:szCs w:val="22"/>
        </w:rPr>
        <w:t>;</w:t>
      </w:r>
    </w:p>
    <w:p w14:paraId="56BC3DDB" w14:textId="77777777" w:rsidR="000E78D1" w:rsidRPr="00F02951" w:rsidRDefault="000E78D1" w:rsidP="00CE7739">
      <w:pPr>
        <w:pStyle w:val="ListParagraph"/>
        <w:widowControl/>
        <w:numPr>
          <w:ilvl w:val="0"/>
          <w:numId w:val="40"/>
        </w:numPr>
        <w:rPr>
          <w:rFonts w:cs="Calibri Light"/>
          <w:szCs w:val="22"/>
        </w:rPr>
      </w:pPr>
      <w:r w:rsidRPr="00F02951">
        <w:rPr>
          <w:rFonts w:cs="Calibri Light"/>
          <w:szCs w:val="22"/>
        </w:rPr>
        <w:t xml:space="preserve">The </w:t>
      </w:r>
      <w:r w:rsidRPr="00F02951">
        <w:rPr>
          <w:rFonts w:cs="Calibri Light"/>
          <w:b/>
          <w:szCs w:val="22"/>
        </w:rPr>
        <w:t xml:space="preserve">Private On-Premise OEM Cloud for </w:t>
      </w:r>
      <w:r w:rsidR="00613173" w:rsidRPr="00F02951">
        <w:rPr>
          <w:rFonts w:cs="Calibri Light"/>
          <w:b/>
          <w:szCs w:val="22"/>
        </w:rPr>
        <w:t>Oracle</w:t>
      </w:r>
      <w:r w:rsidR="00613173" w:rsidRPr="00F02951">
        <w:rPr>
          <w:rFonts w:cs="Calibri Light"/>
          <w:szCs w:val="22"/>
        </w:rPr>
        <w:t>,</w:t>
      </w:r>
      <w:r w:rsidR="00F83084" w:rsidRPr="00F02951">
        <w:rPr>
          <w:rFonts w:cs="Calibri Light"/>
          <w:szCs w:val="22"/>
        </w:rPr>
        <w:t xml:space="preserve"> including a s</w:t>
      </w:r>
      <w:r w:rsidRPr="00F02951">
        <w:rPr>
          <w:rFonts w:cs="Calibri Light"/>
          <w:szCs w:val="22"/>
        </w:rPr>
        <w:t xml:space="preserve">econd site to facilitate High Availability in the event of site </w:t>
      </w:r>
      <w:r w:rsidR="00613173" w:rsidRPr="00F02951">
        <w:rPr>
          <w:rFonts w:cs="Calibri Light"/>
          <w:szCs w:val="22"/>
        </w:rPr>
        <w:t>failure;</w:t>
      </w:r>
    </w:p>
    <w:p w14:paraId="0E9DE9E8" w14:textId="77777777" w:rsidR="000E78D1" w:rsidRPr="00F02951" w:rsidRDefault="000E78D1" w:rsidP="00CE7739">
      <w:pPr>
        <w:pStyle w:val="ListParagraph"/>
        <w:widowControl/>
        <w:numPr>
          <w:ilvl w:val="0"/>
          <w:numId w:val="40"/>
        </w:numPr>
        <w:rPr>
          <w:rFonts w:cs="Calibri Light"/>
          <w:szCs w:val="22"/>
        </w:rPr>
      </w:pPr>
      <w:r w:rsidRPr="00F02951">
        <w:rPr>
          <w:rFonts w:cs="Calibri Light"/>
          <w:szCs w:val="22"/>
        </w:rPr>
        <w:t xml:space="preserve">The </w:t>
      </w:r>
      <w:r w:rsidRPr="00F02951">
        <w:rPr>
          <w:rFonts w:cs="Calibri Light"/>
          <w:b/>
          <w:szCs w:val="22"/>
        </w:rPr>
        <w:t>Private On-Premise CFI, or GPC</w:t>
      </w:r>
      <w:r w:rsidRPr="00F02951">
        <w:rPr>
          <w:rFonts w:cs="Calibri Light"/>
          <w:szCs w:val="22"/>
        </w:rPr>
        <w:t>; and</w:t>
      </w:r>
    </w:p>
    <w:p w14:paraId="5B23199C" w14:textId="77777777" w:rsidR="000E78D1" w:rsidRPr="00F02951" w:rsidRDefault="000E78D1" w:rsidP="00CE7739">
      <w:pPr>
        <w:pStyle w:val="ListParagraph"/>
        <w:widowControl/>
        <w:numPr>
          <w:ilvl w:val="0"/>
          <w:numId w:val="40"/>
        </w:numPr>
        <w:rPr>
          <w:rFonts w:cs="Calibri Light"/>
          <w:szCs w:val="22"/>
        </w:rPr>
      </w:pPr>
      <w:r w:rsidRPr="00F02951">
        <w:rPr>
          <w:rFonts w:cs="Calibri Light"/>
          <w:szCs w:val="22"/>
        </w:rPr>
        <w:t xml:space="preserve">The </w:t>
      </w:r>
      <w:r w:rsidRPr="00F02951">
        <w:rPr>
          <w:rFonts w:cs="Calibri Light"/>
          <w:b/>
          <w:szCs w:val="22"/>
        </w:rPr>
        <w:t>Private Off-Premise Hosted Cloud at Dimension Data</w:t>
      </w:r>
      <w:r w:rsidRPr="00F02951">
        <w:rPr>
          <w:rFonts w:cs="Calibri Light"/>
          <w:szCs w:val="22"/>
        </w:rPr>
        <w:t>.</w:t>
      </w:r>
    </w:p>
    <w:bookmarkEnd w:id="12"/>
    <w:p w14:paraId="6C9A5594" w14:textId="77777777" w:rsidR="000E78D1" w:rsidRPr="00F02951" w:rsidRDefault="000E78D1" w:rsidP="000E78D1">
      <w:pPr>
        <w:rPr>
          <w:rFonts w:cs="Calibri Light"/>
          <w:szCs w:val="22"/>
        </w:rPr>
      </w:pPr>
      <w:r w:rsidRPr="00F02951">
        <w:rPr>
          <w:rFonts w:cs="Calibri Light"/>
          <w:szCs w:val="22"/>
        </w:rPr>
        <w:t xml:space="preserve">In addition to the provisioning of IaaS, the GPCE will also be used for the provisioning of Platform-as-a-Service (PaaS) and Software-as-a-Service (SaaS) for both Cloud and Digital Services. </w:t>
      </w:r>
    </w:p>
    <w:p w14:paraId="77D1FBC9" w14:textId="77777777" w:rsidR="000E78D1" w:rsidRPr="00F02951" w:rsidRDefault="000E78D1" w:rsidP="000E78D1">
      <w:pPr>
        <w:spacing w:after="0" w:line="240" w:lineRule="auto"/>
        <w:rPr>
          <w:rFonts w:cs="Calibri Light"/>
          <w:szCs w:val="22"/>
        </w:rPr>
      </w:pPr>
    </w:p>
    <w:p w14:paraId="4DB532F3" w14:textId="77777777" w:rsidR="000E78D1" w:rsidRPr="00F02951" w:rsidRDefault="000E78D1" w:rsidP="000E78D1">
      <w:pPr>
        <w:keepNext/>
        <w:spacing w:after="0" w:line="240" w:lineRule="auto"/>
        <w:rPr>
          <w:rFonts w:cs="Calibri Light"/>
          <w:szCs w:val="22"/>
        </w:rPr>
      </w:pPr>
      <w:r w:rsidRPr="00F02951">
        <w:rPr>
          <w:rFonts w:cs="Calibri Light"/>
          <w:szCs w:val="22"/>
        </w:rPr>
        <w:lastRenderedPageBreak/>
        <w:t>The figure below depicts the GPCE as a catalyst for the provisioning of Digital Transformation (DT).</w:t>
      </w:r>
    </w:p>
    <w:p w14:paraId="3B706187" w14:textId="77777777" w:rsidR="000E78D1" w:rsidRDefault="000E78D1" w:rsidP="000E78D1">
      <w:pPr>
        <w:keepNext/>
        <w:spacing w:after="0" w:line="240" w:lineRule="auto"/>
        <w:rPr>
          <w:rFonts w:cs="Times-Roman"/>
        </w:rPr>
      </w:pPr>
    </w:p>
    <w:p w14:paraId="615A5C4C" w14:textId="77777777" w:rsidR="000E78D1" w:rsidRDefault="000E78D1" w:rsidP="000E78D1">
      <w:pPr>
        <w:keepNext/>
        <w:spacing w:after="0" w:line="240" w:lineRule="auto"/>
        <w:rPr>
          <w:rFonts w:cs="Times-Roman"/>
        </w:rPr>
      </w:pPr>
    </w:p>
    <w:p w14:paraId="6293AACC" w14:textId="77777777" w:rsidR="000E78D1" w:rsidRPr="007B5FF6" w:rsidRDefault="0007167A" w:rsidP="000E78D1">
      <w:pPr>
        <w:keepNext/>
        <w:spacing w:after="0" w:line="240" w:lineRule="auto"/>
        <w:jc w:val="center"/>
        <w:rPr>
          <w:rFonts w:cs="Times-Roman"/>
        </w:rPr>
      </w:pPr>
      <w:r w:rsidRPr="000639BB">
        <w:rPr>
          <w:rFonts w:cs="Times-Roman"/>
          <w:noProof/>
          <w:lang w:val="en-ZA" w:eastAsia="en-ZA"/>
        </w:rPr>
        <w:drawing>
          <wp:inline distT="0" distB="0" distL="0" distR="0" wp14:anchorId="5F0EF277" wp14:editId="5B78B17F">
            <wp:extent cx="5803900" cy="30543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03900" cy="3054350"/>
                    </a:xfrm>
                    <a:prstGeom prst="rect">
                      <a:avLst/>
                    </a:prstGeom>
                    <a:noFill/>
                    <a:ln>
                      <a:noFill/>
                    </a:ln>
                  </pic:spPr>
                </pic:pic>
              </a:graphicData>
            </a:graphic>
          </wp:inline>
        </w:drawing>
      </w:r>
    </w:p>
    <w:p w14:paraId="560C301F" w14:textId="3CBA9D37" w:rsidR="000E78D1" w:rsidRDefault="000E78D1" w:rsidP="000E78D1">
      <w:pPr>
        <w:pStyle w:val="Caption"/>
        <w:rPr>
          <w:sz w:val="20"/>
        </w:rPr>
      </w:pPr>
      <w:bookmarkStart w:id="13" w:name="_Toc489359169"/>
      <w:bookmarkStart w:id="14" w:name="_Toc494967022"/>
      <w:r w:rsidRPr="00AF53AE">
        <w:rPr>
          <w:sz w:val="20"/>
        </w:rPr>
        <w:t xml:space="preserve">Figure </w:t>
      </w:r>
      <w:r w:rsidRPr="00AF53AE">
        <w:rPr>
          <w:sz w:val="20"/>
        </w:rPr>
        <w:fldChar w:fldCharType="begin"/>
      </w:r>
      <w:r w:rsidRPr="00AF53AE">
        <w:rPr>
          <w:sz w:val="20"/>
        </w:rPr>
        <w:instrText xml:space="preserve"> SEQ Figure \* ARABIC </w:instrText>
      </w:r>
      <w:r w:rsidRPr="00AF53AE">
        <w:rPr>
          <w:sz w:val="20"/>
        </w:rPr>
        <w:fldChar w:fldCharType="separate"/>
      </w:r>
      <w:r w:rsidR="009A059D">
        <w:rPr>
          <w:noProof/>
          <w:sz w:val="20"/>
        </w:rPr>
        <w:t>1</w:t>
      </w:r>
      <w:r w:rsidRPr="00AF53AE">
        <w:rPr>
          <w:sz w:val="20"/>
        </w:rPr>
        <w:fldChar w:fldCharType="end"/>
      </w:r>
      <w:r>
        <w:rPr>
          <w:sz w:val="20"/>
        </w:rPr>
        <w:t>: -</w:t>
      </w:r>
      <w:r w:rsidRPr="00AF53AE">
        <w:rPr>
          <w:sz w:val="20"/>
        </w:rPr>
        <w:t xml:space="preserve">Government </w:t>
      </w:r>
      <w:r>
        <w:rPr>
          <w:sz w:val="20"/>
        </w:rPr>
        <w:t xml:space="preserve">Private </w:t>
      </w:r>
      <w:r w:rsidRPr="00AF53AE">
        <w:rPr>
          <w:sz w:val="20"/>
        </w:rPr>
        <w:t xml:space="preserve">Cloud Ecosystem </w:t>
      </w:r>
      <w:bookmarkEnd w:id="13"/>
      <w:bookmarkEnd w:id="14"/>
      <w:r>
        <w:rPr>
          <w:sz w:val="20"/>
        </w:rPr>
        <w:t>(GPCE)</w:t>
      </w:r>
    </w:p>
    <w:p w14:paraId="2C9EF133" w14:textId="77777777" w:rsidR="000E78D1" w:rsidRPr="005F2873" w:rsidRDefault="000E78D1" w:rsidP="000E78D1"/>
    <w:p w14:paraId="6898067E" w14:textId="77777777" w:rsidR="000E78D1" w:rsidRPr="00F02951" w:rsidRDefault="00AD31BD" w:rsidP="00F1422A">
      <w:pPr>
        <w:widowControl w:val="0"/>
        <w:rPr>
          <w:rFonts w:cs="Calibri Light"/>
          <w:lang w:val="en-US"/>
        </w:rPr>
      </w:pPr>
      <w:r w:rsidRPr="00F02951">
        <w:rPr>
          <w:rFonts w:cs="Calibri Light"/>
          <w:lang w:val="en-US"/>
        </w:rPr>
        <w:t>The roll-out of the GPCE may significantly influence the uptake of the Government Departments and its entities. The GPCE represents the first large public-sector cloud project in the continent and will provide a number of benefits including cost savings, improved agility, standardization and consolidation, a greener ICT environment, and reduced commercial risk, and reuse of standardized and shared environments. The successful implementation of the current cloud variants provides practical evidence of the feasibility of using cloud computing to support key business applications.</w:t>
      </w:r>
    </w:p>
    <w:p w14:paraId="2B3E0F3A" w14:textId="77777777" w:rsidR="00AD31BD" w:rsidRPr="00F02951" w:rsidRDefault="00AD31BD" w:rsidP="00DF2BEB">
      <w:pPr>
        <w:keepNext/>
        <w:rPr>
          <w:rFonts w:cs="Calibri Light"/>
        </w:rPr>
      </w:pPr>
      <w:r w:rsidRPr="00F02951">
        <w:rPr>
          <w:rFonts w:cs="Calibri Light"/>
        </w:rPr>
        <w:lastRenderedPageBreak/>
        <w:t>The target service basket of the GPCE is as follows:</w:t>
      </w:r>
    </w:p>
    <w:p w14:paraId="06DAFCCA" w14:textId="77777777" w:rsidR="00AD31BD" w:rsidRDefault="0007167A" w:rsidP="00AD31BD">
      <w:pPr>
        <w:keepNext/>
        <w:jc w:val="center"/>
      </w:pPr>
      <w:r w:rsidRPr="000639BB">
        <w:rPr>
          <w:noProof/>
          <w:lang w:val="en-ZA" w:eastAsia="en-ZA"/>
        </w:rPr>
        <w:drawing>
          <wp:inline distT="0" distB="0" distL="0" distR="0" wp14:anchorId="403E2F0D" wp14:editId="2C9FDE5D">
            <wp:extent cx="6369050" cy="38290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69050" cy="3829050"/>
                    </a:xfrm>
                    <a:prstGeom prst="rect">
                      <a:avLst/>
                    </a:prstGeom>
                    <a:noFill/>
                    <a:ln>
                      <a:noFill/>
                    </a:ln>
                  </pic:spPr>
                </pic:pic>
              </a:graphicData>
            </a:graphic>
          </wp:inline>
        </w:drawing>
      </w:r>
    </w:p>
    <w:p w14:paraId="1A208742" w14:textId="0C9DF20C" w:rsidR="00AD31BD" w:rsidRPr="00F02951" w:rsidRDefault="00AD31BD" w:rsidP="00AD31BD">
      <w:pPr>
        <w:pStyle w:val="Caption"/>
        <w:rPr>
          <w:rFonts w:ascii="Calibri Light" w:hAnsi="Calibri Light" w:cs="Calibri Light"/>
          <w:szCs w:val="22"/>
        </w:rPr>
      </w:pPr>
      <w:r w:rsidRPr="00F02951">
        <w:rPr>
          <w:rFonts w:ascii="Calibri Light" w:hAnsi="Calibri Light" w:cs="Calibri Light"/>
          <w:szCs w:val="22"/>
        </w:rPr>
        <w:t xml:space="preserve">Figure </w:t>
      </w:r>
      <w:r w:rsidRPr="00F02951">
        <w:rPr>
          <w:rFonts w:ascii="Calibri Light" w:hAnsi="Calibri Light" w:cs="Calibri Light"/>
          <w:szCs w:val="22"/>
        </w:rPr>
        <w:fldChar w:fldCharType="begin"/>
      </w:r>
      <w:r w:rsidRPr="00F02951">
        <w:rPr>
          <w:rFonts w:ascii="Calibri Light" w:hAnsi="Calibri Light" w:cs="Calibri Light"/>
          <w:szCs w:val="22"/>
        </w:rPr>
        <w:instrText xml:space="preserve"> SEQ Figure \* ARABIC </w:instrText>
      </w:r>
      <w:r w:rsidRPr="00F02951">
        <w:rPr>
          <w:rFonts w:ascii="Calibri Light" w:hAnsi="Calibri Light" w:cs="Calibri Light"/>
          <w:szCs w:val="22"/>
        </w:rPr>
        <w:fldChar w:fldCharType="separate"/>
      </w:r>
      <w:r w:rsidR="009A059D">
        <w:rPr>
          <w:rFonts w:ascii="Calibri Light" w:hAnsi="Calibri Light" w:cs="Calibri Light"/>
          <w:noProof/>
          <w:szCs w:val="22"/>
        </w:rPr>
        <w:t>2</w:t>
      </w:r>
      <w:r w:rsidRPr="00F02951">
        <w:rPr>
          <w:rFonts w:ascii="Calibri Light" w:hAnsi="Calibri Light" w:cs="Calibri Light"/>
          <w:szCs w:val="22"/>
        </w:rPr>
        <w:fldChar w:fldCharType="end"/>
      </w:r>
      <w:r w:rsidRPr="00F02951">
        <w:rPr>
          <w:rFonts w:ascii="Calibri Light" w:hAnsi="Calibri Light" w:cs="Calibri Light"/>
          <w:szCs w:val="22"/>
        </w:rPr>
        <w:t>: - Target Service Basket of the GPCE</w:t>
      </w:r>
    </w:p>
    <w:bookmarkStart w:id="15" w:name="_Toc435315882"/>
    <w:bookmarkStart w:id="16" w:name="_Toc73475683"/>
    <w:p w14:paraId="6CF1B974" w14:textId="77777777" w:rsidR="00F76069" w:rsidRPr="00F02951" w:rsidRDefault="0007167A" w:rsidP="00725BD1">
      <w:pPr>
        <w:pStyle w:val="Heading1"/>
        <w:rPr>
          <w:rFonts w:cs="Calibri Light"/>
          <w:sz w:val="22"/>
        </w:rPr>
      </w:pPr>
      <w:r w:rsidRPr="00F02951">
        <w:rPr>
          <w:rFonts w:cs="Calibri Light"/>
          <w:noProof/>
          <w:sz w:val="22"/>
          <w:lang w:val="en-ZA" w:eastAsia="en-ZA"/>
        </w:rPr>
        <mc:AlternateContent>
          <mc:Choice Requires="wps">
            <w:drawing>
              <wp:anchor distT="0" distB="0" distL="114300" distR="114300" simplePos="0" relativeHeight="251663360" behindDoc="1" locked="1" layoutInCell="1" allowOverlap="0" wp14:anchorId="0C226B0F" wp14:editId="1F71C6B0">
                <wp:simplePos x="0" y="0"/>
                <wp:positionH relativeFrom="margin">
                  <wp:posOffset>3175</wp:posOffset>
                </wp:positionH>
                <wp:positionV relativeFrom="margin">
                  <wp:posOffset>-3175</wp:posOffset>
                </wp:positionV>
                <wp:extent cx="81280" cy="27241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 cy="272415"/>
                        </a:xfrm>
                        <a:prstGeom prst="rect">
                          <a:avLst/>
                        </a:prstGeom>
                        <a:solidFill>
                          <a:sysClr val="window" lastClr="FFFFFF"/>
                        </a:solidFill>
                        <a:ln w="6350">
                          <a:noFill/>
                        </a:ln>
                        <a:effectLst/>
                      </wps:spPr>
                      <wps:txbx>
                        <w:txbxContent>
                          <w:p w14:paraId="535384F9" w14:textId="77777777" w:rsidR="00F02951" w:rsidRDefault="00F02951" w:rsidP="000A4536"/>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C226B0F" id="_x0000_t202" coordsize="21600,21600" o:spt="202" path="m,l,21600r21600,l21600,xe">
                <v:stroke joinstyle="miter"/>
                <v:path gradientshapeok="t" o:connecttype="rect"/>
              </v:shapetype>
              <v:shape id="Text Box 7" o:spid="_x0000_s1026" type="#_x0000_t202" style="position:absolute;left:0;text-align:left;margin-left:.25pt;margin-top:-.25pt;width:6.4pt;height:21.45pt;z-index:-25165312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" o:allowoverlap="f" fillcolor="window" stroked="f" strokeweight=".5pt">
                <v:textbox style="mso-fit-shape-to-text:t" inset="0,0,0,0">
                  <w:txbxContent>
                    <w:p w14:paraId="535384F9" w14:textId="77777777" w:rsidR="00F02951" w:rsidRDefault="00F02951" w:rsidP="000A4536"/>
                  </w:txbxContent>
                </v:textbox>
                <w10:wrap anchorx="margin" anchory="margin"/>
                <w10:anchorlock/>
              </v:shape>
            </w:pict>
          </mc:Fallback>
        </mc:AlternateContent>
      </w:r>
      <w:r w:rsidR="00C94539" w:rsidRPr="00F02951">
        <w:rPr>
          <w:rFonts w:cs="Calibri Light"/>
          <w:sz w:val="22"/>
        </w:rPr>
        <w:t xml:space="preserve">TECHNICAL </w:t>
      </w:r>
      <w:r w:rsidR="00871368" w:rsidRPr="00F02951">
        <w:rPr>
          <w:rFonts w:cs="Calibri Light"/>
          <w:sz w:val="22"/>
        </w:rPr>
        <w:t>REQUIREMENT</w:t>
      </w:r>
      <w:bookmarkEnd w:id="15"/>
      <w:r w:rsidR="00D45361" w:rsidRPr="00F02951">
        <w:rPr>
          <w:rFonts w:cs="Calibri Light"/>
          <w:sz w:val="22"/>
        </w:rPr>
        <w:t xml:space="preserve"> OVERVIEW</w:t>
      </w:r>
      <w:bookmarkEnd w:id="16"/>
    </w:p>
    <w:p w14:paraId="1064861D" w14:textId="77777777" w:rsidR="00EC4547" w:rsidRPr="00F02951" w:rsidRDefault="00EB455E" w:rsidP="008B3376">
      <w:pPr>
        <w:pStyle w:val="Heading2"/>
        <w:keepNext/>
        <w:rPr>
          <w:rFonts w:cs="Calibri Light"/>
          <w:sz w:val="22"/>
          <w:szCs w:val="22"/>
        </w:rPr>
      </w:pPr>
      <w:bookmarkStart w:id="17" w:name="_Toc435315884"/>
      <w:bookmarkStart w:id="18" w:name="_Toc73475684"/>
      <w:r w:rsidRPr="00F02951">
        <w:rPr>
          <w:rFonts w:cs="Calibri Light"/>
          <w:sz w:val="22"/>
          <w:szCs w:val="22"/>
        </w:rPr>
        <w:t>SERVICE</w:t>
      </w:r>
      <w:r w:rsidR="00D549D3" w:rsidRPr="00F02951">
        <w:rPr>
          <w:rFonts w:cs="Calibri Light"/>
          <w:sz w:val="22"/>
          <w:szCs w:val="22"/>
        </w:rPr>
        <w:t xml:space="preserve"> </w:t>
      </w:r>
      <w:r w:rsidR="00F2682A" w:rsidRPr="00F02951">
        <w:rPr>
          <w:rFonts w:cs="Calibri Light"/>
          <w:sz w:val="22"/>
          <w:szCs w:val="22"/>
        </w:rPr>
        <w:t>REQUIREMENT</w:t>
      </w:r>
      <w:bookmarkEnd w:id="17"/>
      <w:bookmarkEnd w:id="18"/>
    </w:p>
    <w:p w14:paraId="7B79BA75" w14:textId="77777777" w:rsidR="008D7000" w:rsidRPr="00F02951" w:rsidRDefault="006A191B" w:rsidP="008D7000">
      <w:pPr>
        <w:pStyle w:val="Specification"/>
        <w:numPr>
          <w:ilvl w:val="0"/>
          <w:numId w:val="0"/>
        </w:numPr>
        <w:rPr>
          <w:rFonts w:cs="Calibri Light"/>
          <w:szCs w:val="22"/>
        </w:rPr>
      </w:pPr>
      <w:r w:rsidRPr="00F02951">
        <w:rPr>
          <w:rFonts w:cs="Calibri Light"/>
          <w:szCs w:val="22"/>
        </w:rPr>
        <w:t xml:space="preserve">Narrative description of the proposed </w:t>
      </w:r>
      <w:r w:rsidR="00EB455E" w:rsidRPr="00F02951">
        <w:rPr>
          <w:rFonts w:cs="Calibri Light"/>
          <w:szCs w:val="22"/>
        </w:rPr>
        <w:t>service</w:t>
      </w:r>
      <w:r w:rsidR="000115D1" w:rsidRPr="00F02951">
        <w:rPr>
          <w:rFonts w:cs="Calibri Light"/>
          <w:szCs w:val="22"/>
        </w:rPr>
        <w:t>:</w:t>
      </w:r>
      <w:r w:rsidR="00EB455E" w:rsidRPr="00F02951">
        <w:rPr>
          <w:rFonts w:cs="Calibri Light"/>
          <w:szCs w:val="22"/>
        </w:rPr>
        <w:t xml:space="preserve"> </w:t>
      </w:r>
    </w:p>
    <w:p w14:paraId="07F315FD" w14:textId="77777777" w:rsidR="004F5FFC" w:rsidRPr="00F02951" w:rsidRDefault="00EB455E" w:rsidP="00CE7739">
      <w:pPr>
        <w:pStyle w:val="ListParagraph"/>
        <w:numPr>
          <w:ilvl w:val="0"/>
          <w:numId w:val="25"/>
        </w:numPr>
        <w:rPr>
          <w:rFonts w:cs="Calibri Light"/>
          <w:szCs w:val="22"/>
        </w:rPr>
      </w:pPr>
      <w:r w:rsidRPr="00F02951">
        <w:rPr>
          <w:rFonts w:cs="Calibri Light"/>
          <w:szCs w:val="22"/>
          <w:lang w:val="en-ZA"/>
        </w:rPr>
        <w:t xml:space="preserve">SITA requires the services of </w:t>
      </w:r>
      <w:r w:rsidR="000032BC" w:rsidRPr="00F02951">
        <w:rPr>
          <w:rFonts w:cs="Calibri Light"/>
          <w:szCs w:val="22"/>
          <w:lang w:val="en-ZA"/>
        </w:rPr>
        <w:t xml:space="preserve">accredited </w:t>
      </w:r>
      <w:r w:rsidRPr="00F02951">
        <w:rPr>
          <w:rFonts w:cs="Calibri Light"/>
          <w:szCs w:val="22"/>
          <w:lang w:val="en-ZA"/>
        </w:rPr>
        <w:t>industry leader</w:t>
      </w:r>
      <w:r w:rsidR="00941C72" w:rsidRPr="00F02951">
        <w:rPr>
          <w:rFonts w:cs="Calibri Light"/>
          <w:szCs w:val="22"/>
          <w:lang w:val="en-ZA"/>
        </w:rPr>
        <w:t>s</w:t>
      </w:r>
      <w:r w:rsidRPr="00F02951">
        <w:rPr>
          <w:rFonts w:cs="Calibri Light"/>
          <w:szCs w:val="22"/>
          <w:lang w:val="en-ZA"/>
        </w:rPr>
        <w:t xml:space="preserve"> in </w:t>
      </w:r>
      <w:r w:rsidR="00941C72" w:rsidRPr="00F02951">
        <w:rPr>
          <w:rFonts w:cs="Calibri Light"/>
          <w:szCs w:val="22"/>
          <w:lang w:val="en-ZA"/>
        </w:rPr>
        <w:t>the provision</w:t>
      </w:r>
      <w:r w:rsidR="00DC57DC" w:rsidRPr="00F02951">
        <w:rPr>
          <w:rFonts w:cs="Calibri Light"/>
          <w:szCs w:val="22"/>
          <w:lang w:val="en-ZA"/>
        </w:rPr>
        <w:t>ing</w:t>
      </w:r>
      <w:r w:rsidR="00941C72" w:rsidRPr="00F02951">
        <w:rPr>
          <w:rFonts w:cs="Calibri Light"/>
          <w:szCs w:val="22"/>
          <w:lang w:val="en-ZA"/>
        </w:rPr>
        <w:t xml:space="preserve"> of </w:t>
      </w:r>
      <w:r w:rsidRPr="00F02951">
        <w:rPr>
          <w:rFonts w:cs="Calibri Light"/>
          <w:szCs w:val="22"/>
          <w:lang w:val="en-ZA"/>
        </w:rPr>
        <w:t xml:space="preserve">cloud </w:t>
      </w:r>
      <w:r w:rsidR="00941C72" w:rsidRPr="00F02951">
        <w:rPr>
          <w:rFonts w:cs="Calibri Light"/>
          <w:szCs w:val="22"/>
          <w:lang w:val="en-ZA"/>
        </w:rPr>
        <w:t xml:space="preserve">migration </w:t>
      </w:r>
      <w:r w:rsidRPr="00F02951">
        <w:rPr>
          <w:rFonts w:cs="Calibri Light"/>
          <w:szCs w:val="22"/>
          <w:lang w:val="en-ZA"/>
        </w:rPr>
        <w:t xml:space="preserve">services to </w:t>
      </w:r>
      <w:r w:rsidR="0099167C" w:rsidRPr="00F02951">
        <w:rPr>
          <w:rFonts w:cs="Calibri Light"/>
          <w:szCs w:val="22"/>
          <w:lang w:val="en-ZA"/>
        </w:rPr>
        <w:t>perform</w:t>
      </w:r>
      <w:r w:rsidR="00941C72" w:rsidRPr="00F02951">
        <w:rPr>
          <w:rFonts w:cs="Calibri Light"/>
          <w:szCs w:val="22"/>
          <w:lang w:val="en-ZA"/>
        </w:rPr>
        <w:t xml:space="preserve"> </w:t>
      </w:r>
      <w:r w:rsidR="008D7000" w:rsidRPr="00F02951">
        <w:rPr>
          <w:rFonts w:cs="Calibri Light"/>
          <w:szCs w:val="22"/>
          <w:lang w:val="en-ZA"/>
        </w:rPr>
        <w:t>the</w:t>
      </w:r>
      <w:r w:rsidR="00843C6F" w:rsidRPr="00F02951">
        <w:rPr>
          <w:rFonts w:cs="Calibri Light"/>
          <w:szCs w:val="22"/>
          <w:lang w:val="en-ZA"/>
        </w:rPr>
        <w:t xml:space="preserve"> </w:t>
      </w:r>
      <w:r w:rsidRPr="00F02951">
        <w:rPr>
          <w:rFonts w:cs="Calibri Light"/>
          <w:szCs w:val="22"/>
          <w:lang w:val="en-ZA"/>
        </w:rPr>
        <w:t xml:space="preserve">migration </w:t>
      </w:r>
      <w:r w:rsidR="00941C72" w:rsidRPr="00F02951">
        <w:rPr>
          <w:rFonts w:cs="Calibri Light"/>
          <w:szCs w:val="22"/>
          <w:lang w:val="en-ZA"/>
        </w:rPr>
        <w:t xml:space="preserve">of </w:t>
      </w:r>
      <w:bookmarkStart w:id="19" w:name="_Hlk71793476"/>
      <w:r w:rsidR="00941C72" w:rsidRPr="00F02951">
        <w:rPr>
          <w:rFonts w:cs="Calibri Light"/>
          <w:szCs w:val="22"/>
          <w:lang w:val="en-ZA"/>
        </w:rPr>
        <w:t>SITA clients</w:t>
      </w:r>
      <w:r w:rsidR="004F5FFC" w:rsidRPr="00F02951">
        <w:rPr>
          <w:rFonts w:cs="Calibri Light"/>
          <w:szCs w:val="22"/>
          <w:lang w:val="en-ZA"/>
        </w:rPr>
        <w:t>’ applications, servers and databases, from both on-premise and public cloud infrastructures (as defined</w:t>
      </w:r>
      <w:r w:rsidR="004F5FFC" w:rsidRPr="00F02951">
        <w:rPr>
          <w:rFonts w:cs="Calibri Light"/>
          <w:szCs w:val="22"/>
        </w:rPr>
        <w:t xml:space="preserve"> in the SOW), onto the SITA GPCE</w:t>
      </w:r>
      <w:bookmarkEnd w:id="19"/>
      <w:r w:rsidR="000115D1" w:rsidRPr="00F02951">
        <w:rPr>
          <w:rFonts w:cs="Calibri Light"/>
          <w:szCs w:val="22"/>
        </w:rPr>
        <w:t>.</w:t>
      </w:r>
      <w:r w:rsidRPr="00F02951">
        <w:rPr>
          <w:rFonts w:cs="Calibri Light"/>
          <w:szCs w:val="22"/>
        </w:rPr>
        <w:t xml:space="preserve"> </w:t>
      </w:r>
    </w:p>
    <w:p w14:paraId="139F4B94" w14:textId="77777777" w:rsidR="00941C72" w:rsidRPr="00F02951" w:rsidRDefault="00941C72" w:rsidP="00235D3C">
      <w:pPr>
        <w:ind w:left="567"/>
        <w:rPr>
          <w:rFonts w:cs="Calibri Light"/>
          <w:szCs w:val="22"/>
        </w:rPr>
      </w:pPr>
      <w:r w:rsidRPr="00F02951">
        <w:rPr>
          <w:rFonts w:cs="Calibri Light"/>
          <w:szCs w:val="22"/>
        </w:rPr>
        <w:t xml:space="preserve">A service </w:t>
      </w:r>
      <w:r w:rsidR="008D7000" w:rsidRPr="00F02951">
        <w:rPr>
          <w:rFonts w:cs="Calibri Light"/>
          <w:szCs w:val="22"/>
        </w:rPr>
        <w:t>provider</w:t>
      </w:r>
      <w:r w:rsidRPr="00F02951">
        <w:rPr>
          <w:rFonts w:cs="Calibri Light"/>
          <w:szCs w:val="22"/>
        </w:rPr>
        <w:t xml:space="preserve"> may only be considered for rendering of these </w:t>
      </w:r>
      <w:r w:rsidR="00EB455E" w:rsidRPr="00F02951">
        <w:rPr>
          <w:rFonts w:cs="Calibri Light"/>
          <w:szCs w:val="22"/>
        </w:rPr>
        <w:t>services</w:t>
      </w:r>
      <w:r w:rsidR="00D42476" w:rsidRPr="00F02951">
        <w:rPr>
          <w:rFonts w:cs="Calibri Light"/>
          <w:szCs w:val="22"/>
        </w:rPr>
        <w:t xml:space="preserve"> </w:t>
      </w:r>
      <w:r w:rsidRPr="00F02951">
        <w:rPr>
          <w:rFonts w:cs="Calibri Light"/>
          <w:szCs w:val="22"/>
        </w:rPr>
        <w:t xml:space="preserve">once duly accepted and approved in terms of the conditions </w:t>
      </w:r>
      <w:r w:rsidR="000446BE" w:rsidRPr="00F02951">
        <w:rPr>
          <w:rFonts w:cs="Calibri Light"/>
          <w:szCs w:val="22"/>
        </w:rPr>
        <w:t>set out in</w:t>
      </w:r>
      <w:r w:rsidRPr="00F02951">
        <w:rPr>
          <w:rFonts w:cs="Calibri Light"/>
          <w:szCs w:val="22"/>
        </w:rPr>
        <w:t xml:space="preserve"> this bid specification document based on the </w:t>
      </w:r>
      <w:r w:rsidR="00EB455E" w:rsidRPr="00F02951">
        <w:rPr>
          <w:rFonts w:cs="Calibri Light"/>
          <w:szCs w:val="22"/>
        </w:rPr>
        <w:t>submit</w:t>
      </w:r>
      <w:r w:rsidRPr="00F02951">
        <w:rPr>
          <w:rFonts w:cs="Calibri Light"/>
          <w:szCs w:val="22"/>
        </w:rPr>
        <w:t>ted proposal to deliver such services to SITA.</w:t>
      </w:r>
      <w:r w:rsidR="000115D1" w:rsidRPr="00F02951">
        <w:rPr>
          <w:rFonts w:cs="Calibri Light"/>
          <w:szCs w:val="22"/>
        </w:rPr>
        <w:t xml:space="preserve"> Acceptable service providers will be included in a panel of available service providers</w:t>
      </w:r>
      <w:r w:rsidR="00EC6FF4" w:rsidRPr="00F02951">
        <w:rPr>
          <w:rFonts w:cs="Calibri Light"/>
          <w:szCs w:val="22"/>
        </w:rPr>
        <w:t xml:space="preserve"> per region</w:t>
      </w:r>
    </w:p>
    <w:p w14:paraId="612316E0" w14:textId="77777777" w:rsidR="00C13381" w:rsidRPr="00F02951" w:rsidRDefault="00414E33" w:rsidP="00CE7739">
      <w:pPr>
        <w:pStyle w:val="Specification"/>
        <w:numPr>
          <w:ilvl w:val="0"/>
          <w:numId w:val="25"/>
        </w:numPr>
        <w:jc w:val="both"/>
        <w:rPr>
          <w:rFonts w:cs="Calibri Light"/>
          <w:szCs w:val="22"/>
        </w:rPr>
      </w:pPr>
      <w:r w:rsidRPr="00F02951">
        <w:rPr>
          <w:rFonts w:cs="Calibri Light"/>
          <w:szCs w:val="22"/>
        </w:rPr>
        <w:t xml:space="preserve">Bidders are required to provide </w:t>
      </w:r>
      <w:r w:rsidR="006A191B" w:rsidRPr="00F02951">
        <w:rPr>
          <w:rFonts w:cs="Calibri Light"/>
          <w:szCs w:val="22"/>
        </w:rPr>
        <w:t xml:space="preserve">a </w:t>
      </w:r>
      <w:r w:rsidR="00A703BA" w:rsidRPr="00F02951">
        <w:rPr>
          <w:rFonts w:cs="Calibri Light"/>
          <w:szCs w:val="22"/>
        </w:rPr>
        <w:t>narrative description of the</w:t>
      </w:r>
      <w:r w:rsidR="009E78EF" w:rsidRPr="00F02951">
        <w:rPr>
          <w:rFonts w:cs="Calibri Light"/>
          <w:szCs w:val="22"/>
        </w:rPr>
        <w:t>ir</w:t>
      </w:r>
      <w:r w:rsidR="00A703BA" w:rsidRPr="00F02951">
        <w:rPr>
          <w:rFonts w:cs="Calibri Light"/>
          <w:szCs w:val="22"/>
        </w:rPr>
        <w:t xml:space="preserve"> proposed </w:t>
      </w:r>
      <w:r w:rsidR="0099167C" w:rsidRPr="00F02951">
        <w:rPr>
          <w:rFonts w:cs="Calibri Light"/>
          <w:szCs w:val="22"/>
        </w:rPr>
        <w:t>approach</w:t>
      </w:r>
      <w:r w:rsidR="00D64488" w:rsidRPr="00F02951">
        <w:rPr>
          <w:rFonts w:cs="Calibri Light"/>
          <w:szCs w:val="22"/>
        </w:rPr>
        <w:t>, cloud management and migration toolsets</w:t>
      </w:r>
      <w:r w:rsidR="0099167C" w:rsidRPr="00F02951">
        <w:rPr>
          <w:rFonts w:cs="Calibri Light"/>
          <w:szCs w:val="22"/>
        </w:rPr>
        <w:t xml:space="preserve"> </w:t>
      </w:r>
      <w:r w:rsidR="00D64488" w:rsidRPr="00F02951">
        <w:rPr>
          <w:rFonts w:cs="Calibri Light"/>
          <w:szCs w:val="22"/>
        </w:rPr>
        <w:t>for</w:t>
      </w:r>
      <w:r w:rsidR="0099167C" w:rsidRPr="00F02951">
        <w:rPr>
          <w:rFonts w:cs="Calibri Light"/>
          <w:szCs w:val="22"/>
        </w:rPr>
        <w:t xml:space="preserve"> on-boarding SITA clients </w:t>
      </w:r>
      <w:r w:rsidR="00B2452F" w:rsidRPr="00F02951">
        <w:rPr>
          <w:rFonts w:cs="Calibri Light"/>
          <w:szCs w:val="22"/>
        </w:rPr>
        <w:t xml:space="preserve">and migrating their </w:t>
      </w:r>
      <w:r w:rsidR="00D64488" w:rsidRPr="00F02951">
        <w:rPr>
          <w:rFonts w:cs="Calibri Light"/>
          <w:szCs w:val="22"/>
        </w:rPr>
        <w:t>applications,</w:t>
      </w:r>
      <w:r w:rsidR="00CA3088" w:rsidRPr="00F02951">
        <w:rPr>
          <w:rFonts w:cs="Calibri Light"/>
          <w:szCs w:val="22"/>
        </w:rPr>
        <w:t xml:space="preserve"> servers and</w:t>
      </w:r>
      <w:r w:rsidR="00D64488" w:rsidRPr="00F02951">
        <w:rPr>
          <w:rFonts w:cs="Calibri Light"/>
          <w:szCs w:val="22"/>
        </w:rPr>
        <w:t xml:space="preserve"> databases </w:t>
      </w:r>
      <w:r w:rsidR="0099167C" w:rsidRPr="00F02951">
        <w:rPr>
          <w:rFonts w:cs="Calibri Light"/>
          <w:szCs w:val="22"/>
        </w:rPr>
        <w:t xml:space="preserve">onto the SITA GPCE </w:t>
      </w:r>
      <w:r w:rsidR="009E78EF" w:rsidRPr="00F02951">
        <w:rPr>
          <w:rFonts w:cs="Calibri Light"/>
          <w:szCs w:val="22"/>
        </w:rPr>
        <w:t xml:space="preserve">and </w:t>
      </w:r>
      <w:r w:rsidR="00100411" w:rsidRPr="00F02951">
        <w:rPr>
          <w:rFonts w:cs="Calibri Light"/>
          <w:szCs w:val="22"/>
        </w:rPr>
        <w:t xml:space="preserve">to indicate how </w:t>
      </w:r>
      <w:r w:rsidR="00B066A6" w:rsidRPr="00F02951">
        <w:rPr>
          <w:rFonts w:cs="Calibri Light"/>
          <w:szCs w:val="22"/>
        </w:rPr>
        <w:t xml:space="preserve">such </w:t>
      </w:r>
      <w:r w:rsidR="00D64488" w:rsidRPr="00F02951">
        <w:rPr>
          <w:rFonts w:cs="Calibri Light"/>
          <w:szCs w:val="22"/>
        </w:rPr>
        <w:t xml:space="preserve">cloud management and migration toolsets </w:t>
      </w:r>
      <w:r w:rsidR="00B066A6" w:rsidRPr="00F02951">
        <w:rPr>
          <w:rFonts w:cs="Calibri Light"/>
          <w:szCs w:val="22"/>
        </w:rPr>
        <w:t xml:space="preserve">will deliver </w:t>
      </w:r>
      <w:r w:rsidR="00D64488" w:rsidRPr="00F02951">
        <w:rPr>
          <w:rFonts w:cs="Calibri Light"/>
          <w:szCs w:val="22"/>
        </w:rPr>
        <w:t>on the service</w:t>
      </w:r>
      <w:r w:rsidR="009E78EF" w:rsidRPr="00F02951">
        <w:rPr>
          <w:rFonts w:cs="Calibri Light"/>
          <w:szCs w:val="22"/>
        </w:rPr>
        <w:t xml:space="preserve"> </w:t>
      </w:r>
      <w:r w:rsidR="004907CC" w:rsidRPr="00F02951">
        <w:rPr>
          <w:rFonts w:cs="Calibri Light"/>
          <w:szCs w:val="22"/>
        </w:rPr>
        <w:t>require</w:t>
      </w:r>
      <w:r w:rsidR="00D64488" w:rsidRPr="00F02951">
        <w:rPr>
          <w:rFonts w:cs="Calibri Light"/>
          <w:szCs w:val="22"/>
        </w:rPr>
        <w:t>ments set out in the SOW</w:t>
      </w:r>
      <w:r w:rsidR="00B066A6" w:rsidRPr="00F02951">
        <w:rPr>
          <w:rFonts w:cs="Calibri Light"/>
          <w:szCs w:val="22"/>
        </w:rPr>
        <w:t>.</w:t>
      </w:r>
      <w:r w:rsidR="001E75BE" w:rsidRPr="00F02951">
        <w:rPr>
          <w:rFonts w:cs="Calibri Light"/>
          <w:szCs w:val="22"/>
        </w:rPr>
        <w:t xml:space="preserve"> The bidder should indicate in the narrative how the deliverables in the SOW will be produced and references to examples should be provided.</w:t>
      </w:r>
    </w:p>
    <w:p w14:paraId="1A316C5D" w14:textId="77777777" w:rsidR="00FA6262" w:rsidRPr="00F02951" w:rsidRDefault="00152033" w:rsidP="00CE7739">
      <w:pPr>
        <w:pStyle w:val="Specification"/>
        <w:numPr>
          <w:ilvl w:val="0"/>
          <w:numId w:val="25"/>
        </w:numPr>
        <w:rPr>
          <w:rFonts w:cs="Calibri Light"/>
          <w:szCs w:val="22"/>
        </w:rPr>
      </w:pPr>
      <w:r w:rsidRPr="00F02951">
        <w:rPr>
          <w:rFonts w:cs="Calibri Light"/>
          <w:szCs w:val="22"/>
        </w:rPr>
        <w:t xml:space="preserve">Bidders should also </w:t>
      </w:r>
      <w:r w:rsidR="00BC2CD1" w:rsidRPr="00F02951">
        <w:rPr>
          <w:rFonts w:cs="Calibri Light"/>
          <w:szCs w:val="22"/>
        </w:rPr>
        <w:t>s</w:t>
      </w:r>
      <w:r w:rsidR="006A191B" w:rsidRPr="00F02951">
        <w:rPr>
          <w:rFonts w:cs="Calibri Light"/>
          <w:szCs w:val="22"/>
        </w:rPr>
        <w:t xml:space="preserve">pecify which </w:t>
      </w:r>
      <w:r w:rsidR="00D64488" w:rsidRPr="00F02951">
        <w:rPr>
          <w:rFonts w:cs="Calibri Light"/>
          <w:szCs w:val="22"/>
        </w:rPr>
        <w:t xml:space="preserve">service </w:t>
      </w:r>
      <w:r w:rsidR="006A191B" w:rsidRPr="00F02951">
        <w:rPr>
          <w:rFonts w:cs="Calibri Light"/>
          <w:szCs w:val="22"/>
        </w:rPr>
        <w:t xml:space="preserve">components can be rendered as an independent service to Government entities – </w:t>
      </w:r>
      <w:r w:rsidRPr="00F02951">
        <w:rPr>
          <w:rFonts w:cs="Calibri Light"/>
          <w:szCs w:val="22"/>
        </w:rPr>
        <w:t xml:space="preserve">allowing SITA to build </w:t>
      </w:r>
      <w:r w:rsidR="006A191B" w:rsidRPr="00F02951">
        <w:rPr>
          <w:rFonts w:cs="Calibri Light"/>
          <w:szCs w:val="22"/>
        </w:rPr>
        <w:t xml:space="preserve">a catalogue of </w:t>
      </w:r>
      <w:r w:rsidRPr="00F02951">
        <w:rPr>
          <w:rFonts w:cs="Calibri Light"/>
          <w:szCs w:val="22"/>
        </w:rPr>
        <w:t xml:space="preserve">resalable </w:t>
      </w:r>
      <w:r w:rsidR="006A191B" w:rsidRPr="00F02951">
        <w:rPr>
          <w:rFonts w:cs="Calibri Light"/>
          <w:szCs w:val="22"/>
        </w:rPr>
        <w:t>services</w:t>
      </w:r>
      <w:r w:rsidRPr="00F02951">
        <w:rPr>
          <w:rFonts w:cs="Calibri Light"/>
          <w:szCs w:val="22"/>
        </w:rPr>
        <w:t xml:space="preserve"> in this regard</w:t>
      </w:r>
      <w:r w:rsidR="006A191B" w:rsidRPr="00F02951">
        <w:rPr>
          <w:rFonts w:cs="Calibri Light"/>
          <w:szCs w:val="22"/>
        </w:rPr>
        <w:t>.</w:t>
      </w:r>
      <w:bookmarkStart w:id="20" w:name="_Toc49935023"/>
      <w:bookmarkStart w:id="21" w:name="_Toc49935024"/>
      <w:bookmarkEnd w:id="20"/>
      <w:bookmarkEnd w:id="21"/>
    </w:p>
    <w:p w14:paraId="7516EF38" w14:textId="77777777" w:rsidR="007B5F4C" w:rsidRPr="00F02951" w:rsidRDefault="001E75BE" w:rsidP="00CE7739">
      <w:pPr>
        <w:pStyle w:val="Specification"/>
        <w:numPr>
          <w:ilvl w:val="0"/>
          <w:numId w:val="25"/>
        </w:numPr>
        <w:rPr>
          <w:rFonts w:cs="Calibri Light"/>
          <w:szCs w:val="22"/>
        </w:rPr>
      </w:pPr>
      <w:r w:rsidRPr="00F02951">
        <w:rPr>
          <w:rFonts w:cs="Calibri Light"/>
          <w:szCs w:val="22"/>
        </w:rPr>
        <w:t>Deliverables</w:t>
      </w:r>
    </w:p>
    <w:p w14:paraId="0BE42378" w14:textId="77777777" w:rsidR="0094207F" w:rsidRPr="00F02951" w:rsidRDefault="0094207F" w:rsidP="008E5C8E">
      <w:pPr>
        <w:ind w:left="567"/>
        <w:rPr>
          <w:rFonts w:cs="Calibri Light"/>
          <w:szCs w:val="22"/>
        </w:rPr>
      </w:pPr>
      <w:r w:rsidRPr="00F02951">
        <w:rPr>
          <w:rFonts w:cs="Calibri Light"/>
          <w:szCs w:val="22"/>
        </w:rPr>
        <w:t xml:space="preserve">The bidders </w:t>
      </w:r>
      <w:r w:rsidR="00B96318" w:rsidRPr="00F02951">
        <w:rPr>
          <w:rFonts w:cs="Calibri Light"/>
          <w:szCs w:val="22"/>
        </w:rPr>
        <w:t>should</w:t>
      </w:r>
      <w:r w:rsidRPr="00F02951">
        <w:rPr>
          <w:rFonts w:cs="Calibri Light"/>
          <w:szCs w:val="22"/>
        </w:rPr>
        <w:t xml:space="preserve"> provide a proposal for</w:t>
      </w:r>
      <w:r w:rsidR="00C664A2" w:rsidRPr="00F02951">
        <w:rPr>
          <w:rFonts w:cs="Calibri Light"/>
          <w:szCs w:val="22"/>
        </w:rPr>
        <w:t xml:space="preserve"> the </w:t>
      </w:r>
      <w:r w:rsidR="001E75BE" w:rsidRPr="00F02951">
        <w:rPr>
          <w:rFonts w:cs="Calibri Light"/>
          <w:szCs w:val="22"/>
        </w:rPr>
        <w:t>deliverables</w:t>
      </w:r>
      <w:r w:rsidR="00040056" w:rsidRPr="00F02951">
        <w:rPr>
          <w:rFonts w:cs="Calibri Light"/>
          <w:szCs w:val="22"/>
        </w:rPr>
        <w:t xml:space="preserve"> as stated in the table below.</w:t>
      </w:r>
    </w:p>
    <w:p w14:paraId="4A316A44" w14:textId="3FE4D5E3" w:rsidR="000D73D9" w:rsidRPr="00F02951" w:rsidRDefault="008F3D44" w:rsidP="00040056">
      <w:pPr>
        <w:pStyle w:val="Caption"/>
        <w:rPr>
          <w:rFonts w:ascii="Calibri Light" w:hAnsi="Calibri Light" w:cs="Calibri Light"/>
          <w:b w:val="0"/>
          <w:i/>
          <w:szCs w:val="22"/>
        </w:rPr>
      </w:pPr>
      <w:r w:rsidRPr="00F02951">
        <w:rPr>
          <w:rFonts w:ascii="Calibri Light" w:hAnsi="Calibri Light" w:cs="Calibri Light"/>
          <w:b w:val="0"/>
          <w:i/>
          <w:szCs w:val="22"/>
        </w:rPr>
        <w:lastRenderedPageBreak/>
        <w:t xml:space="preserve">Table </w:t>
      </w:r>
      <w:r w:rsidRPr="00F02951">
        <w:rPr>
          <w:rFonts w:ascii="Calibri Light" w:hAnsi="Calibri Light" w:cs="Calibri Light"/>
          <w:b w:val="0"/>
          <w:i/>
          <w:szCs w:val="22"/>
        </w:rPr>
        <w:fldChar w:fldCharType="begin"/>
      </w:r>
      <w:r w:rsidRPr="00F02951">
        <w:rPr>
          <w:rFonts w:ascii="Calibri Light" w:hAnsi="Calibri Light" w:cs="Calibri Light"/>
          <w:b w:val="0"/>
          <w:i/>
          <w:szCs w:val="22"/>
        </w:rPr>
        <w:instrText xml:space="preserve"> SEQ Table \* ARABIC </w:instrText>
      </w:r>
      <w:r w:rsidRPr="00F02951">
        <w:rPr>
          <w:rFonts w:ascii="Calibri Light" w:hAnsi="Calibri Light" w:cs="Calibri Light"/>
          <w:b w:val="0"/>
          <w:i/>
          <w:szCs w:val="22"/>
        </w:rPr>
        <w:fldChar w:fldCharType="separate"/>
      </w:r>
      <w:r w:rsidR="009A059D">
        <w:rPr>
          <w:rFonts w:ascii="Calibri Light" w:hAnsi="Calibri Light" w:cs="Calibri Light"/>
          <w:b w:val="0"/>
          <w:i/>
          <w:noProof/>
          <w:szCs w:val="22"/>
        </w:rPr>
        <w:t>1</w:t>
      </w:r>
      <w:r w:rsidRPr="00F02951">
        <w:rPr>
          <w:rFonts w:ascii="Calibri Light" w:hAnsi="Calibri Light" w:cs="Calibri Light"/>
          <w:b w:val="0"/>
          <w:i/>
          <w:szCs w:val="22"/>
        </w:rPr>
        <w:fldChar w:fldCharType="end"/>
      </w:r>
      <w:r w:rsidRPr="00F02951">
        <w:rPr>
          <w:rFonts w:ascii="Calibri Light" w:hAnsi="Calibri Light" w:cs="Calibri Light"/>
          <w:b w:val="0"/>
          <w:i/>
          <w:szCs w:val="22"/>
        </w:rPr>
        <w:t xml:space="preserve"> - </w:t>
      </w:r>
      <w:r w:rsidR="00B96318" w:rsidRPr="00F02951">
        <w:rPr>
          <w:rFonts w:ascii="Calibri Light" w:hAnsi="Calibri Light" w:cs="Calibri Light"/>
          <w:b w:val="0"/>
          <w:i/>
          <w:szCs w:val="22"/>
        </w:rPr>
        <w:t>Key Deliverables</w:t>
      </w:r>
    </w:p>
    <w:tbl>
      <w:tblPr>
        <w:tblW w:w="4638" w:type="pct"/>
        <w:tblInd w:w="562"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852"/>
        <w:gridCol w:w="8079"/>
      </w:tblGrid>
      <w:tr w:rsidR="00B96318" w:rsidRPr="00F02951" w14:paraId="1269D54F" w14:textId="77777777" w:rsidTr="00B96318">
        <w:trPr>
          <w:cantSplit/>
        </w:trPr>
        <w:tc>
          <w:tcPr>
            <w:tcW w:w="477" w:type="pct"/>
            <w:tcBorders>
              <w:top w:val="single" w:sz="4" w:space="0" w:color="8DB3E2"/>
              <w:left w:val="single" w:sz="4" w:space="0" w:color="8DB3E2"/>
              <w:bottom w:val="single" w:sz="4" w:space="0" w:color="8DB3E2"/>
              <w:right w:val="single" w:sz="4" w:space="0" w:color="8DB3E2"/>
            </w:tcBorders>
            <w:shd w:val="clear" w:color="auto" w:fill="DBE5F1"/>
            <w:hideMark/>
          </w:tcPr>
          <w:p w14:paraId="64C68AF7" w14:textId="77777777" w:rsidR="00B96318" w:rsidRPr="00F02951" w:rsidRDefault="00B96318" w:rsidP="00040056">
            <w:pPr>
              <w:keepNext/>
              <w:jc w:val="left"/>
              <w:rPr>
                <w:rFonts w:cs="Calibri Light"/>
                <w:b/>
                <w:color w:val="0E1B8D"/>
                <w:szCs w:val="22"/>
                <w:lang w:eastAsia="en-ZA"/>
              </w:rPr>
            </w:pPr>
            <w:bookmarkStart w:id="22" w:name="_Hlk4530763"/>
            <w:r w:rsidRPr="00F02951">
              <w:rPr>
                <w:rFonts w:cs="Calibri Light"/>
                <w:b/>
                <w:color w:val="0E1B8D"/>
                <w:szCs w:val="22"/>
                <w:lang w:eastAsia="en-ZA"/>
              </w:rPr>
              <w:t>Serial No.</w:t>
            </w:r>
          </w:p>
        </w:tc>
        <w:tc>
          <w:tcPr>
            <w:tcW w:w="4523" w:type="pct"/>
            <w:tcBorders>
              <w:top w:val="single" w:sz="4" w:space="0" w:color="8DB3E2"/>
              <w:left w:val="single" w:sz="4" w:space="0" w:color="8DB3E2"/>
              <w:bottom w:val="single" w:sz="4" w:space="0" w:color="8DB3E2"/>
              <w:right w:val="single" w:sz="4" w:space="0" w:color="8DB3E2"/>
            </w:tcBorders>
            <w:shd w:val="clear" w:color="auto" w:fill="DBE5F1"/>
            <w:hideMark/>
          </w:tcPr>
          <w:p w14:paraId="2FCE24E3" w14:textId="77777777" w:rsidR="00B96318" w:rsidRPr="00F02951" w:rsidRDefault="00B96318" w:rsidP="00865941">
            <w:pPr>
              <w:pStyle w:val="tableheading0"/>
              <w:rPr>
                <w:rFonts w:cs="Calibri Light"/>
                <w:b/>
                <w:szCs w:val="22"/>
              </w:rPr>
            </w:pPr>
            <w:r w:rsidRPr="00F02951">
              <w:rPr>
                <w:rFonts w:cs="Calibri Light"/>
                <w:b/>
                <w:szCs w:val="22"/>
              </w:rPr>
              <w:t>Key Deliverables</w:t>
            </w:r>
          </w:p>
        </w:tc>
      </w:tr>
      <w:tr w:rsidR="00B96318" w:rsidRPr="00F02951" w14:paraId="5978A8A7" w14:textId="77777777" w:rsidTr="00B96318">
        <w:trPr>
          <w:cantSplit/>
        </w:trPr>
        <w:tc>
          <w:tcPr>
            <w:tcW w:w="477" w:type="pct"/>
            <w:tcBorders>
              <w:top w:val="single" w:sz="4" w:space="0" w:color="8DB3E2"/>
              <w:left w:val="single" w:sz="4" w:space="0" w:color="8DB3E2"/>
              <w:bottom w:val="single" w:sz="4" w:space="0" w:color="8DB3E2"/>
              <w:right w:val="single" w:sz="4" w:space="0" w:color="8DB3E2"/>
            </w:tcBorders>
            <w:shd w:val="clear" w:color="auto" w:fill="auto"/>
          </w:tcPr>
          <w:p w14:paraId="0128FE10" w14:textId="77777777" w:rsidR="00B96318" w:rsidRPr="00F02951" w:rsidRDefault="00B96318" w:rsidP="00B3148A">
            <w:pPr>
              <w:pStyle w:val="LeftlistL1"/>
              <w:keepNext/>
              <w:numPr>
                <w:ilvl w:val="0"/>
                <w:numId w:val="19"/>
              </w:numPr>
              <w:rPr>
                <w:rFonts w:cs="Calibri Light"/>
                <w:szCs w:val="22"/>
              </w:rPr>
            </w:pPr>
          </w:p>
        </w:tc>
        <w:tc>
          <w:tcPr>
            <w:tcW w:w="4523" w:type="pct"/>
            <w:tcBorders>
              <w:top w:val="single" w:sz="4" w:space="0" w:color="8DB3E2"/>
              <w:left w:val="single" w:sz="4" w:space="0" w:color="8DB3E2"/>
              <w:bottom w:val="single" w:sz="4" w:space="0" w:color="8DB3E2"/>
              <w:right w:val="single" w:sz="4" w:space="0" w:color="8DB3E2"/>
            </w:tcBorders>
            <w:shd w:val="clear" w:color="auto" w:fill="auto"/>
          </w:tcPr>
          <w:p w14:paraId="1CA74E6F" w14:textId="77777777" w:rsidR="00B96318" w:rsidRPr="00F02951" w:rsidRDefault="00B96318" w:rsidP="00F1638D">
            <w:pPr>
              <w:keepNext/>
              <w:jc w:val="left"/>
              <w:rPr>
                <w:rFonts w:cs="Calibri Light"/>
                <w:szCs w:val="22"/>
              </w:rPr>
            </w:pPr>
            <w:r w:rsidRPr="00F02951">
              <w:rPr>
                <w:rFonts w:cs="Calibri Light"/>
                <w:szCs w:val="22"/>
              </w:rPr>
              <w:t>The supply of a cloud migration analysis report per client;</w:t>
            </w:r>
          </w:p>
        </w:tc>
      </w:tr>
      <w:tr w:rsidR="00B96318" w:rsidRPr="00F02951" w14:paraId="2669A45F" w14:textId="77777777" w:rsidTr="00B96318">
        <w:trPr>
          <w:cantSplit/>
        </w:trPr>
        <w:tc>
          <w:tcPr>
            <w:tcW w:w="477" w:type="pct"/>
            <w:tcBorders>
              <w:top w:val="single" w:sz="4" w:space="0" w:color="8DB3E2"/>
              <w:left w:val="single" w:sz="4" w:space="0" w:color="8DB3E2"/>
              <w:bottom w:val="single" w:sz="4" w:space="0" w:color="8DB3E2"/>
              <w:right w:val="single" w:sz="4" w:space="0" w:color="8DB3E2"/>
            </w:tcBorders>
            <w:shd w:val="clear" w:color="auto" w:fill="auto"/>
          </w:tcPr>
          <w:p w14:paraId="04EAFA15" w14:textId="77777777" w:rsidR="00B96318" w:rsidRPr="00F02951" w:rsidRDefault="00B96318" w:rsidP="00B3148A">
            <w:pPr>
              <w:pStyle w:val="LeftlistL1"/>
              <w:numPr>
                <w:ilvl w:val="0"/>
                <w:numId w:val="19"/>
              </w:numPr>
              <w:rPr>
                <w:rFonts w:cs="Calibri Light"/>
                <w:szCs w:val="22"/>
              </w:rPr>
            </w:pPr>
          </w:p>
        </w:tc>
        <w:tc>
          <w:tcPr>
            <w:tcW w:w="4523" w:type="pct"/>
            <w:tcBorders>
              <w:top w:val="single" w:sz="4" w:space="0" w:color="8DB3E2"/>
              <w:left w:val="single" w:sz="4" w:space="0" w:color="8DB3E2"/>
              <w:bottom w:val="single" w:sz="4" w:space="0" w:color="8DB3E2"/>
              <w:right w:val="single" w:sz="4" w:space="0" w:color="8DB3E2"/>
            </w:tcBorders>
            <w:shd w:val="clear" w:color="auto" w:fill="auto"/>
          </w:tcPr>
          <w:p w14:paraId="4588A689" w14:textId="77777777" w:rsidR="00B96318" w:rsidRPr="00F02951" w:rsidRDefault="00B96318" w:rsidP="00C664A2">
            <w:pPr>
              <w:jc w:val="left"/>
              <w:rPr>
                <w:rFonts w:eastAsia="Arial Unicode MS" w:cs="Calibri Light"/>
                <w:szCs w:val="22"/>
              </w:rPr>
            </w:pPr>
            <w:r w:rsidRPr="00F02951">
              <w:rPr>
                <w:rFonts w:cs="Calibri Light"/>
                <w:szCs w:val="22"/>
              </w:rPr>
              <w:t>The supply of an optimal cloud migration strategy document per client, catering for all requirements;</w:t>
            </w:r>
          </w:p>
        </w:tc>
      </w:tr>
      <w:tr w:rsidR="00B96318" w:rsidRPr="00F02951" w14:paraId="464C8B3B" w14:textId="77777777" w:rsidTr="00B96318">
        <w:trPr>
          <w:cantSplit/>
        </w:trPr>
        <w:tc>
          <w:tcPr>
            <w:tcW w:w="477" w:type="pct"/>
            <w:tcBorders>
              <w:top w:val="single" w:sz="4" w:space="0" w:color="8DB3E2"/>
              <w:left w:val="single" w:sz="4" w:space="0" w:color="8DB3E2"/>
              <w:bottom w:val="single" w:sz="4" w:space="0" w:color="8DB3E2"/>
              <w:right w:val="single" w:sz="4" w:space="0" w:color="8DB3E2"/>
            </w:tcBorders>
            <w:shd w:val="clear" w:color="auto" w:fill="auto"/>
          </w:tcPr>
          <w:p w14:paraId="3DD398BE" w14:textId="77777777" w:rsidR="00B96318" w:rsidRPr="00F02951" w:rsidRDefault="00B96318" w:rsidP="00B3148A">
            <w:pPr>
              <w:pStyle w:val="LeftlistL1"/>
              <w:numPr>
                <w:ilvl w:val="0"/>
                <w:numId w:val="19"/>
              </w:numPr>
              <w:rPr>
                <w:rFonts w:cs="Calibri Light"/>
                <w:szCs w:val="22"/>
              </w:rPr>
            </w:pPr>
          </w:p>
        </w:tc>
        <w:tc>
          <w:tcPr>
            <w:tcW w:w="4523" w:type="pct"/>
            <w:tcBorders>
              <w:top w:val="single" w:sz="4" w:space="0" w:color="8DB3E2"/>
              <w:left w:val="single" w:sz="4" w:space="0" w:color="8DB3E2"/>
              <w:bottom w:val="single" w:sz="4" w:space="0" w:color="8DB3E2"/>
              <w:right w:val="single" w:sz="4" w:space="0" w:color="8DB3E2"/>
            </w:tcBorders>
            <w:shd w:val="clear" w:color="auto" w:fill="auto"/>
          </w:tcPr>
          <w:p w14:paraId="79978EC1" w14:textId="77777777" w:rsidR="00B96318" w:rsidRPr="00F02951" w:rsidRDefault="00EC6FF4" w:rsidP="00EC6FF4">
            <w:pPr>
              <w:jc w:val="left"/>
              <w:rPr>
                <w:rFonts w:cs="Calibri Light"/>
                <w:szCs w:val="22"/>
              </w:rPr>
            </w:pPr>
            <w:r w:rsidRPr="00F02951">
              <w:rPr>
                <w:rFonts w:cs="Calibri Light"/>
                <w:szCs w:val="22"/>
              </w:rPr>
              <w:t>A c</w:t>
            </w:r>
            <w:r w:rsidR="00B96318" w:rsidRPr="00F02951">
              <w:rPr>
                <w:rFonts w:cs="Calibri Light"/>
                <w:szCs w:val="22"/>
              </w:rPr>
              <w:t xml:space="preserve">atalogue of cloud migration tools at the bidders’ disposal </w:t>
            </w:r>
          </w:p>
        </w:tc>
      </w:tr>
      <w:tr w:rsidR="00B96318" w:rsidRPr="00F02951" w14:paraId="15442B19" w14:textId="77777777" w:rsidTr="00B96318">
        <w:trPr>
          <w:cantSplit/>
        </w:trPr>
        <w:tc>
          <w:tcPr>
            <w:tcW w:w="477" w:type="pct"/>
            <w:tcBorders>
              <w:top w:val="single" w:sz="4" w:space="0" w:color="8DB3E2"/>
              <w:left w:val="single" w:sz="4" w:space="0" w:color="8DB3E2"/>
              <w:bottom w:val="single" w:sz="4" w:space="0" w:color="8DB3E2"/>
              <w:right w:val="single" w:sz="4" w:space="0" w:color="8DB3E2"/>
            </w:tcBorders>
            <w:shd w:val="clear" w:color="auto" w:fill="auto"/>
          </w:tcPr>
          <w:p w14:paraId="01863FDD" w14:textId="77777777" w:rsidR="00B96318" w:rsidRPr="00F02951" w:rsidRDefault="00B96318" w:rsidP="00B3148A">
            <w:pPr>
              <w:pStyle w:val="LeftlistL1"/>
              <w:numPr>
                <w:ilvl w:val="0"/>
                <w:numId w:val="19"/>
              </w:numPr>
              <w:rPr>
                <w:rFonts w:cs="Calibri Light"/>
                <w:szCs w:val="22"/>
              </w:rPr>
            </w:pPr>
          </w:p>
        </w:tc>
        <w:tc>
          <w:tcPr>
            <w:tcW w:w="4523" w:type="pct"/>
            <w:tcBorders>
              <w:top w:val="single" w:sz="4" w:space="0" w:color="8DB3E2"/>
              <w:left w:val="single" w:sz="4" w:space="0" w:color="8DB3E2"/>
              <w:bottom w:val="single" w:sz="4" w:space="0" w:color="8DB3E2"/>
              <w:right w:val="single" w:sz="4" w:space="0" w:color="8DB3E2"/>
            </w:tcBorders>
            <w:shd w:val="clear" w:color="auto" w:fill="auto"/>
          </w:tcPr>
          <w:p w14:paraId="164CA434" w14:textId="77777777" w:rsidR="00B96318" w:rsidRPr="00F02951" w:rsidRDefault="00EC6FF4" w:rsidP="00EC6FF4">
            <w:pPr>
              <w:jc w:val="left"/>
              <w:rPr>
                <w:rFonts w:eastAsia="Arial Unicode MS" w:cs="Calibri Light"/>
                <w:szCs w:val="22"/>
              </w:rPr>
            </w:pPr>
            <w:r w:rsidRPr="00F02951">
              <w:rPr>
                <w:rFonts w:cs="Calibri Light"/>
                <w:szCs w:val="22"/>
              </w:rPr>
              <w:t>A c</w:t>
            </w:r>
            <w:r w:rsidR="00B96318" w:rsidRPr="00F02951">
              <w:rPr>
                <w:rFonts w:cs="Calibri Light"/>
                <w:szCs w:val="22"/>
              </w:rPr>
              <w:t>loud migration plan per client</w:t>
            </w:r>
            <w:r w:rsidR="000115D1" w:rsidRPr="00F02951">
              <w:rPr>
                <w:rFonts w:cs="Calibri Light"/>
                <w:szCs w:val="22"/>
              </w:rPr>
              <w:t>, catering for all the requirements of the SoW</w:t>
            </w:r>
            <w:r w:rsidR="00B96318" w:rsidRPr="00F02951">
              <w:rPr>
                <w:rFonts w:cs="Calibri Light"/>
                <w:szCs w:val="22"/>
              </w:rPr>
              <w:t>;</w:t>
            </w:r>
          </w:p>
        </w:tc>
      </w:tr>
      <w:tr w:rsidR="00CA4F59" w:rsidRPr="00F02951" w14:paraId="59ECE8AD" w14:textId="77777777" w:rsidTr="00B96318">
        <w:trPr>
          <w:cantSplit/>
        </w:trPr>
        <w:tc>
          <w:tcPr>
            <w:tcW w:w="477" w:type="pct"/>
            <w:tcBorders>
              <w:top w:val="single" w:sz="4" w:space="0" w:color="8DB3E2"/>
              <w:left w:val="single" w:sz="4" w:space="0" w:color="8DB3E2"/>
              <w:bottom w:val="single" w:sz="4" w:space="0" w:color="8DB3E2"/>
              <w:right w:val="single" w:sz="4" w:space="0" w:color="8DB3E2"/>
            </w:tcBorders>
            <w:shd w:val="clear" w:color="auto" w:fill="auto"/>
          </w:tcPr>
          <w:p w14:paraId="733612A4" w14:textId="77777777" w:rsidR="00CA4F59" w:rsidRPr="00F02951" w:rsidRDefault="00CA4F59" w:rsidP="00B3148A">
            <w:pPr>
              <w:pStyle w:val="LeftlistL1"/>
              <w:numPr>
                <w:ilvl w:val="0"/>
                <w:numId w:val="19"/>
              </w:numPr>
              <w:rPr>
                <w:rFonts w:cs="Calibri Light"/>
                <w:szCs w:val="22"/>
              </w:rPr>
            </w:pPr>
          </w:p>
        </w:tc>
        <w:tc>
          <w:tcPr>
            <w:tcW w:w="4523" w:type="pct"/>
            <w:tcBorders>
              <w:top w:val="single" w:sz="4" w:space="0" w:color="8DB3E2"/>
              <w:left w:val="single" w:sz="4" w:space="0" w:color="8DB3E2"/>
              <w:bottom w:val="single" w:sz="4" w:space="0" w:color="8DB3E2"/>
              <w:right w:val="single" w:sz="4" w:space="0" w:color="8DB3E2"/>
            </w:tcBorders>
            <w:shd w:val="clear" w:color="auto" w:fill="auto"/>
          </w:tcPr>
          <w:p w14:paraId="7C761ABE" w14:textId="77777777" w:rsidR="00CA4F59" w:rsidRPr="00F02951" w:rsidRDefault="00CA4F59" w:rsidP="00C664A2">
            <w:pPr>
              <w:jc w:val="left"/>
              <w:rPr>
                <w:rFonts w:cs="Calibri Light"/>
                <w:szCs w:val="22"/>
              </w:rPr>
            </w:pPr>
            <w:r w:rsidRPr="00F02951">
              <w:rPr>
                <w:rFonts w:cs="Calibri Light"/>
                <w:szCs w:val="22"/>
              </w:rPr>
              <w:t>Client application configuration settings</w:t>
            </w:r>
          </w:p>
        </w:tc>
      </w:tr>
      <w:tr w:rsidR="00B96318" w:rsidRPr="00F02951" w14:paraId="4684E6BB" w14:textId="77777777" w:rsidTr="00B96318">
        <w:trPr>
          <w:cantSplit/>
        </w:trPr>
        <w:tc>
          <w:tcPr>
            <w:tcW w:w="477" w:type="pct"/>
            <w:tcBorders>
              <w:top w:val="single" w:sz="4" w:space="0" w:color="8DB3E2"/>
              <w:left w:val="single" w:sz="4" w:space="0" w:color="8DB3E2"/>
              <w:bottom w:val="single" w:sz="4" w:space="0" w:color="8DB3E2"/>
              <w:right w:val="single" w:sz="4" w:space="0" w:color="8DB3E2"/>
            </w:tcBorders>
            <w:shd w:val="clear" w:color="auto" w:fill="auto"/>
          </w:tcPr>
          <w:p w14:paraId="70A72636" w14:textId="77777777" w:rsidR="00B96318" w:rsidRPr="00F02951" w:rsidRDefault="00B96318" w:rsidP="00B3148A">
            <w:pPr>
              <w:pStyle w:val="LeftlistL1"/>
              <w:keepNext/>
              <w:numPr>
                <w:ilvl w:val="0"/>
                <w:numId w:val="19"/>
              </w:numPr>
              <w:rPr>
                <w:rFonts w:cs="Calibri Light"/>
                <w:szCs w:val="22"/>
              </w:rPr>
            </w:pPr>
          </w:p>
        </w:tc>
        <w:tc>
          <w:tcPr>
            <w:tcW w:w="4523" w:type="pct"/>
            <w:tcBorders>
              <w:top w:val="single" w:sz="4" w:space="0" w:color="8DB3E2"/>
              <w:left w:val="single" w:sz="4" w:space="0" w:color="8DB3E2"/>
              <w:bottom w:val="single" w:sz="4" w:space="0" w:color="8DB3E2"/>
              <w:right w:val="single" w:sz="4" w:space="0" w:color="8DB3E2"/>
            </w:tcBorders>
            <w:shd w:val="clear" w:color="auto" w:fill="auto"/>
          </w:tcPr>
          <w:p w14:paraId="5771DF00" w14:textId="77777777" w:rsidR="00B96318" w:rsidRPr="00F02951" w:rsidRDefault="00B96318" w:rsidP="00F360F0">
            <w:pPr>
              <w:keepNext/>
              <w:jc w:val="left"/>
              <w:rPr>
                <w:rFonts w:eastAsia="Arial Unicode MS" w:cs="Calibri Light"/>
                <w:szCs w:val="22"/>
              </w:rPr>
            </w:pPr>
            <w:r w:rsidRPr="00F02951">
              <w:rPr>
                <w:rFonts w:cs="Calibri Light"/>
                <w:szCs w:val="22"/>
              </w:rPr>
              <w:t>The conducting of performance testing;</w:t>
            </w:r>
          </w:p>
        </w:tc>
      </w:tr>
      <w:tr w:rsidR="00B96318" w:rsidRPr="00F02951" w14:paraId="4FDBDEA4" w14:textId="77777777" w:rsidTr="00B96318">
        <w:trPr>
          <w:cantSplit/>
        </w:trPr>
        <w:tc>
          <w:tcPr>
            <w:tcW w:w="477" w:type="pct"/>
            <w:tcBorders>
              <w:top w:val="single" w:sz="4" w:space="0" w:color="8DB3E2"/>
              <w:left w:val="single" w:sz="4" w:space="0" w:color="8DB3E2"/>
              <w:bottom w:val="single" w:sz="4" w:space="0" w:color="8DB3E2"/>
              <w:right w:val="single" w:sz="4" w:space="0" w:color="8DB3E2"/>
            </w:tcBorders>
            <w:shd w:val="clear" w:color="auto" w:fill="auto"/>
          </w:tcPr>
          <w:p w14:paraId="739464B4" w14:textId="77777777" w:rsidR="00B96318" w:rsidRPr="00F02951" w:rsidRDefault="00B96318" w:rsidP="00B3148A">
            <w:pPr>
              <w:pStyle w:val="LeftlistL1"/>
              <w:keepNext/>
              <w:numPr>
                <w:ilvl w:val="0"/>
                <w:numId w:val="19"/>
              </w:numPr>
              <w:rPr>
                <w:rFonts w:cs="Calibri Light"/>
                <w:szCs w:val="22"/>
              </w:rPr>
            </w:pPr>
          </w:p>
        </w:tc>
        <w:tc>
          <w:tcPr>
            <w:tcW w:w="4523" w:type="pct"/>
            <w:tcBorders>
              <w:top w:val="single" w:sz="4" w:space="0" w:color="8DB3E2"/>
              <w:left w:val="single" w:sz="4" w:space="0" w:color="8DB3E2"/>
              <w:bottom w:val="single" w:sz="4" w:space="0" w:color="8DB3E2"/>
              <w:right w:val="single" w:sz="4" w:space="0" w:color="8DB3E2"/>
            </w:tcBorders>
            <w:shd w:val="clear" w:color="auto" w:fill="auto"/>
          </w:tcPr>
          <w:p w14:paraId="1EE84641" w14:textId="77777777" w:rsidR="00B96318" w:rsidRPr="00F02951" w:rsidRDefault="00B96318" w:rsidP="00F360F0">
            <w:pPr>
              <w:keepNext/>
              <w:jc w:val="left"/>
              <w:rPr>
                <w:rFonts w:cs="Calibri Light"/>
                <w:szCs w:val="22"/>
              </w:rPr>
            </w:pPr>
            <w:r w:rsidRPr="00F02951">
              <w:rPr>
                <w:rFonts w:cs="Calibri Light"/>
                <w:szCs w:val="22"/>
              </w:rPr>
              <w:t>Knowledge/skills transfer plan;</w:t>
            </w:r>
          </w:p>
        </w:tc>
      </w:tr>
      <w:tr w:rsidR="00CA4F59" w:rsidRPr="00F02951" w14:paraId="0BEDADD6" w14:textId="77777777" w:rsidTr="00B96318">
        <w:trPr>
          <w:cantSplit/>
        </w:trPr>
        <w:tc>
          <w:tcPr>
            <w:tcW w:w="477" w:type="pct"/>
            <w:tcBorders>
              <w:top w:val="single" w:sz="4" w:space="0" w:color="8DB3E2"/>
              <w:left w:val="single" w:sz="4" w:space="0" w:color="8DB3E2"/>
              <w:bottom w:val="single" w:sz="4" w:space="0" w:color="8DB3E2"/>
              <w:right w:val="single" w:sz="4" w:space="0" w:color="8DB3E2"/>
            </w:tcBorders>
            <w:shd w:val="clear" w:color="auto" w:fill="auto"/>
          </w:tcPr>
          <w:p w14:paraId="40F907CE" w14:textId="77777777" w:rsidR="00CA4F59" w:rsidRPr="00F02951" w:rsidRDefault="00CA4F59" w:rsidP="00B3148A">
            <w:pPr>
              <w:pStyle w:val="LeftlistL1"/>
              <w:keepNext/>
              <w:numPr>
                <w:ilvl w:val="0"/>
                <w:numId w:val="19"/>
              </w:numPr>
              <w:rPr>
                <w:rFonts w:cs="Calibri Light"/>
                <w:szCs w:val="22"/>
              </w:rPr>
            </w:pPr>
          </w:p>
        </w:tc>
        <w:tc>
          <w:tcPr>
            <w:tcW w:w="4523" w:type="pct"/>
            <w:tcBorders>
              <w:top w:val="single" w:sz="4" w:space="0" w:color="8DB3E2"/>
              <w:left w:val="single" w:sz="4" w:space="0" w:color="8DB3E2"/>
              <w:bottom w:val="single" w:sz="4" w:space="0" w:color="8DB3E2"/>
              <w:right w:val="single" w:sz="4" w:space="0" w:color="8DB3E2"/>
            </w:tcBorders>
            <w:shd w:val="clear" w:color="auto" w:fill="auto"/>
          </w:tcPr>
          <w:p w14:paraId="2CAD3597" w14:textId="77777777" w:rsidR="00CA4F59" w:rsidRPr="00F02951" w:rsidRDefault="00CA4F59" w:rsidP="00F360F0">
            <w:pPr>
              <w:keepNext/>
              <w:jc w:val="left"/>
              <w:rPr>
                <w:rFonts w:cs="Calibri Light"/>
                <w:szCs w:val="22"/>
              </w:rPr>
            </w:pPr>
            <w:r w:rsidRPr="00F02951">
              <w:rPr>
                <w:rFonts w:cs="Calibri Light"/>
                <w:szCs w:val="22"/>
              </w:rPr>
              <w:t>Successful</w:t>
            </w:r>
            <w:r w:rsidR="00B36DC5" w:rsidRPr="00F02951">
              <w:rPr>
                <w:rFonts w:cs="Calibri Light"/>
                <w:szCs w:val="22"/>
              </w:rPr>
              <w:t>ly</w:t>
            </w:r>
            <w:r w:rsidRPr="00F02951">
              <w:rPr>
                <w:rFonts w:cs="Calibri Light"/>
                <w:szCs w:val="22"/>
              </w:rPr>
              <w:t xml:space="preserve"> completed migration</w:t>
            </w:r>
            <w:r w:rsidR="00B36DC5" w:rsidRPr="00F02951">
              <w:rPr>
                <w:rFonts w:cs="Calibri Light"/>
                <w:szCs w:val="22"/>
              </w:rPr>
              <w:t>.</w:t>
            </w:r>
          </w:p>
        </w:tc>
      </w:tr>
    </w:tbl>
    <w:p w14:paraId="09FACFDD" w14:textId="77777777" w:rsidR="009B392E" w:rsidRPr="00F02951" w:rsidRDefault="00C65CE5" w:rsidP="00C65CE5">
      <w:pPr>
        <w:pStyle w:val="Heading1"/>
        <w:rPr>
          <w:rFonts w:eastAsiaTheme="majorEastAsia" w:cs="Calibri Light"/>
          <w:sz w:val="22"/>
          <w14:scene3d>
            <w14:camera w14:prst="orthographicFront"/>
            <w14:lightRig w14:rig="threePt" w14:dir="t">
              <w14:rot w14:lat="0" w14:lon="0" w14:rev="0"/>
            </w14:lightRig>
          </w14:scene3d>
        </w:rPr>
      </w:pPr>
      <w:bookmarkStart w:id="23" w:name="_Toc71485822"/>
      <w:bookmarkEnd w:id="22"/>
      <w:r w:rsidRPr="00F02951">
        <w:rPr>
          <w:rFonts w:eastAsiaTheme="majorEastAsia" w:cs="Calibri Light"/>
          <w:sz w:val="22"/>
          <w14:scene3d>
            <w14:camera w14:prst="orthographicFront"/>
            <w14:lightRig w14:rig="threePt" w14:dir="t">
              <w14:rot w14:lat="0" w14:lon="0" w14:rev="0"/>
            </w14:lightRig>
          </w14:scene3d>
        </w:rPr>
        <w:t xml:space="preserve"> </w:t>
      </w:r>
      <w:bookmarkStart w:id="24" w:name="_Toc73475685"/>
      <w:r w:rsidR="009B392E" w:rsidRPr="00F02951">
        <w:rPr>
          <w:rFonts w:eastAsiaTheme="majorEastAsia" w:cs="Calibri Light"/>
          <w:sz w:val="22"/>
          <w14:scene3d>
            <w14:camera w14:prst="orthographicFront"/>
            <w14:lightRig w14:rig="threePt" w14:dir="t">
              <w14:rot w14:lat="0" w14:lon="0" w14:rev="0"/>
            </w14:lightRig>
          </w14:scene3d>
        </w:rPr>
        <w:t>BID EVALUATION STAGES</w:t>
      </w:r>
      <w:bookmarkEnd w:id="23"/>
      <w:bookmarkEnd w:id="24"/>
    </w:p>
    <w:p w14:paraId="76050090" w14:textId="77777777" w:rsidR="009B392E" w:rsidRPr="00F02951" w:rsidRDefault="009B392E" w:rsidP="00CE7739">
      <w:pPr>
        <w:numPr>
          <w:ilvl w:val="0"/>
          <w:numId w:val="56"/>
        </w:numPr>
        <w:spacing w:after="200" w:line="360" w:lineRule="auto"/>
        <w:contextualSpacing/>
        <w:jc w:val="left"/>
        <w:rPr>
          <w:rFonts w:cs="Calibri Light"/>
          <w:vanish/>
          <w:szCs w:val="22"/>
          <w:lang w:val="en-ZA"/>
        </w:rPr>
      </w:pPr>
    </w:p>
    <w:p w14:paraId="38F385C1" w14:textId="77777777" w:rsidR="009B392E" w:rsidRPr="00F02951" w:rsidRDefault="009B392E" w:rsidP="00CE7739">
      <w:pPr>
        <w:numPr>
          <w:ilvl w:val="1"/>
          <w:numId w:val="56"/>
        </w:numPr>
        <w:spacing w:after="200" w:line="360" w:lineRule="auto"/>
        <w:contextualSpacing/>
        <w:jc w:val="left"/>
        <w:rPr>
          <w:rFonts w:cs="Calibri Light"/>
          <w:vanish/>
          <w:szCs w:val="22"/>
          <w:lang w:val="en-ZA"/>
        </w:rPr>
      </w:pPr>
    </w:p>
    <w:p w14:paraId="715F1740" w14:textId="77777777" w:rsidR="00BE286F" w:rsidRPr="00F02951" w:rsidRDefault="00BE286F" w:rsidP="00CE7739">
      <w:pPr>
        <w:pStyle w:val="Specification"/>
        <w:numPr>
          <w:ilvl w:val="0"/>
          <w:numId w:val="58"/>
        </w:numPr>
        <w:rPr>
          <w:rFonts w:cs="Calibri Light"/>
          <w:szCs w:val="22"/>
        </w:rPr>
      </w:pPr>
      <w:r w:rsidRPr="00F02951">
        <w:rPr>
          <w:rFonts w:cs="Calibri Light"/>
          <w:szCs w:val="22"/>
        </w:rPr>
        <w:t>The bid evaluation process consists of several stages that are applicable according to the nature of the bid as defined in the table below.</w:t>
      </w:r>
    </w:p>
    <w:p w14:paraId="680BDFCB" w14:textId="77777777" w:rsidR="009B392E" w:rsidRPr="00F02951" w:rsidRDefault="00BE286F" w:rsidP="00CE7739">
      <w:pPr>
        <w:pStyle w:val="Specification"/>
        <w:numPr>
          <w:ilvl w:val="0"/>
          <w:numId w:val="58"/>
        </w:numPr>
        <w:rPr>
          <w:rFonts w:eastAsiaTheme="majorEastAsia" w:cs="Calibri Light"/>
          <w:bCs/>
          <w:szCs w:val="22"/>
          <w14:scene3d>
            <w14:camera w14:prst="orthographicFront"/>
            <w14:lightRig w14:rig="threePt" w14:dir="t">
              <w14:rot w14:lat="0" w14:lon="0" w14:rev="0"/>
            </w14:lightRig>
          </w14:scene3d>
        </w:rPr>
      </w:pPr>
      <w:r w:rsidRPr="00F02951">
        <w:rPr>
          <w:rFonts w:cs="Calibri Light"/>
          <w:szCs w:val="22"/>
        </w:rPr>
        <w:t>The bidder must qualify for each stage to be eligible to proceed to the next stage of the evaluation.</w:t>
      </w:r>
    </w:p>
    <w:tbl>
      <w:tblPr>
        <w:tblW w:w="4664" w:type="pct"/>
        <w:tblInd w:w="51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353"/>
        <w:gridCol w:w="5877"/>
        <w:gridCol w:w="1751"/>
      </w:tblGrid>
      <w:tr w:rsidR="000E54D9" w:rsidRPr="00F02951" w14:paraId="5D4910ED" w14:textId="77777777" w:rsidTr="00330708">
        <w:trPr>
          <w:tblHeader/>
        </w:trPr>
        <w:tc>
          <w:tcPr>
            <w:tcW w:w="753" w:type="pct"/>
            <w:shd w:val="clear" w:color="auto" w:fill="DBE5F1"/>
          </w:tcPr>
          <w:p w14:paraId="2A955E2B" w14:textId="77777777" w:rsidR="00716C95" w:rsidRPr="00F02951" w:rsidRDefault="007160ED" w:rsidP="000639BB">
            <w:pPr>
              <w:pStyle w:val="tableheading0"/>
              <w:spacing w:line="240" w:lineRule="auto"/>
              <w:rPr>
                <w:rFonts w:eastAsia="Calibri" w:cs="Calibri Light"/>
                <w:b/>
                <w:szCs w:val="22"/>
              </w:rPr>
            </w:pPr>
            <w:r w:rsidRPr="00F02951">
              <w:rPr>
                <w:rFonts w:eastAsia="Calibri" w:cs="Calibri Light"/>
                <w:b/>
                <w:szCs w:val="22"/>
              </w:rPr>
              <w:t>Stage</w:t>
            </w:r>
          </w:p>
        </w:tc>
        <w:tc>
          <w:tcPr>
            <w:tcW w:w="3272" w:type="pct"/>
            <w:shd w:val="clear" w:color="auto" w:fill="DBE5F1"/>
          </w:tcPr>
          <w:p w14:paraId="3F4A4EEB" w14:textId="77777777" w:rsidR="00716C95" w:rsidRPr="00F02951" w:rsidRDefault="00716C95" w:rsidP="000639BB">
            <w:pPr>
              <w:pStyle w:val="tableheading0"/>
              <w:spacing w:line="240" w:lineRule="auto"/>
              <w:rPr>
                <w:rFonts w:eastAsia="Calibri" w:cs="Calibri Light"/>
                <w:b/>
                <w:szCs w:val="22"/>
              </w:rPr>
            </w:pPr>
            <w:r w:rsidRPr="00F02951">
              <w:rPr>
                <w:rFonts w:eastAsia="Calibri" w:cs="Calibri Light"/>
                <w:b/>
                <w:szCs w:val="22"/>
              </w:rPr>
              <w:t>Description</w:t>
            </w:r>
          </w:p>
        </w:tc>
        <w:tc>
          <w:tcPr>
            <w:tcW w:w="975" w:type="pct"/>
            <w:shd w:val="clear" w:color="auto" w:fill="DBE5F1"/>
          </w:tcPr>
          <w:p w14:paraId="20C26929" w14:textId="77777777" w:rsidR="00716C95" w:rsidRPr="00F02951" w:rsidRDefault="00716C95" w:rsidP="000639BB">
            <w:pPr>
              <w:pStyle w:val="tableheading0"/>
              <w:spacing w:line="240" w:lineRule="auto"/>
              <w:rPr>
                <w:rFonts w:eastAsia="Calibri" w:cs="Calibri Light"/>
                <w:b/>
                <w:szCs w:val="22"/>
              </w:rPr>
            </w:pPr>
            <w:r w:rsidRPr="00F02951">
              <w:rPr>
                <w:rFonts w:eastAsia="Calibri" w:cs="Calibri Light"/>
                <w:b/>
                <w:szCs w:val="22"/>
              </w:rPr>
              <w:t>Applicable for this bid</w:t>
            </w:r>
          </w:p>
        </w:tc>
      </w:tr>
      <w:tr w:rsidR="000E54D9" w:rsidRPr="00F02951" w14:paraId="2C37F591" w14:textId="77777777" w:rsidTr="00330708">
        <w:tc>
          <w:tcPr>
            <w:tcW w:w="753" w:type="pct"/>
            <w:shd w:val="clear" w:color="auto" w:fill="auto"/>
          </w:tcPr>
          <w:p w14:paraId="571B356E" w14:textId="77777777" w:rsidR="00716C95" w:rsidRPr="00F02951" w:rsidRDefault="001C7F0D" w:rsidP="000639BB">
            <w:pPr>
              <w:keepNext/>
              <w:spacing w:line="240" w:lineRule="auto"/>
              <w:rPr>
                <w:rFonts w:eastAsia="Calibri" w:cs="Calibri Light"/>
                <w:szCs w:val="22"/>
              </w:rPr>
            </w:pPr>
            <w:r w:rsidRPr="00F02951">
              <w:rPr>
                <w:rFonts w:eastAsia="Calibri" w:cs="Calibri Light"/>
                <w:szCs w:val="22"/>
              </w:rPr>
              <w:t>Stage 1</w:t>
            </w:r>
            <w:r w:rsidR="00716C95" w:rsidRPr="00F02951">
              <w:rPr>
                <w:rFonts w:eastAsia="Calibri" w:cs="Calibri Light"/>
                <w:szCs w:val="22"/>
              </w:rPr>
              <w:tab/>
            </w:r>
          </w:p>
        </w:tc>
        <w:tc>
          <w:tcPr>
            <w:tcW w:w="3272" w:type="pct"/>
            <w:shd w:val="clear" w:color="auto" w:fill="auto"/>
          </w:tcPr>
          <w:p w14:paraId="49DD94ED" w14:textId="77777777" w:rsidR="00716C95" w:rsidRPr="00F02951" w:rsidRDefault="00AD6C0C" w:rsidP="000639BB">
            <w:pPr>
              <w:keepNext/>
              <w:spacing w:line="240" w:lineRule="auto"/>
              <w:rPr>
                <w:rFonts w:eastAsia="Calibri" w:cs="Calibri Light"/>
                <w:szCs w:val="22"/>
              </w:rPr>
            </w:pPr>
            <w:r w:rsidRPr="00F02951">
              <w:rPr>
                <w:rFonts w:eastAsia="Calibri" w:cs="Calibri Light"/>
                <w:szCs w:val="22"/>
              </w:rPr>
              <w:t>Administrative</w:t>
            </w:r>
            <w:r w:rsidR="00B715B5" w:rsidRPr="00F02951">
              <w:rPr>
                <w:rFonts w:eastAsia="Calibri" w:cs="Calibri Light"/>
                <w:szCs w:val="22"/>
              </w:rPr>
              <w:t xml:space="preserve"> </w:t>
            </w:r>
            <w:r w:rsidR="00BD73E5" w:rsidRPr="00F02951">
              <w:rPr>
                <w:rFonts w:eastAsia="Calibri" w:cs="Calibri Light"/>
                <w:szCs w:val="22"/>
              </w:rPr>
              <w:t>pre-</w:t>
            </w:r>
            <w:r w:rsidR="00B145FE" w:rsidRPr="00F02951">
              <w:rPr>
                <w:rFonts w:eastAsia="Calibri" w:cs="Calibri Light"/>
                <w:szCs w:val="22"/>
              </w:rPr>
              <w:t xml:space="preserve">qualification </w:t>
            </w:r>
            <w:r w:rsidR="00A00EC3" w:rsidRPr="00F02951">
              <w:rPr>
                <w:rFonts w:eastAsia="Calibri" w:cs="Calibri Light"/>
                <w:szCs w:val="22"/>
              </w:rPr>
              <w:t>verification</w:t>
            </w:r>
          </w:p>
        </w:tc>
        <w:tc>
          <w:tcPr>
            <w:tcW w:w="975" w:type="pct"/>
            <w:shd w:val="clear" w:color="auto" w:fill="DBE5F1"/>
          </w:tcPr>
          <w:p w14:paraId="54A72B60" w14:textId="77777777" w:rsidR="00716C95" w:rsidRPr="00F02951" w:rsidRDefault="00716C95" w:rsidP="000639BB">
            <w:pPr>
              <w:keepNext/>
              <w:spacing w:line="240" w:lineRule="auto"/>
              <w:jc w:val="center"/>
              <w:rPr>
                <w:rFonts w:eastAsia="Calibri" w:cs="Calibri Light"/>
                <w:szCs w:val="22"/>
              </w:rPr>
            </w:pPr>
            <w:r w:rsidRPr="00F02951">
              <w:rPr>
                <w:rFonts w:eastAsia="Calibri" w:cs="Calibri Light"/>
                <w:szCs w:val="22"/>
              </w:rPr>
              <w:t>YES</w:t>
            </w:r>
          </w:p>
        </w:tc>
      </w:tr>
      <w:tr w:rsidR="000E54D9" w:rsidRPr="00F02951" w14:paraId="1C7D4E26" w14:textId="77777777" w:rsidTr="00330708">
        <w:tc>
          <w:tcPr>
            <w:tcW w:w="753" w:type="pct"/>
            <w:shd w:val="clear" w:color="auto" w:fill="auto"/>
          </w:tcPr>
          <w:p w14:paraId="79D48088" w14:textId="77777777" w:rsidR="00716C95" w:rsidRPr="00F02951" w:rsidRDefault="00BA5085" w:rsidP="000639BB">
            <w:pPr>
              <w:keepNext/>
              <w:spacing w:line="240" w:lineRule="auto"/>
              <w:rPr>
                <w:rFonts w:eastAsia="Calibri" w:cs="Calibri Light"/>
                <w:szCs w:val="22"/>
              </w:rPr>
            </w:pPr>
            <w:r w:rsidRPr="00F02951">
              <w:rPr>
                <w:rFonts w:eastAsia="Calibri" w:cs="Calibri Light"/>
                <w:szCs w:val="22"/>
              </w:rPr>
              <w:t>Stage 2A</w:t>
            </w:r>
          </w:p>
        </w:tc>
        <w:tc>
          <w:tcPr>
            <w:tcW w:w="3272" w:type="pct"/>
            <w:shd w:val="clear" w:color="auto" w:fill="auto"/>
          </w:tcPr>
          <w:p w14:paraId="6853DED6" w14:textId="77777777" w:rsidR="00716C95" w:rsidRPr="00F02951" w:rsidRDefault="009B392E" w:rsidP="000639BB">
            <w:pPr>
              <w:keepNext/>
              <w:spacing w:line="240" w:lineRule="auto"/>
              <w:rPr>
                <w:rFonts w:eastAsia="Calibri" w:cs="Calibri Light"/>
                <w:szCs w:val="22"/>
              </w:rPr>
            </w:pPr>
            <w:r w:rsidRPr="00F02951">
              <w:rPr>
                <w:rFonts w:eastAsia="Calibri" w:cs="Calibri Light"/>
                <w:szCs w:val="22"/>
              </w:rPr>
              <w:t xml:space="preserve">Technical </w:t>
            </w:r>
            <w:r w:rsidR="00B145FE" w:rsidRPr="00F02951">
              <w:rPr>
                <w:rFonts w:eastAsia="Calibri" w:cs="Calibri Light"/>
                <w:szCs w:val="22"/>
              </w:rPr>
              <w:t>Mandatory requirement</w:t>
            </w:r>
            <w:r w:rsidR="00BD73E5" w:rsidRPr="00F02951">
              <w:rPr>
                <w:rFonts w:eastAsia="Calibri" w:cs="Calibri Light"/>
                <w:szCs w:val="22"/>
              </w:rPr>
              <w:t xml:space="preserve"> </w:t>
            </w:r>
            <w:r w:rsidR="00B715B5" w:rsidRPr="00F02951">
              <w:rPr>
                <w:rFonts w:eastAsia="Calibri" w:cs="Calibri Light"/>
                <w:szCs w:val="22"/>
              </w:rPr>
              <w:t>evaluation</w:t>
            </w:r>
          </w:p>
        </w:tc>
        <w:tc>
          <w:tcPr>
            <w:tcW w:w="975" w:type="pct"/>
            <w:shd w:val="clear" w:color="auto" w:fill="DBE5F1"/>
          </w:tcPr>
          <w:p w14:paraId="74989447" w14:textId="77777777" w:rsidR="00716C95" w:rsidRPr="00F02951" w:rsidRDefault="00716C95" w:rsidP="000639BB">
            <w:pPr>
              <w:keepNext/>
              <w:spacing w:line="240" w:lineRule="auto"/>
              <w:jc w:val="center"/>
              <w:rPr>
                <w:rFonts w:eastAsia="Calibri" w:cs="Calibri Light"/>
                <w:szCs w:val="22"/>
              </w:rPr>
            </w:pPr>
            <w:r w:rsidRPr="00F02951">
              <w:rPr>
                <w:rFonts w:eastAsia="Calibri" w:cs="Calibri Light"/>
                <w:szCs w:val="22"/>
              </w:rPr>
              <w:t>YES</w:t>
            </w:r>
          </w:p>
        </w:tc>
      </w:tr>
      <w:tr w:rsidR="000E54D9" w:rsidRPr="00F02951" w14:paraId="56C430FB" w14:textId="77777777" w:rsidTr="00330708">
        <w:tc>
          <w:tcPr>
            <w:tcW w:w="753" w:type="pct"/>
            <w:shd w:val="clear" w:color="auto" w:fill="auto"/>
          </w:tcPr>
          <w:p w14:paraId="0E2BC014" w14:textId="77777777" w:rsidR="00A55333" w:rsidRPr="00F02951" w:rsidRDefault="00A55333" w:rsidP="000639BB">
            <w:pPr>
              <w:spacing w:line="240" w:lineRule="auto"/>
              <w:rPr>
                <w:rFonts w:eastAsia="Calibri" w:cs="Calibri Light"/>
                <w:szCs w:val="22"/>
              </w:rPr>
            </w:pPr>
            <w:r w:rsidRPr="00F02951">
              <w:rPr>
                <w:rFonts w:eastAsia="Calibri" w:cs="Calibri Light"/>
                <w:szCs w:val="22"/>
              </w:rPr>
              <w:t>Stage 2B</w:t>
            </w:r>
          </w:p>
        </w:tc>
        <w:tc>
          <w:tcPr>
            <w:tcW w:w="3272" w:type="pct"/>
            <w:shd w:val="clear" w:color="auto" w:fill="auto"/>
          </w:tcPr>
          <w:p w14:paraId="3F74828D" w14:textId="77777777" w:rsidR="00A55333" w:rsidRPr="00F02951" w:rsidRDefault="00A55333" w:rsidP="000639BB">
            <w:pPr>
              <w:spacing w:line="240" w:lineRule="auto"/>
              <w:rPr>
                <w:rFonts w:eastAsia="Calibri" w:cs="Calibri Light"/>
                <w:szCs w:val="22"/>
              </w:rPr>
            </w:pPr>
            <w:r w:rsidRPr="00F02951">
              <w:rPr>
                <w:rFonts w:eastAsia="Calibri" w:cs="Calibri Light"/>
                <w:szCs w:val="22"/>
              </w:rPr>
              <w:t>Technical Functionality requirement evaluation</w:t>
            </w:r>
          </w:p>
        </w:tc>
        <w:tc>
          <w:tcPr>
            <w:tcW w:w="975" w:type="pct"/>
            <w:shd w:val="clear" w:color="auto" w:fill="DBE5F1"/>
          </w:tcPr>
          <w:p w14:paraId="73C13968" w14:textId="77777777" w:rsidR="00A55333" w:rsidRPr="00F02951" w:rsidRDefault="00A55333" w:rsidP="000639BB">
            <w:pPr>
              <w:spacing w:line="240" w:lineRule="auto"/>
              <w:jc w:val="center"/>
              <w:rPr>
                <w:rFonts w:eastAsia="Calibri" w:cs="Calibri Light"/>
                <w:szCs w:val="22"/>
              </w:rPr>
            </w:pPr>
            <w:r w:rsidRPr="00F02951">
              <w:rPr>
                <w:rFonts w:eastAsia="Calibri" w:cs="Calibri Light"/>
                <w:szCs w:val="22"/>
              </w:rPr>
              <w:t>YES</w:t>
            </w:r>
          </w:p>
        </w:tc>
      </w:tr>
      <w:tr w:rsidR="000E54D9" w:rsidRPr="00F02951" w14:paraId="723CFD63" w14:textId="77777777" w:rsidTr="00330708">
        <w:tc>
          <w:tcPr>
            <w:tcW w:w="753" w:type="pct"/>
            <w:shd w:val="clear" w:color="auto" w:fill="auto"/>
          </w:tcPr>
          <w:p w14:paraId="3F980418" w14:textId="77777777" w:rsidR="008E00E3" w:rsidRPr="00F02951" w:rsidRDefault="008E00E3" w:rsidP="000639BB">
            <w:pPr>
              <w:spacing w:line="240" w:lineRule="auto"/>
              <w:rPr>
                <w:rFonts w:eastAsia="Calibri" w:cs="Calibri Light"/>
                <w:szCs w:val="22"/>
              </w:rPr>
            </w:pPr>
            <w:r w:rsidRPr="00F02951">
              <w:rPr>
                <w:rFonts w:eastAsia="Calibri" w:cs="Calibri Light"/>
                <w:szCs w:val="22"/>
              </w:rPr>
              <w:t xml:space="preserve">Stage </w:t>
            </w:r>
            <w:r w:rsidR="00614E81" w:rsidRPr="00F02951">
              <w:rPr>
                <w:rFonts w:eastAsia="Calibri" w:cs="Calibri Light"/>
                <w:szCs w:val="22"/>
              </w:rPr>
              <w:t>3</w:t>
            </w:r>
          </w:p>
        </w:tc>
        <w:tc>
          <w:tcPr>
            <w:tcW w:w="3272" w:type="pct"/>
            <w:shd w:val="clear" w:color="auto" w:fill="auto"/>
          </w:tcPr>
          <w:p w14:paraId="45E1F0AC" w14:textId="77777777" w:rsidR="008E00E3" w:rsidRPr="00F02951" w:rsidRDefault="008E00E3" w:rsidP="000639BB">
            <w:pPr>
              <w:spacing w:line="240" w:lineRule="auto"/>
              <w:rPr>
                <w:rFonts w:eastAsia="Calibri" w:cs="Calibri Light"/>
                <w:szCs w:val="22"/>
              </w:rPr>
            </w:pPr>
            <w:r w:rsidRPr="00F02951">
              <w:rPr>
                <w:rFonts w:eastAsia="Calibri" w:cs="Calibri Light"/>
                <w:szCs w:val="22"/>
              </w:rPr>
              <w:t>Special Conditions of Contract verification</w:t>
            </w:r>
          </w:p>
        </w:tc>
        <w:tc>
          <w:tcPr>
            <w:tcW w:w="975" w:type="pct"/>
            <w:shd w:val="clear" w:color="auto" w:fill="DBE5F1"/>
          </w:tcPr>
          <w:p w14:paraId="07DADC2A" w14:textId="77777777" w:rsidR="008E00E3" w:rsidRPr="00F02951" w:rsidRDefault="008E00E3" w:rsidP="000639BB">
            <w:pPr>
              <w:spacing w:line="240" w:lineRule="auto"/>
              <w:jc w:val="center"/>
              <w:rPr>
                <w:rFonts w:eastAsia="Calibri" w:cs="Calibri Light"/>
                <w:szCs w:val="22"/>
              </w:rPr>
            </w:pPr>
            <w:r w:rsidRPr="00F02951">
              <w:rPr>
                <w:rFonts w:eastAsia="Calibri" w:cs="Calibri Light"/>
                <w:szCs w:val="22"/>
              </w:rPr>
              <w:t>YES</w:t>
            </w:r>
          </w:p>
        </w:tc>
      </w:tr>
    </w:tbl>
    <w:p w14:paraId="12AEB8F6" w14:textId="77777777" w:rsidR="006C19D0" w:rsidRPr="00F02951" w:rsidRDefault="006C19D0" w:rsidP="006C19D0">
      <w:pPr>
        <w:pStyle w:val="Specification"/>
        <w:numPr>
          <w:ilvl w:val="0"/>
          <w:numId w:val="0"/>
        </w:numPr>
        <w:ind w:left="1134" w:hanging="567"/>
        <w:rPr>
          <w:rFonts w:cs="Calibri Light"/>
          <w:szCs w:val="22"/>
        </w:rPr>
      </w:pPr>
    </w:p>
    <w:p w14:paraId="53FA726F" w14:textId="77777777" w:rsidR="006C19D0" w:rsidRPr="00F02951" w:rsidRDefault="006C19D0" w:rsidP="00C65CE5">
      <w:pPr>
        <w:pStyle w:val="AnnexH2"/>
        <w:numPr>
          <w:ilvl w:val="0"/>
          <w:numId w:val="0"/>
        </w:numPr>
        <w:spacing w:before="240"/>
        <w:rPr>
          <w:rFonts w:ascii="Calibri Light" w:hAnsi="Calibri Light" w:cs="Calibri Light"/>
          <w:sz w:val="22"/>
          <w:szCs w:val="22"/>
          <w:u w:val="single"/>
        </w:rPr>
      </w:pPr>
      <w:bookmarkStart w:id="25" w:name="_Toc73475686"/>
      <w:r w:rsidRPr="00F02951">
        <w:rPr>
          <w:rFonts w:ascii="Calibri Light" w:hAnsi="Calibri Light" w:cs="Calibri Light"/>
          <w:sz w:val="22"/>
          <w:szCs w:val="22"/>
          <w:u w:val="single"/>
        </w:rPr>
        <w:t>ANNEX A.1 ADMINISTRATIVE PRE-QUALIFICATION REQUIREMENTS</w:t>
      </w:r>
      <w:bookmarkEnd w:id="25"/>
    </w:p>
    <w:p w14:paraId="39354879" w14:textId="77777777" w:rsidR="00FA52A7" w:rsidRPr="00F02951" w:rsidRDefault="00C65CE5" w:rsidP="00C65CE5">
      <w:pPr>
        <w:pStyle w:val="Heading1"/>
        <w:rPr>
          <w:rFonts w:cs="Calibri Light"/>
          <w:sz w:val="22"/>
        </w:rPr>
      </w:pPr>
      <w:bookmarkStart w:id="26" w:name="_Toc435315889"/>
      <w:r w:rsidRPr="00F02951">
        <w:rPr>
          <w:rFonts w:cs="Calibri Light"/>
          <w:sz w:val="22"/>
        </w:rPr>
        <w:t xml:space="preserve"> </w:t>
      </w:r>
      <w:bookmarkStart w:id="27" w:name="_Toc73475687"/>
      <w:r w:rsidR="00FA52A7" w:rsidRPr="00F02951">
        <w:rPr>
          <w:rFonts w:cs="Calibri Light"/>
          <w:sz w:val="22"/>
        </w:rPr>
        <w:t>ADMINISTRATIVE PRE-QUALIFICATION REQUIREMENTS</w:t>
      </w:r>
      <w:bookmarkEnd w:id="27"/>
    </w:p>
    <w:p w14:paraId="4C2A21C6" w14:textId="77777777" w:rsidR="00A00EC3" w:rsidRPr="00F02951" w:rsidRDefault="009A3591" w:rsidP="00435CB4">
      <w:pPr>
        <w:pStyle w:val="Heading2"/>
        <w:keepNext/>
        <w:jc w:val="both"/>
        <w:rPr>
          <w:rFonts w:cs="Calibri Light"/>
          <w:sz w:val="22"/>
          <w:szCs w:val="22"/>
        </w:rPr>
      </w:pPr>
      <w:bookmarkStart w:id="28" w:name="_Toc73475688"/>
      <w:r w:rsidRPr="00F02951">
        <w:rPr>
          <w:rFonts w:cs="Calibri Light"/>
          <w:sz w:val="22"/>
          <w:szCs w:val="22"/>
        </w:rPr>
        <w:t>ADMINISTRATIVE</w:t>
      </w:r>
      <w:r w:rsidR="0008733A" w:rsidRPr="00F02951">
        <w:rPr>
          <w:rFonts w:cs="Calibri Light"/>
          <w:sz w:val="22"/>
          <w:szCs w:val="22"/>
        </w:rPr>
        <w:t xml:space="preserve"> PRE-QUALIFICATION </w:t>
      </w:r>
      <w:bookmarkEnd w:id="26"/>
      <w:r w:rsidR="00530398" w:rsidRPr="00F02951">
        <w:rPr>
          <w:rFonts w:cs="Calibri Light"/>
          <w:sz w:val="22"/>
          <w:szCs w:val="22"/>
        </w:rPr>
        <w:t>VERIFICATION</w:t>
      </w:r>
      <w:bookmarkEnd w:id="28"/>
    </w:p>
    <w:p w14:paraId="075E7E47" w14:textId="77777777" w:rsidR="002C0B8F" w:rsidRPr="00F02951" w:rsidRDefault="002C0B8F" w:rsidP="00435CB4">
      <w:pPr>
        <w:pStyle w:val="Specification"/>
        <w:numPr>
          <w:ilvl w:val="0"/>
          <w:numId w:val="4"/>
        </w:numPr>
        <w:jc w:val="both"/>
        <w:rPr>
          <w:rFonts w:cs="Calibri Light"/>
          <w:szCs w:val="22"/>
        </w:rPr>
      </w:pPr>
      <w:r w:rsidRPr="00F02951">
        <w:rPr>
          <w:rFonts w:cs="Calibri Light"/>
          <w:szCs w:val="22"/>
        </w:rPr>
        <w:t xml:space="preserve">The bidder </w:t>
      </w:r>
      <w:r w:rsidRPr="00F02951">
        <w:rPr>
          <w:rFonts w:cs="Calibri Light"/>
          <w:b/>
          <w:szCs w:val="22"/>
        </w:rPr>
        <w:t>must compl</w:t>
      </w:r>
      <w:r w:rsidR="005E6837" w:rsidRPr="00F02951">
        <w:rPr>
          <w:rFonts w:cs="Calibri Light"/>
          <w:b/>
          <w:szCs w:val="22"/>
        </w:rPr>
        <w:t>y</w:t>
      </w:r>
      <w:r w:rsidRPr="00F02951">
        <w:rPr>
          <w:rFonts w:cs="Calibri Light"/>
          <w:szCs w:val="22"/>
        </w:rPr>
        <w:t xml:space="preserve"> with ALL of the bid pre-qualification requirements </w:t>
      </w:r>
      <w:r w:rsidR="00C91264" w:rsidRPr="00F02951">
        <w:rPr>
          <w:rFonts w:cs="Calibri Light"/>
          <w:szCs w:val="22"/>
        </w:rPr>
        <w:t xml:space="preserve">in </w:t>
      </w:r>
      <w:r w:rsidRPr="00F02951">
        <w:rPr>
          <w:rFonts w:cs="Calibri Light"/>
          <w:szCs w:val="22"/>
        </w:rPr>
        <w:t xml:space="preserve">order for the bid to be accepted </w:t>
      </w:r>
      <w:r w:rsidR="00157C27" w:rsidRPr="00F02951">
        <w:rPr>
          <w:rFonts w:cs="Calibri Light"/>
          <w:szCs w:val="22"/>
        </w:rPr>
        <w:t>for</w:t>
      </w:r>
      <w:r w:rsidRPr="00F02951">
        <w:rPr>
          <w:rFonts w:cs="Calibri Light"/>
          <w:szCs w:val="22"/>
        </w:rPr>
        <w:t xml:space="preserve"> evaluation.</w:t>
      </w:r>
    </w:p>
    <w:p w14:paraId="4F1F18FF" w14:textId="77777777" w:rsidR="00E32CF0" w:rsidRPr="00F02951" w:rsidRDefault="002C0B8F" w:rsidP="00435CB4">
      <w:pPr>
        <w:pStyle w:val="Specification"/>
        <w:numPr>
          <w:ilvl w:val="0"/>
          <w:numId w:val="4"/>
        </w:numPr>
        <w:jc w:val="both"/>
        <w:rPr>
          <w:rFonts w:cs="Calibri Light"/>
          <w:szCs w:val="22"/>
        </w:rPr>
      </w:pPr>
      <w:r w:rsidRPr="00F02951">
        <w:rPr>
          <w:rFonts w:cs="Calibri Light"/>
          <w:szCs w:val="22"/>
        </w:rPr>
        <w:t>If the Bidder fail</w:t>
      </w:r>
      <w:r w:rsidR="00530398" w:rsidRPr="00F02951">
        <w:rPr>
          <w:rFonts w:cs="Calibri Light"/>
          <w:szCs w:val="22"/>
        </w:rPr>
        <w:t xml:space="preserve">ed to </w:t>
      </w:r>
      <w:r w:rsidRPr="00F02951">
        <w:rPr>
          <w:rFonts w:cs="Calibri Light"/>
          <w:szCs w:val="22"/>
        </w:rPr>
        <w:t xml:space="preserve">comply with any of the </w:t>
      </w:r>
      <w:r w:rsidR="00157C27" w:rsidRPr="00F02951">
        <w:rPr>
          <w:rFonts w:cs="Calibri Light"/>
          <w:szCs w:val="22"/>
        </w:rPr>
        <w:t xml:space="preserve">administrative </w:t>
      </w:r>
      <w:r w:rsidRPr="00F02951">
        <w:rPr>
          <w:rFonts w:cs="Calibri Light"/>
          <w:szCs w:val="22"/>
        </w:rPr>
        <w:t>pre-qualification requirements, or if SITA is unable to verify whether the pre-qualification requirement</w:t>
      </w:r>
      <w:r w:rsidR="00E90718" w:rsidRPr="00F02951">
        <w:rPr>
          <w:rFonts w:cs="Calibri Light"/>
          <w:szCs w:val="22"/>
        </w:rPr>
        <w:t>s</w:t>
      </w:r>
      <w:r w:rsidRPr="00F02951">
        <w:rPr>
          <w:rFonts w:cs="Calibri Light"/>
          <w:szCs w:val="22"/>
        </w:rPr>
        <w:t xml:space="preserve"> are met, then SITA reserves the right to</w:t>
      </w:r>
      <w:r w:rsidR="00B53F74" w:rsidRPr="00F02951">
        <w:rPr>
          <w:rFonts w:cs="Calibri Light"/>
          <w:szCs w:val="22"/>
        </w:rPr>
        <w:t>:</w:t>
      </w:r>
    </w:p>
    <w:p w14:paraId="770ED91B" w14:textId="77777777" w:rsidR="00E32CF0" w:rsidRPr="00F02951" w:rsidRDefault="002C0B8F" w:rsidP="00435CB4">
      <w:pPr>
        <w:pStyle w:val="Specification"/>
        <w:numPr>
          <w:ilvl w:val="1"/>
          <w:numId w:val="2"/>
        </w:numPr>
        <w:jc w:val="both"/>
        <w:rPr>
          <w:rFonts w:cs="Calibri Light"/>
          <w:szCs w:val="22"/>
        </w:rPr>
      </w:pPr>
      <w:r w:rsidRPr="00F02951">
        <w:rPr>
          <w:rFonts w:cs="Calibri Light"/>
          <w:szCs w:val="22"/>
        </w:rPr>
        <w:t>Reject the bid and not evaluate it, or</w:t>
      </w:r>
    </w:p>
    <w:p w14:paraId="0FABE549" w14:textId="77777777" w:rsidR="00124D31" w:rsidRPr="00F02951" w:rsidRDefault="002C0B8F" w:rsidP="00435CB4">
      <w:pPr>
        <w:pStyle w:val="Specification"/>
        <w:numPr>
          <w:ilvl w:val="1"/>
          <w:numId w:val="2"/>
        </w:numPr>
        <w:jc w:val="both"/>
        <w:rPr>
          <w:rFonts w:cs="Calibri Light"/>
          <w:szCs w:val="22"/>
        </w:rPr>
      </w:pPr>
      <w:r w:rsidRPr="00F02951">
        <w:rPr>
          <w:rFonts w:cs="Calibri Light"/>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5087DA64" w14:textId="77777777" w:rsidR="00124D31" w:rsidRPr="00F02951" w:rsidRDefault="00157C27" w:rsidP="00435CB4">
      <w:pPr>
        <w:pStyle w:val="Heading2"/>
        <w:keepNext/>
        <w:jc w:val="both"/>
        <w:rPr>
          <w:rFonts w:cs="Calibri Light"/>
          <w:sz w:val="22"/>
          <w:szCs w:val="22"/>
        </w:rPr>
      </w:pPr>
      <w:bookmarkStart w:id="29" w:name="_Toc435315890"/>
      <w:bookmarkStart w:id="30" w:name="_Toc73475689"/>
      <w:r w:rsidRPr="00F02951">
        <w:rPr>
          <w:rFonts w:cs="Calibri Light"/>
          <w:sz w:val="22"/>
          <w:szCs w:val="22"/>
        </w:rPr>
        <w:lastRenderedPageBreak/>
        <w:t>ADMINISTRATIVE PRE-QUALIFICATION</w:t>
      </w:r>
      <w:r w:rsidR="009A5ECB" w:rsidRPr="00F02951">
        <w:rPr>
          <w:rFonts w:cs="Calibri Light"/>
          <w:sz w:val="22"/>
          <w:szCs w:val="22"/>
        </w:rPr>
        <w:t xml:space="preserve"> </w:t>
      </w:r>
      <w:r w:rsidR="00124D31" w:rsidRPr="00F02951">
        <w:rPr>
          <w:rFonts w:cs="Calibri Light"/>
          <w:sz w:val="22"/>
          <w:szCs w:val="22"/>
        </w:rPr>
        <w:t>REQUIREMENTS</w:t>
      </w:r>
      <w:bookmarkEnd w:id="29"/>
      <w:bookmarkEnd w:id="30"/>
    </w:p>
    <w:p w14:paraId="06D20300" w14:textId="1A926E61" w:rsidR="00E32CF0" w:rsidRPr="00F02951" w:rsidRDefault="00C34E39" w:rsidP="00435CB4">
      <w:pPr>
        <w:pStyle w:val="Specification"/>
        <w:numPr>
          <w:ilvl w:val="0"/>
          <w:numId w:val="5"/>
        </w:numPr>
        <w:jc w:val="both"/>
        <w:rPr>
          <w:rFonts w:cs="Calibri Light"/>
          <w:szCs w:val="22"/>
        </w:rPr>
      </w:pPr>
      <w:r w:rsidRPr="00F02951">
        <w:rPr>
          <w:rFonts w:cs="Calibri Light"/>
          <w:b/>
          <w:szCs w:val="22"/>
        </w:rPr>
        <w:t>Submission of bid response</w:t>
      </w:r>
      <w:r w:rsidR="00E36E99" w:rsidRPr="00F02951">
        <w:rPr>
          <w:rFonts w:cs="Calibri Light"/>
          <w:szCs w:val="22"/>
        </w:rPr>
        <w:t>: The bidder has submitted a bid response documentation pack</w:t>
      </w:r>
      <w:r w:rsidR="005D0758" w:rsidRPr="00F02951">
        <w:rPr>
          <w:rFonts w:cs="Calibri Light"/>
          <w:szCs w:val="22"/>
        </w:rPr>
        <w:t xml:space="preserve"> –</w:t>
      </w:r>
      <w:r w:rsidR="0055582C" w:rsidRPr="00F02951">
        <w:rPr>
          <w:rFonts w:cs="Calibri Light"/>
          <w:szCs w:val="22"/>
        </w:rPr>
        <w:t xml:space="preserve"> </w:t>
      </w:r>
    </w:p>
    <w:p w14:paraId="7EA1521B" w14:textId="1FBC2273" w:rsidR="002261A1" w:rsidRPr="00F02951" w:rsidRDefault="002261A1" w:rsidP="006A41E6">
      <w:pPr>
        <w:pStyle w:val="Specification"/>
        <w:numPr>
          <w:ilvl w:val="1"/>
          <w:numId w:val="5"/>
        </w:numPr>
        <w:tabs>
          <w:tab w:val="clear" w:pos="1134"/>
        </w:tabs>
        <w:jc w:val="both"/>
        <w:rPr>
          <w:rFonts w:cs="Calibri Light"/>
          <w:b/>
          <w:bCs/>
          <w:i/>
          <w:iCs/>
          <w:szCs w:val="22"/>
        </w:rPr>
      </w:pPr>
      <w:r w:rsidRPr="00F02951">
        <w:rPr>
          <w:rFonts w:cs="Calibri Light"/>
          <w:b/>
          <w:bCs/>
          <w:i/>
          <w:iCs/>
          <w:szCs w:val="22"/>
        </w:rPr>
        <w:t>that was completed and uploaded on the GCommerce system within the stipulated date and time as specified in the “Invitation to Bid” cover page.</w:t>
      </w:r>
    </w:p>
    <w:p w14:paraId="6A885E72" w14:textId="77777777" w:rsidR="00E36E99" w:rsidRPr="00F02951" w:rsidRDefault="00E36E99" w:rsidP="00435CB4">
      <w:pPr>
        <w:pStyle w:val="Specification"/>
        <w:numPr>
          <w:ilvl w:val="0"/>
          <w:numId w:val="5"/>
        </w:numPr>
        <w:jc w:val="both"/>
        <w:rPr>
          <w:rFonts w:cs="Calibri Light"/>
          <w:szCs w:val="22"/>
        </w:rPr>
      </w:pPr>
      <w:r w:rsidRPr="00F02951">
        <w:rPr>
          <w:rFonts w:cs="Calibri Light"/>
          <w:b/>
          <w:szCs w:val="22"/>
        </w:rPr>
        <w:t xml:space="preserve">Attendance at </w:t>
      </w:r>
      <w:r w:rsidR="00BE286F" w:rsidRPr="00F02951">
        <w:rPr>
          <w:rFonts w:cs="Calibri Light"/>
          <w:b/>
          <w:szCs w:val="22"/>
        </w:rPr>
        <w:t>non-</w:t>
      </w:r>
      <w:r w:rsidRPr="00F02951">
        <w:rPr>
          <w:rFonts w:cs="Calibri Light"/>
          <w:b/>
          <w:szCs w:val="22"/>
        </w:rPr>
        <w:t>compulsory briefing session</w:t>
      </w:r>
      <w:r w:rsidRPr="00F02951">
        <w:rPr>
          <w:rFonts w:cs="Calibri Light"/>
          <w:szCs w:val="22"/>
        </w:rPr>
        <w:t xml:space="preserve">: </w:t>
      </w:r>
      <w:r w:rsidR="00BE286F" w:rsidRPr="00F02951">
        <w:rPr>
          <w:rFonts w:cs="Calibri Light"/>
          <w:szCs w:val="22"/>
        </w:rPr>
        <w:t>A non-</w:t>
      </w:r>
      <w:r w:rsidR="00E662C9" w:rsidRPr="00F02951">
        <w:rPr>
          <w:rFonts w:cs="Calibri Light"/>
          <w:szCs w:val="22"/>
        </w:rPr>
        <w:t>compulsory briefing session w</w:t>
      </w:r>
      <w:r w:rsidR="00BE286F" w:rsidRPr="00F02951">
        <w:rPr>
          <w:rFonts w:cs="Calibri Light"/>
          <w:szCs w:val="22"/>
        </w:rPr>
        <w:t>ill be conducted.</w:t>
      </w:r>
    </w:p>
    <w:p w14:paraId="0C9C3A6C" w14:textId="77777777" w:rsidR="00E662C9" w:rsidRPr="00F02951" w:rsidRDefault="009A3591" w:rsidP="00435CB4">
      <w:pPr>
        <w:pStyle w:val="Specification"/>
        <w:numPr>
          <w:ilvl w:val="0"/>
          <w:numId w:val="5"/>
        </w:numPr>
        <w:jc w:val="both"/>
        <w:rPr>
          <w:rFonts w:cs="Calibri Light"/>
          <w:szCs w:val="22"/>
        </w:rPr>
      </w:pPr>
      <w:r w:rsidRPr="00F02951">
        <w:rPr>
          <w:rFonts w:cs="Calibri Light"/>
          <w:szCs w:val="22"/>
        </w:rPr>
        <w:t xml:space="preserve">Registered Supplier. </w:t>
      </w:r>
      <w:r w:rsidR="00E662C9" w:rsidRPr="00F02951">
        <w:rPr>
          <w:rFonts w:cs="Calibri Light"/>
          <w:szCs w:val="22"/>
        </w:rPr>
        <w:t xml:space="preserve">The bidder </w:t>
      </w:r>
      <w:r w:rsidRPr="00F02951">
        <w:rPr>
          <w:rFonts w:cs="Calibri Light"/>
          <w:szCs w:val="22"/>
        </w:rPr>
        <w:t>is</w:t>
      </w:r>
      <w:r w:rsidR="00157C27" w:rsidRPr="00F02951">
        <w:rPr>
          <w:rFonts w:cs="Calibri Light"/>
          <w:szCs w:val="22"/>
        </w:rPr>
        <w:t>, in terms of National Treasury Instruction Note 3 of 2016/17,</w:t>
      </w:r>
      <w:r w:rsidRPr="00F02951">
        <w:rPr>
          <w:rFonts w:cs="Calibri Light"/>
          <w:szCs w:val="22"/>
        </w:rPr>
        <w:t xml:space="preserve"> registered as a Supplier on National Treasury Central Supplier Database (CSD).</w:t>
      </w:r>
    </w:p>
    <w:p w14:paraId="6079F023" w14:textId="77777777" w:rsidR="00A00EC3" w:rsidRPr="00F02951" w:rsidRDefault="00A00EC3" w:rsidP="00A00EC3">
      <w:pPr>
        <w:rPr>
          <w:rFonts w:cs="Calibri Light"/>
          <w:szCs w:val="22"/>
        </w:rPr>
      </w:pPr>
    </w:p>
    <w:p w14:paraId="40FE63AE" w14:textId="77777777" w:rsidR="00CC263C" w:rsidRPr="00F02951" w:rsidRDefault="00CC263C" w:rsidP="000B17A9">
      <w:pPr>
        <w:pStyle w:val="AnnexH2"/>
        <w:rPr>
          <w:rFonts w:ascii="Calibri Light" w:hAnsi="Calibri Light" w:cs="Calibri Light"/>
          <w:sz w:val="22"/>
          <w:szCs w:val="22"/>
        </w:rPr>
        <w:sectPr w:rsidR="00CC263C" w:rsidRPr="00F02951" w:rsidSect="009517BD">
          <w:footerReference w:type="default" r:id="rId16"/>
          <w:pgSz w:w="11906" w:h="16838"/>
          <w:pgMar w:top="1134" w:right="1134" w:bottom="1134" w:left="1134" w:header="680" w:footer="680" w:gutter="0"/>
          <w:cols w:space="708"/>
          <w:docGrid w:linePitch="360"/>
        </w:sectPr>
      </w:pPr>
      <w:bookmarkStart w:id="31" w:name="_Toc435315891"/>
    </w:p>
    <w:p w14:paraId="7A42D270" w14:textId="77777777" w:rsidR="0067784B" w:rsidRPr="00F02951" w:rsidRDefault="00C65CE5" w:rsidP="00C65CE5">
      <w:pPr>
        <w:pStyle w:val="AnnexH2"/>
        <w:numPr>
          <w:ilvl w:val="0"/>
          <w:numId w:val="0"/>
        </w:numPr>
        <w:rPr>
          <w:rFonts w:ascii="Calibri Light" w:hAnsi="Calibri Light" w:cs="Calibri Light"/>
          <w:sz w:val="22"/>
          <w:szCs w:val="22"/>
          <w:u w:val="single"/>
        </w:rPr>
      </w:pPr>
      <w:bookmarkStart w:id="32" w:name="_Toc73475690"/>
      <w:r w:rsidRPr="00F02951">
        <w:rPr>
          <w:rFonts w:ascii="Calibri Light" w:hAnsi="Calibri Light" w:cs="Calibri Light"/>
          <w:sz w:val="22"/>
          <w:szCs w:val="22"/>
          <w:u w:val="single"/>
        </w:rPr>
        <w:lastRenderedPageBreak/>
        <w:t xml:space="preserve">ANNEX A.2 </w:t>
      </w:r>
      <w:r w:rsidR="00C2460B" w:rsidRPr="00F02951">
        <w:rPr>
          <w:rFonts w:ascii="Calibri Light" w:hAnsi="Calibri Light" w:cs="Calibri Light"/>
          <w:sz w:val="22"/>
          <w:szCs w:val="22"/>
          <w:u w:val="single"/>
        </w:rPr>
        <w:t xml:space="preserve">TECHNICAL </w:t>
      </w:r>
      <w:r w:rsidR="00B145FE" w:rsidRPr="00F02951">
        <w:rPr>
          <w:rFonts w:ascii="Calibri Light" w:hAnsi="Calibri Light" w:cs="Calibri Light"/>
          <w:sz w:val="22"/>
          <w:szCs w:val="22"/>
          <w:u w:val="single"/>
        </w:rPr>
        <w:t>MANDATORY</w:t>
      </w:r>
      <w:r w:rsidR="00DB018A" w:rsidRPr="00F02951">
        <w:rPr>
          <w:rFonts w:ascii="Calibri Light" w:hAnsi="Calibri Light" w:cs="Calibri Light"/>
          <w:sz w:val="22"/>
          <w:szCs w:val="22"/>
          <w:u w:val="single"/>
        </w:rPr>
        <w:t xml:space="preserve">, </w:t>
      </w:r>
      <w:r w:rsidR="00C2460B" w:rsidRPr="00F02951">
        <w:rPr>
          <w:rFonts w:ascii="Calibri Light" w:hAnsi="Calibri Light" w:cs="Calibri Light"/>
          <w:sz w:val="22"/>
          <w:szCs w:val="22"/>
          <w:u w:val="single"/>
        </w:rPr>
        <w:t>FUNCTIONALITY</w:t>
      </w:r>
      <w:r w:rsidR="00F60DC5" w:rsidRPr="00F02951">
        <w:rPr>
          <w:rFonts w:ascii="Calibri Light" w:hAnsi="Calibri Light" w:cs="Calibri Light"/>
          <w:sz w:val="22"/>
          <w:szCs w:val="22"/>
          <w:u w:val="single"/>
        </w:rPr>
        <w:t xml:space="preserve"> </w:t>
      </w:r>
      <w:r w:rsidR="0067784B" w:rsidRPr="00F02951">
        <w:rPr>
          <w:rFonts w:ascii="Calibri Light" w:hAnsi="Calibri Light" w:cs="Calibri Light"/>
          <w:sz w:val="22"/>
          <w:szCs w:val="22"/>
          <w:u w:val="single"/>
        </w:rPr>
        <w:t>REQUIREMENTS</w:t>
      </w:r>
      <w:bookmarkEnd w:id="31"/>
      <w:bookmarkEnd w:id="32"/>
    </w:p>
    <w:p w14:paraId="709016C9" w14:textId="77777777" w:rsidR="000B296C" w:rsidRPr="00F02951" w:rsidRDefault="000B2046" w:rsidP="000B296C">
      <w:pPr>
        <w:pStyle w:val="Heading1"/>
        <w:keepNext/>
        <w:rPr>
          <w:rFonts w:cs="Calibri Light"/>
          <w:sz w:val="22"/>
        </w:rPr>
      </w:pPr>
      <w:bookmarkStart w:id="33" w:name="_Toc73475691"/>
      <w:bookmarkStart w:id="34" w:name="_Toc435315892"/>
      <w:bookmarkStart w:id="35" w:name="_Toc435315906"/>
      <w:r w:rsidRPr="00F02951">
        <w:rPr>
          <w:rFonts w:cs="Calibri Light"/>
          <w:sz w:val="22"/>
        </w:rPr>
        <w:t>TECHNICAL</w:t>
      </w:r>
      <w:r w:rsidR="00C2460B" w:rsidRPr="00F02951">
        <w:rPr>
          <w:rFonts w:cs="Calibri Light"/>
          <w:sz w:val="22"/>
        </w:rPr>
        <w:t xml:space="preserve"> </w:t>
      </w:r>
      <w:r w:rsidR="000B296C" w:rsidRPr="00F02951">
        <w:rPr>
          <w:rFonts w:cs="Calibri Light"/>
          <w:sz w:val="22"/>
        </w:rPr>
        <w:t>MANDATORY</w:t>
      </w:r>
      <w:r w:rsidR="00C65CE5" w:rsidRPr="00F02951">
        <w:rPr>
          <w:rFonts w:cs="Calibri Light"/>
          <w:sz w:val="22"/>
        </w:rPr>
        <w:t xml:space="preserve"> REQUIREMENT</w:t>
      </w:r>
      <w:bookmarkEnd w:id="33"/>
    </w:p>
    <w:p w14:paraId="62C6FFD9" w14:textId="77777777" w:rsidR="000B296C" w:rsidRPr="00F02951" w:rsidRDefault="000B296C" w:rsidP="000B296C">
      <w:pPr>
        <w:pStyle w:val="Heading2"/>
        <w:keepNext/>
        <w:rPr>
          <w:rFonts w:cs="Calibri Light"/>
          <w:sz w:val="22"/>
          <w:szCs w:val="22"/>
        </w:rPr>
      </w:pPr>
      <w:bookmarkStart w:id="36" w:name="_Toc73475692"/>
      <w:r w:rsidRPr="00F02951">
        <w:rPr>
          <w:rFonts w:cs="Calibri Light"/>
          <w:sz w:val="22"/>
          <w:szCs w:val="22"/>
        </w:rPr>
        <w:t>INSTRUCTION AND EVALUATION CRITERIA</w:t>
      </w:r>
      <w:bookmarkEnd w:id="34"/>
      <w:bookmarkEnd w:id="36"/>
    </w:p>
    <w:p w14:paraId="07521827" w14:textId="77777777" w:rsidR="000B296C" w:rsidRPr="00F02951" w:rsidRDefault="000B296C" w:rsidP="00435CB4">
      <w:pPr>
        <w:pStyle w:val="Specification"/>
        <w:numPr>
          <w:ilvl w:val="0"/>
          <w:numId w:val="3"/>
        </w:numPr>
        <w:jc w:val="both"/>
        <w:rPr>
          <w:rFonts w:cs="Calibri Light"/>
          <w:szCs w:val="22"/>
        </w:rPr>
      </w:pPr>
      <w:r w:rsidRPr="00F02951">
        <w:rPr>
          <w:rFonts w:cs="Calibri Light"/>
          <w:szCs w:val="22"/>
        </w:rPr>
        <w:t xml:space="preserve">The bidder </w:t>
      </w:r>
      <w:r w:rsidRPr="00F02951">
        <w:rPr>
          <w:rFonts w:cs="Calibri Light"/>
          <w:b/>
          <w:szCs w:val="22"/>
        </w:rPr>
        <w:t>must comply with ALL the mandatory requirements by providing substantiating evidence</w:t>
      </w:r>
      <w:r w:rsidRPr="00F02951">
        <w:rPr>
          <w:rFonts w:cs="Calibri Light"/>
          <w:szCs w:val="22"/>
        </w:rPr>
        <w:t xml:space="preserve"> in the form of documentation or information, failing which it will be regarded as “NOT COMPLY”.</w:t>
      </w:r>
    </w:p>
    <w:p w14:paraId="73754E5B" w14:textId="77777777" w:rsidR="000B296C" w:rsidRPr="00F02951" w:rsidRDefault="000B296C" w:rsidP="00435CB4">
      <w:pPr>
        <w:pStyle w:val="Specification"/>
        <w:numPr>
          <w:ilvl w:val="0"/>
          <w:numId w:val="3"/>
        </w:numPr>
        <w:jc w:val="both"/>
        <w:rPr>
          <w:rFonts w:cs="Calibri Light"/>
          <w:szCs w:val="22"/>
        </w:rPr>
      </w:pPr>
      <w:r w:rsidRPr="00F02951">
        <w:rPr>
          <w:rFonts w:cs="Calibri Light"/>
          <w:szCs w:val="22"/>
        </w:rPr>
        <w:t xml:space="preserve">The bidder </w:t>
      </w:r>
      <w:r w:rsidRPr="00F02951">
        <w:rPr>
          <w:rFonts w:cs="Calibri Light"/>
          <w:b/>
          <w:szCs w:val="22"/>
        </w:rPr>
        <w:t>must provide a unique reference number</w:t>
      </w:r>
      <w:r w:rsidRPr="00F02951">
        <w:rPr>
          <w:rFonts w:cs="Calibri Light"/>
          <w:szCs w:val="22"/>
        </w:rPr>
        <w:t xml:space="preserve"> (e.g. binder/folio, chapter, section, page) to accurately locate substantiating evidence in the bid response. During evaluation, SITA reserves the right to treat substantiation evidence that cannot be easily located in the bid response as “NOT COMPLY”.</w:t>
      </w:r>
    </w:p>
    <w:p w14:paraId="764BF01E" w14:textId="77777777" w:rsidR="000B296C" w:rsidRPr="00F02951" w:rsidRDefault="000B296C" w:rsidP="00435CB4">
      <w:pPr>
        <w:pStyle w:val="Specification"/>
        <w:numPr>
          <w:ilvl w:val="0"/>
          <w:numId w:val="3"/>
        </w:numPr>
        <w:jc w:val="both"/>
        <w:rPr>
          <w:rFonts w:cs="Calibri Light"/>
          <w:szCs w:val="22"/>
        </w:rPr>
      </w:pPr>
      <w:r w:rsidRPr="00F02951">
        <w:rPr>
          <w:rFonts w:cs="Calibri Light"/>
          <w:szCs w:val="22"/>
        </w:rPr>
        <w:t xml:space="preserve">The bidder </w:t>
      </w:r>
      <w:r w:rsidRPr="00F02951">
        <w:rPr>
          <w:rFonts w:cs="Calibri Light"/>
          <w:b/>
          <w:szCs w:val="22"/>
        </w:rPr>
        <w:t>must complete the declaration of compliance</w:t>
      </w:r>
      <w:r w:rsidRPr="00F02951">
        <w:rPr>
          <w:rFonts w:cs="Calibri Light"/>
          <w:szCs w:val="22"/>
        </w:rPr>
        <w:t xml:space="preserve"> as per section 6.3 below by marking with an “X” either “COMPLY”, or “NOT COMPLY” with ALL of the technical mandatory requirements, failing which it will be regarded as “NOT COMPLY”.</w:t>
      </w:r>
    </w:p>
    <w:p w14:paraId="5A47A0DD" w14:textId="77777777" w:rsidR="000B296C" w:rsidRPr="00F02951" w:rsidRDefault="000B296C" w:rsidP="00435CB4">
      <w:pPr>
        <w:pStyle w:val="Specification"/>
        <w:numPr>
          <w:ilvl w:val="0"/>
          <w:numId w:val="3"/>
        </w:numPr>
        <w:jc w:val="both"/>
        <w:rPr>
          <w:rFonts w:cs="Calibri Light"/>
          <w:szCs w:val="22"/>
        </w:rPr>
      </w:pPr>
      <w:bookmarkStart w:id="37" w:name="_Toc435315893"/>
      <w:r w:rsidRPr="00F02951">
        <w:rPr>
          <w:rFonts w:cs="Calibri Light"/>
          <w:b/>
          <w:szCs w:val="22"/>
        </w:rPr>
        <w:t>The bidder must comply with ALL the TECHNICAL MANDATORY REQUIREMENTS in order for the bid to proceed to the next stage of the evaluation</w:t>
      </w:r>
      <w:r w:rsidRPr="00F02951">
        <w:rPr>
          <w:rFonts w:cs="Calibri Light"/>
          <w:szCs w:val="22"/>
        </w:rPr>
        <w:t>.</w:t>
      </w:r>
    </w:p>
    <w:p w14:paraId="08F322C5" w14:textId="77777777" w:rsidR="000D6F65" w:rsidRPr="00F02951" w:rsidRDefault="000D6F65" w:rsidP="002D39EB">
      <w:pPr>
        <w:pStyle w:val="Specification"/>
        <w:numPr>
          <w:ilvl w:val="0"/>
          <w:numId w:val="3"/>
        </w:numPr>
        <w:jc w:val="both"/>
        <w:rPr>
          <w:rFonts w:cs="Calibri Light"/>
          <w:bCs/>
          <w:szCs w:val="22"/>
        </w:rPr>
      </w:pPr>
      <w:r w:rsidRPr="00F02951">
        <w:rPr>
          <w:rFonts w:cs="Calibri Light"/>
          <w:bCs/>
          <w:szCs w:val="22"/>
        </w:rPr>
        <w:t>No URL references or links will be accepted as evidence.</w:t>
      </w:r>
    </w:p>
    <w:p w14:paraId="728982EE" w14:textId="77777777" w:rsidR="00C65CE5" w:rsidRPr="00F02951" w:rsidRDefault="00C65CE5" w:rsidP="00C65CE5">
      <w:pPr>
        <w:pStyle w:val="Specification"/>
        <w:numPr>
          <w:ilvl w:val="0"/>
          <w:numId w:val="0"/>
        </w:numPr>
        <w:ind w:left="1134" w:hanging="567"/>
        <w:jc w:val="both"/>
        <w:rPr>
          <w:rFonts w:cs="Calibri Light"/>
          <w:bCs/>
          <w:szCs w:val="22"/>
        </w:rPr>
      </w:pPr>
    </w:p>
    <w:p w14:paraId="2070DA7A" w14:textId="77777777" w:rsidR="0010558D" w:rsidRPr="00F02951" w:rsidRDefault="00C2460B" w:rsidP="0010558D">
      <w:pPr>
        <w:pStyle w:val="Heading2"/>
        <w:keepNext/>
        <w:rPr>
          <w:rFonts w:cs="Calibri Light"/>
          <w:sz w:val="22"/>
          <w:szCs w:val="22"/>
        </w:rPr>
      </w:pPr>
      <w:bookmarkStart w:id="38" w:name="_Ref455335758"/>
      <w:bookmarkStart w:id="39" w:name="_Toc73475693"/>
      <w:bookmarkEnd w:id="37"/>
      <w:r w:rsidRPr="00F02951">
        <w:rPr>
          <w:rFonts w:cs="Calibri Light"/>
          <w:sz w:val="22"/>
          <w:szCs w:val="22"/>
        </w:rPr>
        <w:t xml:space="preserve">TECHNICAL </w:t>
      </w:r>
      <w:r w:rsidR="0010558D" w:rsidRPr="00F02951">
        <w:rPr>
          <w:rFonts w:cs="Calibri Light"/>
          <w:sz w:val="22"/>
          <w:szCs w:val="22"/>
        </w:rPr>
        <w:t>MANDATORY REQUIREMENTS</w:t>
      </w:r>
      <w:bookmarkEnd w:id="38"/>
      <w:bookmarkEnd w:id="39"/>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273"/>
        <w:gridCol w:w="3603"/>
        <w:gridCol w:w="2752"/>
      </w:tblGrid>
      <w:tr w:rsidR="000E54D9" w:rsidRPr="00F02951" w14:paraId="289C14A4" w14:textId="77777777" w:rsidTr="00435CB4">
        <w:trPr>
          <w:cantSplit/>
          <w:tblHeader/>
        </w:trPr>
        <w:tc>
          <w:tcPr>
            <w:tcW w:w="1700" w:type="pct"/>
            <w:shd w:val="clear" w:color="auto" w:fill="DBE5F1"/>
          </w:tcPr>
          <w:p w14:paraId="247A3118" w14:textId="77777777" w:rsidR="000B296C" w:rsidRPr="00F02951" w:rsidRDefault="005D6B33" w:rsidP="000639BB">
            <w:pPr>
              <w:pStyle w:val="tableheading0"/>
              <w:spacing w:line="240" w:lineRule="auto"/>
              <w:rPr>
                <w:rFonts w:eastAsia="Calibri" w:cs="Calibri Light"/>
                <w:b/>
                <w:szCs w:val="22"/>
              </w:rPr>
            </w:pPr>
            <w:bookmarkStart w:id="40" w:name="_Toc435315895"/>
            <w:r w:rsidRPr="00F02951">
              <w:rPr>
                <w:rFonts w:eastAsia="Calibri" w:cs="Calibri Light"/>
                <w:b/>
                <w:szCs w:val="22"/>
              </w:rPr>
              <w:t xml:space="preserve">TECHNICAL </w:t>
            </w:r>
            <w:r w:rsidR="000B296C" w:rsidRPr="00F02951">
              <w:rPr>
                <w:rFonts w:eastAsia="Calibri" w:cs="Calibri Light"/>
                <w:b/>
                <w:szCs w:val="22"/>
              </w:rPr>
              <w:t>MANDATORY REQUIREMENTS</w:t>
            </w:r>
          </w:p>
        </w:tc>
        <w:tc>
          <w:tcPr>
            <w:tcW w:w="1871" w:type="pct"/>
            <w:shd w:val="clear" w:color="auto" w:fill="DBE5F1"/>
          </w:tcPr>
          <w:p w14:paraId="7EBA3716" w14:textId="77777777" w:rsidR="003F722A" w:rsidRPr="00F02951" w:rsidRDefault="004C4189" w:rsidP="000639BB">
            <w:pPr>
              <w:pStyle w:val="tableheading0"/>
              <w:spacing w:line="240" w:lineRule="auto"/>
              <w:rPr>
                <w:rFonts w:eastAsia="Calibri" w:cs="Calibri Light"/>
                <w:szCs w:val="22"/>
              </w:rPr>
            </w:pPr>
            <w:r w:rsidRPr="00F02951">
              <w:rPr>
                <w:rFonts w:eastAsia="Calibri" w:cs="Calibri Light"/>
                <w:b/>
                <w:szCs w:val="22"/>
              </w:rPr>
              <w:t>Substantiating evidence of compliance</w:t>
            </w:r>
            <w:r w:rsidRPr="00F02951">
              <w:rPr>
                <w:rFonts w:eastAsia="Calibri" w:cs="Calibri Light"/>
                <w:szCs w:val="22"/>
              </w:rPr>
              <w:t xml:space="preserve"> </w:t>
            </w:r>
          </w:p>
          <w:p w14:paraId="48E0513C" w14:textId="77777777" w:rsidR="000B296C" w:rsidRPr="00F02951" w:rsidRDefault="000B296C" w:rsidP="000639BB">
            <w:pPr>
              <w:pStyle w:val="tableheading0"/>
              <w:spacing w:line="240" w:lineRule="auto"/>
              <w:rPr>
                <w:rFonts w:eastAsia="Calibri" w:cs="Calibri Light"/>
                <w:szCs w:val="22"/>
              </w:rPr>
            </w:pPr>
            <w:r w:rsidRPr="00F02951">
              <w:rPr>
                <w:rFonts w:eastAsia="Calibri" w:cs="Calibri Light"/>
                <w:szCs w:val="22"/>
              </w:rPr>
              <w:t>(Used to evaluate the bid</w:t>
            </w:r>
            <w:r w:rsidR="003F722A" w:rsidRPr="00F02951">
              <w:rPr>
                <w:rFonts w:eastAsia="Calibri" w:cs="Calibri Light"/>
                <w:szCs w:val="22"/>
              </w:rPr>
              <w:t>)</w:t>
            </w:r>
          </w:p>
        </w:tc>
        <w:tc>
          <w:tcPr>
            <w:tcW w:w="1429" w:type="pct"/>
            <w:shd w:val="clear" w:color="auto" w:fill="DBE5F1"/>
          </w:tcPr>
          <w:p w14:paraId="60994994" w14:textId="77777777" w:rsidR="000B296C" w:rsidRPr="00F02951" w:rsidRDefault="000B296C" w:rsidP="000639BB">
            <w:pPr>
              <w:pStyle w:val="tableheading0"/>
              <w:spacing w:line="240" w:lineRule="auto"/>
              <w:rPr>
                <w:rFonts w:eastAsia="Calibri" w:cs="Calibri Light"/>
                <w:b/>
                <w:szCs w:val="22"/>
              </w:rPr>
            </w:pPr>
            <w:r w:rsidRPr="00F02951">
              <w:rPr>
                <w:rFonts w:eastAsia="Calibri" w:cs="Calibri Light"/>
                <w:b/>
                <w:szCs w:val="22"/>
              </w:rPr>
              <w:t>Evidence reference</w:t>
            </w:r>
          </w:p>
          <w:p w14:paraId="73A8AA59" w14:textId="77777777" w:rsidR="000B296C" w:rsidRPr="00F02951" w:rsidRDefault="000B296C" w:rsidP="000639BB">
            <w:pPr>
              <w:pStyle w:val="tableheading0"/>
              <w:spacing w:line="240" w:lineRule="auto"/>
              <w:rPr>
                <w:rFonts w:eastAsia="Calibri" w:cs="Calibri Light"/>
                <w:color w:val="auto"/>
                <w:szCs w:val="22"/>
              </w:rPr>
            </w:pPr>
            <w:r w:rsidRPr="00F02951">
              <w:rPr>
                <w:rFonts w:eastAsia="Calibri" w:cs="Calibri Light"/>
                <w:szCs w:val="22"/>
              </w:rPr>
              <w:t>(to be completed by bidder)</w:t>
            </w:r>
          </w:p>
        </w:tc>
      </w:tr>
      <w:tr w:rsidR="000E54D9" w:rsidRPr="00F02951" w14:paraId="0D09E250" w14:textId="77777777" w:rsidTr="00435CB4">
        <w:trPr>
          <w:cantSplit/>
        </w:trPr>
        <w:tc>
          <w:tcPr>
            <w:tcW w:w="1700" w:type="pct"/>
            <w:shd w:val="clear" w:color="auto" w:fill="auto"/>
          </w:tcPr>
          <w:p w14:paraId="06D0983F" w14:textId="77777777" w:rsidR="003F722A" w:rsidRPr="00F02951" w:rsidRDefault="00D63DDC" w:rsidP="00CE7739">
            <w:pPr>
              <w:pStyle w:val="ListParagraph"/>
              <w:numPr>
                <w:ilvl w:val="0"/>
                <w:numId w:val="31"/>
              </w:numPr>
              <w:jc w:val="left"/>
              <w:rPr>
                <w:rFonts w:eastAsia="Calibri" w:cs="Calibri Light"/>
                <w:b/>
                <w:szCs w:val="22"/>
                <w:lang w:val="en-ZA"/>
              </w:rPr>
            </w:pPr>
            <w:r w:rsidRPr="00F02951">
              <w:rPr>
                <w:rFonts w:eastAsia="Calibri" w:cs="Calibri Light"/>
                <w:b/>
                <w:szCs w:val="22"/>
                <w:lang w:val="en-ZA"/>
              </w:rPr>
              <w:t>BIDDER CERTIFICATION REQUIREMENTS</w:t>
            </w:r>
          </w:p>
          <w:p w14:paraId="0B6D5300" w14:textId="77777777" w:rsidR="00BE286F" w:rsidRPr="00F02951" w:rsidRDefault="00BE286F" w:rsidP="00BE286F">
            <w:pPr>
              <w:pStyle w:val="Specification"/>
              <w:numPr>
                <w:ilvl w:val="0"/>
                <w:numId w:val="0"/>
              </w:numPr>
              <w:rPr>
                <w:rFonts w:cs="Calibri Light"/>
                <w:bCs/>
                <w:szCs w:val="22"/>
              </w:rPr>
            </w:pPr>
            <w:r w:rsidRPr="00F02951">
              <w:rPr>
                <w:rFonts w:cs="Calibri Light"/>
                <w:bCs/>
                <w:szCs w:val="22"/>
              </w:rPr>
              <w:t xml:space="preserve">The bidder must be </w:t>
            </w:r>
            <w:r w:rsidR="002D39EB" w:rsidRPr="00F02951">
              <w:rPr>
                <w:rFonts w:cs="Calibri Light"/>
                <w:bCs/>
                <w:szCs w:val="22"/>
              </w:rPr>
              <w:t xml:space="preserve">an </w:t>
            </w:r>
            <w:r w:rsidRPr="00F02951">
              <w:rPr>
                <w:rFonts w:cs="Calibri Light"/>
                <w:bCs/>
                <w:szCs w:val="22"/>
              </w:rPr>
              <w:t xml:space="preserve">accredited OEM/OSM Partner to provide </w:t>
            </w:r>
            <w:r w:rsidRPr="00F02951">
              <w:rPr>
                <w:rFonts w:eastAsia="Calibri" w:cs="Calibri Light"/>
                <w:szCs w:val="22"/>
              </w:rPr>
              <w:t>Cloud Migration Services</w:t>
            </w:r>
            <w:r w:rsidR="0059134E" w:rsidRPr="00F02951">
              <w:rPr>
                <w:rFonts w:eastAsia="Calibri" w:cs="Calibri Light"/>
                <w:szCs w:val="22"/>
              </w:rPr>
              <w:t xml:space="preserve"> for each of the platforms and migration tools they are bidding for</w:t>
            </w:r>
            <w:r w:rsidRPr="00F02951">
              <w:rPr>
                <w:rFonts w:cs="Calibri Light"/>
                <w:bCs/>
                <w:szCs w:val="22"/>
              </w:rPr>
              <w:t>.</w:t>
            </w:r>
          </w:p>
          <w:p w14:paraId="7C15DD9F" w14:textId="77777777" w:rsidR="00B5445B" w:rsidRPr="00F02951" w:rsidRDefault="00B5445B" w:rsidP="00BE286F">
            <w:pPr>
              <w:pStyle w:val="Specification"/>
              <w:numPr>
                <w:ilvl w:val="0"/>
                <w:numId w:val="0"/>
              </w:numPr>
              <w:ind w:left="720"/>
              <w:rPr>
                <w:rStyle w:val="Strong"/>
                <w:rFonts w:eastAsia="Calibri" w:cs="Calibri Light"/>
                <w:b w:val="0"/>
                <w:szCs w:val="22"/>
              </w:rPr>
            </w:pPr>
            <w:r w:rsidRPr="00F02951">
              <w:rPr>
                <w:rFonts w:eastAsia="Calibri" w:cs="Calibri Light"/>
                <w:szCs w:val="22"/>
              </w:rPr>
              <w:t>.</w:t>
            </w:r>
          </w:p>
        </w:tc>
        <w:tc>
          <w:tcPr>
            <w:tcW w:w="1871" w:type="pct"/>
            <w:shd w:val="clear" w:color="auto" w:fill="auto"/>
          </w:tcPr>
          <w:p w14:paraId="6DE4068F" w14:textId="77777777" w:rsidR="00BE286F" w:rsidRPr="00F02951" w:rsidRDefault="00BE286F" w:rsidP="00BE286F">
            <w:pPr>
              <w:spacing w:after="0" w:line="240" w:lineRule="auto"/>
              <w:jc w:val="left"/>
              <w:rPr>
                <w:rFonts w:cs="Calibri Light"/>
                <w:szCs w:val="22"/>
                <w:lang w:val="en-ZA"/>
              </w:rPr>
            </w:pPr>
            <w:bookmarkStart w:id="41" w:name="_Hlk71285828"/>
          </w:p>
          <w:p w14:paraId="5FDC8812" w14:textId="77777777" w:rsidR="00BE286F" w:rsidRPr="00F02951" w:rsidRDefault="00BE286F" w:rsidP="00BE286F">
            <w:pPr>
              <w:spacing w:after="0" w:line="240" w:lineRule="auto"/>
              <w:jc w:val="left"/>
              <w:rPr>
                <w:rFonts w:cs="Calibri Light"/>
                <w:szCs w:val="22"/>
                <w:lang w:val="en-ZA"/>
              </w:rPr>
            </w:pPr>
          </w:p>
          <w:p w14:paraId="2A5CF893" w14:textId="446A141F" w:rsidR="00BE286F" w:rsidRPr="00F02951" w:rsidRDefault="00BE286F" w:rsidP="00BE286F">
            <w:pPr>
              <w:pStyle w:val="Specification"/>
              <w:numPr>
                <w:ilvl w:val="0"/>
                <w:numId w:val="0"/>
              </w:numPr>
              <w:rPr>
                <w:rFonts w:cs="Calibri Light"/>
                <w:bCs/>
                <w:szCs w:val="22"/>
              </w:rPr>
            </w:pPr>
            <w:r w:rsidRPr="00F02951">
              <w:rPr>
                <w:rFonts w:cs="Calibri Light"/>
                <w:szCs w:val="22"/>
              </w:rPr>
              <w:t xml:space="preserve">Attach to ANNEX </w:t>
            </w:r>
            <w:proofErr w:type="gramStart"/>
            <w:r w:rsidRPr="00F02951">
              <w:rPr>
                <w:rFonts w:cs="Calibri Light"/>
                <w:szCs w:val="22"/>
              </w:rPr>
              <w:t>B  cop</w:t>
            </w:r>
            <w:r w:rsidR="0059134E" w:rsidRPr="00F02951">
              <w:rPr>
                <w:rFonts w:cs="Calibri Light"/>
                <w:szCs w:val="22"/>
              </w:rPr>
              <w:t>ies</w:t>
            </w:r>
            <w:proofErr w:type="gramEnd"/>
            <w:r w:rsidRPr="00F02951">
              <w:rPr>
                <w:rFonts w:cs="Calibri Light"/>
                <w:szCs w:val="22"/>
              </w:rPr>
              <w:t xml:space="preserve"> of  valid OEM/OSM certificate</w:t>
            </w:r>
            <w:r w:rsidR="0059134E" w:rsidRPr="00F02951">
              <w:rPr>
                <w:rFonts w:cs="Calibri Light"/>
                <w:szCs w:val="22"/>
              </w:rPr>
              <w:t>s</w:t>
            </w:r>
            <w:r w:rsidRPr="00F02951">
              <w:rPr>
                <w:rFonts w:cs="Calibri Light"/>
                <w:bCs/>
                <w:szCs w:val="22"/>
              </w:rPr>
              <w:t xml:space="preserve"> to provide </w:t>
            </w:r>
            <w:r w:rsidRPr="00F02951">
              <w:rPr>
                <w:rFonts w:eastAsia="Calibri" w:cs="Calibri Light"/>
                <w:szCs w:val="22"/>
              </w:rPr>
              <w:t>Cloud Migration Services</w:t>
            </w:r>
            <w:r w:rsidRPr="00F02951">
              <w:rPr>
                <w:rFonts w:cs="Calibri Light"/>
                <w:bCs/>
                <w:szCs w:val="22"/>
              </w:rPr>
              <w:t>.</w:t>
            </w:r>
          </w:p>
          <w:p w14:paraId="4BB8F7AB" w14:textId="77777777" w:rsidR="00BE286F" w:rsidRPr="00F02951" w:rsidRDefault="00BE286F" w:rsidP="00BE286F">
            <w:pPr>
              <w:spacing w:after="0" w:line="240" w:lineRule="auto"/>
              <w:jc w:val="left"/>
              <w:rPr>
                <w:rFonts w:cs="Calibri Light"/>
                <w:b/>
                <w:szCs w:val="22"/>
                <w:lang w:val="en-ZA"/>
              </w:rPr>
            </w:pPr>
          </w:p>
          <w:p w14:paraId="120233EA" w14:textId="77777777" w:rsidR="00BE286F" w:rsidRPr="00F02951" w:rsidRDefault="00BE286F" w:rsidP="00BE286F">
            <w:pPr>
              <w:spacing w:line="240" w:lineRule="auto"/>
              <w:jc w:val="left"/>
              <w:rPr>
                <w:rFonts w:cs="Calibri Light"/>
                <w:szCs w:val="22"/>
                <w:lang w:val="en-ZA"/>
              </w:rPr>
            </w:pPr>
            <w:r w:rsidRPr="00F02951">
              <w:rPr>
                <w:rFonts w:cs="Calibri Light"/>
                <w:b/>
                <w:szCs w:val="22"/>
                <w:lang w:val="en-ZA"/>
              </w:rPr>
              <w:t>NOTE</w:t>
            </w:r>
            <w:r w:rsidRPr="00F02951">
              <w:rPr>
                <w:rFonts w:cs="Calibri Light"/>
                <w:szCs w:val="22"/>
                <w:lang w:val="en-ZA"/>
              </w:rPr>
              <w:t>: SITA reserves the right to verify the information provided.</w:t>
            </w:r>
          </w:p>
          <w:p w14:paraId="798E54D9" w14:textId="77777777" w:rsidR="00BE286F" w:rsidRPr="00F02951" w:rsidRDefault="00BE286F" w:rsidP="00BE286F">
            <w:pPr>
              <w:spacing w:line="240" w:lineRule="auto"/>
              <w:jc w:val="left"/>
              <w:rPr>
                <w:rFonts w:cs="Calibri Light"/>
                <w:szCs w:val="22"/>
                <w:lang w:val="en-ZA"/>
              </w:rPr>
            </w:pPr>
          </w:p>
          <w:bookmarkEnd w:id="41"/>
          <w:p w14:paraId="6459F58D" w14:textId="77777777" w:rsidR="003F722A" w:rsidRPr="00F02951" w:rsidRDefault="003F722A" w:rsidP="00861DD0">
            <w:pPr>
              <w:pStyle w:val="Specification"/>
              <w:numPr>
                <w:ilvl w:val="0"/>
                <w:numId w:val="0"/>
              </w:numPr>
              <w:ind w:left="567"/>
              <w:rPr>
                <w:rFonts w:eastAsia="Calibri" w:cs="Calibri Light"/>
                <w:szCs w:val="22"/>
                <w:u w:val="single"/>
              </w:rPr>
            </w:pPr>
          </w:p>
        </w:tc>
        <w:tc>
          <w:tcPr>
            <w:tcW w:w="1429" w:type="pct"/>
            <w:shd w:val="clear" w:color="auto" w:fill="auto"/>
          </w:tcPr>
          <w:p w14:paraId="6A2E11A4" w14:textId="77777777" w:rsidR="00BE286F" w:rsidRPr="00F02951" w:rsidRDefault="00BE286F" w:rsidP="00BE7896">
            <w:pPr>
              <w:spacing w:line="240" w:lineRule="auto"/>
              <w:rPr>
                <w:rFonts w:eastAsia="Calibri" w:cs="Calibri Light"/>
                <w:szCs w:val="22"/>
              </w:rPr>
            </w:pPr>
          </w:p>
          <w:p w14:paraId="04679E3E" w14:textId="77777777" w:rsidR="00BE286F" w:rsidRPr="00F02951" w:rsidRDefault="00BE286F" w:rsidP="00BE7896">
            <w:pPr>
              <w:spacing w:line="240" w:lineRule="auto"/>
              <w:rPr>
                <w:rFonts w:eastAsia="Calibri" w:cs="Calibri Light"/>
                <w:szCs w:val="22"/>
              </w:rPr>
            </w:pPr>
          </w:p>
          <w:p w14:paraId="162E65F3" w14:textId="77777777" w:rsidR="003F722A" w:rsidRPr="00F02951" w:rsidRDefault="003F722A" w:rsidP="00435CB4">
            <w:pPr>
              <w:spacing w:line="240" w:lineRule="auto"/>
              <w:jc w:val="left"/>
              <w:rPr>
                <w:rFonts w:eastAsia="Calibri" w:cs="Calibri Light"/>
                <w:b/>
                <w:szCs w:val="22"/>
              </w:rPr>
            </w:pPr>
            <w:r w:rsidRPr="00F02951">
              <w:rPr>
                <w:rFonts w:eastAsia="Calibri" w:cs="Calibri Light"/>
                <w:color w:val="FF0000"/>
                <w:szCs w:val="22"/>
              </w:rPr>
              <w:t xml:space="preserve">Provide </w:t>
            </w:r>
            <w:r w:rsidR="00B5445B" w:rsidRPr="00F02951">
              <w:rPr>
                <w:rFonts w:eastAsia="Calibri" w:cs="Calibri Light"/>
                <w:color w:val="FF0000"/>
                <w:szCs w:val="22"/>
              </w:rPr>
              <w:t xml:space="preserve">a </w:t>
            </w:r>
            <w:r w:rsidRPr="00F02951">
              <w:rPr>
                <w:rFonts w:eastAsia="Calibri" w:cs="Calibri Light"/>
                <w:color w:val="FF0000"/>
                <w:szCs w:val="22"/>
              </w:rPr>
              <w:t xml:space="preserve">unique reference to locate substantiating evidence in the bid response – see Annex </w:t>
            </w:r>
            <w:r w:rsidR="00BE286F" w:rsidRPr="00F02951">
              <w:rPr>
                <w:rFonts w:eastAsia="Calibri" w:cs="Calibri Light"/>
                <w:color w:val="FF0000"/>
                <w:szCs w:val="22"/>
              </w:rPr>
              <w:t>B</w:t>
            </w:r>
            <w:r w:rsidR="00EE52AA" w:rsidRPr="00F02951">
              <w:rPr>
                <w:rFonts w:eastAsia="Calibri" w:cs="Calibri Light"/>
                <w:color w:val="FF0000"/>
                <w:szCs w:val="22"/>
              </w:rPr>
              <w:t xml:space="preserve"> 10.1</w:t>
            </w:r>
          </w:p>
        </w:tc>
      </w:tr>
      <w:tr w:rsidR="00D0248B" w:rsidRPr="00F02951" w14:paraId="6C86888C" w14:textId="77777777" w:rsidTr="00435CB4">
        <w:trPr>
          <w:cantSplit/>
        </w:trPr>
        <w:tc>
          <w:tcPr>
            <w:tcW w:w="1700" w:type="pct"/>
            <w:shd w:val="clear" w:color="auto" w:fill="auto"/>
          </w:tcPr>
          <w:p w14:paraId="365A2CC7" w14:textId="77777777" w:rsidR="00D0248B" w:rsidRPr="00F02951" w:rsidRDefault="00D0248B" w:rsidP="00CE7739">
            <w:pPr>
              <w:pStyle w:val="Specification"/>
              <w:numPr>
                <w:ilvl w:val="0"/>
                <w:numId w:val="59"/>
              </w:numPr>
              <w:tabs>
                <w:tab w:val="num" w:pos="607"/>
              </w:tabs>
              <w:ind w:left="517"/>
              <w:rPr>
                <w:rFonts w:cs="Calibri Light"/>
                <w:b/>
                <w:bCs/>
                <w:szCs w:val="22"/>
              </w:rPr>
            </w:pPr>
            <w:r w:rsidRPr="00F02951">
              <w:rPr>
                <w:rFonts w:cs="Calibri Light"/>
                <w:b/>
                <w:szCs w:val="22"/>
              </w:rPr>
              <w:t>PRODUCT / SERVICE FUNCTIONAL REQUIREMENT</w:t>
            </w:r>
          </w:p>
          <w:p w14:paraId="3C74AA15" w14:textId="77777777" w:rsidR="00D0248B" w:rsidRPr="00F02951" w:rsidRDefault="00D0248B" w:rsidP="00D0248B">
            <w:pPr>
              <w:pStyle w:val="Specification"/>
              <w:numPr>
                <w:ilvl w:val="0"/>
                <w:numId w:val="0"/>
              </w:numPr>
              <w:ind w:left="-50"/>
              <w:rPr>
                <w:rStyle w:val="Strong"/>
                <w:rFonts w:cs="Calibri Light"/>
                <w:szCs w:val="22"/>
              </w:rPr>
            </w:pPr>
            <w:r w:rsidRPr="00F02951">
              <w:rPr>
                <w:rStyle w:val="Strong"/>
                <w:rFonts w:cs="Calibri Light"/>
                <w:b w:val="0"/>
                <w:bCs w:val="0"/>
                <w:szCs w:val="22"/>
              </w:rPr>
              <w:t xml:space="preserve">The bidder must confirm compliance to the functional Product / Service Functional requirements for the </w:t>
            </w:r>
            <w:r w:rsidRPr="00F02951">
              <w:rPr>
                <w:rFonts w:eastAsia="Calibri" w:cs="Calibri Light"/>
                <w:szCs w:val="22"/>
              </w:rPr>
              <w:t>Cloud Migration Services</w:t>
            </w:r>
            <w:r w:rsidRPr="00F02951">
              <w:rPr>
                <w:rStyle w:val="Strong"/>
                <w:rFonts w:cs="Calibri Light"/>
                <w:b w:val="0"/>
                <w:bCs w:val="0"/>
                <w:szCs w:val="22"/>
              </w:rPr>
              <w:t>.</w:t>
            </w:r>
          </w:p>
        </w:tc>
        <w:tc>
          <w:tcPr>
            <w:tcW w:w="1871" w:type="pct"/>
            <w:shd w:val="clear" w:color="auto" w:fill="auto"/>
          </w:tcPr>
          <w:p w14:paraId="62ADAEA9" w14:textId="77777777" w:rsidR="00D0248B" w:rsidRPr="00F02951" w:rsidRDefault="00D0248B" w:rsidP="001E11B3">
            <w:pPr>
              <w:spacing w:after="0" w:line="240" w:lineRule="auto"/>
              <w:rPr>
                <w:rFonts w:cs="Calibri Light"/>
                <w:bCs/>
                <w:szCs w:val="22"/>
              </w:rPr>
            </w:pPr>
          </w:p>
          <w:p w14:paraId="3C126ABA" w14:textId="77777777" w:rsidR="00D0248B" w:rsidRPr="00F02951" w:rsidRDefault="00D0248B" w:rsidP="001E11B3">
            <w:pPr>
              <w:spacing w:after="0" w:line="240" w:lineRule="auto"/>
              <w:rPr>
                <w:rFonts w:cs="Calibri Light"/>
                <w:bCs/>
                <w:szCs w:val="22"/>
              </w:rPr>
            </w:pPr>
          </w:p>
          <w:p w14:paraId="2995398A" w14:textId="77777777" w:rsidR="00D0248B" w:rsidRPr="00F02951" w:rsidRDefault="00D0248B" w:rsidP="001E11B3">
            <w:pPr>
              <w:spacing w:after="0" w:line="240" w:lineRule="auto"/>
              <w:rPr>
                <w:rFonts w:cs="Calibri Light"/>
                <w:bCs/>
                <w:szCs w:val="22"/>
              </w:rPr>
            </w:pPr>
          </w:p>
          <w:p w14:paraId="5CCD200C" w14:textId="77777777" w:rsidR="00D0248B" w:rsidRPr="00F02951" w:rsidRDefault="00D0248B" w:rsidP="001E11B3">
            <w:pPr>
              <w:spacing w:after="0" w:line="240" w:lineRule="auto"/>
              <w:rPr>
                <w:rFonts w:cs="Calibri Light"/>
                <w:bCs/>
                <w:szCs w:val="22"/>
              </w:rPr>
            </w:pPr>
            <w:r w:rsidRPr="00F02951">
              <w:rPr>
                <w:rFonts w:cs="Calibri Light"/>
                <w:bCs/>
                <w:szCs w:val="22"/>
              </w:rPr>
              <w:t>The bidder must confirm that they comply with the Product / Service Functional Requirements by completing Annex C: Addendum 1.</w:t>
            </w:r>
          </w:p>
          <w:p w14:paraId="4453600C" w14:textId="77777777" w:rsidR="002D39EB" w:rsidRPr="00F02951" w:rsidRDefault="002D39EB" w:rsidP="001E11B3">
            <w:pPr>
              <w:spacing w:after="0" w:line="240" w:lineRule="auto"/>
              <w:rPr>
                <w:rFonts w:cs="Calibri Light"/>
                <w:bCs/>
                <w:szCs w:val="22"/>
              </w:rPr>
            </w:pPr>
          </w:p>
          <w:p w14:paraId="4D989795" w14:textId="77777777" w:rsidR="002D39EB" w:rsidRPr="00F02951" w:rsidRDefault="002D39EB" w:rsidP="001E11B3">
            <w:pPr>
              <w:spacing w:after="0" w:line="240" w:lineRule="auto"/>
              <w:rPr>
                <w:rFonts w:cs="Calibri Light"/>
                <w:szCs w:val="22"/>
                <w:lang w:val="en-ZA"/>
              </w:rPr>
            </w:pPr>
            <w:r w:rsidRPr="00F02951">
              <w:rPr>
                <w:rFonts w:cs="Calibri Light"/>
                <w:b/>
                <w:szCs w:val="22"/>
                <w:lang w:val="en-ZA"/>
              </w:rPr>
              <w:t>NB:</w:t>
            </w:r>
            <w:r w:rsidRPr="00F02951">
              <w:rPr>
                <w:rFonts w:cs="Calibri Light"/>
                <w:szCs w:val="22"/>
                <w:lang w:val="en-ZA"/>
              </w:rPr>
              <w:t xml:space="preserve"> SITA reserves the right to verify information provided</w:t>
            </w:r>
          </w:p>
        </w:tc>
        <w:tc>
          <w:tcPr>
            <w:tcW w:w="1429" w:type="pct"/>
            <w:shd w:val="clear" w:color="auto" w:fill="auto"/>
          </w:tcPr>
          <w:p w14:paraId="71FC0631" w14:textId="77777777" w:rsidR="00D0248B" w:rsidRPr="00F02951" w:rsidRDefault="00D0248B" w:rsidP="00435CB4">
            <w:pPr>
              <w:spacing w:line="240" w:lineRule="auto"/>
              <w:jc w:val="left"/>
              <w:rPr>
                <w:rFonts w:eastAsia="Calibri" w:cs="Calibri Light"/>
                <w:color w:val="FF0000"/>
                <w:szCs w:val="22"/>
              </w:rPr>
            </w:pPr>
            <w:r w:rsidRPr="00F02951">
              <w:rPr>
                <w:rFonts w:eastAsia="Calibri" w:cs="Calibri Light"/>
                <w:color w:val="FF0000"/>
                <w:szCs w:val="22"/>
              </w:rPr>
              <w:t xml:space="preserve">Provide a unique reference to locate substantiating evidence in the bid response – see </w:t>
            </w:r>
            <w:r w:rsidR="00EC7393" w:rsidRPr="00F02951">
              <w:rPr>
                <w:rFonts w:eastAsia="Calibri" w:cs="Calibri Light"/>
                <w:color w:val="FF0000"/>
                <w:szCs w:val="22"/>
              </w:rPr>
              <w:t xml:space="preserve">Annex B 10.3 and </w:t>
            </w:r>
            <w:r w:rsidRPr="00F02951">
              <w:rPr>
                <w:rFonts w:eastAsia="Calibri" w:cs="Calibri Light"/>
                <w:color w:val="FF0000"/>
                <w:szCs w:val="22"/>
              </w:rPr>
              <w:t>Annex C Addendum 1.</w:t>
            </w:r>
          </w:p>
        </w:tc>
      </w:tr>
    </w:tbl>
    <w:p w14:paraId="003161B8" w14:textId="77777777" w:rsidR="000B296C" w:rsidRPr="00F02951" w:rsidRDefault="000B296C" w:rsidP="000B296C">
      <w:pPr>
        <w:rPr>
          <w:rFonts w:cs="Calibri Light"/>
          <w:szCs w:val="22"/>
        </w:rPr>
      </w:pPr>
      <w:bookmarkStart w:id="42" w:name="_Toc49802343"/>
      <w:bookmarkStart w:id="43" w:name="_Toc49802441"/>
      <w:bookmarkStart w:id="44" w:name="_Toc435315904"/>
      <w:bookmarkStart w:id="45" w:name="_Ref455335890"/>
      <w:bookmarkEnd w:id="40"/>
      <w:bookmarkEnd w:id="42"/>
      <w:bookmarkEnd w:id="43"/>
    </w:p>
    <w:p w14:paraId="017E70E4" w14:textId="77777777" w:rsidR="000B296C" w:rsidRPr="00F02951" w:rsidRDefault="000B296C" w:rsidP="000B296C">
      <w:pPr>
        <w:pStyle w:val="Heading2"/>
        <w:keepNext/>
        <w:rPr>
          <w:rFonts w:cs="Calibri Light"/>
          <w:sz w:val="22"/>
          <w:szCs w:val="22"/>
        </w:rPr>
      </w:pPr>
      <w:bookmarkStart w:id="46" w:name="_Toc73475694"/>
      <w:r w:rsidRPr="00F02951">
        <w:rPr>
          <w:rFonts w:cs="Calibri Light"/>
          <w:sz w:val="22"/>
          <w:szCs w:val="22"/>
        </w:rPr>
        <w:lastRenderedPageBreak/>
        <w:t>DECLARATION OF COMPLIANCE</w:t>
      </w:r>
      <w:bookmarkEnd w:id="44"/>
      <w:bookmarkEnd w:id="45"/>
      <w:bookmarkEnd w:id="46"/>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271"/>
        <w:gridCol w:w="1200"/>
        <w:gridCol w:w="1157"/>
      </w:tblGrid>
      <w:tr w:rsidR="000E54D9" w:rsidRPr="00F02951" w14:paraId="45FFD32E" w14:textId="77777777" w:rsidTr="000639BB">
        <w:trPr>
          <w:tblHeader/>
        </w:trPr>
        <w:tc>
          <w:tcPr>
            <w:tcW w:w="3776" w:type="pct"/>
            <w:shd w:val="clear" w:color="auto" w:fill="C6D9F1"/>
          </w:tcPr>
          <w:p w14:paraId="6ABD9246" w14:textId="77777777" w:rsidR="000B296C" w:rsidRPr="00F02951" w:rsidRDefault="000B296C" w:rsidP="000639BB">
            <w:pPr>
              <w:pStyle w:val="tableheading0"/>
              <w:spacing w:line="240" w:lineRule="auto"/>
              <w:rPr>
                <w:rFonts w:eastAsia="Calibri" w:cs="Calibri Light"/>
                <w:szCs w:val="22"/>
              </w:rPr>
            </w:pPr>
          </w:p>
        </w:tc>
        <w:tc>
          <w:tcPr>
            <w:tcW w:w="623" w:type="pct"/>
            <w:shd w:val="clear" w:color="auto" w:fill="C6D9F1"/>
          </w:tcPr>
          <w:p w14:paraId="05A17F88" w14:textId="77777777" w:rsidR="000B296C" w:rsidRPr="00F02951" w:rsidRDefault="000B296C" w:rsidP="000639BB">
            <w:pPr>
              <w:pStyle w:val="tableheading0"/>
              <w:spacing w:line="240" w:lineRule="auto"/>
              <w:rPr>
                <w:rFonts w:eastAsia="Calibri" w:cs="Calibri Light"/>
                <w:szCs w:val="22"/>
              </w:rPr>
            </w:pPr>
            <w:r w:rsidRPr="00F02951">
              <w:rPr>
                <w:rFonts w:eastAsia="Calibri" w:cs="Calibri Light"/>
                <w:szCs w:val="22"/>
              </w:rPr>
              <w:t>Comply</w:t>
            </w:r>
          </w:p>
        </w:tc>
        <w:tc>
          <w:tcPr>
            <w:tcW w:w="601" w:type="pct"/>
            <w:shd w:val="clear" w:color="auto" w:fill="C6D9F1"/>
          </w:tcPr>
          <w:p w14:paraId="1FA63304" w14:textId="77777777" w:rsidR="000B296C" w:rsidRPr="00F02951" w:rsidRDefault="000B296C" w:rsidP="000639BB">
            <w:pPr>
              <w:pStyle w:val="tableheading0"/>
              <w:spacing w:line="240" w:lineRule="auto"/>
              <w:rPr>
                <w:rFonts w:eastAsia="Calibri" w:cs="Calibri Light"/>
                <w:szCs w:val="22"/>
              </w:rPr>
            </w:pPr>
            <w:r w:rsidRPr="00F02951">
              <w:rPr>
                <w:rFonts w:eastAsia="Calibri" w:cs="Calibri Light"/>
                <w:szCs w:val="22"/>
              </w:rPr>
              <w:t>Not Comply</w:t>
            </w:r>
          </w:p>
        </w:tc>
      </w:tr>
      <w:tr w:rsidR="000E54D9" w:rsidRPr="00F02951" w14:paraId="10479561" w14:textId="77777777" w:rsidTr="000639BB">
        <w:tc>
          <w:tcPr>
            <w:tcW w:w="3776" w:type="pct"/>
            <w:shd w:val="clear" w:color="auto" w:fill="auto"/>
          </w:tcPr>
          <w:p w14:paraId="0255646E" w14:textId="77777777" w:rsidR="000B296C" w:rsidRPr="00F02951" w:rsidRDefault="000B296C" w:rsidP="000639BB">
            <w:pPr>
              <w:keepNext/>
              <w:keepLines/>
              <w:spacing w:line="240" w:lineRule="auto"/>
              <w:rPr>
                <w:rFonts w:eastAsia="Calibri" w:cs="Calibri Light"/>
                <w:szCs w:val="22"/>
              </w:rPr>
            </w:pPr>
            <w:r w:rsidRPr="00F02951">
              <w:rPr>
                <w:rFonts w:eastAsia="Calibri" w:cs="Calibri Light"/>
                <w:szCs w:val="22"/>
              </w:rPr>
              <w:t xml:space="preserve">The bidder declares by </w:t>
            </w:r>
            <w:r w:rsidRPr="00F02951">
              <w:rPr>
                <w:rFonts w:eastAsia="Calibri" w:cs="Calibri Light"/>
                <w:b/>
                <w:szCs w:val="22"/>
              </w:rPr>
              <w:t>indicating with an “X”</w:t>
            </w:r>
            <w:r w:rsidRPr="00F02951">
              <w:rPr>
                <w:rFonts w:eastAsia="Calibri" w:cs="Calibri Light"/>
                <w:szCs w:val="22"/>
              </w:rPr>
              <w:t xml:space="preserve"> in either the “COMPLY” or “NOT COMPLY” column that –</w:t>
            </w:r>
          </w:p>
          <w:p w14:paraId="20FA85D6" w14:textId="7595354D" w:rsidR="000B296C" w:rsidRPr="00F02951" w:rsidRDefault="000B296C" w:rsidP="00CE7739">
            <w:pPr>
              <w:pStyle w:val="Specification"/>
              <w:numPr>
                <w:ilvl w:val="1"/>
                <w:numId w:val="31"/>
              </w:numPr>
              <w:rPr>
                <w:rFonts w:eastAsia="Calibri" w:cs="Calibri Light"/>
                <w:szCs w:val="22"/>
              </w:rPr>
            </w:pPr>
            <w:r w:rsidRPr="00F02951">
              <w:rPr>
                <w:rFonts w:eastAsia="Calibri" w:cs="Calibri Light"/>
                <w:szCs w:val="22"/>
              </w:rPr>
              <w:t xml:space="preserve">The bid complies with each and every TECHNICAL MANDATORY REQUIREMENT as specified in SECTION </w:t>
            </w:r>
            <w:r w:rsidRPr="00F02951">
              <w:rPr>
                <w:rFonts w:eastAsia="Calibri" w:cs="Calibri Light"/>
                <w:szCs w:val="22"/>
              </w:rPr>
              <w:fldChar w:fldCharType="begin"/>
            </w:r>
            <w:r w:rsidRPr="00F02951">
              <w:rPr>
                <w:rFonts w:eastAsia="Calibri" w:cs="Calibri Light"/>
                <w:szCs w:val="22"/>
              </w:rPr>
              <w:instrText xml:space="preserve"> REF _Ref455335758 \w \h  \* MERGEFORMAT </w:instrText>
            </w:r>
            <w:r w:rsidRPr="00F02951">
              <w:rPr>
                <w:rFonts w:eastAsia="Calibri" w:cs="Calibri Light"/>
                <w:szCs w:val="22"/>
              </w:rPr>
            </w:r>
            <w:r w:rsidRPr="00F02951">
              <w:rPr>
                <w:rFonts w:eastAsia="Calibri" w:cs="Calibri Light"/>
                <w:szCs w:val="22"/>
              </w:rPr>
              <w:fldChar w:fldCharType="separate"/>
            </w:r>
            <w:r w:rsidR="009A059D">
              <w:rPr>
                <w:rFonts w:eastAsia="Calibri" w:cs="Calibri Light"/>
                <w:szCs w:val="22"/>
              </w:rPr>
              <w:t>6.2</w:t>
            </w:r>
            <w:r w:rsidRPr="00F02951">
              <w:rPr>
                <w:rFonts w:eastAsia="Calibri" w:cs="Calibri Light"/>
                <w:szCs w:val="22"/>
              </w:rPr>
              <w:fldChar w:fldCharType="end"/>
            </w:r>
            <w:r w:rsidRPr="00F02951">
              <w:rPr>
                <w:rFonts w:eastAsia="Calibri" w:cs="Calibri Light"/>
                <w:szCs w:val="22"/>
              </w:rPr>
              <w:t xml:space="preserve"> above; AND</w:t>
            </w:r>
          </w:p>
          <w:p w14:paraId="45ED2D39" w14:textId="77777777" w:rsidR="000B296C" w:rsidRPr="00F02951" w:rsidRDefault="000B296C" w:rsidP="00CE7739">
            <w:pPr>
              <w:pStyle w:val="Specification"/>
              <w:numPr>
                <w:ilvl w:val="1"/>
                <w:numId w:val="31"/>
              </w:numPr>
              <w:rPr>
                <w:rFonts w:eastAsia="Calibri" w:cs="Calibri Light"/>
                <w:szCs w:val="22"/>
              </w:rPr>
            </w:pPr>
            <w:r w:rsidRPr="00F02951">
              <w:rPr>
                <w:rFonts w:eastAsia="Calibri" w:cs="Calibri Light"/>
                <w:szCs w:val="22"/>
              </w:rPr>
              <w:t>Each and every requirement specification is substantiated by evidence as proof of compliance.</w:t>
            </w:r>
          </w:p>
        </w:tc>
        <w:tc>
          <w:tcPr>
            <w:tcW w:w="623" w:type="pct"/>
            <w:shd w:val="clear" w:color="auto" w:fill="auto"/>
          </w:tcPr>
          <w:p w14:paraId="36ECC351" w14:textId="77777777" w:rsidR="000B296C" w:rsidRPr="00F02951" w:rsidRDefault="000B296C" w:rsidP="000639BB">
            <w:pPr>
              <w:keepNext/>
              <w:keepLines/>
              <w:spacing w:line="240" w:lineRule="auto"/>
              <w:rPr>
                <w:rFonts w:eastAsia="Calibri" w:cs="Calibri Light"/>
                <w:szCs w:val="22"/>
              </w:rPr>
            </w:pPr>
          </w:p>
        </w:tc>
        <w:tc>
          <w:tcPr>
            <w:tcW w:w="601" w:type="pct"/>
            <w:shd w:val="clear" w:color="auto" w:fill="auto"/>
          </w:tcPr>
          <w:p w14:paraId="340DCB93" w14:textId="77777777" w:rsidR="000B296C" w:rsidRPr="00F02951" w:rsidRDefault="000B296C" w:rsidP="000639BB">
            <w:pPr>
              <w:keepNext/>
              <w:keepLines/>
              <w:spacing w:line="240" w:lineRule="auto"/>
              <w:rPr>
                <w:rFonts w:eastAsia="Calibri" w:cs="Calibri Light"/>
                <w:szCs w:val="22"/>
              </w:rPr>
            </w:pPr>
          </w:p>
        </w:tc>
      </w:tr>
    </w:tbl>
    <w:p w14:paraId="667937FA" w14:textId="77777777" w:rsidR="001E11B3" w:rsidRPr="00F02951" w:rsidRDefault="001E11B3" w:rsidP="00330708">
      <w:pPr>
        <w:jc w:val="right"/>
        <w:rPr>
          <w:rFonts w:cs="Calibri Light"/>
          <w:szCs w:val="22"/>
        </w:rPr>
      </w:pPr>
    </w:p>
    <w:p w14:paraId="53656283" w14:textId="77777777" w:rsidR="00FA52A7" w:rsidRPr="00F02951" w:rsidRDefault="0064167A" w:rsidP="000B17A9">
      <w:pPr>
        <w:pStyle w:val="Heading1"/>
        <w:rPr>
          <w:rFonts w:cs="Calibri Light"/>
          <w:sz w:val="22"/>
        </w:rPr>
      </w:pPr>
      <w:bookmarkStart w:id="47" w:name="_Toc73475695"/>
      <w:r w:rsidRPr="00F02951">
        <w:rPr>
          <w:rFonts w:cs="Calibri Light"/>
          <w:sz w:val="22"/>
        </w:rPr>
        <w:t>TECHNICAL FUNCTIONALITY</w:t>
      </w:r>
      <w:bookmarkEnd w:id="47"/>
      <w:r w:rsidR="000C77ED" w:rsidRPr="00F02951">
        <w:rPr>
          <w:rFonts w:cs="Calibri Light"/>
          <w:sz w:val="22"/>
        </w:rPr>
        <w:t xml:space="preserve"> </w:t>
      </w:r>
    </w:p>
    <w:p w14:paraId="73811C9F" w14:textId="77777777" w:rsidR="000B296C" w:rsidRPr="00F02951" w:rsidRDefault="000B296C" w:rsidP="000B296C">
      <w:pPr>
        <w:pStyle w:val="Heading2"/>
        <w:rPr>
          <w:rFonts w:cs="Calibri Light"/>
          <w:sz w:val="22"/>
          <w:szCs w:val="22"/>
        </w:rPr>
      </w:pPr>
      <w:bookmarkStart w:id="48" w:name="_Ref49782130"/>
      <w:bookmarkStart w:id="49" w:name="_Toc73475696"/>
      <w:bookmarkEnd w:id="35"/>
      <w:r w:rsidRPr="00F02951">
        <w:rPr>
          <w:rFonts w:cs="Calibri Light"/>
          <w:sz w:val="22"/>
          <w:szCs w:val="22"/>
        </w:rPr>
        <w:t>INSTRUCTION AND EVALUATION CRITERIA</w:t>
      </w:r>
      <w:bookmarkEnd w:id="48"/>
      <w:bookmarkEnd w:id="49"/>
    </w:p>
    <w:p w14:paraId="3B33E238" w14:textId="77777777" w:rsidR="000B296C" w:rsidRPr="00F02951" w:rsidRDefault="000B296C" w:rsidP="00435CB4">
      <w:pPr>
        <w:pStyle w:val="Specification"/>
        <w:numPr>
          <w:ilvl w:val="0"/>
          <w:numId w:val="21"/>
        </w:numPr>
        <w:jc w:val="both"/>
        <w:rPr>
          <w:rFonts w:cs="Calibri Light"/>
          <w:szCs w:val="22"/>
        </w:rPr>
      </w:pPr>
      <w:r w:rsidRPr="00F02951">
        <w:rPr>
          <w:rFonts w:cs="Calibri Light"/>
          <w:szCs w:val="22"/>
        </w:rPr>
        <w:t xml:space="preserve">The bidder must complete in full </w:t>
      </w:r>
      <w:r w:rsidR="00BE7896" w:rsidRPr="00F02951">
        <w:rPr>
          <w:rFonts w:cs="Calibri Light"/>
          <w:szCs w:val="22"/>
        </w:rPr>
        <w:t xml:space="preserve">to </w:t>
      </w:r>
      <w:r w:rsidRPr="00F02951">
        <w:rPr>
          <w:rFonts w:cs="Calibri Light"/>
          <w:szCs w:val="22"/>
        </w:rPr>
        <w:t xml:space="preserve">all of the </w:t>
      </w:r>
      <w:r w:rsidR="0064167A" w:rsidRPr="00F02951">
        <w:rPr>
          <w:rFonts w:cs="Calibri Light"/>
          <w:szCs w:val="22"/>
        </w:rPr>
        <w:t>Technical Functionality</w:t>
      </w:r>
      <w:r w:rsidRPr="00F02951">
        <w:rPr>
          <w:rFonts w:cs="Calibri Light"/>
          <w:szCs w:val="22"/>
        </w:rPr>
        <w:t xml:space="preserve"> requirements.</w:t>
      </w:r>
    </w:p>
    <w:p w14:paraId="507A4BE5" w14:textId="77777777" w:rsidR="000B296C" w:rsidRPr="00F02951" w:rsidRDefault="000B296C" w:rsidP="00435CB4">
      <w:pPr>
        <w:pStyle w:val="Specification"/>
        <w:numPr>
          <w:ilvl w:val="0"/>
          <w:numId w:val="21"/>
        </w:numPr>
        <w:jc w:val="both"/>
        <w:rPr>
          <w:rFonts w:cs="Calibri Light"/>
          <w:szCs w:val="22"/>
        </w:rPr>
      </w:pPr>
      <w:r w:rsidRPr="00F02951">
        <w:rPr>
          <w:rFonts w:cs="Calibri Light"/>
          <w:szCs w:val="22"/>
        </w:rPr>
        <w:t>The bidder must provide a unique reference number (e.g. binder/folio, chapter, section, page) to locate substantiating evidence in the bid response. During evaluation, SITA reserves the right to treat substantiation evidence that cannot be located in the bid response as “NOT COMPLY”.</w:t>
      </w:r>
    </w:p>
    <w:p w14:paraId="7EBE69F4" w14:textId="77777777" w:rsidR="000B296C" w:rsidRPr="00F02951" w:rsidRDefault="000B296C" w:rsidP="00435CB4">
      <w:pPr>
        <w:pStyle w:val="Specification"/>
        <w:numPr>
          <w:ilvl w:val="0"/>
          <w:numId w:val="21"/>
        </w:numPr>
        <w:jc w:val="both"/>
        <w:rPr>
          <w:rFonts w:cs="Calibri Light"/>
          <w:szCs w:val="22"/>
        </w:rPr>
      </w:pPr>
      <w:r w:rsidRPr="00F02951">
        <w:rPr>
          <w:rFonts w:cs="Calibri Light"/>
          <w:szCs w:val="22"/>
        </w:rPr>
        <w:t xml:space="preserve">Evaluation per requirement. The evaluation (scoring) of bidders’ responses to the requirements will be determined by the completeness, relevance and accuracy of substantiating evidence. Each </w:t>
      </w:r>
      <w:r w:rsidR="00C62638" w:rsidRPr="00F02951">
        <w:rPr>
          <w:rFonts w:cs="Calibri Light"/>
          <w:szCs w:val="22"/>
        </w:rPr>
        <w:t>Techn</w:t>
      </w:r>
      <w:r w:rsidR="00187802" w:rsidRPr="00F02951">
        <w:rPr>
          <w:rFonts w:cs="Calibri Light"/>
          <w:szCs w:val="22"/>
        </w:rPr>
        <w:t>ical Functionality</w:t>
      </w:r>
      <w:r w:rsidRPr="00F02951">
        <w:rPr>
          <w:rFonts w:cs="Calibri Light"/>
          <w:szCs w:val="22"/>
        </w:rPr>
        <w:t xml:space="preserve"> requirement will be evaluated using the following generic </w:t>
      </w:r>
      <w:r w:rsidR="00042BE0" w:rsidRPr="00F02951">
        <w:rPr>
          <w:rFonts w:cs="Calibri Light"/>
          <w:szCs w:val="22"/>
        </w:rPr>
        <w:t>3</w:t>
      </w:r>
      <w:r w:rsidR="00187802" w:rsidRPr="00F02951">
        <w:rPr>
          <w:rFonts w:cs="Calibri Light"/>
          <w:szCs w:val="22"/>
        </w:rPr>
        <w:t>-</w:t>
      </w:r>
      <w:r w:rsidRPr="00F02951">
        <w:rPr>
          <w:rFonts w:cs="Calibri Light"/>
          <w:szCs w:val="22"/>
        </w:rPr>
        <w:t>point scale:</w:t>
      </w:r>
    </w:p>
    <w:tbl>
      <w:tblPr>
        <w:tblW w:w="4537" w:type="pct"/>
        <w:tblInd w:w="6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611"/>
        <w:gridCol w:w="1125"/>
      </w:tblGrid>
      <w:tr w:rsidR="000E54D9" w:rsidRPr="00F02951" w14:paraId="540A1D6C" w14:textId="77777777" w:rsidTr="000639BB">
        <w:trPr>
          <w:tblHeader/>
        </w:trPr>
        <w:tc>
          <w:tcPr>
            <w:tcW w:w="4356" w:type="pct"/>
            <w:shd w:val="clear" w:color="auto" w:fill="DBE5F1"/>
          </w:tcPr>
          <w:p w14:paraId="69F3A6B5" w14:textId="77777777" w:rsidR="000B296C" w:rsidRPr="00F02951" w:rsidRDefault="000B296C" w:rsidP="000639BB">
            <w:pPr>
              <w:pStyle w:val="tableheading0"/>
              <w:spacing w:line="240" w:lineRule="auto"/>
              <w:rPr>
                <w:rFonts w:eastAsia="Calibri" w:cs="Calibri Light"/>
                <w:szCs w:val="22"/>
              </w:rPr>
            </w:pPr>
            <w:r w:rsidRPr="00F02951">
              <w:rPr>
                <w:rFonts w:eastAsia="Calibri" w:cs="Calibri Light"/>
                <w:szCs w:val="22"/>
              </w:rPr>
              <w:t>Evaluation criteria</w:t>
            </w:r>
          </w:p>
        </w:tc>
        <w:tc>
          <w:tcPr>
            <w:tcW w:w="644" w:type="pct"/>
            <w:shd w:val="clear" w:color="auto" w:fill="DBE5F1"/>
          </w:tcPr>
          <w:p w14:paraId="434F4B57" w14:textId="77777777" w:rsidR="000B296C" w:rsidRPr="00F02951" w:rsidRDefault="000B296C" w:rsidP="000639BB">
            <w:pPr>
              <w:pStyle w:val="tableheading0"/>
              <w:spacing w:line="240" w:lineRule="auto"/>
              <w:rPr>
                <w:rFonts w:eastAsia="Calibri" w:cs="Calibri Light"/>
                <w:szCs w:val="22"/>
              </w:rPr>
            </w:pPr>
            <w:r w:rsidRPr="00F02951">
              <w:rPr>
                <w:rFonts w:eastAsia="Calibri" w:cs="Calibri Light"/>
                <w:szCs w:val="22"/>
              </w:rPr>
              <w:t>Score</w:t>
            </w:r>
          </w:p>
        </w:tc>
      </w:tr>
      <w:tr w:rsidR="000B296C" w:rsidRPr="00F02951" w14:paraId="4445FA3E" w14:textId="77777777" w:rsidTr="000639BB">
        <w:tc>
          <w:tcPr>
            <w:tcW w:w="4356" w:type="pct"/>
            <w:shd w:val="clear" w:color="auto" w:fill="auto"/>
          </w:tcPr>
          <w:p w14:paraId="2317A9C1" w14:textId="77777777" w:rsidR="000B296C" w:rsidRPr="00F02951" w:rsidRDefault="000B296C" w:rsidP="000639BB">
            <w:pPr>
              <w:spacing w:line="240" w:lineRule="auto"/>
              <w:rPr>
                <w:rFonts w:eastAsia="Calibri" w:cs="Calibri Light"/>
                <w:szCs w:val="22"/>
              </w:rPr>
            </w:pPr>
            <w:r w:rsidRPr="00F02951">
              <w:rPr>
                <w:rFonts w:eastAsia="Calibri" w:cs="Calibri Light"/>
                <w:szCs w:val="22"/>
              </w:rPr>
              <w:t>Irrelevant (does not meet any requirement or no substantiation)</w:t>
            </w:r>
          </w:p>
        </w:tc>
        <w:tc>
          <w:tcPr>
            <w:tcW w:w="644" w:type="pct"/>
            <w:shd w:val="clear" w:color="auto" w:fill="auto"/>
          </w:tcPr>
          <w:p w14:paraId="5DD80BB5" w14:textId="77777777" w:rsidR="000B296C" w:rsidRPr="00F02951" w:rsidRDefault="000B296C" w:rsidP="000639BB">
            <w:pPr>
              <w:spacing w:line="240" w:lineRule="auto"/>
              <w:jc w:val="center"/>
              <w:rPr>
                <w:rFonts w:eastAsia="Calibri" w:cs="Calibri Light"/>
                <w:szCs w:val="22"/>
              </w:rPr>
            </w:pPr>
            <w:r w:rsidRPr="00F02951">
              <w:rPr>
                <w:rFonts w:eastAsia="Calibri" w:cs="Calibri Light"/>
                <w:szCs w:val="22"/>
              </w:rPr>
              <w:t>0</w:t>
            </w:r>
          </w:p>
        </w:tc>
      </w:tr>
      <w:tr w:rsidR="000B296C" w:rsidRPr="00F02951" w14:paraId="2398BB08" w14:textId="77777777" w:rsidTr="000639BB">
        <w:tc>
          <w:tcPr>
            <w:tcW w:w="4356" w:type="pct"/>
            <w:shd w:val="clear" w:color="auto" w:fill="auto"/>
          </w:tcPr>
          <w:p w14:paraId="4B9DEE0C" w14:textId="77777777" w:rsidR="000B296C" w:rsidRPr="00F02951" w:rsidRDefault="000B296C" w:rsidP="000639BB">
            <w:pPr>
              <w:spacing w:line="240" w:lineRule="auto"/>
              <w:rPr>
                <w:rFonts w:eastAsia="Calibri" w:cs="Calibri Light"/>
                <w:szCs w:val="22"/>
              </w:rPr>
            </w:pPr>
            <w:r w:rsidRPr="00F02951">
              <w:rPr>
                <w:rFonts w:eastAsia="Calibri" w:cs="Calibri Light"/>
                <w:szCs w:val="22"/>
              </w:rPr>
              <w:t>Poor (below minimum requirements)</w:t>
            </w:r>
          </w:p>
        </w:tc>
        <w:tc>
          <w:tcPr>
            <w:tcW w:w="644" w:type="pct"/>
            <w:shd w:val="clear" w:color="auto" w:fill="auto"/>
          </w:tcPr>
          <w:p w14:paraId="04C20DD1" w14:textId="77777777" w:rsidR="000B296C" w:rsidRPr="00F02951" w:rsidRDefault="000B296C" w:rsidP="000639BB">
            <w:pPr>
              <w:spacing w:line="240" w:lineRule="auto"/>
              <w:jc w:val="center"/>
              <w:rPr>
                <w:rFonts w:eastAsia="Calibri" w:cs="Calibri Light"/>
                <w:szCs w:val="22"/>
              </w:rPr>
            </w:pPr>
            <w:r w:rsidRPr="00F02951">
              <w:rPr>
                <w:rFonts w:eastAsia="Calibri" w:cs="Calibri Light"/>
                <w:szCs w:val="22"/>
              </w:rPr>
              <w:t>1</w:t>
            </w:r>
          </w:p>
        </w:tc>
      </w:tr>
      <w:tr w:rsidR="003E209E" w:rsidRPr="00F02951" w14:paraId="0B64527E" w14:textId="77777777" w:rsidTr="000639BB">
        <w:tc>
          <w:tcPr>
            <w:tcW w:w="4356" w:type="pct"/>
            <w:shd w:val="clear" w:color="auto" w:fill="auto"/>
          </w:tcPr>
          <w:p w14:paraId="354BECE9" w14:textId="77777777" w:rsidR="003E209E" w:rsidRPr="00F02951" w:rsidRDefault="003E209E" w:rsidP="000639BB">
            <w:pPr>
              <w:spacing w:line="240" w:lineRule="auto"/>
              <w:rPr>
                <w:rFonts w:eastAsia="Calibri" w:cs="Calibri Light"/>
                <w:szCs w:val="22"/>
              </w:rPr>
            </w:pPr>
            <w:r w:rsidRPr="00F02951">
              <w:rPr>
                <w:rFonts w:eastAsia="Calibri" w:cs="Calibri Light"/>
                <w:szCs w:val="22"/>
              </w:rPr>
              <w:t>Good (meets minimum requirements)</w:t>
            </w:r>
          </w:p>
        </w:tc>
        <w:tc>
          <w:tcPr>
            <w:tcW w:w="644" w:type="pct"/>
            <w:shd w:val="clear" w:color="auto" w:fill="auto"/>
          </w:tcPr>
          <w:p w14:paraId="3CCC79AA" w14:textId="77777777" w:rsidR="003E209E" w:rsidRPr="00F02951" w:rsidRDefault="003E209E" w:rsidP="000639BB">
            <w:pPr>
              <w:spacing w:line="240" w:lineRule="auto"/>
              <w:jc w:val="center"/>
              <w:rPr>
                <w:rFonts w:eastAsia="Calibri" w:cs="Calibri Light"/>
                <w:szCs w:val="22"/>
              </w:rPr>
            </w:pPr>
            <w:r w:rsidRPr="00F02951">
              <w:rPr>
                <w:rFonts w:eastAsia="Calibri" w:cs="Calibri Light"/>
                <w:szCs w:val="22"/>
              </w:rPr>
              <w:t>2</w:t>
            </w:r>
          </w:p>
        </w:tc>
      </w:tr>
      <w:tr w:rsidR="000B296C" w:rsidRPr="00F02951" w14:paraId="1D4E895B" w14:textId="77777777" w:rsidTr="000639BB">
        <w:tc>
          <w:tcPr>
            <w:tcW w:w="4356" w:type="pct"/>
            <w:shd w:val="clear" w:color="auto" w:fill="auto"/>
          </w:tcPr>
          <w:p w14:paraId="22BD562F" w14:textId="51E138AB" w:rsidR="000B296C" w:rsidRPr="00F02951" w:rsidRDefault="003E209E" w:rsidP="003E209E">
            <w:pPr>
              <w:spacing w:line="240" w:lineRule="auto"/>
              <w:rPr>
                <w:rFonts w:eastAsia="Calibri" w:cs="Calibri Light"/>
                <w:szCs w:val="22"/>
              </w:rPr>
            </w:pPr>
            <w:r w:rsidRPr="00F02951">
              <w:rPr>
                <w:rFonts w:eastAsia="Calibri" w:cs="Calibri Light"/>
                <w:szCs w:val="22"/>
              </w:rPr>
              <w:t>Excellent</w:t>
            </w:r>
            <w:r w:rsidR="000B296C" w:rsidRPr="00F02951">
              <w:rPr>
                <w:rFonts w:eastAsia="Calibri" w:cs="Calibri Light"/>
                <w:szCs w:val="22"/>
              </w:rPr>
              <w:t xml:space="preserve"> (</w:t>
            </w:r>
            <w:r w:rsidRPr="00F02951">
              <w:rPr>
                <w:rFonts w:eastAsia="Calibri" w:cs="Calibri Light"/>
                <w:szCs w:val="22"/>
              </w:rPr>
              <w:t>Exceed</w:t>
            </w:r>
            <w:r w:rsidR="00F852EC" w:rsidRPr="00F02951">
              <w:rPr>
                <w:rFonts w:eastAsia="Calibri" w:cs="Calibri Light"/>
                <w:szCs w:val="22"/>
              </w:rPr>
              <w:t>s</w:t>
            </w:r>
            <w:r w:rsidR="000B296C" w:rsidRPr="00F02951">
              <w:rPr>
                <w:rFonts w:eastAsia="Calibri" w:cs="Calibri Light"/>
                <w:szCs w:val="22"/>
              </w:rPr>
              <w:t xml:space="preserve"> minimum requirements) </w:t>
            </w:r>
          </w:p>
        </w:tc>
        <w:tc>
          <w:tcPr>
            <w:tcW w:w="644" w:type="pct"/>
            <w:shd w:val="clear" w:color="auto" w:fill="auto"/>
          </w:tcPr>
          <w:p w14:paraId="54A01B92" w14:textId="77777777" w:rsidR="000B296C" w:rsidRPr="00F02951" w:rsidRDefault="000B296C" w:rsidP="000639BB">
            <w:pPr>
              <w:spacing w:line="240" w:lineRule="auto"/>
              <w:jc w:val="center"/>
              <w:rPr>
                <w:rFonts w:eastAsia="Calibri" w:cs="Calibri Light"/>
                <w:szCs w:val="22"/>
              </w:rPr>
            </w:pPr>
            <w:r w:rsidRPr="00F02951">
              <w:rPr>
                <w:rFonts w:eastAsia="Calibri" w:cs="Calibri Light"/>
                <w:szCs w:val="22"/>
              </w:rPr>
              <w:t>3</w:t>
            </w:r>
          </w:p>
        </w:tc>
      </w:tr>
    </w:tbl>
    <w:p w14:paraId="68F82F50" w14:textId="28A33CC7" w:rsidR="0030348D" w:rsidRPr="00F02951" w:rsidRDefault="0030348D">
      <w:pPr>
        <w:spacing w:after="0" w:line="240" w:lineRule="auto"/>
        <w:jc w:val="left"/>
        <w:rPr>
          <w:rFonts w:cs="Calibri Light"/>
          <w:szCs w:val="22"/>
          <w:lang w:val="en-ZA"/>
        </w:rPr>
      </w:pPr>
    </w:p>
    <w:p w14:paraId="143C064D" w14:textId="77777777" w:rsidR="000B296C" w:rsidRPr="00F02951" w:rsidRDefault="000B296C" w:rsidP="00B3148A">
      <w:pPr>
        <w:pStyle w:val="Specification"/>
        <w:numPr>
          <w:ilvl w:val="0"/>
          <w:numId w:val="21"/>
        </w:numPr>
        <w:spacing w:before="240"/>
        <w:rPr>
          <w:rFonts w:cs="Calibri Light"/>
          <w:szCs w:val="22"/>
        </w:rPr>
      </w:pPr>
      <w:r w:rsidRPr="00F02951">
        <w:rPr>
          <w:rFonts w:cs="Calibri Light"/>
          <w:szCs w:val="22"/>
        </w:rPr>
        <w:t>Weighting of individual non-mandatory requirements:</w:t>
      </w:r>
    </w:p>
    <w:p w14:paraId="5DCA8393" w14:textId="77777777" w:rsidR="0030348D" w:rsidRPr="00F02951" w:rsidRDefault="0030348D" w:rsidP="0030348D">
      <w:pPr>
        <w:pStyle w:val="Specification"/>
        <w:numPr>
          <w:ilvl w:val="0"/>
          <w:numId w:val="0"/>
        </w:numPr>
        <w:spacing w:before="240"/>
        <w:ind w:left="1134" w:hanging="567"/>
        <w:rPr>
          <w:rFonts w:cs="Calibri Light"/>
          <w:szCs w:val="22"/>
        </w:rPr>
      </w:pPr>
    </w:p>
    <w:tbl>
      <w:tblPr>
        <w:tblW w:w="4537" w:type="pct"/>
        <w:tblInd w:w="6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36"/>
        <w:gridCol w:w="6877"/>
        <w:gridCol w:w="1123"/>
      </w:tblGrid>
      <w:tr w:rsidR="000E54D9" w:rsidRPr="00F02951" w14:paraId="6A003166" w14:textId="77777777" w:rsidTr="000639BB">
        <w:trPr>
          <w:tblHeader/>
        </w:trPr>
        <w:tc>
          <w:tcPr>
            <w:tcW w:w="300" w:type="pct"/>
            <w:shd w:val="clear" w:color="auto" w:fill="DBE5F1"/>
          </w:tcPr>
          <w:p w14:paraId="3D2682CF" w14:textId="77777777" w:rsidR="000B296C" w:rsidRPr="00F02951" w:rsidRDefault="000B296C" w:rsidP="000639BB">
            <w:pPr>
              <w:pStyle w:val="tableheading0"/>
              <w:spacing w:line="240" w:lineRule="auto"/>
              <w:jc w:val="left"/>
              <w:rPr>
                <w:rFonts w:eastAsia="Calibri" w:cs="Calibri Light"/>
                <w:szCs w:val="22"/>
              </w:rPr>
            </w:pPr>
            <w:r w:rsidRPr="00F02951">
              <w:rPr>
                <w:rFonts w:eastAsia="Calibri" w:cs="Calibri Light"/>
                <w:szCs w:val="22"/>
              </w:rPr>
              <w:t>No.</w:t>
            </w:r>
          </w:p>
        </w:tc>
        <w:tc>
          <w:tcPr>
            <w:tcW w:w="4058" w:type="pct"/>
            <w:shd w:val="clear" w:color="auto" w:fill="DBE5F1"/>
          </w:tcPr>
          <w:p w14:paraId="097501F7" w14:textId="77777777" w:rsidR="000B296C" w:rsidRPr="00F02951" w:rsidRDefault="00187802" w:rsidP="000639BB">
            <w:pPr>
              <w:pStyle w:val="tableheading0"/>
              <w:spacing w:line="240" w:lineRule="auto"/>
              <w:jc w:val="left"/>
              <w:rPr>
                <w:rFonts w:eastAsia="Calibri" w:cs="Calibri Light"/>
                <w:szCs w:val="22"/>
              </w:rPr>
            </w:pPr>
            <w:r w:rsidRPr="00F02951">
              <w:rPr>
                <w:rFonts w:eastAsia="Calibri" w:cs="Calibri Light"/>
                <w:szCs w:val="22"/>
              </w:rPr>
              <w:t>Technical Functionality</w:t>
            </w:r>
            <w:r w:rsidR="000B296C" w:rsidRPr="00F02951">
              <w:rPr>
                <w:rFonts w:eastAsia="Calibri" w:cs="Calibri Light"/>
                <w:szCs w:val="22"/>
              </w:rPr>
              <w:t xml:space="preserve"> requirements</w:t>
            </w:r>
          </w:p>
        </w:tc>
        <w:tc>
          <w:tcPr>
            <w:tcW w:w="642" w:type="pct"/>
            <w:shd w:val="clear" w:color="auto" w:fill="DBE5F1"/>
          </w:tcPr>
          <w:p w14:paraId="68D90E23" w14:textId="77777777" w:rsidR="000B296C" w:rsidRPr="00F02951" w:rsidRDefault="000B296C" w:rsidP="000639BB">
            <w:pPr>
              <w:pStyle w:val="tableheading0"/>
              <w:spacing w:line="240" w:lineRule="auto"/>
              <w:rPr>
                <w:rFonts w:eastAsia="Calibri" w:cs="Calibri Light"/>
                <w:szCs w:val="22"/>
              </w:rPr>
            </w:pPr>
            <w:r w:rsidRPr="00F02951">
              <w:rPr>
                <w:rFonts w:eastAsia="Calibri" w:cs="Calibri Light"/>
                <w:szCs w:val="22"/>
              </w:rPr>
              <w:t>Weighting</w:t>
            </w:r>
          </w:p>
        </w:tc>
      </w:tr>
      <w:tr w:rsidR="000E54D9" w:rsidRPr="00F02951" w14:paraId="21D56AA7" w14:textId="77777777" w:rsidTr="000639BB">
        <w:tc>
          <w:tcPr>
            <w:tcW w:w="300" w:type="pct"/>
            <w:shd w:val="clear" w:color="auto" w:fill="auto"/>
          </w:tcPr>
          <w:p w14:paraId="24740A58" w14:textId="77777777" w:rsidR="000B296C" w:rsidRPr="00F02951" w:rsidRDefault="000B296C" w:rsidP="00A50625">
            <w:pPr>
              <w:pStyle w:val="Tabletext0"/>
              <w:rPr>
                <w:rFonts w:ascii="Calibri Light" w:hAnsi="Calibri Light" w:cs="Calibri Light"/>
                <w:sz w:val="22"/>
                <w:szCs w:val="22"/>
              </w:rPr>
            </w:pPr>
            <w:r w:rsidRPr="00F02951">
              <w:rPr>
                <w:rFonts w:ascii="Calibri Light" w:hAnsi="Calibri Light" w:cs="Calibri Light"/>
                <w:sz w:val="22"/>
                <w:szCs w:val="22"/>
              </w:rPr>
              <w:t>7.2(1)</w:t>
            </w:r>
          </w:p>
        </w:tc>
        <w:tc>
          <w:tcPr>
            <w:tcW w:w="4058" w:type="pct"/>
            <w:shd w:val="clear" w:color="auto" w:fill="auto"/>
          </w:tcPr>
          <w:p w14:paraId="12BDA837" w14:textId="77777777" w:rsidR="000B296C" w:rsidRPr="00F02951" w:rsidRDefault="00F22FC6" w:rsidP="00A50625">
            <w:pPr>
              <w:pStyle w:val="Tabletext0"/>
              <w:rPr>
                <w:rFonts w:ascii="Calibri Light" w:hAnsi="Calibri Light" w:cs="Calibri Light"/>
                <w:sz w:val="22"/>
                <w:szCs w:val="22"/>
              </w:rPr>
            </w:pPr>
            <w:r w:rsidRPr="00F02951">
              <w:rPr>
                <w:rFonts w:ascii="Calibri Light" w:hAnsi="Calibri Light" w:cs="Calibri Light"/>
                <w:sz w:val="22"/>
                <w:szCs w:val="22"/>
              </w:rPr>
              <w:t>Cloud migration</w:t>
            </w:r>
            <w:r w:rsidR="00C135D5" w:rsidRPr="00F02951">
              <w:rPr>
                <w:rFonts w:ascii="Calibri Light" w:hAnsi="Calibri Light" w:cs="Calibri Light"/>
                <w:sz w:val="22"/>
                <w:szCs w:val="22"/>
              </w:rPr>
              <w:t xml:space="preserve"> experience</w:t>
            </w:r>
          </w:p>
        </w:tc>
        <w:tc>
          <w:tcPr>
            <w:tcW w:w="642" w:type="pct"/>
            <w:shd w:val="clear" w:color="auto" w:fill="auto"/>
          </w:tcPr>
          <w:p w14:paraId="10EAFC15" w14:textId="4847D841" w:rsidR="000B296C" w:rsidRPr="00F02951" w:rsidRDefault="00742BB8" w:rsidP="000639BB">
            <w:pPr>
              <w:spacing w:line="240" w:lineRule="auto"/>
              <w:jc w:val="center"/>
              <w:rPr>
                <w:rFonts w:eastAsia="Calibri" w:cs="Calibri Light"/>
                <w:szCs w:val="22"/>
              </w:rPr>
            </w:pPr>
            <w:r w:rsidRPr="00F02951">
              <w:rPr>
                <w:rFonts w:eastAsia="Calibri" w:cs="Calibri Light"/>
                <w:szCs w:val="22"/>
              </w:rPr>
              <w:t>12.5</w:t>
            </w:r>
            <w:r w:rsidR="000B296C" w:rsidRPr="00F02951">
              <w:rPr>
                <w:rFonts w:eastAsia="Calibri" w:cs="Calibri Light"/>
                <w:szCs w:val="22"/>
              </w:rPr>
              <w:t>%</w:t>
            </w:r>
          </w:p>
        </w:tc>
      </w:tr>
      <w:tr w:rsidR="000E54D9" w:rsidRPr="00F02951" w14:paraId="3E97F80C" w14:textId="77777777" w:rsidTr="000639BB">
        <w:tc>
          <w:tcPr>
            <w:tcW w:w="300" w:type="pct"/>
            <w:shd w:val="clear" w:color="auto" w:fill="auto"/>
          </w:tcPr>
          <w:p w14:paraId="136944EA" w14:textId="77777777" w:rsidR="00F22FC6" w:rsidRPr="00F02951" w:rsidRDefault="00F22FC6" w:rsidP="00A50625">
            <w:pPr>
              <w:pStyle w:val="Tabletext0"/>
              <w:rPr>
                <w:rFonts w:ascii="Calibri Light" w:hAnsi="Calibri Light" w:cs="Calibri Light"/>
                <w:sz w:val="22"/>
                <w:szCs w:val="22"/>
              </w:rPr>
            </w:pPr>
            <w:r w:rsidRPr="00F02951">
              <w:rPr>
                <w:rFonts w:ascii="Calibri Light" w:hAnsi="Calibri Light" w:cs="Calibri Light"/>
                <w:sz w:val="22"/>
                <w:szCs w:val="22"/>
              </w:rPr>
              <w:t>7.2(2)</w:t>
            </w:r>
          </w:p>
        </w:tc>
        <w:tc>
          <w:tcPr>
            <w:tcW w:w="4058" w:type="pct"/>
            <w:shd w:val="clear" w:color="auto" w:fill="auto"/>
          </w:tcPr>
          <w:p w14:paraId="488579FB" w14:textId="77777777" w:rsidR="00F22FC6" w:rsidRPr="00F02951" w:rsidRDefault="00F22FC6" w:rsidP="00A50625">
            <w:pPr>
              <w:pStyle w:val="Tabletext0"/>
              <w:rPr>
                <w:rFonts w:ascii="Calibri Light" w:hAnsi="Calibri Light" w:cs="Calibri Light"/>
                <w:sz w:val="22"/>
                <w:szCs w:val="22"/>
              </w:rPr>
            </w:pPr>
            <w:r w:rsidRPr="00F02951">
              <w:rPr>
                <w:rFonts w:ascii="Calibri Light" w:hAnsi="Calibri Light" w:cs="Calibri Light"/>
                <w:sz w:val="22"/>
                <w:szCs w:val="22"/>
              </w:rPr>
              <w:t>Consultation and analysis services</w:t>
            </w:r>
          </w:p>
        </w:tc>
        <w:tc>
          <w:tcPr>
            <w:tcW w:w="642" w:type="pct"/>
            <w:shd w:val="clear" w:color="auto" w:fill="auto"/>
          </w:tcPr>
          <w:p w14:paraId="43A57C22" w14:textId="77777777" w:rsidR="00F22FC6" w:rsidRPr="00F02951" w:rsidRDefault="00F22FC6" w:rsidP="000639BB">
            <w:pPr>
              <w:spacing w:line="240" w:lineRule="auto"/>
              <w:jc w:val="center"/>
              <w:rPr>
                <w:rFonts w:eastAsia="Calibri" w:cs="Calibri Light"/>
                <w:szCs w:val="22"/>
              </w:rPr>
            </w:pPr>
            <w:r w:rsidRPr="00F02951">
              <w:rPr>
                <w:rFonts w:eastAsia="Calibri" w:cs="Calibri Light"/>
                <w:szCs w:val="22"/>
              </w:rPr>
              <w:t>12.5%</w:t>
            </w:r>
          </w:p>
        </w:tc>
      </w:tr>
      <w:tr w:rsidR="000E54D9" w:rsidRPr="00F02951" w14:paraId="38CB8F98" w14:textId="77777777" w:rsidTr="000639BB">
        <w:tc>
          <w:tcPr>
            <w:tcW w:w="300" w:type="pct"/>
            <w:shd w:val="clear" w:color="auto" w:fill="auto"/>
          </w:tcPr>
          <w:p w14:paraId="6713BA13" w14:textId="77777777" w:rsidR="00F22FC6" w:rsidRPr="00F02951" w:rsidRDefault="00F22FC6" w:rsidP="00A50625">
            <w:pPr>
              <w:pStyle w:val="Tabletext0"/>
              <w:rPr>
                <w:rFonts w:ascii="Calibri Light" w:hAnsi="Calibri Light" w:cs="Calibri Light"/>
                <w:sz w:val="22"/>
                <w:szCs w:val="22"/>
              </w:rPr>
            </w:pPr>
            <w:r w:rsidRPr="00F02951">
              <w:rPr>
                <w:rFonts w:ascii="Calibri Light" w:hAnsi="Calibri Light" w:cs="Calibri Light"/>
                <w:sz w:val="22"/>
                <w:szCs w:val="22"/>
              </w:rPr>
              <w:t>7.2(3)</w:t>
            </w:r>
          </w:p>
        </w:tc>
        <w:tc>
          <w:tcPr>
            <w:tcW w:w="4058" w:type="pct"/>
            <w:shd w:val="clear" w:color="auto" w:fill="auto"/>
          </w:tcPr>
          <w:p w14:paraId="7AD6634F" w14:textId="77777777" w:rsidR="00F22FC6" w:rsidRPr="00F02951" w:rsidRDefault="00F22FC6" w:rsidP="00A50625">
            <w:pPr>
              <w:pStyle w:val="Tabletext0"/>
              <w:rPr>
                <w:rFonts w:ascii="Calibri Light" w:hAnsi="Calibri Light" w:cs="Calibri Light"/>
                <w:sz w:val="22"/>
                <w:szCs w:val="22"/>
              </w:rPr>
            </w:pPr>
            <w:r w:rsidRPr="00F02951">
              <w:rPr>
                <w:rFonts w:ascii="Calibri Light" w:hAnsi="Calibri Light" w:cs="Calibri Light"/>
                <w:sz w:val="22"/>
                <w:szCs w:val="22"/>
              </w:rPr>
              <w:t>Cloud migration strategy</w:t>
            </w:r>
          </w:p>
        </w:tc>
        <w:tc>
          <w:tcPr>
            <w:tcW w:w="642" w:type="pct"/>
            <w:shd w:val="clear" w:color="auto" w:fill="auto"/>
          </w:tcPr>
          <w:p w14:paraId="0DACC9EF" w14:textId="0740112E" w:rsidR="00F22FC6" w:rsidRPr="00F02951" w:rsidRDefault="00742BB8" w:rsidP="000639BB">
            <w:pPr>
              <w:spacing w:line="240" w:lineRule="auto"/>
              <w:jc w:val="center"/>
              <w:rPr>
                <w:rFonts w:eastAsia="Calibri" w:cs="Calibri Light"/>
                <w:szCs w:val="22"/>
              </w:rPr>
            </w:pPr>
            <w:r w:rsidRPr="00F02951">
              <w:rPr>
                <w:rFonts w:eastAsia="Calibri" w:cs="Calibri Light"/>
                <w:szCs w:val="22"/>
              </w:rPr>
              <w:t>12.5</w:t>
            </w:r>
          </w:p>
        </w:tc>
      </w:tr>
      <w:tr w:rsidR="000E54D9" w:rsidRPr="00F02951" w14:paraId="17A6EC6E" w14:textId="77777777" w:rsidTr="000639BB">
        <w:tc>
          <w:tcPr>
            <w:tcW w:w="300" w:type="pct"/>
            <w:shd w:val="clear" w:color="auto" w:fill="auto"/>
          </w:tcPr>
          <w:p w14:paraId="745095C7" w14:textId="77777777" w:rsidR="00F22FC6" w:rsidRPr="00F02951" w:rsidRDefault="00F22FC6" w:rsidP="00A50625">
            <w:pPr>
              <w:pStyle w:val="Tabletext0"/>
              <w:rPr>
                <w:rFonts w:ascii="Calibri Light" w:hAnsi="Calibri Light" w:cs="Calibri Light"/>
                <w:sz w:val="22"/>
                <w:szCs w:val="22"/>
              </w:rPr>
            </w:pPr>
            <w:r w:rsidRPr="00F02951">
              <w:rPr>
                <w:rFonts w:ascii="Calibri Light" w:hAnsi="Calibri Light" w:cs="Calibri Light"/>
                <w:sz w:val="22"/>
                <w:szCs w:val="22"/>
              </w:rPr>
              <w:t>7.2(4)</w:t>
            </w:r>
          </w:p>
        </w:tc>
        <w:tc>
          <w:tcPr>
            <w:tcW w:w="4058" w:type="pct"/>
            <w:shd w:val="clear" w:color="auto" w:fill="auto"/>
          </w:tcPr>
          <w:p w14:paraId="528EF225" w14:textId="77777777" w:rsidR="00F22FC6" w:rsidRPr="00F02951" w:rsidRDefault="00F22FC6" w:rsidP="00A50625">
            <w:pPr>
              <w:pStyle w:val="Tabletext0"/>
              <w:rPr>
                <w:rFonts w:ascii="Calibri Light" w:hAnsi="Calibri Light" w:cs="Calibri Light"/>
                <w:sz w:val="22"/>
                <w:szCs w:val="22"/>
              </w:rPr>
            </w:pPr>
            <w:r w:rsidRPr="00F02951">
              <w:rPr>
                <w:rFonts w:ascii="Calibri Light" w:hAnsi="Calibri Light" w:cs="Calibri Light"/>
                <w:sz w:val="22"/>
                <w:szCs w:val="22"/>
              </w:rPr>
              <w:t>Cloud migration planning</w:t>
            </w:r>
          </w:p>
        </w:tc>
        <w:tc>
          <w:tcPr>
            <w:tcW w:w="642" w:type="pct"/>
            <w:shd w:val="clear" w:color="auto" w:fill="auto"/>
          </w:tcPr>
          <w:p w14:paraId="50EC6336" w14:textId="77777777" w:rsidR="00F22FC6" w:rsidRPr="00F02951" w:rsidRDefault="00F22FC6" w:rsidP="000639BB">
            <w:pPr>
              <w:spacing w:line="240" w:lineRule="auto"/>
              <w:jc w:val="center"/>
              <w:rPr>
                <w:rFonts w:eastAsia="Calibri" w:cs="Calibri Light"/>
                <w:szCs w:val="22"/>
              </w:rPr>
            </w:pPr>
            <w:r w:rsidRPr="00F02951">
              <w:rPr>
                <w:rFonts w:eastAsia="Calibri" w:cs="Calibri Light"/>
                <w:szCs w:val="22"/>
              </w:rPr>
              <w:t>12.5%</w:t>
            </w:r>
          </w:p>
        </w:tc>
      </w:tr>
      <w:tr w:rsidR="000E54D9" w:rsidRPr="00F02951" w14:paraId="37917F84" w14:textId="77777777" w:rsidTr="000639BB">
        <w:tc>
          <w:tcPr>
            <w:tcW w:w="300" w:type="pct"/>
            <w:shd w:val="clear" w:color="auto" w:fill="auto"/>
          </w:tcPr>
          <w:p w14:paraId="79C8FB51" w14:textId="77777777" w:rsidR="00F22FC6" w:rsidRPr="00F02951" w:rsidRDefault="00F22FC6" w:rsidP="00A50625">
            <w:pPr>
              <w:pStyle w:val="Tabletext0"/>
              <w:rPr>
                <w:rFonts w:ascii="Calibri Light" w:hAnsi="Calibri Light" w:cs="Calibri Light"/>
                <w:sz w:val="22"/>
                <w:szCs w:val="22"/>
              </w:rPr>
            </w:pPr>
            <w:r w:rsidRPr="00F02951">
              <w:rPr>
                <w:rFonts w:ascii="Calibri Light" w:hAnsi="Calibri Light" w:cs="Calibri Light"/>
                <w:sz w:val="22"/>
                <w:szCs w:val="22"/>
              </w:rPr>
              <w:t>7.2(5)</w:t>
            </w:r>
          </w:p>
        </w:tc>
        <w:tc>
          <w:tcPr>
            <w:tcW w:w="4058" w:type="pct"/>
            <w:shd w:val="clear" w:color="auto" w:fill="auto"/>
          </w:tcPr>
          <w:p w14:paraId="2E5E5DF2" w14:textId="77777777" w:rsidR="00F22FC6" w:rsidRPr="00F02951" w:rsidRDefault="00F22FC6" w:rsidP="00A50625">
            <w:pPr>
              <w:pStyle w:val="Tabletext0"/>
              <w:rPr>
                <w:rFonts w:ascii="Calibri Light" w:hAnsi="Calibri Light" w:cs="Calibri Light"/>
                <w:sz w:val="22"/>
                <w:szCs w:val="22"/>
              </w:rPr>
            </w:pPr>
            <w:r w:rsidRPr="00F02951">
              <w:rPr>
                <w:rFonts w:ascii="Calibri Light" w:hAnsi="Calibri Light" w:cs="Calibri Light"/>
                <w:sz w:val="22"/>
                <w:szCs w:val="22"/>
              </w:rPr>
              <w:t>Cloud optimisation</w:t>
            </w:r>
          </w:p>
        </w:tc>
        <w:tc>
          <w:tcPr>
            <w:tcW w:w="642" w:type="pct"/>
            <w:shd w:val="clear" w:color="auto" w:fill="auto"/>
          </w:tcPr>
          <w:p w14:paraId="7546C8C7" w14:textId="3FDFC3D7" w:rsidR="00F22FC6" w:rsidRPr="00F02951" w:rsidRDefault="00742BB8" w:rsidP="000639BB">
            <w:pPr>
              <w:spacing w:line="240" w:lineRule="auto"/>
              <w:jc w:val="center"/>
              <w:rPr>
                <w:rFonts w:eastAsia="Calibri" w:cs="Calibri Light"/>
                <w:szCs w:val="22"/>
              </w:rPr>
            </w:pPr>
            <w:r w:rsidRPr="00F02951">
              <w:rPr>
                <w:rFonts w:eastAsia="Calibri" w:cs="Calibri Light"/>
                <w:szCs w:val="22"/>
              </w:rPr>
              <w:t>12.5</w:t>
            </w:r>
          </w:p>
        </w:tc>
      </w:tr>
      <w:tr w:rsidR="000E54D9" w:rsidRPr="00F02951" w14:paraId="40736783" w14:textId="77777777" w:rsidTr="000639BB">
        <w:tc>
          <w:tcPr>
            <w:tcW w:w="300" w:type="pct"/>
            <w:shd w:val="clear" w:color="auto" w:fill="auto"/>
          </w:tcPr>
          <w:p w14:paraId="63D5C34B" w14:textId="77777777" w:rsidR="00C135D5" w:rsidRPr="00F02951" w:rsidRDefault="00C135D5" w:rsidP="00A50625">
            <w:pPr>
              <w:pStyle w:val="Tabletext0"/>
              <w:rPr>
                <w:rFonts w:ascii="Calibri Light" w:hAnsi="Calibri Light" w:cs="Calibri Light"/>
                <w:sz w:val="22"/>
                <w:szCs w:val="22"/>
              </w:rPr>
            </w:pPr>
            <w:r w:rsidRPr="00F02951">
              <w:rPr>
                <w:rFonts w:ascii="Calibri Light" w:hAnsi="Calibri Light" w:cs="Calibri Light"/>
                <w:sz w:val="22"/>
                <w:szCs w:val="22"/>
              </w:rPr>
              <w:t>7.2(</w:t>
            </w:r>
            <w:r w:rsidR="00F22FC6" w:rsidRPr="00F02951">
              <w:rPr>
                <w:rFonts w:ascii="Calibri Light" w:hAnsi="Calibri Light" w:cs="Calibri Light"/>
                <w:sz w:val="22"/>
                <w:szCs w:val="22"/>
              </w:rPr>
              <w:t>6</w:t>
            </w:r>
            <w:r w:rsidRPr="00F02951">
              <w:rPr>
                <w:rFonts w:ascii="Calibri Light" w:hAnsi="Calibri Light" w:cs="Calibri Light"/>
                <w:sz w:val="22"/>
                <w:szCs w:val="22"/>
              </w:rPr>
              <w:t>)</w:t>
            </w:r>
          </w:p>
        </w:tc>
        <w:tc>
          <w:tcPr>
            <w:tcW w:w="4058" w:type="pct"/>
            <w:shd w:val="clear" w:color="auto" w:fill="auto"/>
          </w:tcPr>
          <w:p w14:paraId="1AB1F402" w14:textId="77777777" w:rsidR="00C135D5" w:rsidRPr="00F02951" w:rsidRDefault="00C135D5" w:rsidP="00A50625">
            <w:pPr>
              <w:pStyle w:val="Tabletext0"/>
              <w:rPr>
                <w:rFonts w:ascii="Calibri Light" w:hAnsi="Calibri Light" w:cs="Calibri Light"/>
                <w:sz w:val="22"/>
                <w:szCs w:val="22"/>
              </w:rPr>
            </w:pPr>
            <w:r w:rsidRPr="00F02951">
              <w:rPr>
                <w:rFonts w:ascii="Calibri Light" w:hAnsi="Calibri Light" w:cs="Calibri Light"/>
                <w:sz w:val="22"/>
                <w:szCs w:val="22"/>
              </w:rPr>
              <w:t>Disaster recovery</w:t>
            </w:r>
          </w:p>
        </w:tc>
        <w:tc>
          <w:tcPr>
            <w:tcW w:w="642" w:type="pct"/>
            <w:shd w:val="clear" w:color="auto" w:fill="auto"/>
          </w:tcPr>
          <w:p w14:paraId="37EAA973" w14:textId="0668D671" w:rsidR="00C135D5" w:rsidRPr="00F02951" w:rsidRDefault="00742BB8" w:rsidP="000639BB">
            <w:pPr>
              <w:spacing w:line="240" w:lineRule="auto"/>
              <w:jc w:val="center"/>
              <w:rPr>
                <w:rFonts w:eastAsia="Calibri" w:cs="Calibri Light"/>
                <w:szCs w:val="22"/>
              </w:rPr>
            </w:pPr>
            <w:r w:rsidRPr="00F02951">
              <w:rPr>
                <w:rFonts w:eastAsia="Calibri" w:cs="Calibri Light"/>
                <w:szCs w:val="22"/>
              </w:rPr>
              <w:t>12.5</w:t>
            </w:r>
            <w:r w:rsidR="00C135D5" w:rsidRPr="00F02951">
              <w:rPr>
                <w:rFonts w:eastAsia="Calibri" w:cs="Calibri Light"/>
                <w:szCs w:val="22"/>
              </w:rPr>
              <w:t>%</w:t>
            </w:r>
          </w:p>
        </w:tc>
      </w:tr>
      <w:tr w:rsidR="000E54D9" w:rsidRPr="00F02951" w14:paraId="0D7A74AD" w14:textId="77777777" w:rsidTr="000639BB">
        <w:tc>
          <w:tcPr>
            <w:tcW w:w="300" w:type="pct"/>
            <w:shd w:val="clear" w:color="auto" w:fill="auto"/>
          </w:tcPr>
          <w:p w14:paraId="2656D20D" w14:textId="77777777" w:rsidR="00C135D5" w:rsidRPr="00F02951" w:rsidRDefault="00C135D5" w:rsidP="00A50625">
            <w:pPr>
              <w:pStyle w:val="Tabletext0"/>
              <w:rPr>
                <w:rFonts w:ascii="Calibri Light" w:hAnsi="Calibri Light" w:cs="Calibri Light"/>
                <w:sz w:val="22"/>
                <w:szCs w:val="22"/>
              </w:rPr>
            </w:pPr>
            <w:r w:rsidRPr="00F02951">
              <w:rPr>
                <w:rFonts w:ascii="Calibri Light" w:hAnsi="Calibri Light" w:cs="Calibri Light"/>
                <w:sz w:val="22"/>
                <w:szCs w:val="22"/>
              </w:rPr>
              <w:t>7.2(</w:t>
            </w:r>
            <w:r w:rsidR="00F22FC6" w:rsidRPr="00F02951">
              <w:rPr>
                <w:rFonts w:ascii="Calibri Light" w:hAnsi="Calibri Light" w:cs="Calibri Light"/>
                <w:sz w:val="22"/>
                <w:szCs w:val="22"/>
              </w:rPr>
              <w:t>7</w:t>
            </w:r>
            <w:r w:rsidRPr="00F02951">
              <w:rPr>
                <w:rFonts w:ascii="Calibri Light" w:hAnsi="Calibri Light" w:cs="Calibri Light"/>
                <w:sz w:val="22"/>
                <w:szCs w:val="22"/>
              </w:rPr>
              <w:t>)</w:t>
            </w:r>
          </w:p>
        </w:tc>
        <w:tc>
          <w:tcPr>
            <w:tcW w:w="4058" w:type="pct"/>
            <w:shd w:val="clear" w:color="auto" w:fill="auto"/>
          </w:tcPr>
          <w:p w14:paraId="6BC4FECF" w14:textId="77777777" w:rsidR="00C135D5" w:rsidRPr="00F02951" w:rsidRDefault="00C135D5" w:rsidP="00A50625">
            <w:pPr>
              <w:pStyle w:val="Tabletext0"/>
              <w:rPr>
                <w:rFonts w:ascii="Calibri Light" w:hAnsi="Calibri Light" w:cs="Calibri Light"/>
                <w:sz w:val="22"/>
                <w:szCs w:val="22"/>
              </w:rPr>
            </w:pPr>
            <w:r w:rsidRPr="00F02951">
              <w:rPr>
                <w:rFonts w:ascii="Calibri Light" w:hAnsi="Calibri Light" w:cs="Calibri Light"/>
                <w:sz w:val="22"/>
                <w:szCs w:val="22"/>
              </w:rPr>
              <w:t>Deployment</w:t>
            </w:r>
          </w:p>
        </w:tc>
        <w:tc>
          <w:tcPr>
            <w:tcW w:w="642" w:type="pct"/>
            <w:shd w:val="clear" w:color="auto" w:fill="auto"/>
          </w:tcPr>
          <w:p w14:paraId="7F702CFA" w14:textId="7EF75D87" w:rsidR="00C135D5" w:rsidRPr="00F02951" w:rsidRDefault="00742BB8" w:rsidP="000639BB">
            <w:pPr>
              <w:spacing w:line="240" w:lineRule="auto"/>
              <w:jc w:val="center"/>
              <w:rPr>
                <w:rFonts w:eastAsia="Calibri" w:cs="Calibri Light"/>
                <w:szCs w:val="22"/>
              </w:rPr>
            </w:pPr>
            <w:r w:rsidRPr="00F02951">
              <w:rPr>
                <w:rFonts w:eastAsia="Calibri" w:cs="Calibri Light"/>
                <w:szCs w:val="22"/>
              </w:rPr>
              <w:t>12.5</w:t>
            </w:r>
          </w:p>
        </w:tc>
      </w:tr>
      <w:tr w:rsidR="000E54D9" w:rsidRPr="00F02951" w14:paraId="6E7272EA" w14:textId="77777777" w:rsidTr="000639BB">
        <w:tc>
          <w:tcPr>
            <w:tcW w:w="300" w:type="pct"/>
            <w:shd w:val="clear" w:color="auto" w:fill="auto"/>
          </w:tcPr>
          <w:p w14:paraId="2DDABC15" w14:textId="77777777" w:rsidR="00F22FC6" w:rsidRPr="00F02951" w:rsidRDefault="00F22FC6" w:rsidP="00A50625">
            <w:pPr>
              <w:pStyle w:val="Tabletext0"/>
              <w:rPr>
                <w:rFonts w:ascii="Calibri Light" w:hAnsi="Calibri Light" w:cs="Calibri Light"/>
                <w:sz w:val="22"/>
                <w:szCs w:val="22"/>
              </w:rPr>
            </w:pPr>
            <w:r w:rsidRPr="00F02951">
              <w:rPr>
                <w:rFonts w:ascii="Calibri Light" w:hAnsi="Calibri Light" w:cs="Calibri Light"/>
                <w:sz w:val="22"/>
                <w:szCs w:val="22"/>
              </w:rPr>
              <w:t>7.2(8)</w:t>
            </w:r>
          </w:p>
        </w:tc>
        <w:tc>
          <w:tcPr>
            <w:tcW w:w="4058" w:type="pct"/>
            <w:shd w:val="clear" w:color="auto" w:fill="auto"/>
          </w:tcPr>
          <w:p w14:paraId="3B6E440D" w14:textId="77777777" w:rsidR="00F22FC6" w:rsidRPr="00F02951" w:rsidRDefault="00F22FC6" w:rsidP="00A50625">
            <w:pPr>
              <w:pStyle w:val="Tabletext0"/>
              <w:rPr>
                <w:rFonts w:ascii="Calibri Light" w:hAnsi="Calibri Light" w:cs="Calibri Light"/>
                <w:sz w:val="22"/>
                <w:szCs w:val="22"/>
              </w:rPr>
            </w:pPr>
            <w:r w:rsidRPr="00F02951">
              <w:rPr>
                <w:rFonts w:ascii="Calibri Light" w:hAnsi="Calibri Light" w:cs="Calibri Light"/>
                <w:sz w:val="22"/>
                <w:szCs w:val="22"/>
              </w:rPr>
              <w:t>Knowledge and skills transfer</w:t>
            </w:r>
          </w:p>
        </w:tc>
        <w:tc>
          <w:tcPr>
            <w:tcW w:w="642" w:type="pct"/>
            <w:shd w:val="clear" w:color="auto" w:fill="auto"/>
          </w:tcPr>
          <w:p w14:paraId="10357912" w14:textId="72CBF1E3" w:rsidR="00F22FC6" w:rsidRPr="00F02951" w:rsidRDefault="00742BB8" w:rsidP="000639BB">
            <w:pPr>
              <w:spacing w:line="240" w:lineRule="auto"/>
              <w:jc w:val="center"/>
              <w:rPr>
                <w:rFonts w:eastAsia="Calibri" w:cs="Calibri Light"/>
                <w:szCs w:val="22"/>
              </w:rPr>
            </w:pPr>
            <w:r w:rsidRPr="00F02951">
              <w:rPr>
                <w:rFonts w:eastAsia="Calibri" w:cs="Calibri Light"/>
                <w:szCs w:val="22"/>
              </w:rPr>
              <w:t>12.5</w:t>
            </w:r>
          </w:p>
        </w:tc>
      </w:tr>
      <w:tr w:rsidR="000B296C" w:rsidRPr="00F02951" w14:paraId="25EAF33C" w14:textId="77777777" w:rsidTr="000639BB">
        <w:tc>
          <w:tcPr>
            <w:tcW w:w="4358" w:type="pct"/>
            <w:gridSpan w:val="2"/>
            <w:shd w:val="clear" w:color="auto" w:fill="auto"/>
          </w:tcPr>
          <w:p w14:paraId="37AF70DF" w14:textId="77777777" w:rsidR="000B296C" w:rsidRPr="00F02951" w:rsidRDefault="000B296C" w:rsidP="000639BB">
            <w:pPr>
              <w:pStyle w:val="tableheading0"/>
              <w:spacing w:line="240" w:lineRule="auto"/>
              <w:jc w:val="left"/>
              <w:rPr>
                <w:rFonts w:eastAsia="Calibri" w:cs="Calibri Light"/>
                <w:szCs w:val="22"/>
              </w:rPr>
            </w:pPr>
            <w:r w:rsidRPr="00F02951">
              <w:rPr>
                <w:rFonts w:eastAsia="Calibri" w:cs="Calibri Light"/>
                <w:szCs w:val="22"/>
              </w:rPr>
              <w:lastRenderedPageBreak/>
              <w:t>TOTAL</w:t>
            </w:r>
          </w:p>
        </w:tc>
        <w:tc>
          <w:tcPr>
            <w:tcW w:w="642" w:type="pct"/>
            <w:shd w:val="clear" w:color="auto" w:fill="auto"/>
          </w:tcPr>
          <w:p w14:paraId="6089EA36" w14:textId="77777777" w:rsidR="000B296C" w:rsidRPr="00F02951" w:rsidRDefault="000B296C" w:rsidP="000639BB">
            <w:pPr>
              <w:pStyle w:val="tableheading0"/>
              <w:spacing w:line="240" w:lineRule="auto"/>
              <w:rPr>
                <w:rFonts w:eastAsia="Calibri" w:cs="Calibri Light"/>
                <w:szCs w:val="22"/>
              </w:rPr>
            </w:pPr>
            <w:r w:rsidRPr="00F02951">
              <w:rPr>
                <w:rFonts w:eastAsia="Calibri" w:cs="Calibri Light"/>
                <w:szCs w:val="22"/>
              </w:rPr>
              <w:t>100 %</w:t>
            </w:r>
          </w:p>
        </w:tc>
      </w:tr>
    </w:tbl>
    <w:p w14:paraId="41820190" w14:textId="73C9CDF1" w:rsidR="000B296C" w:rsidRPr="00F02951" w:rsidRDefault="000B296C" w:rsidP="00435CB4">
      <w:pPr>
        <w:pStyle w:val="Specification"/>
        <w:numPr>
          <w:ilvl w:val="0"/>
          <w:numId w:val="21"/>
        </w:numPr>
        <w:spacing w:before="240"/>
        <w:jc w:val="both"/>
        <w:rPr>
          <w:rFonts w:cs="Calibri Light"/>
          <w:szCs w:val="22"/>
        </w:rPr>
      </w:pPr>
      <w:r w:rsidRPr="00F02951">
        <w:rPr>
          <w:rFonts w:cs="Calibri Light"/>
          <w:szCs w:val="22"/>
        </w:rPr>
        <w:t>Calculation of points achieved: The score attained in respect or every non-mandatory requirement, according to the evaluation criteria as defined in Nr (</w:t>
      </w:r>
      <w:r w:rsidR="006A235A" w:rsidRPr="00F02951">
        <w:rPr>
          <w:rFonts w:cs="Calibri Light"/>
          <w:szCs w:val="22"/>
        </w:rPr>
        <w:t>3</w:t>
      </w:r>
      <w:r w:rsidRPr="00F02951">
        <w:rPr>
          <w:rFonts w:cs="Calibri Light"/>
          <w:szCs w:val="22"/>
        </w:rPr>
        <w:t xml:space="preserve">) above, will be multiplied by the weighting as </w:t>
      </w:r>
      <w:r w:rsidR="00200E40" w:rsidRPr="00F02951">
        <w:rPr>
          <w:rFonts w:cs="Calibri Light"/>
          <w:szCs w:val="22"/>
        </w:rPr>
        <w:t>defined</w:t>
      </w:r>
      <w:r w:rsidRPr="00F02951">
        <w:rPr>
          <w:rFonts w:cs="Calibri Light"/>
          <w:szCs w:val="22"/>
        </w:rPr>
        <w:t xml:space="preserve"> in Nr (</w:t>
      </w:r>
      <w:r w:rsidR="006A235A" w:rsidRPr="00F02951">
        <w:rPr>
          <w:rFonts w:cs="Calibri Light"/>
          <w:szCs w:val="22"/>
        </w:rPr>
        <w:t>4</w:t>
      </w:r>
      <w:r w:rsidRPr="00F02951">
        <w:rPr>
          <w:rFonts w:cs="Calibri Light"/>
          <w:szCs w:val="22"/>
        </w:rPr>
        <w:t xml:space="preserve">) above in respect of that specific requirement. The product of the weighting, multiplied by the allocated score, will be the percentage score achieved in respect of each </w:t>
      </w:r>
      <w:r w:rsidR="00821C2B" w:rsidRPr="00F02951">
        <w:rPr>
          <w:rFonts w:cs="Calibri Light"/>
          <w:szCs w:val="22"/>
        </w:rPr>
        <w:t>non-mandatory</w:t>
      </w:r>
      <w:r w:rsidRPr="00F02951">
        <w:rPr>
          <w:rFonts w:cs="Calibri Light"/>
          <w:szCs w:val="22"/>
        </w:rPr>
        <w:t xml:space="preserve"> requirement. The percentage attained in respect of all individual non-mandatory requirements will be added together to indicate the overall percentage scored </w:t>
      </w:r>
      <w:r w:rsidR="00200E40" w:rsidRPr="00F02951">
        <w:rPr>
          <w:rFonts w:cs="Calibri Light"/>
          <w:szCs w:val="22"/>
        </w:rPr>
        <w:t>i</w:t>
      </w:r>
      <w:r w:rsidRPr="00F02951">
        <w:rPr>
          <w:rFonts w:cs="Calibri Light"/>
          <w:szCs w:val="22"/>
        </w:rPr>
        <w:t xml:space="preserve">n terms of the non-mandatory requirements. </w:t>
      </w:r>
    </w:p>
    <w:p w14:paraId="3382D711" w14:textId="6DA1819E" w:rsidR="000B296C" w:rsidRDefault="000B296C" w:rsidP="00435CB4">
      <w:pPr>
        <w:pStyle w:val="Specification"/>
        <w:numPr>
          <w:ilvl w:val="0"/>
          <w:numId w:val="21"/>
        </w:numPr>
        <w:spacing w:before="240"/>
        <w:jc w:val="both"/>
        <w:rPr>
          <w:rFonts w:cs="Calibri Light"/>
          <w:szCs w:val="22"/>
        </w:rPr>
      </w:pPr>
      <w:r w:rsidRPr="00F02951">
        <w:rPr>
          <w:rFonts w:cs="Calibri Light"/>
          <w:szCs w:val="22"/>
        </w:rPr>
        <w:t xml:space="preserve">Minimum threshold. To be eligible to proceed to the next stage of the evaluation, the bid must achieve a minimum threshold score of </w:t>
      </w:r>
      <w:proofErr w:type="gramStart"/>
      <w:r w:rsidR="00F87589" w:rsidRPr="00F02951">
        <w:rPr>
          <w:rFonts w:cs="Calibri Light"/>
          <w:szCs w:val="22"/>
        </w:rPr>
        <w:t xml:space="preserve">2 </w:t>
      </w:r>
      <w:r w:rsidRPr="00F02951">
        <w:rPr>
          <w:rFonts w:cs="Calibri Light"/>
          <w:color w:val="FF0000"/>
          <w:szCs w:val="22"/>
        </w:rPr>
        <w:t xml:space="preserve"> </w:t>
      </w:r>
      <w:r w:rsidRPr="00F02951">
        <w:rPr>
          <w:rFonts w:cs="Calibri Light"/>
          <w:szCs w:val="22"/>
        </w:rPr>
        <w:t>for</w:t>
      </w:r>
      <w:proofErr w:type="gramEnd"/>
      <w:r w:rsidRPr="00F02951">
        <w:rPr>
          <w:rFonts w:cs="Calibri Light"/>
          <w:szCs w:val="22"/>
        </w:rPr>
        <w:t xml:space="preserve"> </w:t>
      </w:r>
      <w:r w:rsidR="00F87589" w:rsidRPr="00F02951">
        <w:rPr>
          <w:rFonts w:cs="Calibri Light"/>
          <w:szCs w:val="22"/>
        </w:rPr>
        <w:t xml:space="preserve">each of the </w:t>
      </w:r>
      <w:r w:rsidRPr="00F02951">
        <w:rPr>
          <w:rFonts w:cs="Calibri Light"/>
          <w:szCs w:val="22"/>
        </w:rPr>
        <w:t>non-mandatory requirements.</w:t>
      </w:r>
    </w:p>
    <w:p w14:paraId="67F67B50" w14:textId="3CAAC149" w:rsidR="00857418" w:rsidRDefault="00857418" w:rsidP="00857418">
      <w:pPr>
        <w:pStyle w:val="Specification"/>
        <w:numPr>
          <w:ilvl w:val="0"/>
          <w:numId w:val="0"/>
        </w:numPr>
        <w:spacing w:before="240"/>
        <w:ind w:left="1134" w:hanging="567"/>
        <w:jc w:val="both"/>
        <w:rPr>
          <w:rFonts w:cs="Calibri Light"/>
          <w:szCs w:val="22"/>
        </w:rPr>
      </w:pPr>
    </w:p>
    <w:p w14:paraId="7DC5DD17" w14:textId="24CA947E" w:rsidR="00857418" w:rsidRDefault="00857418" w:rsidP="00857418">
      <w:pPr>
        <w:pStyle w:val="Specification"/>
        <w:numPr>
          <w:ilvl w:val="0"/>
          <w:numId w:val="0"/>
        </w:numPr>
        <w:spacing w:before="240"/>
        <w:ind w:left="1134" w:hanging="567"/>
        <w:jc w:val="both"/>
        <w:rPr>
          <w:rFonts w:cs="Calibri Light"/>
          <w:szCs w:val="22"/>
        </w:rPr>
      </w:pPr>
    </w:p>
    <w:p w14:paraId="0AAF5D26" w14:textId="44944465" w:rsidR="00857418" w:rsidRDefault="00857418" w:rsidP="00857418">
      <w:pPr>
        <w:pStyle w:val="Specification"/>
        <w:numPr>
          <w:ilvl w:val="0"/>
          <w:numId w:val="0"/>
        </w:numPr>
        <w:spacing w:before="240"/>
        <w:ind w:left="1134" w:hanging="567"/>
        <w:jc w:val="both"/>
        <w:rPr>
          <w:rFonts w:cs="Calibri Light"/>
          <w:szCs w:val="22"/>
        </w:rPr>
      </w:pPr>
    </w:p>
    <w:p w14:paraId="0710AB24" w14:textId="760C5FA7" w:rsidR="00857418" w:rsidRDefault="00857418" w:rsidP="00857418">
      <w:pPr>
        <w:pStyle w:val="Specification"/>
        <w:numPr>
          <w:ilvl w:val="0"/>
          <w:numId w:val="0"/>
        </w:numPr>
        <w:spacing w:before="240"/>
        <w:ind w:left="1134" w:hanging="567"/>
        <w:jc w:val="both"/>
        <w:rPr>
          <w:rFonts w:cs="Calibri Light"/>
          <w:szCs w:val="22"/>
        </w:rPr>
      </w:pPr>
    </w:p>
    <w:p w14:paraId="53BE9329" w14:textId="72A667FD" w:rsidR="00857418" w:rsidRDefault="00857418" w:rsidP="00857418">
      <w:pPr>
        <w:pStyle w:val="Specification"/>
        <w:numPr>
          <w:ilvl w:val="0"/>
          <w:numId w:val="0"/>
        </w:numPr>
        <w:spacing w:before="240"/>
        <w:ind w:left="1134" w:hanging="567"/>
        <w:jc w:val="both"/>
        <w:rPr>
          <w:rFonts w:cs="Calibri Light"/>
          <w:szCs w:val="22"/>
        </w:rPr>
      </w:pPr>
    </w:p>
    <w:p w14:paraId="74F038B6" w14:textId="024CB031" w:rsidR="00857418" w:rsidRDefault="00857418" w:rsidP="00857418">
      <w:pPr>
        <w:pStyle w:val="Specification"/>
        <w:numPr>
          <w:ilvl w:val="0"/>
          <w:numId w:val="0"/>
        </w:numPr>
        <w:spacing w:before="240"/>
        <w:ind w:left="1134" w:hanging="567"/>
        <w:jc w:val="both"/>
        <w:rPr>
          <w:rFonts w:cs="Calibri Light"/>
          <w:szCs w:val="22"/>
        </w:rPr>
      </w:pPr>
    </w:p>
    <w:p w14:paraId="5310076A" w14:textId="7B0ED521" w:rsidR="00857418" w:rsidRDefault="00857418" w:rsidP="00857418">
      <w:pPr>
        <w:pStyle w:val="Specification"/>
        <w:numPr>
          <w:ilvl w:val="0"/>
          <w:numId w:val="0"/>
        </w:numPr>
        <w:spacing w:before="240"/>
        <w:ind w:left="1134" w:hanging="567"/>
        <w:jc w:val="both"/>
        <w:rPr>
          <w:rFonts w:cs="Calibri Light"/>
          <w:szCs w:val="22"/>
        </w:rPr>
      </w:pPr>
    </w:p>
    <w:p w14:paraId="03134AF4" w14:textId="5F6B2E25" w:rsidR="00857418" w:rsidRDefault="00857418" w:rsidP="00857418">
      <w:pPr>
        <w:pStyle w:val="Specification"/>
        <w:numPr>
          <w:ilvl w:val="0"/>
          <w:numId w:val="0"/>
        </w:numPr>
        <w:spacing w:before="240"/>
        <w:ind w:left="1134" w:hanging="567"/>
        <w:jc w:val="both"/>
        <w:rPr>
          <w:rFonts w:cs="Calibri Light"/>
          <w:szCs w:val="22"/>
        </w:rPr>
      </w:pPr>
    </w:p>
    <w:p w14:paraId="2DD62E9D" w14:textId="2FECD852" w:rsidR="00857418" w:rsidRDefault="00857418" w:rsidP="00857418">
      <w:pPr>
        <w:pStyle w:val="Specification"/>
        <w:numPr>
          <w:ilvl w:val="0"/>
          <w:numId w:val="0"/>
        </w:numPr>
        <w:spacing w:before="240"/>
        <w:ind w:left="1134" w:hanging="567"/>
        <w:jc w:val="both"/>
        <w:rPr>
          <w:rFonts w:cs="Calibri Light"/>
          <w:szCs w:val="22"/>
        </w:rPr>
      </w:pPr>
    </w:p>
    <w:p w14:paraId="2C3399AE" w14:textId="00B7E87A" w:rsidR="00857418" w:rsidRDefault="00857418" w:rsidP="00857418">
      <w:pPr>
        <w:pStyle w:val="Specification"/>
        <w:numPr>
          <w:ilvl w:val="0"/>
          <w:numId w:val="0"/>
        </w:numPr>
        <w:spacing w:before="240"/>
        <w:ind w:left="1134" w:hanging="567"/>
        <w:jc w:val="both"/>
        <w:rPr>
          <w:rFonts w:cs="Calibri Light"/>
          <w:szCs w:val="22"/>
        </w:rPr>
      </w:pPr>
    </w:p>
    <w:p w14:paraId="2A5E448C" w14:textId="62D44CDF" w:rsidR="00857418" w:rsidRDefault="00857418" w:rsidP="00857418">
      <w:pPr>
        <w:pStyle w:val="Specification"/>
        <w:numPr>
          <w:ilvl w:val="0"/>
          <w:numId w:val="0"/>
        </w:numPr>
        <w:spacing w:before="240"/>
        <w:ind w:left="1134" w:hanging="567"/>
        <w:jc w:val="both"/>
        <w:rPr>
          <w:rFonts w:cs="Calibri Light"/>
          <w:szCs w:val="22"/>
        </w:rPr>
      </w:pPr>
    </w:p>
    <w:p w14:paraId="0595F3F6" w14:textId="5E76D390" w:rsidR="00857418" w:rsidRDefault="00857418" w:rsidP="00857418">
      <w:pPr>
        <w:pStyle w:val="Specification"/>
        <w:numPr>
          <w:ilvl w:val="0"/>
          <w:numId w:val="0"/>
        </w:numPr>
        <w:spacing w:before="240"/>
        <w:ind w:left="1134" w:hanging="567"/>
        <w:jc w:val="both"/>
        <w:rPr>
          <w:rFonts w:cs="Calibri Light"/>
          <w:szCs w:val="22"/>
        </w:rPr>
      </w:pPr>
    </w:p>
    <w:p w14:paraId="0F9F1DC6" w14:textId="2B3C24AE" w:rsidR="00857418" w:rsidRDefault="00857418" w:rsidP="00857418">
      <w:pPr>
        <w:pStyle w:val="Specification"/>
        <w:numPr>
          <w:ilvl w:val="0"/>
          <w:numId w:val="0"/>
        </w:numPr>
        <w:spacing w:before="240"/>
        <w:ind w:left="1134" w:hanging="567"/>
        <w:jc w:val="both"/>
        <w:rPr>
          <w:rFonts w:cs="Calibri Light"/>
          <w:szCs w:val="22"/>
        </w:rPr>
      </w:pPr>
    </w:p>
    <w:p w14:paraId="3D5803F9" w14:textId="440EA0C3" w:rsidR="00857418" w:rsidRDefault="00857418" w:rsidP="00857418">
      <w:pPr>
        <w:pStyle w:val="Specification"/>
        <w:numPr>
          <w:ilvl w:val="0"/>
          <w:numId w:val="0"/>
        </w:numPr>
        <w:spacing w:before="240"/>
        <w:ind w:left="1134" w:hanging="567"/>
        <w:jc w:val="both"/>
        <w:rPr>
          <w:rFonts w:cs="Calibri Light"/>
          <w:szCs w:val="22"/>
        </w:rPr>
      </w:pPr>
    </w:p>
    <w:p w14:paraId="003A34B5" w14:textId="155EACDD" w:rsidR="00857418" w:rsidRDefault="00857418" w:rsidP="00857418">
      <w:pPr>
        <w:pStyle w:val="Specification"/>
        <w:numPr>
          <w:ilvl w:val="0"/>
          <w:numId w:val="0"/>
        </w:numPr>
        <w:spacing w:before="240"/>
        <w:ind w:left="1134" w:hanging="567"/>
        <w:jc w:val="both"/>
        <w:rPr>
          <w:rFonts w:cs="Calibri Light"/>
          <w:szCs w:val="22"/>
        </w:rPr>
      </w:pPr>
    </w:p>
    <w:p w14:paraId="6C1A4EE2" w14:textId="6CA5AB52" w:rsidR="00857418" w:rsidRDefault="00857418" w:rsidP="00857418">
      <w:pPr>
        <w:pStyle w:val="Specification"/>
        <w:numPr>
          <w:ilvl w:val="0"/>
          <w:numId w:val="0"/>
        </w:numPr>
        <w:spacing w:before="240"/>
        <w:ind w:left="1134" w:hanging="567"/>
        <w:jc w:val="both"/>
        <w:rPr>
          <w:rFonts w:cs="Calibri Light"/>
          <w:szCs w:val="22"/>
        </w:rPr>
      </w:pPr>
    </w:p>
    <w:p w14:paraId="2AAA4853" w14:textId="0F2F8A0D" w:rsidR="00857418" w:rsidRDefault="00857418" w:rsidP="00857418">
      <w:pPr>
        <w:pStyle w:val="Specification"/>
        <w:numPr>
          <w:ilvl w:val="0"/>
          <w:numId w:val="0"/>
        </w:numPr>
        <w:spacing w:before="240"/>
        <w:ind w:left="1134" w:hanging="567"/>
        <w:jc w:val="both"/>
        <w:rPr>
          <w:rFonts w:cs="Calibri Light"/>
          <w:szCs w:val="22"/>
        </w:rPr>
      </w:pPr>
    </w:p>
    <w:p w14:paraId="2DCFBB63" w14:textId="41B369EC" w:rsidR="00857418" w:rsidRDefault="00857418" w:rsidP="00857418">
      <w:pPr>
        <w:pStyle w:val="Specification"/>
        <w:numPr>
          <w:ilvl w:val="0"/>
          <w:numId w:val="0"/>
        </w:numPr>
        <w:spacing w:before="240"/>
        <w:ind w:left="1134" w:hanging="567"/>
        <w:jc w:val="both"/>
        <w:rPr>
          <w:rFonts w:cs="Calibri Light"/>
          <w:szCs w:val="22"/>
        </w:rPr>
      </w:pPr>
    </w:p>
    <w:p w14:paraId="1AF3693D" w14:textId="5BCAD4BD" w:rsidR="00857418" w:rsidRDefault="00857418" w:rsidP="00857418">
      <w:pPr>
        <w:pStyle w:val="Specification"/>
        <w:numPr>
          <w:ilvl w:val="0"/>
          <w:numId w:val="0"/>
        </w:numPr>
        <w:spacing w:before="240"/>
        <w:ind w:left="1134" w:hanging="567"/>
        <w:jc w:val="both"/>
        <w:rPr>
          <w:rFonts w:cs="Calibri Light"/>
          <w:szCs w:val="22"/>
        </w:rPr>
      </w:pPr>
    </w:p>
    <w:p w14:paraId="0F503513" w14:textId="77777777" w:rsidR="00857418" w:rsidRPr="00F02951" w:rsidRDefault="00857418" w:rsidP="00857418">
      <w:pPr>
        <w:pStyle w:val="Specification"/>
        <w:numPr>
          <w:ilvl w:val="0"/>
          <w:numId w:val="0"/>
        </w:numPr>
        <w:spacing w:before="240"/>
        <w:ind w:left="1134" w:hanging="567"/>
        <w:jc w:val="both"/>
        <w:rPr>
          <w:rFonts w:cs="Calibri Light"/>
          <w:szCs w:val="22"/>
        </w:rPr>
      </w:pPr>
    </w:p>
    <w:p w14:paraId="61C57302" w14:textId="77777777" w:rsidR="009A059D" w:rsidRDefault="009A059D" w:rsidP="00683793">
      <w:pPr>
        <w:pStyle w:val="Heading2"/>
        <w:keepNext/>
        <w:rPr>
          <w:rFonts w:cs="Calibri Light"/>
          <w:sz w:val="22"/>
          <w:szCs w:val="22"/>
        </w:rPr>
        <w:sectPr w:rsidR="009A059D" w:rsidSect="00C65CE5">
          <w:pgSz w:w="11906" w:h="16838"/>
          <w:pgMar w:top="1134" w:right="1134" w:bottom="1134" w:left="1134" w:header="680" w:footer="680" w:gutter="0"/>
          <w:cols w:space="708"/>
          <w:docGrid w:linePitch="360"/>
        </w:sectPr>
      </w:pPr>
      <w:bookmarkStart w:id="50" w:name="_Toc435315909"/>
      <w:bookmarkStart w:id="51" w:name="_Toc56937625"/>
      <w:bookmarkStart w:id="52" w:name="_Toc73475697"/>
    </w:p>
    <w:p w14:paraId="3D817447" w14:textId="3BDB2920" w:rsidR="00683793" w:rsidRPr="00F02951" w:rsidRDefault="0064167A" w:rsidP="00683793">
      <w:pPr>
        <w:pStyle w:val="Heading2"/>
        <w:keepNext/>
        <w:rPr>
          <w:rFonts w:cs="Calibri Light"/>
          <w:sz w:val="22"/>
          <w:szCs w:val="22"/>
        </w:rPr>
      </w:pPr>
      <w:r w:rsidRPr="00F02951">
        <w:rPr>
          <w:rFonts w:cs="Calibri Light"/>
          <w:sz w:val="22"/>
          <w:szCs w:val="22"/>
        </w:rPr>
        <w:lastRenderedPageBreak/>
        <w:t xml:space="preserve">TECHNICAL FUNCTIONALITY </w:t>
      </w:r>
      <w:r w:rsidR="00683793" w:rsidRPr="00F02951">
        <w:rPr>
          <w:rFonts w:cs="Calibri Light"/>
          <w:sz w:val="22"/>
          <w:szCs w:val="22"/>
        </w:rPr>
        <w:t>REQUIREMENTS</w:t>
      </w:r>
      <w:bookmarkEnd w:id="50"/>
      <w:bookmarkEnd w:id="51"/>
      <w:bookmarkEnd w:id="52"/>
    </w:p>
    <w:tbl>
      <w:tblPr>
        <w:tblStyle w:val="TableGrid"/>
        <w:tblW w:w="14596" w:type="dxa"/>
        <w:tblLook w:val="04A0" w:firstRow="1" w:lastRow="0" w:firstColumn="1" w:lastColumn="0" w:noHBand="0" w:noVBand="1"/>
      </w:tblPr>
      <w:tblGrid>
        <w:gridCol w:w="538"/>
        <w:gridCol w:w="3993"/>
        <w:gridCol w:w="9072"/>
        <w:gridCol w:w="993"/>
      </w:tblGrid>
      <w:tr w:rsidR="009A059D" w:rsidRPr="00122545" w14:paraId="5503602F" w14:textId="77777777" w:rsidTr="000F204E">
        <w:tc>
          <w:tcPr>
            <w:tcW w:w="0" w:type="auto"/>
          </w:tcPr>
          <w:p w14:paraId="00124D87" w14:textId="77777777" w:rsidR="009A059D" w:rsidRPr="00122545" w:rsidRDefault="009A059D" w:rsidP="000F204E">
            <w:pPr>
              <w:rPr>
                <w:rFonts w:cs="Calibri Light"/>
                <w:b/>
                <w:szCs w:val="22"/>
              </w:rPr>
            </w:pPr>
            <w:r w:rsidRPr="00122545">
              <w:rPr>
                <w:rFonts w:cs="Calibri Light"/>
                <w:b/>
                <w:szCs w:val="22"/>
              </w:rPr>
              <w:t>No.</w:t>
            </w:r>
          </w:p>
        </w:tc>
        <w:tc>
          <w:tcPr>
            <w:tcW w:w="3993" w:type="dxa"/>
            <w:shd w:val="clear" w:color="auto" w:fill="auto"/>
          </w:tcPr>
          <w:p w14:paraId="5934D53C" w14:textId="77777777" w:rsidR="009A059D" w:rsidRPr="00122545" w:rsidRDefault="009A059D" w:rsidP="000F204E">
            <w:pPr>
              <w:rPr>
                <w:rFonts w:cs="Calibri Light"/>
                <w:szCs w:val="22"/>
              </w:rPr>
            </w:pPr>
            <w:r w:rsidRPr="00122545">
              <w:rPr>
                <w:rFonts w:cs="Calibri Light"/>
                <w:b/>
                <w:szCs w:val="22"/>
              </w:rPr>
              <w:t>NON-MANDATORY REQUIREMENTS</w:t>
            </w:r>
          </w:p>
        </w:tc>
        <w:tc>
          <w:tcPr>
            <w:tcW w:w="9072" w:type="dxa"/>
            <w:shd w:val="clear" w:color="auto" w:fill="auto"/>
          </w:tcPr>
          <w:p w14:paraId="5AE54A8B" w14:textId="77777777" w:rsidR="009A059D" w:rsidRPr="00122545" w:rsidRDefault="009A059D" w:rsidP="000F204E">
            <w:pPr>
              <w:rPr>
                <w:rFonts w:cs="Calibri Light"/>
                <w:b/>
                <w:szCs w:val="22"/>
              </w:rPr>
            </w:pPr>
            <w:r w:rsidRPr="00122545">
              <w:rPr>
                <w:rFonts w:cs="Calibri Light"/>
                <w:b/>
                <w:szCs w:val="22"/>
              </w:rPr>
              <w:t>Substantiating evidence and reference to be used for evaluation (to be completed by bidder)</w:t>
            </w:r>
          </w:p>
        </w:tc>
        <w:tc>
          <w:tcPr>
            <w:tcW w:w="993" w:type="dxa"/>
            <w:shd w:val="clear" w:color="auto" w:fill="auto"/>
          </w:tcPr>
          <w:p w14:paraId="2969A59E" w14:textId="77777777" w:rsidR="009A059D" w:rsidRPr="00122545" w:rsidRDefault="009A059D" w:rsidP="000F204E">
            <w:pPr>
              <w:pStyle w:val="Specification"/>
              <w:widowControl w:val="0"/>
              <w:numPr>
                <w:ilvl w:val="0"/>
                <w:numId w:val="0"/>
              </w:numPr>
              <w:spacing w:line="276" w:lineRule="auto"/>
              <w:contextualSpacing/>
              <w:jc w:val="center"/>
              <w:rPr>
                <w:rFonts w:cs="Calibri Light"/>
                <w:b/>
                <w:szCs w:val="22"/>
              </w:rPr>
            </w:pPr>
            <w:r w:rsidRPr="00122545">
              <w:rPr>
                <w:rFonts w:cs="Calibri Light"/>
                <w:b/>
                <w:szCs w:val="22"/>
              </w:rPr>
              <w:t>Weight</w:t>
            </w:r>
          </w:p>
        </w:tc>
      </w:tr>
      <w:tr w:rsidR="009A059D" w:rsidRPr="00122545" w14:paraId="4735104A" w14:textId="77777777" w:rsidTr="000F204E">
        <w:tc>
          <w:tcPr>
            <w:tcW w:w="0" w:type="auto"/>
          </w:tcPr>
          <w:p w14:paraId="7D8DD758" w14:textId="77777777" w:rsidR="009A059D" w:rsidRPr="00122545" w:rsidRDefault="009A059D" w:rsidP="000F204E">
            <w:pPr>
              <w:rPr>
                <w:rFonts w:cs="Calibri Light"/>
                <w:szCs w:val="22"/>
              </w:rPr>
            </w:pPr>
            <w:r w:rsidRPr="00122545">
              <w:rPr>
                <w:rFonts w:cs="Calibri Light"/>
                <w:szCs w:val="22"/>
              </w:rPr>
              <w:t>1.</w:t>
            </w:r>
          </w:p>
        </w:tc>
        <w:tc>
          <w:tcPr>
            <w:tcW w:w="3993" w:type="dxa"/>
          </w:tcPr>
          <w:p w14:paraId="458B36DE" w14:textId="77777777" w:rsidR="009A059D" w:rsidRPr="009A059D" w:rsidRDefault="009A059D" w:rsidP="000F204E">
            <w:pPr>
              <w:rPr>
                <w:rFonts w:cs="Calibri Light"/>
                <w:b/>
                <w:szCs w:val="22"/>
              </w:rPr>
            </w:pPr>
            <w:r w:rsidRPr="009A059D">
              <w:rPr>
                <w:rFonts w:cs="Calibri Light"/>
                <w:b/>
                <w:szCs w:val="22"/>
              </w:rPr>
              <w:t>CLOUD MIGRATION EXPERIENCE</w:t>
            </w:r>
          </w:p>
          <w:p w14:paraId="08C4ABB5" w14:textId="77777777" w:rsidR="009A059D" w:rsidRPr="00122545" w:rsidRDefault="009A059D" w:rsidP="000F204E">
            <w:pPr>
              <w:rPr>
                <w:rFonts w:cs="Calibri Light"/>
                <w:szCs w:val="22"/>
              </w:rPr>
            </w:pPr>
            <w:r w:rsidRPr="00122545">
              <w:rPr>
                <w:rFonts w:cs="Calibri Light"/>
                <w:szCs w:val="22"/>
              </w:rPr>
              <w:t>As part of the cloud migration experience requirement the Bidder must:</w:t>
            </w:r>
          </w:p>
          <w:p w14:paraId="7BFBF60C" w14:textId="77777777" w:rsidR="009A059D" w:rsidRPr="00122545" w:rsidRDefault="009A059D" w:rsidP="000F204E">
            <w:pPr>
              <w:rPr>
                <w:rFonts w:cs="Calibri Light"/>
                <w:szCs w:val="22"/>
              </w:rPr>
            </w:pPr>
            <w:r w:rsidRPr="00122545">
              <w:rPr>
                <w:rFonts w:cs="Calibri Light"/>
                <w:szCs w:val="22"/>
              </w:rPr>
              <w:t>Provide a list (table format) of all client on-boarding or migrations performed during the past 5 years.</w:t>
            </w:r>
          </w:p>
        </w:tc>
        <w:tc>
          <w:tcPr>
            <w:tcW w:w="9072" w:type="dxa"/>
          </w:tcPr>
          <w:p w14:paraId="0C1B2C83" w14:textId="77777777" w:rsidR="009A059D" w:rsidRPr="00122545" w:rsidRDefault="009A059D" w:rsidP="000F204E">
            <w:pPr>
              <w:rPr>
                <w:rFonts w:cs="Calibri Light"/>
                <w:szCs w:val="22"/>
              </w:rPr>
            </w:pPr>
          </w:p>
          <w:p w14:paraId="098764B3" w14:textId="77777777" w:rsidR="009A059D" w:rsidRPr="00122545" w:rsidRDefault="009A059D" w:rsidP="000F204E">
            <w:pPr>
              <w:rPr>
                <w:rFonts w:cs="Calibri Light"/>
                <w:szCs w:val="22"/>
              </w:rPr>
            </w:pPr>
            <w:r w:rsidRPr="00122545">
              <w:rPr>
                <w:rFonts w:cs="Calibri Light"/>
                <w:szCs w:val="22"/>
              </w:rPr>
              <w:t>Provide unique reference to locate substantiating evidence in the bid response – see Annex A.6</w:t>
            </w:r>
          </w:p>
          <w:p w14:paraId="2A2EE8F7" w14:textId="77777777" w:rsidR="009A059D" w:rsidRPr="00122545" w:rsidRDefault="009A059D" w:rsidP="000F204E">
            <w:pPr>
              <w:spacing w:line="240" w:lineRule="auto"/>
              <w:rPr>
                <w:rFonts w:cs="Calibri Light"/>
                <w:szCs w:val="22"/>
              </w:rPr>
            </w:pPr>
            <w:bookmarkStart w:id="53" w:name="_Hlk72153186"/>
            <w:r w:rsidRPr="00122545">
              <w:rPr>
                <w:rFonts w:cs="Calibri Light"/>
                <w:szCs w:val="22"/>
              </w:rPr>
              <w:t xml:space="preserve">Provide a list of references or an affidavit of all the customers to whom projects for the successful migration from either cloud to cloud, </w:t>
            </w:r>
            <w:r w:rsidRPr="00122545">
              <w:rPr>
                <w:rFonts w:cs="Calibri Light"/>
                <w:b/>
                <w:szCs w:val="22"/>
              </w:rPr>
              <w:t>or</w:t>
            </w:r>
            <w:r w:rsidRPr="00122545">
              <w:rPr>
                <w:rFonts w:cs="Calibri Light"/>
                <w:szCs w:val="22"/>
              </w:rPr>
              <w:t xml:space="preserve"> on-premise to cloud were delivered during the past 5 years.</w:t>
            </w:r>
          </w:p>
          <w:p w14:paraId="64AC1F93" w14:textId="77777777" w:rsidR="009A059D" w:rsidRPr="00122545" w:rsidRDefault="009A059D" w:rsidP="000F204E">
            <w:pPr>
              <w:spacing w:line="240" w:lineRule="auto"/>
              <w:rPr>
                <w:rFonts w:cs="Calibri Light"/>
                <w:szCs w:val="22"/>
              </w:rPr>
            </w:pPr>
            <w:bookmarkStart w:id="54" w:name="_Hlk74047668"/>
            <w:r w:rsidRPr="00122545">
              <w:rPr>
                <w:rFonts w:cs="Calibri Light"/>
                <w:szCs w:val="22"/>
              </w:rPr>
              <w:t xml:space="preserve">The list/affidavit must indicate the following: </w:t>
            </w:r>
          </w:p>
          <w:p w14:paraId="3A442E0F" w14:textId="77777777" w:rsidR="009A059D" w:rsidRPr="00122545" w:rsidRDefault="009A059D" w:rsidP="009A059D">
            <w:pPr>
              <w:pStyle w:val="ListParagraph"/>
              <w:numPr>
                <w:ilvl w:val="0"/>
                <w:numId w:val="55"/>
              </w:numPr>
              <w:rPr>
                <w:rFonts w:cs="Calibri Light"/>
                <w:szCs w:val="22"/>
              </w:rPr>
            </w:pPr>
            <w:r w:rsidRPr="00122545">
              <w:rPr>
                <w:rFonts w:cs="Calibri Light"/>
                <w:szCs w:val="22"/>
              </w:rPr>
              <w:t>The customer company name and physical address;</w:t>
            </w:r>
          </w:p>
          <w:p w14:paraId="64A7BF40" w14:textId="77777777" w:rsidR="009A059D" w:rsidRPr="00122545" w:rsidRDefault="009A059D" w:rsidP="009A059D">
            <w:pPr>
              <w:pStyle w:val="Specification"/>
              <w:numPr>
                <w:ilvl w:val="0"/>
                <w:numId w:val="55"/>
              </w:numPr>
              <w:rPr>
                <w:rFonts w:cs="Calibri Light"/>
                <w:szCs w:val="22"/>
              </w:rPr>
            </w:pPr>
            <w:r w:rsidRPr="00122545">
              <w:rPr>
                <w:rFonts w:cs="Calibri Light"/>
                <w:szCs w:val="22"/>
              </w:rPr>
              <w:t xml:space="preserve">Customer contact person’s name, telephone number and email address; </w:t>
            </w:r>
          </w:p>
          <w:p w14:paraId="1260F73C" w14:textId="77777777" w:rsidR="009A059D" w:rsidRPr="00122545" w:rsidRDefault="009A059D" w:rsidP="009A059D">
            <w:pPr>
              <w:pStyle w:val="Specification"/>
              <w:numPr>
                <w:ilvl w:val="0"/>
                <w:numId w:val="55"/>
              </w:numPr>
              <w:rPr>
                <w:rFonts w:cs="Calibri Light"/>
                <w:szCs w:val="22"/>
              </w:rPr>
            </w:pPr>
            <w:r w:rsidRPr="00122545">
              <w:rPr>
                <w:rFonts w:cs="Calibri Light"/>
                <w:szCs w:val="22"/>
              </w:rPr>
              <w:t>Service scope of work;</w:t>
            </w:r>
          </w:p>
          <w:p w14:paraId="2CF96B60" w14:textId="77777777" w:rsidR="009A059D" w:rsidRPr="00122545" w:rsidRDefault="009A059D" w:rsidP="009A059D">
            <w:pPr>
              <w:pStyle w:val="Specification"/>
              <w:numPr>
                <w:ilvl w:val="0"/>
                <w:numId w:val="55"/>
              </w:numPr>
              <w:rPr>
                <w:rFonts w:cs="Calibri Light"/>
                <w:szCs w:val="22"/>
              </w:rPr>
            </w:pPr>
            <w:r w:rsidRPr="00122545">
              <w:rPr>
                <w:rFonts w:cs="Calibri Light"/>
                <w:szCs w:val="22"/>
              </w:rPr>
              <w:t>Product or technology scope; and</w:t>
            </w:r>
          </w:p>
          <w:p w14:paraId="77990CA6" w14:textId="77777777" w:rsidR="009A059D" w:rsidRPr="00122545" w:rsidRDefault="009A059D" w:rsidP="009A059D">
            <w:pPr>
              <w:pStyle w:val="Specification"/>
              <w:numPr>
                <w:ilvl w:val="0"/>
                <w:numId w:val="55"/>
              </w:numPr>
              <w:rPr>
                <w:rFonts w:cs="Calibri Light"/>
                <w:szCs w:val="22"/>
              </w:rPr>
            </w:pPr>
            <w:r w:rsidRPr="00122545">
              <w:rPr>
                <w:rFonts w:cs="Calibri Light"/>
                <w:szCs w:val="22"/>
              </w:rPr>
              <w:t>Service commencement and termination date.</w:t>
            </w:r>
          </w:p>
          <w:bookmarkEnd w:id="53"/>
          <w:bookmarkEnd w:id="54"/>
          <w:p w14:paraId="45874726" w14:textId="77777777" w:rsidR="009A059D" w:rsidRPr="00122545" w:rsidRDefault="009A059D" w:rsidP="000F204E">
            <w:pPr>
              <w:rPr>
                <w:rFonts w:cs="Calibri Light"/>
                <w:szCs w:val="22"/>
              </w:rPr>
            </w:pPr>
            <w:r w:rsidRPr="00122545">
              <w:rPr>
                <w:rFonts w:cs="Calibri Light"/>
                <w:b/>
                <w:szCs w:val="22"/>
              </w:rPr>
              <w:t>NB:</w:t>
            </w:r>
            <w:r w:rsidRPr="00122545">
              <w:rPr>
                <w:rFonts w:cs="Calibri Light"/>
                <w:szCs w:val="22"/>
              </w:rPr>
              <w:t xml:space="preserve"> SITA reserves the right to verify information provided.</w:t>
            </w:r>
          </w:p>
          <w:p w14:paraId="71C1469B" w14:textId="77777777" w:rsidR="009A059D" w:rsidRPr="00122545" w:rsidRDefault="009A059D" w:rsidP="000F204E">
            <w:pPr>
              <w:rPr>
                <w:rFonts w:cs="Calibri Light"/>
                <w:b/>
                <w:szCs w:val="22"/>
              </w:rPr>
            </w:pPr>
            <w:r w:rsidRPr="00122545">
              <w:rPr>
                <w:rFonts w:cs="Calibri Light"/>
                <w:b/>
                <w:szCs w:val="22"/>
              </w:rPr>
              <w:t>Evaluation:</w:t>
            </w:r>
          </w:p>
          <w:p w14:paraId="1EBEA54B" w14:textId="77777777" w:rsidR="009A059D" w:rsidRPr="00122545" w:rsidRDefault="009A059D" w:rsidP="000F204E">
            <w:pPr>
              <w:rPr>
                <w:rFonts w:cs="Calibri Light"/>
                <w:szCs w:val="22"/>
              </w:rPr>
            </w:pPr>
            <w:r w:rsidRPr="00122545">
              <w:rPr>
                <w:rFonts w:cs="Calibri Light"/>
                <w:szCs w:val="22"/>
              </w:rPr>
              <w:t xml:space="preserve">0 = </w:t>
            </w:r>
            <w:r w:rsidRPr="00122545">
              <w:rPr>
                <w:rFonts w:cs="Calibri Light"/>
                <w:szCs w:val="22"/>
              </w:rPr>
              <w:tab/>
              <w:t>Irrelevant Experience or no substantiation</w:t>
            </w:r>
          </w:p>
          <w:p w14:paraId="12D7E0D3" w14:textId="77777777" w:rsidR="009A059D" w:rsidRPr="00122545" w:rsidRDefault="009A059D" w:rsidP="000F204E">
            <w:pPr>
              <w:rPr>
                <w:rFonts w:cs="Calibri Light"/>
                <w:szCs w:val="22"/>
              </w:rPr>
            </w:pPr>
            <w:r w:rsidRPr="00122545">
              <w:rPr>
                <w:rFonts w:cs="Calibri Light"/>
                <w:szCs w:val="22"/>
              </w:rPr>
              <w:t xml:space="preserve">1 = </w:t>
            </w:r>
            <w:r w:rsidRPr="00122545">
              <w:rPr>
                <w:rFonts w:cs="Calibri Light"/>
                <w:szCs w:val="22"/>
              </w:rPr>
              <w:tab/>
              <w:t>Provision of cloud migration services to more than 1 but less than 3 customers in the past 5 years</w:t>
            </w:r>
          </w:p>
          <w:p w14:paraId="7ED8C96D" w14:textId="77777777" w:rsidR="009A059D" w:rsidRPr="00122545" w:rsidRDefault="009A059D" w:rsidP="000F204E">
            <w:pPr>
              <w:rPr>
                <w:rFonts w:cs="Calibri Light"/>
                <w:szCs w:val="22"/>
              </w:rPr>
            </w:pPr>
            <w:r w:rsidRPr="00122545">
              <w:rPr>
                <w:rFonts w:cs="Calibri Light"/>
                <w:szCs w:val="22"/>
              </w:rPr>
              <w:t xml:space="preserve">2 = </w:t>
            </w:r>
            <w:r w:rsidRPr="00122545">
              <w:rPr>
                <w:rFonts w:cs="Calibri Light"/>
                <w:szCs w:val="22"/>
              </w:rPr>
              <w:tab/>
              <w:t>Provision of cloud migration services to more than 3 but less than 5 customers in the past 5 years</w:t>
            </w:r>
          </w:p>
          <w:p w14:paraId="5DB46570" w14:textId="77777777" w:rsidR="009A059D" w:rsidRPr="00122545" w:rsidRDefault="009A059D" w:rsidP="000F204E">
            <w:pPr>
              <w:rPr>
                <w:rFonts w:cs="Calibri Light"/>
                <w:szCs w:val="22"/>
              </w:rPr>
            </w:pPr>
            <w:r w:rsidRPr="00122545">
              <w:rPr>
                <w:rFonts w:cs="Calibri Light"/>
                <w:szCs w:val="22"/>
              </w:rPr>
              <w:t xml:space="preserve">3 = </w:t>
            </w:r>
            <w:r w:rsidRPr="00122545">
              <w:rPr>
                <w:rFonts w:cs="Calibri Light"/>
                <w:szCs w:val="22"/>
              </w:rPr>
              <w:tab/>
              <w:t>Provision cloud migration services to more than 5 customers in the past 5 years</w:t>
            </w:r>
          </w:p>
          <w:p w14:paraId="6CA469DA" w14:textId="77777777" w:rsidR="009A059D" w:rsidRPr="00122545" w:rsidRDefault="009A059D" w:rsidP="000F204E">
            <w:pPr>
              <w:rPr>
                <w:rFonts w:cs="Calibri Light"/>
                <w:b/>
                <w:szCs w:val="22"/>
              </w:rPr>
            </w:pPr>
          </w:p>
        </w:tc>
        <w:tc>
          <w:tcPr>
            <w:tcW w:w="993" w:type="dxa"/>
          </w:tcPr>
          <w:p w14:paraId="7A7DCD2C" w14:textId="77777777" w:rsidR="009A059D" w:rsidRPr="00122545" w:rsidRDefault="009A059D" w:rsidP="000F204E">
            <w:pPr>
              <w:rPr>
                <w:rFonts w:cs="Calibri Light"/>
                <w:szCs w:val="22"/>
              </w:rPr>
            </w:pPr>
            <w:r w:rsidRPr="00122545">
              <w:rPr>
                <w:rFonts w:cs="Calibri Light"/>
                <w:szCs w:val="22"/>
              </w:rPr>
              <w:t>12.5%</w:t>
            </w:r>
          </w:p>
        </w:tc>
      </w:tr>
      <w:tr w:rsidR="009A059D" w:rsidRPr="00122545" w14:paraId="53624943" w14:textId="77777777" w:rsidTr="000F204E">
        <w:trPr>
          <w:trHeight w:val="4810"/>
        </w:trPr>
        <w:tc>
          <w:tcPr>
            <w:tcW w:w="0" w:type="auto"/>
          </w:tcPr>
          <w:p w14:paraId="59BEB1BC" w14:textId="77777777" w:rsidR="009A059D" w:rsidRPr="00122545" w:rsidRDefault="009A059D" w:rsidP="000F204E">
            <w:pPr>
              <w:rPr>
                <w:rFonts w:cs="Calibri Light"/>
                <w:szCs w:val="22"/>
              </w:rPr>
            </w:pPr>
            <w:r w:rsidRPr="00122545">
              <w:rPr>
                <w:rFonts w:cs="Calibri Light"/>
                <w:szCs w:val="22"/>
              </w:rPr>
              <w:lastRenderedPageBreak/>
              <w:t>2.</w:t>
            </w:r>
          </w:p>
        </w:tc>
        <w:tc>
          <w:tcPr>
            <w:tcW w:w="3993" w:type="dxa"/>
          </w:tcPr>
          <w:p w14:paraId="03B564C0" w14:textId="77777777" w:rsidR="009A059D" w:rsidRPr="009A059D" w:rsidRDefault="009A059D" w:rsidP="000F204E">
            <w:pPr>
              <w:rPr>
                <w:rFonts w:cs="Calibri Light"/>
                <w:b/>
                <w:szCs w:val="22"/>
              </w:rPr>
            </w:pPr>
            <w:r w:rsidRPr="009A059D">
              <w:rPr>
                <w:rFonts w:cs="Calibri Light"/>
                <w:b/>
                <w:szCs w:val="22"/>
              </w:rPr>
              <w:t>CONSULTATION AND ANALYSIS SERVICES</w:t>
            </w:r>
          </w:p>
          <w:p w14:paraId="60E6B8FE" w14:textId="77777777" w:rsidR="009A059D" w:rsidRPr="00122545" w:rsidRDefault="009A059D" w:rsidP="000F204E">
            <w:pPr>
              <w:pStyle w:val="Specification"/>
              <w:numPr>
                <w:ilvl w:val="0"/>
                <w:numId w:val="0"/>
              </w:numPr>
              <w:spacing w:line="276" w:lineRule="auto"/>
              <w:ind w:left="26"/>
              <w:rPr>
                <w:rFonts w:cs="Calibri Light"/>
                <w:szCs w:val="22"/>
                <w:lang w:val="en-GB"/>
              </w:rPr>
            </w:pPr>
            <w:r w:rsidRPr="00122545">
              <w:rPr>
                <w:rFonts w:cs="Calibri Light"/>
                <w:szCs w:val="22"/>
                <w:lang w:val="en-GB"/>
              </w:rPr>
              <w:t>As part of the consultation and analysis requirement the Bidder must:</w:t>
            </w:r>
          </w:p>
          <w:p w14:paraId="0E53DEAA" w14:textId="77777777" w:rsidR="009A059D" w:rsidRPr="00122545" w:rsidRDefault="009A059D" w:rsidP="009A059D">
            <w:pPr>
              <w:pStyle w:val="Specification"/>
              <w:numPr>
                <w:ilvl w:val="0"/>
                <w:numId w:val="41"/>
              </w:numPr>
              <w:spacing w:line="276" w:lineRule="auto"/>
              <w:rPr>
                <w:rFonts w:cs="Calibri Light"/>
                <w:szCs w:val="22"/>
              </w:rPr>
            </w:pPr>
            <w:r w:rsidRPr="00122545">
              <w:rPr>
                <w:rFonts w:cs="Calibri Light"/>
                <w:szCs w:val="22"/>
              </w:rPr>
              <w:t>Provide an example of a cloud migration analysis report using specialised cloud migration discovery tool(s);</w:t>
            </w:r>
          </w:p>
          <w:p w14:paraId="4291D2EF" w14:textId="77777777" w:rsidR="009A059D" w:rsidRPr="00122545" w:rsidRDefault="009A059D" w:rsidP="000F204E">
            <w:pPr>
              <w:rPr>
                <w:rFonts w:cs="Calibri Light"/>
                <w:szCs w:val="22"/>
              </w:rPr>
            </w:pPr>
            <w:r w:rsidRPr="00122545">
              <w:rPr>
                <w:rFonts w:cs="Calibri Light"/>
                <w:szCs w:val="22"/>
              </w:rPr>
              <w:t>Provide information on the specific discovery tool(s) utilised and the expected outcomes.</w:t>
            </w:r>
          </w:p>
          <w:p w14:paraId="6F55F6FC" w14:textId="77777777" w:rsidR="009A059D" w:rsidRPr="00122545" w:rsidRDefault="009A059D" w:rsidP="000F204E">
            <w:pPr>
              <w:rPr>
                <w:rFonts w:cs="Calibri Light"/>
                <w:szCs w:val="22"/>
              </w:rPr>
            </w:pPr>
          </w:p>
        </w:tc>
        <w:tc>
          <w:tcPr>
            <w:tcW w:w="9072" w:type="dxa"/>
          </w:tcPr>
          <w:p w14:paraId="4FF10B6B" w14:textId="77777777" w:rsidR="009A059D" w:rsidRPr="00122545" w:rsidRDefault="009A059D" w:rsidP="000F204E">
            <w:pPr>
              <w:rPr>
                <w:rFonts w:cs="Calibri Light"/>
                <w:szCs w:val="22"/>
              </w:rPr>
            </w:pPr>
          </w:p>
          <w:p w14:paraId="6D4FFB09" w14:textId="77777777" w:rsidR="009A059D" w:rsidRPr="00122545" w:rsidRDefault="009A059D" w:rsidP="000F204E">
            <w:pPr>
              <w:rPr>
                <w:rFonts w:cs="Calibri Light"/>
                <w:szCs w:val="22"/>
              </w:rPr>
            </w:pPr>
            <w:r w:rsidRPr="00122545">
              <w:rPr>
                <w:rFonts w:cs="Calibri Light"/>
                <w:szCs w:val="22"/>
              </w:rPr>
              <w:t>Provide unique reference to locate substantiating evidence in the bid response – see Annex A.6</w:t>
            </w:r>
          </w:p>
          <w:p w14:paraId="305E6914" w14:textId="77777777" w:rsidR="009A059D" w:rsidRPr="00122545" w:rsidRDefault="009A059D" w:rsidP="009A059D">
            <w:pPr>
              <w:pStyle w:val="Specification"/>
              <w:numPr>
                <w:ilvl w:val="0"/>
                <w:numId w:val="43"/>
              </w:numPr>
              <w:spacing w:line="276" w:lineRule="auto"/>
              <w:rPr>
                <w:rFonts w:cs="Calibri Light"/>
                <w:szCs w:val="22"/>
              </w:rPr>
            </w:pPr>
            <w:r w:rsidRPr="00122545">
              <w:rPr>
                <w:rFonts w:cs="Calibri Light"/>
                <w:szCs w:val="22"/>
              </w:rPr>
              <w:t>Provide details of the cloud migration discovery tool utilised and the reason for utilising this specific tool;</w:t>
            </w:r>
          </w:p>
          <w:p w14:paraId="30F1F1D1" w14:textId="77777777" w:rsidR="009A059D" w:rsidRPr="00122545" w:rsidRDefault="009A059D" w:rsidP="009A059D">
            <w:pPr>
              <w:pStyle w:val="Specification"/>
              <w:numPr>
                <w:ilvl w:val="0"/>
                <w:numId w:val="43"/>
              </w:numPr>
              <w:spacing w:line="276" w:lineRule="auto"/>
              <w:rPr>
                <w:rFonts w:cs="Calibri Light"/>
                <w:szCs w:val="22"/>
              </w:rPr>
            </w:pPr>
            <w:r w:rsidRPr="00122545">
              <w:rPr>
                <w:rFonts w:cs="Calibri Light"/>
                <w:szCs w:val="22"/>
              </w:rPr>
              <w:t>Provide a cloud migration analysis report as evidence of the successful use of the proposed discovery tool(s);</w:t>
            </w:r>
          </w:p>
          <w:p w14:paraId="4CD6B8B0" w14:textId="77777777" w:rsidR="009A059D" w:rsidRPr="00122545" w:rsidRDefault="009A059D" w:rsidP="009A059D">
            <w:pPr>
              <w:pStyle w:val="Specification"/>
              <w:numPr>
                <w:ilvl w:val="0"/>
                <w:numId w:val="43"/>
              </w:numPr>
              <w:spacing w:line="276" w:lineRule="auto"/>
              <w:rPr>
                <w:rFonts w:cs="Calibri Light"/>
                <w:szCs w:val="22"/>
              </w:rPr>
            </w:pPr>
            <w:r w:rsidRPr="00122545">
              <w:rPr>
                <w:rFonts w:cs="Calibri Light"/>
                <w:szCs w:val="22"/>
              </w:rPr>
              <w:t>Provide a list of information typically contained in a cloud migration analysis report.</w:t>
            </w:r>
          </w:p>
          <w:p w14:paraId="64782901"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The cloud migration discovery toolsets used should be clearly referenced and the background or scenario described in detail either as part of the report, or as a separate submission.</w:t>
            </w:r>
          </w:p>
          <w:p w14:paraId="70C9E8DF"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b/>
                <w:sz w:val="22"/>
                <w:lang w:val="en-GB"/>
              </w:rPr>
            </w:pPr>
            <w:r w:rsidRPr="00122545">
              <w:rPr>
                <w:rFonts w:ascii="Calibri Light" w:eastAsia="Times New Roman" w:hAnsi="Calibri Light" w:cs="Calibri Light"/>
                <w:b/>
                <w:sz w:val="22"/>
                <w:lang w:val="en-GB"/>
              </w:rPr>
              <w:t>Evaluation:</w:t>
            </w:r>
          </w:p>
          <w:p w14:paraId="0CF7A73B"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0 = </w:t>
            </w:r>
            <w:r w:rsidRPr="00122545">
              <w:rPr>
                <w:rFonts w:ascii="Calibri Light" w:eastAsia="Times New Roman" w:hAnsi="Calibri Light" w:cs="Calibri Light"/>
                <w:sz w:val="22"/>
                <w:lang w:val="en-GB"/>
              </w:rPr>
              <w:tab/>
              <w:t>Irrelevant documentation or no substantiation</w:t>
            </w:r>
          </w:p>
          <w:p w14:paraId="13D72B6C"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1 = </w:t>
            </w:r>
            <w:r w:rsidRPr="00122545">
              <w:rPr>
                <w:rFonts w:ascii="Calibri Light" w:eastAsia="Times New Roman" w:hAnsi="Calibri Light" w:cs="Calibri Light"/>
                <w:sz w:val="22"/>
                <w:lang w:val="en-GB"/>
              </w:rPr>
              <w:tab/>
              <w:t>Documentation does not meet the requirements set out in (2)a) – c)</w:t>
            </w:r>
          </w:p>
          <w:p w14:paraId="40A98F6C"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2 = </w:t>
            </w:r>
            <w:r w:rsidRPr="00122545">
              <w:rPr>
                <w:rFonts w:ascii="Calibri Light" w:eastAsia="Times New Roman" w:hAnsi="Calibri Light" w:cs="Calibri Light"/>
                <w:sz w:val="22"/>
                <w:lang w:val="en-GB"/>
              </w:rPr>
              <w:tab/>
              <w:t xml:space="preserve">Documentation </w:t>
            </w:r>
            <w:proofErr w:type="gramStart"/>
            <w:r w:rsidRPr="00122545">
              <w:rPr>
                <w:rFonts w:ascii="Calibri Light" w:eastAsia="Times New Roman" w:hAnsi="Calibri Light" w:cs="Calibri Light"/>
                <w:sz w:val="22"/>
                <w:lang w:val="en-GB"/>
              </w:rPr>
              <w:t>meets  the</w:t>
            </w:r>
            <w:proofErr w:type="gramEnd"/>
            <w:r w:rsidRPr="00122545">
              <w:rPr>
                <w:rFonts w:ascii="Calibri Light" w:eastAsia="Times New Roman" w:hAnsi="Calibri Light" w:cs="Calibri Light"/>
                <w:sz w:val="22"/>
                <w:lang w:val="en-GB"/>
              </w:rPr>
              <w:t xml:space="preserve"> requirements set out in (2)a – c</w:t>
            </w:r>
          </w:p>
          <w:p w14:paraId="43EFFD1F"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3 = </w:t>
            </w:r>
            <w:r w:rsidRPr="00122545">
              <w:rPr>
                <w:rFonts w:ascii="Calibri Light" w:eastAsia="Times New Roman" w:hAnsi="Calibri Light" w:cs="Calibri Light"/>
                <w:sz w:val="22"/>
                <w:lang w:val="en-GB"/>
              </w:rPr>
              <w:tab/>
              <w:t>Documentation exceeds the requirements set out in (2)a – c</w:t>
            </w:r>
          </w:p>
        </w:tc>
        <w:tc>
          <w:tcPr>
            <w:tcW w:w="993" w:type="dxa"/>
          </w:tcPr>
          <w:p w14:paraId="68CE74C3" w14:textId="5DD978D7" w:rsidR="009A059D" w:rsidRPr="00122545" w:rsidRDefault="00D6060F" w:rsidP="000F204E">
            <w:pPr>
              <w:rPr>
                <w:rFonts w:cs="Calibri Light"/>
                <w:szCs w:val="22"/>
              </w:rPr>
            </w:pPr>
            <w:r w:rsidRPr="00D6060F">
              <w:rPr>
                <w:rFonts w:cs="Calibri Light"/>
                <w:szCs w:val="22"/>
              </w:rPr>
              <w:t>12.5%</w:t>
            </w:r>
          </w:p>
        </w:tc>
      </w:tr>
      <w:tr w:rsidR="009A059D" w:rsidRPr="00122545" w14:paraId="205689B3" w14:textId="77777777" w:rsidTr="000F204E">
        <w:tc>
          <w:tcPr>
            <w:tcW w:w="0" w:type="auto"/>
          </w:tcPr>
          <w:p w14:paraId="7CA162CE" w14:textId="77777777" w:rsidR="009A059D" w:rsidRPr="00122545" w:rsidRDefault="009A059D" w:rsidP="000F204E">
            <w:pPr>
              <w:rPr>
                <w:rFonts w:cs="Calibri Light"/>
                <w:szCs w:val="22"/>
              </w:rPr>
            </w:pPr>
            <w:r w:rsidRPr="00122545">
              <w:rPr>
                <w:rFonts w:cs="Calibri Light"/>
                <w:szCs w:val="22"/>
              </w:rPr>
              <w:t>3.</w:t>
            </w:r>
          </w:p>
        </w:tc>
        <w:tc>
          <w:tcPr>
            <w:tcW w:w="3993" w:type="dxa"/>
          </w:tcPr>
          <w:p w14:paraId="56588660" w14:textId="77777777" w:rsidR="009A059D" w:rsidRPr="00122545" w:rsidRDefault="009A059D" w:rsidP="000F204E">
            <w:pPr>
              <w:rPr>
                <w:rFonts w:cs="Calibri Light"/>
                <w:b/>
                <w:szCs w:val="22"/>
              </w:rPr>
            </w:pPr>
            <w:r w:rsidRPr="00122545">
              <w:rPr>
                <w:rFonts w:cs="Calibri Light"/>
                <w:b/>
                <w:szCs w:val="22"/>
              </w:rPr>
              <w:t>CLOUD MIGRATION STRATEGY</w:t>
            </w:r>
          </w:p>
          <w:p w14:paraId="1D27EF5D" w14:textId="77777777" w:rsidR="009A059D" w:rsidRPr="00122545" w:rsidRDefault="009A059D" w:rsidP="000F204E">
            <w:pPr>
              <w:pStyle w:val="Specification"/>
              <w:numPr>
                <w:ilvl w:val="0"/>
                <w:numId w:val="0"/>
              </w:numPr>
              <w:spacing w:line="276" w:lineRule="auto"/>
              <w:ind w:left="26"/>
              <w:rPr>
                <w:rFonts w:cs="Calibri Light"/>
                <w:szCs w:val="22"/>
                <w:lang w:val="en-GB"/>
              </w:rPr>
            </w:pPr>
            <w:r w:rsidRPr="00122545">
              <w:rPr>
                <w:rFonts w:cs="Calibri Light"/>
                <w:szCs w:val="22"/>
                <w:lang w:val="en-GB"/>
              </w:rPr>
              <w:t>As part of the migration strategy requirement the Bidder must:</w:t>
            </w:r>
          </w:p>
          <w:p w14:paraId="20167823" w14:textId="77777777" w:rsidR="009A059D" w:rsidRPr="00122545" w:rsidRDefault="009A059D" w:rsidP="000F204E">
            <w:pPr>
              <w:rPr>
                <w:rFonts w:cs="Calibri Light"/>
                <w:szCs w:val="22"/>
              </w:rPr>
            </w:pPr>
            <w:r w:rsidRPr="00122545">
              <w:rPr>
                <w:rFonts w:cs="Calibri Light"/>
                <w:szCs w:val="22"/>
              </w:rPr>
              <w:t>Provide a migration strategy that proposes on-boarding or migrating a client’s applications, servers and databases to own or any other supplier’s infrastructure, the typical phases and deliverables expected in a migration strategy.</w:t>
            </w:r>
          </w:p>
        </w:tc>
        <w:tc>
          <w:tcPr>
            <w:tcW w:w="9072" w:type="dxa"/>
          </w:tcPr>
          <w:p w14:paraId="190B96C8" w14:textId="77777777" w:rsidR="009A059D" w:rsidRPr="00122545" w:rsidRDefault="009A059D" w:rsidP="000F204E">
            <w:pPr>
              <w:rPr>
                <w:rFonts w:cs="Calibri Light"/>
                <w:szCs w:val="22"/>
              </w:rPr>
            </w:pPr>
          </w:p>
          <w:p w14:paraId="6CA435BE" w14:textId="77777777" w:rsidR="009A059D" w:rsidRPr="00122545" w:rsidRDefault="009A059D" w:rsidP="000F204E">
            <w:pPr>
              <w:rPr>
                <w:rFonts w:cs="Calibri Light"/>
                <w:szCs w:val="22"/>
                <w:lang w:val="en-ZA"/>
              </w:rPr>
            </w:pPr>
            <w:r w:rsidRPr="00122545">
              <w:rPr>
                <w:rFonts w:cs="Calibri Light"/>
                <w:szCs w:val="22"/>
              </w:rPr>
              <w:t>Provide unique reference to locate substantiating evidence in the bid response – see Annex A.</w:t>
            </w:r>
            <w:r w:rsidRPr="00122545">
              <w:rPr>
                <w:rFonts w:cs="Calibri Light"/>
                <w:szCs w:val="22"/>
                <w:lang w:val="en-ZA"/>
              </w:rPr>
              <w:t>6.</w:t>
            </w:r>
          </w:p>
          <w:p w14:paraId="72AEB7FA" w14:textId="77777777" w:rsidR="009A059D" w:rsidRPr="00122545" w:rsidRDefault="009A059D" w:rsidP="009A059D">
            <w:pPr>
              <w:pStyle w:val="Specification"/>
              <w:numPr>
                <w:ilvl w:val="0"/>
                <w:numId w:val="49"/>
              </w:numPr>
              <w:spacing w:line="276" w:lineRule="auto"/>
              <w:rPr>
                <w:rFonts w:cs="Calibri Light"/>
                <w:szCs w:val="22"/>
              </w:rPr>
            </w:pPr>
            <w:r w:rsidRPr="00122545">
              <w:rPr>
                <w:rFonts w:cs="Calibri Light"/>
                <w:szCs w:val="22"/>
              </w:rPr>
              <w:t>Provide a sample of a previously prepared cloud migration strategy document for any of the clients as provided in (1) above including the elements expected in a migration strategy.</w:t>
            </w:r>
          </w:p>
          <w:p w14:paraId="33D4D8B3" w14:textId="77777777" w:rsidR="009A059D" w:rsidRPr="00122545" w:rsidRDefault="009A059D" w:rsidP="000F204E">
            <w:pPr>
              <w:rPr>
                <w:rFonts w:cs="Calibri Light"/>
                <w:szCs w:val="22"/>
              </w:rPr>
            </w:pPr>
            <w:r w:rsidRPr="00122545">
              <w:rPr>
                <w:rFonts w:cs="Calibri Light"/>
                <w:szCs w:val="22"/>
              </w:rPr>
              <w:t>Any additional motivation or supporting documentation to show your capability and competence may be included as part of your submission.</w:t>
            </w:r>
          </w:p>
          <w:p w14:paraId="078A0DA4"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b/>
                <w:sz w:val="22"/>
                <w:lang w:val="en-GB"/>
              </w:rPr>
            </w:pPr>
            <w:r w:rsidRPr="00122545">
              <w:rPr>
                <w:rFonts w:ascii="Calibri Light" w:eastAsia="Times New Roman" w:hAnsi="Calibri Light" w:cs="Calibri Light"/>
                <w:b/>
                <w:sz w:val="22"/>
                <w:lang w:val="en-GB"/>
              </w:rPr>
              <w:t>Evaluation:</w:t>
            </w:r>
          </w:p>
          <w:p w14:paraId="563A1269"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0 = </w:t>
            </w:r>
            <w:r w:rsidRPr="00122545">
              <w:rPr>
                <w:rFonts w:ascii="Calibri Light" w:eastAsia="Times New Roman" w:hAnsi="Calibri Light" w:cs="Calibri Light"/>
                <w:sz w:val="22"/>
                <w:lang w:val="en-GB"/>
              </w:rPr>
              <w:tab/>
              <w:t>Irrelevant documentation or no substantiation</w:t>
            </w:r>
          </w:p>
          <w:p w14:paraId="0CE12B14"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1 = </w:t>
            </w:r>
            <w:r w:rsidRPr="00122545">
              <w:rPr>
                <w:rFonts w:ascii="Calibri Light" w:eastAsia="Times New Roman" w:hAnsi="Calibri Light" w:cs="Calibri Light"/>
                <w:sz w:val="22"/>
                <w:lang w:val="en-GB"/>
              </w:rPr>
              <w:tab/>
              <w:t>Documentation does not meet the requirements set out in (3)a – b)</w:t>
            </w:r>
          </w:p>
          <w:p w14:paraId="353E4514" w14:textId="77777777" w:rsidR="009A059D" w:rsidRPr="00122545" w:rsidRDefault="009A059D" w:rsidP="000F204E">
            <w:pPr>
              <w:rPr>
                <w:rFonts w:cs="Calibri Light"/>
                <w:szCs w:val="22"/>
              </w:rPr>
            </w:pPr>
            <w:r w:rsidRPr="00122545">
              <w:rPr>
                <w:rFonts w:cs="Calibri Light"/>
                <w:szCs w:val="22"/>
              </w:rPr>
              <w:t xml:space="preserve">2 = </w:t>
            </w:r>
            <w:r w:rsidRPr="00122545">
              <w:rPr>
                <w:rFonts w:cs="Calibri Light"/>
                <w:szCs w:val="22"/>
              </w:rPr>
              <w:tab/>
              <w:t>Documentation meets the requirements set out in (3)a – b)</w:t>
            </w:r>
          </w:p>
          <w:p w14:paraId="31AA4F75" w14:textId="213DE4B4" w:rsidR="009A059D" w:rsidRPr="00122545" w:rsidRDefault="009A059D" w:rsidP="000F204E">
            <w:pPr>
              <w:rPr>
                <w:rFonts w:cs="Calibri Light"/>
                <w:szCs w:val="22"/>
              </w:rPr>
            </w:pPr>
            <w:r w:rsidRPr="00122545">
              <w:rPr>
                <w:rFonts w:cs="Calibri Light"/>
                <w:szCs w:val="22"/>
              </w:rPr>
              <w:lastRenderedPageBreak/>
              <w:t xml:space="preserve">3 = </w:t>
            </w:r>
            <w:r w:rsidRPr="00122545">
              <w:rPr>
                <w:rFonts w:cs="Calibri Light"/>
                <w:szCs w:val="22"/>
              </w:rPr>
              <w:tab/>
              <w:t>Documentation exceeds the requirements set out in (3)a – b)</w:t>
            </w:r>
          </w:p>
        </w:tc>
        <w:tc>
          <w:tcPr>
            <w:tcW w:w="993" w:type="dxa"/>
          </w:tcPr>
          <w:p w14:paraId="6DB6FEB6" w14:textId="6D043AE3" w:rsidR="009A059D" w:rsidRPr="00122545" w:rsidRDefault="00D6060F" w:rsidP="000F204E">
            <w:pPr>
              <w:rPr>
                <w:rFonts w:cs="Calibri Light"/>
                <w:szCs w:val="22"/>
              </w:rPr>
            </w:pPr>
            <w:r w:rsidRPr="00D6060F">
              <w:rPr>
                <w:rFonts w:cs="Calibri Light"/>
                <w:szCs w:val="22"/>
              </w:rPr>
              <w:lastRenderedPageBreak/>
              <w:t>12.5%</w:t>
            </w:r>
          </w:p>
        </w:tc>
      </w:tr>
      <w:tr w:rsidR="009A059D" w:rsidRPr="00122545" w14:paraId="052BBF05" w14:textId="77777777" w:rsidTr="000F204E">
        <w:tc>
          <w:tcPr>
            <w:tcW w:w="0" w:type="auto"/>
          </w:tcPr>
          <w:p w14:paraId="32ED5BFD" w14:textId="77777777" w:rsidR="009A059D" w:rsidRPr="00122545" w:rsidRDefault="009A059D" w:rsidP="000F204E">
            <w:pPr>
              <w:rPr>
                <w:rFonts w:cs="Calibri Light"/>
                <w:szCs w:val="22"/>
              </w:rPr>
            </w:pPr>
            <w:r w:rsidRPr="00122545">
              <w:rPr>
                <w:rFonts w:cs="Calibri Light"/>
                <w:szCs w:val="22"/>
              </w:rPr>
              <w:t>4.</w:t>
            </w:r>
          </w:p>
        </w:tc>
        <w:tc>
          <w:tcPr>
            <w:tcW w:w="3993" w:type="dxa"/>
          </w:tcPr>
          <w:p w14:paraId="56EEC915" w14:textId="77777777" w:rsidR="009A059D" w:rsidRPr="00122545" w:rsidRDefault="009A059D" w:rsidP="000F204E">
            <w:pPr>
              <w:rPr>
                <w:rFonts w:cs="Calibri Light"/>
                <w:b/>
                <w:szCs w:val="22"/>
              </w:rPr>
            </w:pPr>
            <w:r w:rsidRPr="00122545">
              <w:rPr>
                <w:rFonts w:cs="Calibri Light"/>
                <w:b/>
                <w:szCs w:val="22"/>
              </w:rPr>
              <w:t>CLOUD MIGRATION PLANNING</w:t>
            </w:r>
          </w:p>
          <w:p w14:paraId="21A5121B" w14:textId="77777777" w:rsidR="009A059D" w:rsidRPr="00122545" w:rsidRDefault="009A059D" w:rsidP="000F204E">
            <w:pPr>
              <w:pStyle w:val="Specification"/>
              <w:numPr>
                <w:ilvl w:val="0"/>
                <w:numId w:val="0"/>
              </w:numPr>
              <w:spacing w:line="276" w:lineRule="auto"/>
              <w:ind w:left="26"/>
              <w:rPr>
                <w:rFonts w:cs="Calibri Light"/>
                <w:szCs w:val="22"/>
                <w:lang w:val="en-GB"/>
              </w:rPr>
            </w:pPr>
            <w:r w:rsidRPr="00122545">
              <w:rPr>
                <w:rFonts w:cs="Calibri Light"/>
                <w:szCs w:val="22"/>
                <w:lang w:val="en-GB"/>
              </w:rPr>
              <w:t>As part of the cloud migration planning requirement the Bidder must:</w:t>
            </w:r>
          </w:p>
          <w:p w14:paraId="54B469BA" w14:textId="77777777" w:rsidR="009A059D" w:rsidRPr="00122545" w:rsidRDefault="009A059D" w:rsidP="009A059D">
            <w:pPr>
              <w:pStyle w:val="Specification"/>
              <w:numPr>
                <w:ilvl w:val="0"/>
                <w:numId w:val="48"/>
              </w:numPr>
              <w:spacing w:line="276" w:lineRule="auto"/>
              <w:rPr>
                <w:rFonts w:cs="Calibri Light"/>
                <w:szCs w:val="22"/>
              </w:rPr>
            </w:pPr>
            <w:r w:rsidRPr="00122545">
              <w:rPr>
                <w:rFonts w:cs="Calibri Light"/>
                <w:szCs w:val="22"/>
              </w:rPr>
              <w:t>Provide a cloud migration project plan highlighting risks and dependencies in terms of the initial migration analysis.</w:t>
            </w:r>
          </w:p>
          <w:p w14:paraId="2848EF32" w14:textId="77777777" w:rsidR="009A059D" w:rsidRPr="00122545" w:rsidRDefault="009A059D" w:rsidP="000F204E">
            <w:pPr>
              <w:rPr>
                <w:rFonts w:cs="Calibri Light"/>
                <w:szCs w:val="22"/>
              </w:rPr>
            </w:pPr>
            <w:r w:rsidRPr="00122545">
              <w:rPr>
                <w:rFonts w:cs="Calibri Light"/>
                <w:szCs w:val="22"/>
              </w:rPr>
              <w:t>The plan must show the typical phases, milestones, deliverables and expected timelines (per VM or otherwise indicated) expected in a cloud migration project plan.</w:t>
            </w:r>
          </w:p>
        </w:tc>
        <w:tc>
          <w:tcPr>
            <w:tcW w:w="9072" w:type="dxa"/>
          </w:tcPr>
          <w:p w14:paraId="110D16DA" w14:textId="77777777" w:rsidR="009A059D" w:rsidRPr="00122545" w:rsidRDefault="009A059D" w:rsidP="000F204E">
            <w:pPr>
              <w:pStyle w:val="Specification"/>
              <w:numPr>
                <w:ilvl w:val="0"/>
                <w:numId w:val="0"/>
              </w:numPr>
              <w:spacing w:line="276" w:lineRule="auto"/>
              <w:rPr>
                <w:rFonts w:cs="Calibri Light"/>
                <w:szCs w:val="22"/>
              </w:rPr>
            </w:pPr>
            <w:r w:rsidRPr="00122545">
              <w:rPr>
                <w:rFonts w:cs="Calibri Light"/>
                <w:szCs w:val="22"/>
              </w:rPr>
              <w:t>Provide unique reference to locate substantiating evidence in the bid response – see Annex A.6</w:t>
            </w:r>
          </w:p>
          <w:p w14:paraId="3E3259D3" w14:textId="77777777" w:rsidR="009A059D" w:rsidRPr="00122545" w:rsidRDefault="009A059D" w:rsidP="009A059D">
            <w:pPr>
              <w:pStyle w:val="Specification"/>
              <w:numPr>
                <w:ilvl w:val="0"/>
                <w:numId w:val="50"/>
              </w:numPr>
              <w:spacing w:line="276" w:lineRule="auto"/>
              <w:rPr>
                <w:rFonts w:cs="Calibri Light"/>
                <w:szCs w:val="22"/>
              </w:rPr>
            </w:pPr>
            <w:r w:rsidRPr="00122545">
              <w:rPr>
                <w:rFonts w:cs="Calibri Light"/>
                <w:szCs w:val="22"/>
              </w:rPr>
              <w:t>Provide an example of a cloud migration plan previously compiled for any of the clients as provided in (1) above.</w:t>
            </w:r>
          </w:p>
          <w:p w14:paraId="2CACC912" w14:textId="77777777" w:rsidR="009A059D" w:rsidRPr="00122545" w:rsidRDefault="009A059D" w:rsidP="009A059D">
            <w:pPr>
              <w:pStyle w:val="Specification"/>
              <w:numPr>
                <w:ilvl w:val="0"/>
                <w:numId w:val="50"/>
              </w:numPr>
              <w:spacing w:line="276" w:lineRule="auto"/>
              <w:rPr>
                <w:rFonts w:cs="Calibri Light"/>
                <w:szCs w:val="22"/>
              </w:rPr>
            </w:pPr>
            <w:r w:rsidRPr="00122545">
              <w:rPr>
                <w:rFonts w:cs="Calibri Light"/>
                <w:szCs w:val="22"/>
              </w:rPr>
              <w:t>Also provide evidence of how issues such as dependencies, incompatibilities, security architectures, connectivity, networking settings and data transfer speeds were identified and addressed in the planning phase.</w:t>
            </w:r>
          </w:p>
          <w:p w14:paraId="7BAA9412"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b/>
                <w:sz w:val="22"/>
                <w:lang w:val="en-GB"/>
              </w:rPr>
            </w:pPr>
            <w:r w:rsidRPr="00122545">
              <w:rPr>
                <w:rFonts w:ascii="Calibri Light" w:eastAsia="Times New Roman" w:hAnsi="Calibri Light" w:cs="Calibri Light"/>
                <w:b/>
                <w:sz w:val="22"/>
                <w:lang w:val="en-GB"/>
              </w:rPr>
              <w:t>Evaluation:</w:t>
            </w:r>
          </w:p>
          <w:p w14:paraId="59FF8341"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0 = </w:t>
            </w:r>
            <w:r w:rsidRPr="00122545">
              <w:rPr>
                <w:rFonts w:ascii="Calibri Light" w:eastAsia="Times New Roman" w:hAnsi="Calibri Light" w:cs="Calibri Light"/>
                <w:sz w:val="22"/>
                <w:lang w:val="en-GB"/>
              </w:rPr>
              <w:tab/>
              <w:t>Irrelevant documentation or no substantiation</w:t>
            </w:r>
          </w:p>
          <w:p w14:paraId="3A5B3340"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1 = </w:t>
            </w:r>
            <w:r w:rsidRPr="00122545">
              <w:rPr>
                <w:rFonts w:ascii="Calibri Light" w:eastAsia="Times New Roman" w:hAnsi="Calibri Light" w:cs="Calibri Light"/>
                <w:sz w:val="22"/>
                <w:lang w:val="en-GB"/>
              </w:rPr>
              <w:tab/>
              <w:t>Documentation does not meet the requirements set out in (4)a) – b)</w:t>
            </w:r>
          </w:p>
          <w:p w14:paraId="57C9E189" w14:textId="77777777" w:rsidR="009A059D" w:rsidRPr="00122545" w:rsidRDefault="009A059D" w:rsidP="000F204E">
            <w:pPr>
              <w:pStyle w:val="Specification"/>
              <w:numPr>
                <w:ilvl w:val="0"/>
                <w:numId w:val="0"/>
              </w:numPr>
              <w:spacing w:line="276" w:lineRule="auto"/>
              <w:rPr>
                <w:rFonts w:cs="Calibri Light"/>
                <w:szCs w:val="22"/>
                <w:lang w:val="en-GB"/>
              </w:rPr>
            </w:pPr>
            <w:r w:rsidRPr="00122545">
              <w:rPr>
                <w:rFonts w:cs="Calibri Light"/>
                <w:szCs w:val="22"/>
                <w:lang w:val="en-GB"/>
              </w:rPr>
              <w:t xml:space="preserve">2 = </w:t>
            </w:r>
            <w:r w:rsidRPr="00122545">
              <w:rPr>
                <w:rFonts w:cs="Calibri Light"/>
                <w:szCs w:val="22"/>
                <w:lang w:val="en-GB"/>
              </w:rPr>
              <w:tab/>
              <w:t xml:space="preserve">Documentation </w:t>
            </w:r>
            <w:proofErr w:type="gramStart"/>
            <w:r w:rsidRPr="00122545">
              <w:rPr>
                <w:rFonts w:cs="Calibri Light"/>
                <w:szCs w:val="22"/>
                <w:lang w:val="en-GB"/>
              </w:rPr>
              <w:t>meets  the</w:t>
            </w:r>
            <w:proofErr w:type="gramEnd"/>
            <w:r w:rsidRPr="00122545">
              <w:rPr>
                <w:rFonts w:cs="Calibri Light"/>
                <w:szCs w:val="22"/>
                <w:lang w:val="en-GB"/>
              </w:rPr>
              <w:t xml:space="preserve"> requirements set out in (4)a – b)</w:t>
            </w:r>
          </w:p>
          <w:p w14:paraId="76DE22F4" w14:textId="77777777" w:rsidR="009A059D" w:rsidRPr="00122545" w:rsidRDefault="009A059D" w:rsidP="000F204E">
            <w:pPr>
              <w:pStyle w:val="Specification"/>
              <w:numPr>
                <w:ilvl w:val="0"/>
                <w:numId w:val="0"/>
              </w:numPr>
              <w:spacing w:line="276" w:lineRule="auto"/>
              <w:rPr>
                <w:rFonts w:cs="Calibri Light"/>
                <w:szCs w:val="22"/>
                <w:lang w:val="en-GB"/>
              </w:rPr>
            </w:pPr>
            <w:r w:rsidRPr="00122545">
              <w:rPr>
                <w:rFonts w:cs="Calibri Light"/>
                <w:szCs w:val="22"/>
                <w:lang w:val="en-GB"/>
              </w:rPr>
              <w:t xml:space="preserve">3 = </w:t>
            </w:r>
            <w:r w:rsidRPr="00122545">
              <w:rPr>
                <w:rFonts w:cs="Calibri Light"/>
                <w:szCs w:val="22"/>
                <w:lang w:val="en-GB"/>
              </w:rPr>
              <w:tab/>
              <w:t>Documentation exceeds the requirements set out in (4)a – b)</w:t>
            </w:r>
          </w:p>
        </w:tc>
        <w:tc>
          <w:tcPr>
            <w:tcW w:w="993" w:type="dxa"/>
          </w:tcPr>
          <w:p w14:paraId="42EFD0D8" w14:textId="2C23737B" w:rsidR="009A059D" w:rsidRPr="00122545" w:rsidRDefault="00D6060F" w:rsidP="000F204E">
            <w:pPr>
              <w:rPr>
                <w:rFonts w:cs="Calibri Light"/>
                <w:szCs w:val="22"/>
              </w:rPr>
            </w:pPr>
            <w:r w:rsidRPr="00D6060F">
              <w:rPr>
                <w:rFonts w:cs="Calibri Light"/>
                <w:szCs w:val="22"/>
              </w:rPr>
              <w:t>12.5%</w:t>
            </w:r>
          </w:p>
        </w:tc>
      </w:tr>
      <w:tr w:rsidR="009A059D" w:rsidRPr="00122545" w14:paraId="6DD22DA7" w14:textId="77777777" w:rsidTr="000F204E">
        <w:tc>
          <w:tcPr>
            <w:tcW w:w="0" w:type="auto"/>
          </w:tcPr>
          <w:p w14:paraId="7A4BE067" w14:textId="77777777" w:rsidR="009A059D" w:rsidRPr="00122545" w:rsidRDefault="009A059D" w:rsidP="000F204E">
            <w:pPr>
              <w:rPr>
                <w:rFonts w:cs="Calibri Light"/>
                <w:szCs w:val="22"/>
              </w:rPr>
            </w:pPr>
            <w:r w:rsidRPr="00122545">
              <w:rPr>
                <w:rFonts w:cs="Calibri Light"/>
                <w:szCs w:val="22"/>
              </w:rPr>
              <w:t>5.</w:t>
            </w:r>
          </w:p>
        </w:tc>
        <w:tc>
          <w:tcPr>
            <w:tcW w:w="3993" w:type="dxa"/>
          </w:tcPr>
          <w:p w14:paraId="4BECDB75" w14:textId="77777777" w:rsidR="009A059D" w:rsidRPr="00122545" w:rsidRDefault="009A059D" w:rsidP="000F204E">
            <w:pPr>
              <w:rPr>
                <w:rFonts w:cs="Calibri Light"/>
                <w:b/>
                <w:szCs w:val="22"/>
              </w:rPr>
            </w:pPr>
            <w:r w:rsidRPr="00122545">
              <w:rPr>
                <w:rFonts w:cs="Calibri Light"/>
                <w:b/>
                <w:szCs w:val="22"/>
              </w:rPr>
              <w:t>CLOUD OPTIMISATION</w:t>
            </w:r>
          </w:p>
          <w:p w14:paraId="58AC0413" w14:textId="77777777" w:rsidR="009A059D" w:rsidRPr="00122545" w:rsidRDefault="009A059D" w:rsidP="000F204E">
            <w:pPr>
              <w:pStyle w:val="Specification"/>
              <w:numPr>
                <w:ilvl w:val="0"/>
                <w:numId w:val="0"/>
              </w:numPr>
              <w:spacing w:line="276" w:lineRule="auto"/>
              <w:ind w:left="26"/>
              <w:rPr>
                <w:rFonts w:cs="Calibri Light"/>
                <w:szCs w:val="22"/>
                <w:lang w:val="en-GB"/>
              </w:rPr>
            </w:pPr>
            <w:r w:rsidRPr="00122545">
              <w:rPr>
                <w:rFonts w:cs="Calibri Light"/>
                <w:szCs w:val="22"/>
                <w:lang w:val="en-GB"/>
              </w:rPr>
              <w:t>As part of the cloud optimisation requirement the Bidder must:</w:t>
            </w:r>
          </w:p>
          <w:p w14:paraId="5A252E4F" w14:textId="77777777" w:rsidR="009A059D" w:rsidRPr="00122545" w:rsidRDefault="009A059D" w:rsidP="009A059D">
            <w:pPr>
              <w:pStyle w:val="Specification"/>
              <w:numPr>
                <w:ilvl w:val="0"/>
                <w:numId w:val="52"/>
              </w:numPr>
              <w:spacing w:line="276" w:lineRule="auto"/>
              <w:rPr>
                <w:rFonts w:cs="Calibri Light"/>
                <w:szCs w:val="22"/>
                <w:lang w:val="en-GB"/>
              </w:rPr>
            </w:pPr>
            <w:r w:rsidRPr="00122545">
              <w:rPr>
                <w:rFonts w:cs="Calibri Light"/>
                <w:szCs w:val="22"/>
                <w:lang w:val="en-GB"/>
              </w:rPr>
              <w:t>Prove the ability to optimise the performance of the application during / after migration using appropriate optimisation tools,</w:t>
            </w:r>
          </w:p>
          <w:p w14:paraId="5F6E6BA2" w14:textId="77777777" w:rsidR="009A059D" w:rsidRPr="00122545" w:rsidRDefault="009A059D" w:rsidP="009A059D">
            <w:pPr>
              <w:pStyle w:val="Specification"/>
              <w:numPr>
                <w:ilvl w:val="0"/>
                <w:numId w:val="52"/>
              </w:numPr>
              <w:spacing w:line="276" w:lineRule="auto"/>
              <w:rPr>
                <w:rFonts w:cs="Calibri Light"/>
                <w:szCs w:val="22"/>
                <w:lang w:val="en-GB"/>
              </w:rPr>
            </w:pPr>
            <w:r w:rsidRPr="00122545">
              <w:rPr>
                <w:rFonts w:cs="Calibri Light"/>
                <w:szCs w:val="22"/>
                <w:lang w:val="en-GB"/>
              </w:rPr>
              <w:t>Indicate the activities performed as part of the optimisation;</w:t>
            </w:r>
          </w:p>
          <w:p w14:paraId="2A240503" w14:textId="77777777" w:rsidR="009A059D" w:rsidRPr="00122545" w:rsidRDefault="009A059D" w:rsidP="009A059D">
            <w:pPr>
              <w:pStyle w:val="Specification"/>
              <w:numPr>
                <w:ilvl w:val="0"/>
                <w:numId w:val="52"/>
              </w:numPr>
              <w:spacing w:line="276" w:lineRule="auto"/>
              <w:rPr>
                <w:rFonts w:cs="Calibri Light"/>
                <w:szCs w:val="22"/>
                <w:lang w:val="en-GB"/>
              </w:rPr>
            </w:pPr>
            <w:r w:rsidRPr="00122545">
              <w:rPr>
                <w:rFonts w:cs="Calibri Light"/>
                <w:szCs w:val="22"/>
                <w:lang w:val="en-GB"/>
              </w:rPr>
              <w:t>Describe / quantify the results from the optimisation.</w:t>
            </w:r>
          </w:p>
          <w:p w14:paraId="42E111CA" w14:textId="77777777" w:rsidR="009A059D" w:rsidRPr="00122545" w:rsidRDefault="009A059D" w:rsidP="000F204E">
            <w:pPr>
              <w:rPr>
                <w:rFonts w:cs="Calibri Light"/>
                <w:szCs w:val="22"/>
              </w:rPr>
            </w:pPr>
          </w:p>
        </w:tc>
        <w:tc>
          <w:tcPr>
            <w:tcW w:w="9072" w:type="dxa"/>
          </w:tcPr>
          <w:p w14:paraId="4F745A15" w14:textId="77777777" w:rsidR="009A059D" w:rsidRPr="00122545" w:rsidRDefault="009A059D" w:rsidP="000F204E">
            <w:pPr>
              <w:ind w:left="-14"/>
              <w:rPr>
                <w:rFonts w:cs="Calibri Light"/>
                <w:szCs w:val="22"/>
              </w:rPr>
            </w:pPr>
          </w:p>
          <w:p w14:paraId="3DB0C074" w14:textId="77777777" w:rsidR="009A059D" w:rsidRPr="00122545" w:rsidRDefault="009A059D" w:rsidP="000F204E">
            <w:pPr>
              <w:ind w:left="-14"/>
              <w:rPr>
                <w:rFonts w:cs="Calibri Light"/>
                <w:szCs w:val="22"/>
              </w:rPr>
            </w:pPr>
            <w:r w:rsidRPr="00122545">
              <w:rPr>
                <w:rFonts w:cs="Calibri Light"/>
                <w:szCs w:val="22"/>
              </w:rPr>
              <w:t>Provide unique reference to locate substantiating evidence in the bid response – see Annex A.6</w:t>
            </w:r>
          </w:p>
          <w:p w14:paraId="40D40067" w14:textId="77777777" w:rsidR="009A059D" w:rsidRPr="00122545" w:rsidRDefault="009A059D" w:rsidP="009A059D">
            <w:pPr>
              <w:pStyle w:val="Specification"/>
              <w:numPr>
                <w:ilvl w:val="0"/>
                <w:numId w:val="44"/>
              </w:numPr>
              <w:spacing w:line="276" w:lineRule="auto"/>
              <w:rPr>
                <w:rFonts w:cs="Calibri Light"/>
                <w:szCs w:val="22"/>
              </w:rPr>
            </w:pPr>
            <w:r w:rsidRPr="00122545">
              <w:rPr>
                <w:rFonts w:cs="Calibri Light"/>
                <w:szCs w:val="22"/>
              </w:rPr>
              <w:t>Indicate the optimisation tools utilised during a cloud migration project;</w:t>
            </w:r>
          </w:p>
          <w:p w14:paraId="2020363A" w14:textId="77777777" w:rsidR="009A059D" w:rsidRPr="00122545" w:rsidRDefault="009A059D" w:rsidP="009A059D">
            <w:pPr>
              <w:pStyle w:val="Specification"/>
              <w:numPr>
                <w:ilvl w:val="0"/>
                <w:numId w:val="44"/>
              </w:numPr>
              <w:spacing w:line="276" w:lineRule="auto"/>
              <w:rPr>
                <w:rFonts w:cs="Calibri Light"/>
                <w:szCs w:val="22"/>
              </w:rPr>
            </w:pPr>
            <w:r w:rsidRPr="00122545">
              <w:rPr>
                <w:rFonts w:cs="Calibri Light"/>
                <w:szCs w:val="22"/>
              </w:rPr>
              <w:t>Provide evidence of any optimisation activities performed on any client legacy or single-instance applications or software to enable or facilitate cloud hosting of such applications, as part of a cloud migration;</w:t>
            </w:r>
          </w:p>
          <w:p w14:paraId="0ECD1B80" w14:textId="77777777" w:rsidR="009A059D" w:rsidRPr="00122545" w:rsidRDefault="009A059D" w:rsidP="009A059D">
            <w:pPr>
              <w:pStyle w:val="Specification"/>
              <w:numPr>
                <w:ilvl w:val="0"/>
                <w:numId w:val="44"/>
              </w:numPr>
              <w:spacing w:line="276" w:lineRule="auto"/>
              <w:rPr>
                <w:rFonts w:cs="Calibri Light"/>
                <w:szCs w:val="22"/>
              </w:rPr>
            </w:pPr>
            <w:r w:rsidRPr="00122545">
              <w:rPr>
                <w:rFonts w:cs="Calibri Light"/>
                <w:szCs w:val="22"/>
              </w:rPr>
              <w:t>Detail the effectiveness of the optimisation activities by providing the results.</w:t>
            </w:r>
          </w:p>
          <w:p w14:paraId="6DA4BB77"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b/>
                <w:sz w:val="22"/>
                <w:lang w:val="en-GB"/>
              </w:rPr>
            </w:pPr>
            <w:r w:rsidRPr="00122545">
              <w:rPr>
                <w:rFonts w:ascii="Calibri Light" w:eastAsia="Times New Roman" w:hAnsi="Calibri Light" w:cs="Calibri Light"/>
                <w:b/>
                <w:sz w:val="22"/>
                <w:lang w:val="en-GB"/>
              </w:rPr>
              <w:t>Evaluation:</w:t>
            </w:r>
          </w:p>
          <w:p w14:paraId="63B8A662"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0 = </w:t>
            </w:r>
            <w:r w:rsidRPr="00122545">
              <w:rPr>
                <w:rFonts w:ascii="Calibri Light" w:eastAsia="Times New Roman" w:hAnsi="Calibri Light" w:cs="Calibri Light"/>
                <w:sz w:val="22"/>
                <w:lang w:val="en-GB"/>
              </w:rPr>
              <w:tab/>
              <w:t>Irrelevant documentation or no substantiation</w:t>
            </w:r>
          </w:p>
          <w:p w14:paraId="3DD3FC02"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1 = </w:t>
            </w:r>
            <w:r w:rsidRPr="00122545">
              <w:rPr>
                <w:rFonts w:ascii="Calibri Light" w:eastAsia="Times New Roman" w:hAnsi="Calibri Light" w:cs="Calibri Light"/>
                <w:sz w:val="22"/>
                <w:lang w:val="en-GB"/>
              </w:rPr>
              <w:tab/>
              <w:t>Documentation does not meet the requirements set out in (5)a– c)</w:t>
            </w:r>
          </w:p>
          <w:p w14:paraId="08779C9E"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2 = </w:t>
            </w:r>
            <w:r w:rsidRPr="00122545">
              <w:rPr>
                <w:rFonts w:ascii="Calibri Light" w:eastAsia="Times New Roman" w:hAnsi="Calibri Light" w:cs="Calibri Light"/>
                <w:sz w:val="22"/>
                <w:lang w:val="en-GB"/>
              </w:rPr>
              <w:tab/>
              <w:t xml:space="preserve">Documentation </w:t>
            </w:r>
            <w:proofErr w:type="gramStart"/>
            <w:r w:rsidRPr="00122545">
              <w:rPr>
                <w:rFonts w:ascii="Calibri Light" w:eastAsia="Times New Roman" w:hAnsi="Calibri Light" w:cs="Calibri Light"/>
                <w:sz w:val="22"/>
                <w:lang w:val="en-GB"/>
              </w:rPr>
              <w:t>meets  the</w:t>
            </w:r>
            <w:proofErr w:type="gramEnd"/>
            <w:r w:rsidRPr="00122545">
              <w:rPr>
                <w:rFonts w:ascii="Calibri Light" w:eastAsia="Times New Roman" w:hAnsi="Calibri Light" w:cs="Calibri Light"/>
                <w:sz w:val="22"/>
                <w:lang w:val="en-GB"/>
              </w:rPr>
              <w:t xml:space="preserve"> requirements set out in (5) a- c)</w:t>
            </w:r>
          </w:p>
          <w:p w14:paraId="37303506" w14:textId="734D9B9A" w:rsidR="009A059D" w:rsidRPr="00D6060F"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lastRenderedPageBreak/>
              <w:t xml:space="preserve">3 = </w:t>
            </w:r>
            <w:r w:rsidRPr="00122545">
              <w:rPr>
                <w:rFonts w:ascii="Calibri Light" w:eastAsia="Times New Roman" w:hAnsi="Calibri Light" w:cs="Calibri Light"/>
                <w:sz w:val="22"/>
                <w:lang w:val="en-GB"/>
              </w:rPr>
              <w:tab/>
              <w:t>Documentation exceeds the requirements set out in (5) a- c)</w:t>
            </w:r>
          </w:p>
        </w:tc>
        <w:tc>
          <w:tcPr>
            <w:tcW w:w="993" w:type="dxa"/>
          </w:tcPr>
          <w:p w14:paraId="4F6EEEF6" w14:textId="3C35B42B" w:rsidR="009A059D" w:rsidRPr="00122545" w:rsidRDefault="00D6060F" w:rsidP="000F204E">
            <w:pPr>
              <w:rPr>
                <w:rFonts w:cs="Calibri Light"/>
                <w:szCs w:val="22"/>
              </w:rPr>
            </w:pPr>
            <w:r w:rsidRPr="00D6060F">
              <w:rPr>
                <w:rFonts w:cs="Calibri Light"/>
                <w:szCs w:val="22"/>
              </w:rPr>
              <w:lastRenderedPageBreak/>
              <w:t>12.5%</w:t>
            </w:r>
          </w:p>
        </w:tc>
      </w:tr>
      <w:tr w:rsidR="009A059D" w:rsidRPr="00122545" w14:paraId="62E81566" w14:textId="77777777" w:rsidTr="000F204E">
        <w:tc>
          <w:tcPr>
            <w:tcW w:w="0" w:type="auto"/>
          </w:tcPr>
          <w:p w14:paraId="332E5B27" w14:textId="77777777" w:rsidR="009A059D" w:rsidRPr="00122545" w:rsidRDefault="009A059D" w:rsidP="000F204E">
            <w:pPr>
              <w:rPr>
                <w:rFonts w:cs="Calibri Light"/>
                <w:szCs w:val="22"/>
              </w:rPr>
            </w:pPr>
            <w:r w:rsidRPr="00122545">
              <w:rPr>
                <w:rFonts w:cs="Calibri Light"/>
                <w:szCs w:val="22"/>
              </w:rPr>
              <w:t>6.</w:t>
            </w:r>
          </w:p>
        </w:tc>
        <w:tc>
          <w:tcPr>
            <w:tcW w:w="3993" w:type="dxa"/>
          </w:tcPr>
          <w:p w14:paraId="146BA7D6" w14:textId="77777777" w:rsidR="009A059D" w:rsidRPr="00122545" w:rsidRDefault="009A059D" w:rsidP="000F204E">
            <w:pPr>
              <w:rPr>
                <w:rFonts w:cs="Calibri Light"/>
                <w:b/>
                <w:szCs w:val="22"/>
              </w:rPr>
            </w:pPr>
            <w:r w:rsidRPr="00122545">
              <w:rPr>
                <w:rFonts w:cs="Calibri Light"/>
                <w:b/>
                <w:szCs w:val="22"/>
              </w:rPr>
              <w:t>DISASTER RECOVERY</w:t>
            </w:r>
          </w:p>
          <w:p w14:paraId="011266DB" w14:textId="77777777" w:rsidR="009A059D" w:rsidRPr="00122545" w:rsidRDefault="009A059D" w:rsidP="000F204E">
            <w:pPr>
              <w:pStyle w:val="Specification"/>
              <w:numPr>
                <w:ilvl w:val="0"/>
                <w:numId w:val="0"/>
              </w:numPr>
              <w:spacing w:line="276" w:lineRule="auto"/>
              <w:rPr>
                <w:rFonts w:cs="Calibri Light"/>
                <w:szCs w:val="22"/>
                <w:lang w:val="en-GB"/>
              </w:rPr>
            </w:pPr>
            <w:r w:rsidRPr="00122545">
              <w:rPr>
                <w:rFonts w:cs="Calibri Light"/>
                <w:szCs w:val="22"/>
                <w:lang w:val="en-GB"/>
              </w:rPr>
              <w:t>As part of the disaster recovery requirement the Bidder must:</w:t>
            </w:r>
          </w:p>
          <w:p w14:paraId="3A00962F" w14:textId="77777777" w:rsidR="009A059D" w:rsidRPr="00122545" w:rsidRDefault="009A059D" w:rsidP="000F204E">
            <w:pPr>
              <w:rPr>
                <w:rFonts w:cs="Calibri Light"/>
                <w:szCs w:val="22"/>
              </w:rPr>
            </w:pPr>
            <w:r w:rsidRPr="00122545">
              <w:rPr>
                <w:rFonts w:cs="Calibri Light"/>
                <w:szCs w:val="22"/>
              </w:rPr>
              <w:t>Ensure that an optional disaster recovery plan and service is available when requested by the customer.</w:t>
            </w:r>
          </w:p>
        </w:tc>
        <w:tc>
          <w:tcPr>
            <w:tcW w:w="9072" w:type="dxa"/>
          </w:tcPr>
          <w:p w14:paraId="438E4C83" w14:textId="77777777" w:rsidR="009A059D" w:rsidRPr="00122545" w:rsidRDefault="009A059D" w:rsidP="000F204E">
            <w:pPr>
              <w:rPr>
                <w:rFonts w:cs="Calibri Light"/>
                <w:szCs w:val="22"/>
              </w:rPr>
            </w:pPr>
          </w:p>
          <w:p w14:paraId="451A0ED0" w14:textId="77777777" w:rsidR="009A059D" w:rsidRPr="00122545" w:rsidRDefault="009A059D" w:rsidP="000F204E">
            <w:pPr>
              <w:rPr>
                <w:rFonts w:cs="Calibri Light"/>
                <w:szCs w:val="22"/>
              </w:rPr>
            </w:pPr>
            <w:r w:rsidRPr="00122545">
              <w:rPr>
                <w:rFonts w:cs="Calibri Light"/>
                <w:szCs w:val="22"/>
              </w:rPr>
              <w:t>Provide unique reference to locate substantiating evidence in the bid response – see Annex A.6</w:t>
            </w:r>
          </w:p>
          <w:p w14:paraId="13B71782" w14:textId="77777777" w:rsidR="009A059D" w:rsidRPr="00122545" w:rsidRDefault="009A059D" w:rsidP="009A059D">
            <w:pPr>
              <w:pStyle w:val="Specification"/>
              <w:numPr>
                <w:ilvl w:val="0"/>
                <w:numId w:val="47"/>
              </w:numPr>
              <w:spacing w:line="276" w:lineRule="auto"/>
              <w:rPr>
                <w:rFonts w:cs="Calibri Light"/>
                <w:szCs w:val="22"/>
                <w:lang w:val="en-GB"/>
              </w:rPr>
            </w:pPr>
            <w:r w:rsidRPr="00122545">
              <w:rPr>
                <w:rFonts w:cs="Calibri Light"/>
                <w:szCs w:val="22"/>
              </w:rPr>
              <w:t>Provide an example of a DR proposal or plan compiled to any previous clients including load balancing strategies or policies, as part of a cloud migration.</w:t>
            </w:r>
          </w:p>
          <w:p w14:paraId="720D96D0" w14:textId="77777777" w:rsidR="009A059D" w:rsidRPr="00122545" w:rsidRDefault="009A059D" w:rsidP="009A059D">
            <w:pPr>
              <w:pStyle w:val="Specification"/>
              <w:numPr>
                <w:ilvl w:val="0"/>
                <w:numId w:val="47"/>
              </w:numPr>
              <w:spacing w:line="276" w:lineRule="auto"/>
              <w:rPr>
                <w:rFonts w:cs="Calibri Light"/>
                <w:szCs w:val="22"/>
                <w:lang w:val="en-GB"/>
              </w:rPr>
            </w:pPr>
            <w:r w:rsidRPr="00122545">
              <w:rPr>
                <w:rFonts w:cs="Calibri Light"/>
                <w:szCs w:val="22"/>
              </w:rPr>
              <w:t xml:space="preserve">Detail the considerations </w:t>
            </w:r>
            <w:proofErr w:type="gramStart"/>
            <w:r w:rsidRPr="00122545">
              <w:rPr>
                <w:rFonts w:cs="Calibri Light"/>
                <w:szCs w:val="22"/>
              </w:rPr>
              <w:t>taken into account</w:t>
            </w:r>
            <w:proofErr w:type="gramEnd"/>
            <w:r w:rsidRPr="00122545">
              <w:rPr>
                <w:rFonts w:cs="Calibri Light"/>
                <w:szCs w:val="22"/>
              </w:rPr>
              <w:t xml:space="preserve"> when drafting a disaster recovery plan.</w:t>
            </w:r>
          </w:p>
          <w:p w14:paraId="0E5F996F"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b/>
                <w:sz w:val="22"/>
                <w:lang w:val="en-GB"/>
              </w:rPr>
            </w:pPr>
            <w:r w:rsidRPr="00122545">
              <w:rPr>
                <w:rFonts w:ascii="Calibri Light" w:eastAsia="Times New Roman" w:hAnsi="Calibri Light" w:cs="Calibri Light"/>
                <w:b/>
                <w:sz w:val="22"/>
                <w:lang w:val="en-GB"/>
              </w:rPr>
              <w:t>Evaluation:</w:t>
            </w:r>
          </w:p>
          <w:p w14:paraId="048DF226"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0 = </w:t>
            </w:r>
            <w:r w:rsidRPr="00122545">
              <w:rPr>
                <w:rFonts w:ascii="Calibri Light" w:eastAsia="Times New Roman" w:hAnsi="Calibri Light" w:cs="Calibri Light"/>
                <w:sz w:val="22"/>
                <w:lang w:val="en-GB"/>
              </w:rPr>
              <w:tab/>
              <w:t>Irrelevant documentation or no substantiation</w:t>
            </w:r>
          </w:p>
          <w:p w14:paraId="548F3F78"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1 = </w:t>
            </w:r>
            <w:r w:rsidRPr="00122545">
              <w:rPr>
                <w:rFonts w:ascii="Calibri Light" w:eastAsia="Times New Roman" w:hAnsi="Calibri Light" w:cs="Calibri Light"/>
                <w:sz w:val="22"/>
                <w:lang w:val="en-GB"/>
              </w:rPr>
              <w:tab/>
              <w:t>Documentation does not meet the requirements set out in (6)a– b)</w:t>
            </w:r>
          </w:p>
          <w:p w14:paraId="1682CA1E" w14:textId="77777777" w:rsidR="009A059D" w:rsidRPr="00122545" w:rsidRDefault="009A059D" w:rsidP="000F204E">
            <w:pPr>
              <w:pStyle w:val="Table"/>
              <w:tabs>
                <w:tab w:val="left" w:pos="709"/>
                <w:tab w:val="left" w:pos="1418"/>
              </w:tabs>
              <w:spacing w:before="40" w:after="40"/>
              <w:rPr>
                <w:rFonts w:ascii="Calibri Light" w:hAnsi="Calibri Light" w:cs="Calibri Light"/>
                <w:sz w:val="22"/>
                <w:lang w:val="en-GB"/>
              </w:rPr>
            </w:pPr>
            <w:r w:rsidRPr="00122545">
              <w:rPr>
                <w:rFonts w:ascii="Calibri Light" w:hAnsi="Calibri Light" w:cs="Calibri Light"/>
                <w:sz w:val="22"/>
                <w:lang w:val="en-GB"/>
              </w:rPr>
              <w:t xml:space="preserve">3 = </w:t>
            </w:r>
            <w:r w:rsidRPr="00122545">
              <w:rPr>
                <w:rFonts w:ascii="Calibri Light" w:hAnsi="Calibri Light" w:cs="Calibri Light"/>
                <w:sz w:val="22"/>
                <w:lang w:val="en-GB"/>
              </w:rPr>
              <w:tab/>
              <w:t xml:space="preserve">Documentation </w:t>
            </w:r>
            <w:proofErr w:type="gramStart"/>
            <w:r w:rsidRPr="00122545">
              <w:rPr>
                <w:rFonts w:ascii="Calibri Light" w:hAnsi="Calibri Light" w:cs="Calibri Light"/>
                <w:sz w:val="22"/>
                <w:lang w:val="en-GB"/>
              </w:rPr>
              <w:t>meets  the</w:t>
            </w:r>
            <w:proofErr w:type="gramEnd"/>
            <w:r w:rsidRPr="00122545">
              <w:rPr>
                <w:rFonts w:ascii="Calibri Light" w:hAnsi="Calibri Light" w:cs="Calibri Light"/>
                <w:sz w:val="22"/>
                <w:lang w:val="en-GB"/>
              </w:rPr>
              <w:t xml:space="preserve"> requirements set out in (6)a – b)</w:t>
            </w:r>
          </w:p>
          <w:p w14:paraId="3290AD7A" w14:textId="77777777" w:rsidR="009A059D" w:rsidRPr="00122545" w:rsidRDefault="009A059D" w:rsidP="000F204E">
            <w:pPr>
              <w:pStyle w:val="Table"/>
              <w:tabs>
                <w:tab w:val="left" w:pos="709"/>
                <w:tab w:val="left" w:pos="1418"/>
              </w:tabs>
              <w:spacing w:before="40" w:after="40"/>
              <w:rPr>
                <w:rFonts w:ascii="Calibri Light" w:hAnsi="Calibri Light" w:cs="Calibri Light"/>
                <w:sz w:val="22"/>
                <w:lang w:val="en-GB"/>
              </w:rPr>
            </w:pPr>
            <w:r w:rsidRPr="00122545">
              <w:rPr>
                <w:rFonts w:ascii="Calibri Light" w:hAnsi="Calibri Light" w:cs="Calibri Light"/>
                <w:sz w:val="22"/>
                <w:lang w:val="en-GB"/>
              </w:rPr>
              <w:t xml:space="preserve">3 = </w:t>
            </w:r>
            <w:r w:rsidRPr="00122545">
              <w:rPr>
                <w:rFonts w:ascii="Calibri Light" w:hAnsi="Calibri Light" w:cs="Calibri Light"/>
                <w:sz w:val="22"/>
                <w:lang w:val="en-GB"/>
              </w:rPr>
              <w:tab/>
              <w:t>Documentation exceeds the requirements set out in (6)a – b)</w:t>
            </w:r>
          </w:p>
          <w:p w14:paraId="735BED38" w14:textId="77777777" w:rsidR="009A059D" w:rsidRPr="00122545" w:rsidRDefault="009A059D" w:rsidP="000F204E">
            <w:pPr>
              <w:rPr>
                <w:rFonts w:cs="Calibri Light"/>
                <w:szCs w:val="22"/>
              </w:rPr>
            </w:pPr>
          </w:p>
        </w:tc>
        <w:tc>
          <w:tcPr>
            <w:tcW w:w="993" w:type="dxa"/>
          </w:tcPr>
          <w:p w14:paraId="28A87D9F" w14:textId="0AE56D3D" w:rsidR="009A059D" w:rsidRPr="00122545" w:rsidRDefault="00D6060F" w:rsidP="000F204E">
            <w:pPr>
              <w:rPr>
                <w:rFonts w:cs="Calibri Light"/>
                <w:szCs w:val="22"/>
              </w:rPr>
            </w:pPr>
            <w:r w:rsidRPr="00D6060F">
              <w:rPr>
                <w:rFonts w:cs="Calibri Light"/>
                <w:szCs w:val="22"/>
              </w:rPr>
              <w:t>12.5%</w:t>
            </w:r>
          </w:p>
        </w:tc>
      </w:tr>
      <w:tr w:rsidR="009A059D" w:rsidRPr="00122545" w14:paraId="46242024" w14:textId="77777777" w:rsidTr="000F204E">
        <w:tc>
          <w:tcPr>
            <w:tcW w:w="0" w:type="auto"/>
          </w:tcPr>
          <w:p w14:paraId="7C89E5AF" w14:textId="77777777" w:rsidR="009A059D" w:rsidRPr="00122545" w:rsidRDefault="009A059D" w:rsidP="000F204E">
            <w:pPr>
              <w:rPr>
                <w:rFonts w:cs="Calibri Light"/>
                <w:szCs w:val="22"/>
              </w:rPr>
            </w:pPr>
            <w:r w:rsidRPr="00122545">
              <w:rPr>
                <w:rFonts w:cs="Calibri Light"/>
                <w:szCs w:val="22"/>
              </w:rPr>
              <w:t>7.</w:t>
            </w:r>
          </w:p>
        </w:tc>
        <w:tc>
          <w:tcPr>
            <w:tcW w:w="3993" w:type="dxa"/>
          </w:tcPr>
          <w:p w14:paraId="513D5F89" w14:textId="77777777" w:rsidR="009A059D" w:rsidRPr="00122545" w:rsidRDefault="009A059D" w:rsidP="000F204E">
            <w:pPr>
              <w:rPr>
                <w:rFonts w:cs="Calibri Light"/>
                <w:b/>
                <w:szCs w:val="22"/>
              </w:rPr>
            </w:pPr>
            <w:r w:rsidRPr="00122545">
              <w:rPr>
                <w:rFonts w:cs="Calibri Light"/>
                <w:b/>
                <w:szCs w:val="22"/>
              </w:rPr>
              <w:t>DEPLOYMENT</w:t>
            </w:r>
          </w:p>
          <w:p w14:paraId="3A86F970" w14:textId="77777777" w:rsidR="009A059D" w:rsidRPr="00122545" w:rsidRDefault="009A059D" w:rsidP="000F204E">
            <w:pPr>
              <w:rPr>
                <w:rFonts w:cs="Calibri Light"/>
                <w:szCs w:val="22"/>
              </w:rPr>
            </w:pPr>
            <w:r w:rsidRPr="00122545">
              <w:rPr>
                <w:rFonts w:cs="Calibri Light"/>
                <w:szCs w:val="22"/>
              </w:rPr>
              <w:t>As part of the deployment requirement the Bidder must:</w:t>
            </w:r>
          </w:p>
          <w:p w14:paraId="671C2264" w14:textId="77777777" w:rsidR="009A059D" w:rsidRPr="00122545" w:rsidRDefault="009A059D" w:rsidP="009A059D">
            <w:pPr>
              <w:pStyle w:val="Specification"/>
              <w:numPr>
                <w:ilvl w:val="0"/>
                <w:numId w:val="45"/>
              </w:numPr>
              <w:spacing w:line="276" w:lineRule="auto"/>
              <w:rPr>
                <w:rFonts w:cs="Calibri Light"/>
                <w:szCs w:val="22"/>
              </w:rPr>
            </w:pPr>
            <w:r w:rsidRPr="00122545">
              <w:rPr>
                <w:rFonts w:cs="Calibri Light"/>
                <w:szCs w:val="22"/>
              </w:rPr>
              <w:t>Define the preferred data migration requirements, approach and strategy;</w:t>
            </w:r>
          </w:p>
          <w:p w14:paraId="3D6034F7" w14:textId="77777777" w:rsidR="009A059D" w:rsidRPr="00122545" w:rsidRDefault="009A059D" w:rsidP="009A059D">
            <w:pPr>
              <w:pStyle w:val="Specification"/>
              <w:numPr>
                <w:ilvl w:val="0"/>
                <w:numId w:val="45"/>
              </w:numPr>
              <w:spacing w:line="276" w:lineRule="auto"/>
              <w:rPr>
                <w:rFonts w:cs="Calibri Light"/>
                <w:szCs w:val="22"/>
              </w:rPr>
            </w:pPr>
            <w:r w:rsidRPr="00122545">
              <w:rPr>
                <w:rFonts w:cs="Calibri Light"/>
                <w:szCs w:val="22"/>
              </w:rPr>
              <w:t>Extract application and transactional data from a source system;</w:t>
            </w:r>
          </w:p>
          <w:p w14:paraId="2EDCAB04" w14:textId="77777777" w:rsidR="009A059D" w:rsidRPr="00122545" w:rsidRDefault="009A059D" w:rsidP="009A059D">
            <w:pPr>
              <w:pStyle w:val="Specification"/>
              <w:numPr>
                <w:ilvl w:val="0"/>
                <w:numId w:val="45"/>
              </w:numPr>
              <w:spacing w:line="276" w:lineRule="auto"/>
              <w:rPr>
                <w:rFonts w:cs="Calibri Light"/>
                <w:szCs w:val="22"/>
              </w:rPr>
            </w:pPr>
            <w:r w:rsidRPr="00122545">
              <w:rPr>
                <w:rFonts w:cs="Calibri Light"/>
                <w:szCs w:val="22"/>
              </w:rPr>
              <w:t>Reapply Indices;</w:t>
            </w:r>
          </w:p>
          <w:p w14:paraId="629996A3" w14:textId="77777777" w:rsidR="009A059D" w:rsidRPr="00122545" w:rsidRDefault="009A059D" w:rsidP="009A059D">
            <w:pPr>
              <w:pStyle w:val="Specification"/>
              <w:numPr>
                <w:ilvl w:val="0"/>
                <w:numId w:val="45"/>
              </w:numPr>
              <w:spacing w:line="276" w:lineRule="auto"/>
              <w:rPr>
                <w:rFonts w:cs="Calibri Light"/>
                <w:szCs w:val="22"/>
              </w:rPr>
            </w:pPr>
            <w:r w:rsidRPr="00122545">
              <w:rPr>
                <w:rFonts w:cs="Calibri Light"/>
                <w:szCs w:val="22"/>
              </w:rPr>
              <w:t>Complete data mapping (source to target);</w:t>
            </w:r>
          </w:p>
          <w:p w14:paraId="3934D16B" w14:textId="77777777" w:rsidR="009A059D" w:rsidRPr="00122545" w:rsidRDefault="009A059D" w:rsidP="009A059D">
            <w:pPr>
              <w:pStyle w:val="Specification"/>
              <w:numPr>
                <w:ilvl w:val="0"/>
                <w:numId w:val="45"/>
              </w:numPr>
              <w:spacing w:line="276" w:lineRule="auto"/>
              <w:rPr>
                <w:rFonts w:cs="Calibri Light"/>
                <w:szCs w:val="22"/>
              </w:rPr>
            </w:pPr>
            <w:r w:rsidRPr="00122545">
              <w:rPr>
                <w:rFonts w:cs="Calibri Light"/>
                <w:szCs w:val="22"/>
              </w:rPr>
              <w:lastRenderedPageBreak/>
              <w:t>Develop data format templates and establish the form that data should take;</w:t>
            </w:r>
          </w:p>
          <w:p w14:paraId="3A52C66B" w14:textId="77777777" w:rsidR="009A059D" w:rsidRPr="00122545" w:rsidRDefault="009A059D" w:rsidP="009A059D">
            <w:pPr>
              <w:pStyle w:val="Specification"/>
              <w:numPr>
                <w:ilvl w:val="0"/>
                <w:numId w:val="45"/>
              </w:numPr>
              <w:spacing w:line="276" w:lineRule="auto"/>
              <w:rPr>
                <w:rFonts w:cs="Calibri Light"/>
                <w:szCs w:val="22"/>
              </w:rPr>
            </w:pPr>
            <w:r w:rsidRPr="00122545">
              <w:rPr>
                <w:rFonts w:cs="Calibri Light"/>
                <w:szCs w:val="22"/>
              </w:rPr>
              <w:t>Design and develop automated migration scripts;</w:t>
            </w:r>
          </w:p>
          <w:p w14:paraId="1492DAD4" w14:textId="77777777" w:rsidR="009A059D" w:rsidRPr="00122545" w:rsidRDefault="009A059D" w:rsidP="009A059D">
            <w:pPr>
              <w:pStyle w:val="Specification"/>
              <w:numPr>
                <w:ilvl w:val="0"/>
                <w:numId w:val="45"/>
              </w:numPr>
              <w:spacing w:line="276" w:lineRule="auto"/>
              <w:rPr>
                <w:rFonts w:cs="Calibri Light"/>
                <w:szCs w:val="22"/>
              </w:rPr>
            </w:pPr>
            <w:r w:rsidRPr="00122545">
              <w:rPr>
                <w:rFonts w:cs="Calibri Light"/>
                <w:szCs w:val="22"/>
              </w:rPr>
              <w:t>Load data onto the target system;</w:t>
            </w:r>
          </w:p>
          <w:p w14:paraId="60E1B654" w14:textId="77777777" w:rsidR="009A059D" w:rsidRPr="00122545" w:rsidRDefault="009A059D" w:rsidP="009A059D">
            <w:pPr>
              <w:pStyle w:val="Specification"/>
              <w:numPr>
                <w:ilvl w:val="0"/>
                <w:numId w:val="45"/>
              </w:numPr>
              <w:spacing w:line="276" w:lineRule="auto"/>
              <w:rPr>
                <w:rFonts w:cs="Calibri Light"/>
                <w:szCs w:val="22"/>
              </w:rPr>
            </w:pPr>
            <w:r w:rsidRPr="00122545">
              <w:rPr>
                <w:rFonts w:cs="Calibri Light"/>
                <w:szCs w:val="22"/>
              </w:rPr>
              <w:t>Perform manual data migrations (if necessary);</w:t>
            </w:r>
          </w:p>
          <w:p w14:paraId="4E1CA103" w14:textId="77777777" w:rsidR="009A059D" w:rsidRPr="00122545" w:rsidRDefault="009A059D" w:rsidP="009A059D">
            <w:pPr>
              <w:pStyle w:val="Specification"/>
              <w:numPr>
                <w:ilvl w:val="0"/>
                <w:numId w:val="45"/>
              </w:numPr>
              <w:spacing w:line="276" w:lineRule="auto"/>
              <w:rPr>
                <w:rFonts w:cs="Calibri Light"/>
                <w:szCs w:val="22"/>
              </w:rPr>
            </w:pPr>
            <w:r w:rsidRPr="00122545">
              <w:rPr>
                <w:rFonts w:cs="Calibri Light"/>
                <w:szCs w:val="22"/>
              </w:rPr>
              <w:t>Test and validate migrated data; and</w:t>
            </w:r>
          </w:p>
          <w:p w14:paraId="3B59CA87" w14:textId="77777777" w:rsidR="009A059D" w:rsidRPr="00122545" w:rsidRDefault="009A059D" w:rsidP="009A059D">
            <w:pPr>
              <w:pStyle w:val="Specification"/>
              <w:numPr>
                <w:ilvl w:val="0"/>
                <w:numId w:val="45"/>
              </w:numPr>
              <w:spacing w:line="276" w:lineRule="auto"/>
              <w:rPr>
                <w:rFonts w:cs="Calibri Light"/>
                <w:szCs w:val="22"/>
              </w:rPr>
            </w:pPr>
            <w:r w:rsidRPr="00122545">
              <w:rPr>
                <w:rFonts w:cs="Calibri Light"/>
                <w:szCs w:val="22"/>
              </w:rPr>
              <w:t>Reconcile data.</w:t>
            </w:r>
          </w:p>
        </w:tc>
        <w:tc>
          <w:tcPr>
            <w:tcW w:w="9072" w:type="dxa"/>
          </w:tcPr>
          <w:p w14:paraId="7EBB8018" w14:textId="77777777" w:rsidR="009A059D" w:rsidRPr="00122545" w:rsidRDefault="009A059D" w:rsidP="000F204E">
            <w:pPr>
              <w:rPr>
                <w:rFonts w:cs="Calibri Light"/>
                <w:szCs w:val="22"/>
              </w:rPr>
            </w:pPr>
          </w:p>
          <w:p w14:paraId="7A2E1DDD" w14:textId="77777777" w:rsidR="009A059D" w:rsidRPr="00122545" w:rsidRDefault="009A059D" w:rsidP="000F204E">
            <w:pPr>
              <w:rPr>
                <w:rFonts w:cs="Calibri Light"/>
                <w:szCs w:val="22"/>
              </w:rPr>
            </w:pPr>
            <w:r w:rsidRPr="00122545">
              <w:rPr>
                <w:rFonts w:cs="Calibri Light"/>
                <w:szCs w:val="22"/>
              </w:rPr>
              <w:t>Provide unique reference to locate substantiating evidence in the bid response – see Annex A.6</w:t>
            </w:r>
          </w:p>
          <w:p w14:paraId="563C9EF2" w14:textId="77777777" w:rsidR="009A059D" w:rsidRPr="00122545" w:rsidRDefault="009A059D" w:rsidP="009A059D">
            <w:pPr>
              <w:pStyle w:val="Specification"/>
              <w:numPr>
                <w:ilvl w:val="0"/>
                <w:numId w:val="53"/>
              </w:numPr>
              <w:spacing w:line="276" w:lineRule="auto"/>
              <w:rPr>
                <w:rFonts w:cs="Calibri Light"/>
                <w:szCs w:val="22"/>
              </w:rPr>
            </w:pPr>
            <w:r w:rsidRPr="00122545">
              <w:rPr>
                <w:rFonts w:cs="Calibri Light"/>
                <w:szCs w:val="22"/>
              </w:rPr>
              <w:t>Provide evidence of experience in applying either centralised or decentralised deployment models.</w:t>
            </w:r>
          </w:p>
          <w:p w14:paraId="6EAA86E6" w14:textId="77777777" w:rsidR="009A059D" w:rsidRPr="00122545" w:rsidRDefault="009A059D" w:rsidP="009A059D">
            <w:pPr>
              <w:pStyle w:val="Specification"/>
              <w:numPr>
                <w:ilvl w:val="0"/>
                <w:numId w:val="53"/>
              </w:numPr>
              <w:spacing w:line="276" w:lineRule="auto"/>
              <w:rPr>
                <w:rFonts w:cs="Calibri Light"/>
                <w:szCs w:val="22"/>
              </w:rPr>
            </w:pPr>
            <w:r w:rsidRPr="00122545">
              <w:rPr>
                <w:rFonts w:cs="Calibri Light"/>
                <w:szCs w:val="22"/>
              </w:rPr>
              <w:t>Provide evidence of how application and transactional data was transferred from the previous to the current infrastructure.</w:t>
            </w:r>
          </w:p>
          <w:p w14:paraId="1F060F5B" w14:textId="77777777" w:rsidR="009A059D" w:rsidRPr="00122545" w:rsidRDefault="009A059D" w:rsidP="009A059D">
            <w:pPr>
              <w:pStyle w:val="Specification"/>
              <w:numPr>
                <w:ilvl w:val="0"/>
                <w:numId w:val="53"/>
              </w:numPr>
              <w:spacing w:line="276" w:lineRule="auto"/>
              <w:rPr>
                <w:rFonts w:cs="Calibri Light"/>
                <w:szCs w:val="22"/>
              </w:rPr>
            </w:pPr>
            <w:r w:rsidRPr="00122545">
              <w:rPr>
                <w:rFonts w:cs="Calibri Light"/>
                <w:szCs w:val="22"/>
              </w:rPr>
              <w:t>Provide an example of a Test Plan Document previously compiled for any of the clients as provided in (1) above.</w:t>
            </w:r>
          </w:p>
          <w:p w14:paraId="4687DBD1" w14:textId="77777777" w:rsidR="009A059D" w:rsidRPr="00122545" w:rsidRDefault="009A059D" w:rsidP="009A059D">
            <w:pPr>
              <w:pStyle w:val="Specification"/>
              <w:numPr>
                <w:ilvl w:val="0"/>
                <w:numId w:val="53"/>
              </w:numPr>
              <w:spacing w:line="276" w:lineRule="auto"/>
              <w:rPr>
                <w:rFonts w:cs="Calibri Light"/>
                <w:szCs w:val="22"/>
              </w:rPr>
            </w:pPr>
            <w:r w:rsidRPr="00122545">
              <w:rPr>
                <w:rFonts w:cs="Calibri Light"/>
                <w:szCs w:val="22"/>
              </w:rPr>
              <w:t>Provide an example of a Testing Results Document previously compiled for any of the clients as provided in (1) above.</w:t>
            </w:r>
          </w:p>
          <w:p w14:paraId="6508BEE2" w14:textId="77777777" w:rsidR="009A059D" w:rsidRPr="00122545" w:rsidRDefault="009A059D" w:rsidP="009A059D">
            <w:pPr>
              <w:pStyle w:val="Specification"/>
              <w:numPr>
                <w:ilvl w:val="0"/>
                <w:numId w:val="53"/>
              </w:numPr>
              <w:spacing w:line="276" w:lineRule="auto"/>
              <w:rPr>
                <w:rFonts w:cs="Calibri Light"/>
                <w:szCs w:val="22"/>
              </w:rPr>
            </w:pPr>
            <w:r w:rsidRPr="00122545">
              <w:rPr>
                <w:rFonts w:cs="Calibri Light"/>
                <w:szCs w:val="22"/>
              </w:rPr>
              <w:lastRenderedPageBreak/>
              <w:t>Indicate strategies, steps and considerations utilised to ensure the impact on business operations were minimised during migration (real-time migration).</w:t>
            </w:r>
          </w:p>
          <w:p w14:paraId="1B8FDBC4"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b/>
                <w:sz w:val="22"/>
                <w:lang w:val="en-GB"/>
              </w:rPr>
            </w:pPr>
            <w:r w:rsidRPr="00122545">
              <w:rPr>
                <w:rFonts w:ascii="Calibri Light" w:eastAsia="Times New Roman" w:hAnsi="Calibri Light" w:cs="Calibri Light"/>
                <w:b/>
                <w:sz w:val="22"/>
                <w:lang w:val="en-GB"/>
              </w:rPr>
              <w:t>Evaluation:</w:t>
            </w:r>
          </w:p>
          <w:p w14:paraId="78EEA4BF"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0 = </w:t>
            </w:r>
            <w:r w:rsidRPr="00122545">
              <w:rPr>
                <w:rFonts w:ascii="Calibri Light" w:eastAsia="Times New Roman" w:hAnsi="Calibri Light" w:cs="Calibri Light"/>
                <w:sz w:val="22"/>
                <w:lang w:val="en-GB"/>
              </w:rPr>
              <w:tab/>
              <w:t>Irrelevant documentation or no substantiation</w:t>
            </w:r>
          </w:p>
          <w:p w14:paraId="76333C94"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1 = </w:t>
            </w:r>
            <w:r w:rsidRPr="00122545">
              <w:rPr>
                <w:rFonts w:ascii="Calibri Light" w:eastAsia="Times New Roman" w:hAnsi="Calibri Light" w:cs="Calibri Light"/>
                <w:sz w:val="22"/>
                <w:lang w:val="en-GB"/>
              </w:rPr>
              <w:tab/>
              <w:t>Documentation does not meet the requirements set out in (7)a – e</w:t>
            </w:r>
          </w:p>
          <w:p w14:paraId="26A7EA16" w14:textId="77777777" w:rsidR="009A059D" w:rsidRPr="00122545" w:rsidRDefault="009A059D" w:rsidP="000F204E">
            <w:pPr>
              <w:pStyle w:val="Specification"/>
              <w:numPr>
                <w:ilvl w:val="0"/>
                <w:numId w:val="0"/>
              </w:numPr>
              <w:spacing w:line="276" w:lineRule="auto"/>
              <w:rPr>
                <w:rFonts w:cs="Calibri Light"/>
                <w:szCs w:val="22"/>
                <w:lang w:val="en-GB"/>
              </w:rPr>
            </w:pPr>
            <w:r w:rsidRPr="00122545">
              <w:rPr>
                <w:rFonts w:cs="Calibri Light"/>
                <w:szCs w:val="22"/>
                <w:lang w:val="en-GB"/>
              </w:rPr>
              <w:t xml:space="preserve">2 = </w:t>
            </w:r>
            <w:r w:rsidRPr="00122545">
              <w:rPr>
                <w:rFonts w:cs="Calibri Light"/>
                <w:szCs w:val="22"/>
                <w:lang w:val="en-GB"/>
              </w:rPr>
              <w:tab/>
              <w:t>Documentation meets the requirements set out in (7)a – e</w:t>
            </w:r>
          </w:p>
          <w:p w14:paraId="12CC0C43" w14:textId="77777777" w:rsidR="009A059D" w:rsidRPr="00122545" w:rsidRDefault="009A059D" w:rsidP="000F204E">
            <w:pPr>
              <w:pStyle w:val="Specification"/>
              <w:numPr>
                <w:ilvl w:val="0"/>
                <w:numId w:val="0"/>
              </w:numPr>
              <w:spacing w:line="276" w:lineRule="auto"/>
              <w:rPr>
                <w:rFonts w:cs="Calibri Light"/>
                <w:szCs w:val="22"/>
                <w:lang w:val="en-GB"/>
              </w:rPr>
            </w:pPr>
            <w:r w:rsidRPr="00122545">
              <w:rPr>
                <w:rFonts w:cs="Calibri Light"/>
                <w:szCs w:val="22"/>
                <w:lang w:val="en-GB"/>
              </w:rPr>
              <w:t xml:space="preserve">3 = </w:t>
            </w:r>
            <w:r w:rsidRPr="00122545">
              <w:rPr>
                <w:rFonts w:cs="Calibri Light"/>
                <w:szCs w:val="22"/>
                <w:lang w:val="en-GB"/>
              </w:rPr>
              <w:tab/>
              <w:t>Documentation exceeds the requirements set out in (7)a – e</w:t>
            </w:r>
          </w:p>
          <w:p w14:paraId="38FF17A5" w14:textId="77777777" w:rsidR="009A059D" w:rsidRPr="00122545" w:rsidRDefault="009A059D" w:rsidP="000F204E">
            <w:pPr>
              <w:rPr>
                <w:rFonts w:cs="Calibri Light"/>
                <w:szCs w:val="22"/>
              </w:rPr>
            </w:pPr>
          </w:p>
        </w:tc>
        <w:tc>
          <w:tcPr>
            <w:tcW w:w="993" w:type="dxa"/>
          </w:tcPr>
          <w:p w14:paraId="2D3ADC59" w14:textId="5DAE254E" w:rsidR="009A059D" w:rsidRPr="00122545" w:rsidRDefault="00D6060F" w:rsidP="000F204E">
            <w:pPr>
              <w:rPr>
                <w:rFonts w:cs="Calibri Light"/>
                <w:szCs w:val="22"/>
              </w:rPr>
            </w:pPr>
            <w:r w:rsidRPr="00D6060F">
              <w:rPr>
                <w:rFonts w:cs="Calibri Light"/>
                <w:szCs w:val="22"/>
              </w:rPr>
              <w:lastRenderedPageBreak/>
              <w:t>12.5%</w:t>
            </w:r>
          </w:p>
        </w:tc>
      </w:tr>
      <w:tr w:rsidR="009A059D" w:rsidRPr="00122545" w14:paraId="6C1FA705" w14:textId="77777777" w:rsidTr="000F204E">
        <w:tc>
          <w:tcPr>
            <w:tcW w:w="0" w:type="auto"/>
          </w:tcPr>
          <w:p w14:paraId="72F1EECD" w14:textId="77777777" w:rsidR="009A059D" w:rsidRPr="00122545" w:rsidRDefault="009A059D" w:rsidP="000F204E">
            <w:pPr>
              <w:rPr>
                <w:rFonts w:cs="Calibri Light"/>
                <w:szCs w:val="22"/>
              </w:rPr>
            </w:pPr>
            <w:r w:rsidRPr="00122545">
              <w:rPr>
                <w:rFonts w:cs="Calibri Light"/>
                <w:szCs w:val="22"/>
              </w:rPr>
              <w:t>8.</w:t>
            </w:r>
          </w:p>
        </w:tc>
        <w:tc>
          <w:tcPr>
            <w:tcW w:w="3993" w:type="dxa"/>
          </w:tcPr>
          <w:p w14:paraId="466313A0" w14:textId="77777777" w:rsidR="009A059D" w:rsidRPr="009A059D" w:rsidRDefault="009A059D" w:rsidP="000F204E">
            <w:pPr>
              <w:rPr>
                <w:rFonts w:cs="Calibri Light"/>
                <w:b/>
                <w:szCs w:val="22"/>
              </w:rPr>
            </w:pPr>
            <w:r w:rsidRPr="009A059D">
              <w:rPr>
                <w:rFonts w:cs="Calibri Light"/>
                <w:b/>
                <w:szCs w:val="22"/>
              </w:rPr>
              <w:t>KNOWLEDGE AND SKILLS TRANSFER</w:t>
            </w:r>
          </w:p>
          <w:p w14:paraId="61F4C35B" w14:textId="77777777" w:rsidR="009A059D" w:rsidRPr="00122545" w:rsidRDefault="009A059D" w:rsidP="000F204E">
            <w:pPr>
              <w:rPr>
                <w:rFonts w:cs="Calibri Light"/>
                <w:szCs w:val="22"/>
              </w:rPr>
            </w:pPr>
            <w:r w:rsidRPr="00122545">
              <w:rPr>
                <w:rFonts w:cs="Calibri Light"/>
                <w:szCs w:val="22"/>
              </w:rPr>
              <w:t>As part of the knowledge and skills transfer requirement the Bidder must:</w:t>
            </w:r>
          </w:p>
          <w:p w14:paraId="05F758EC" w14:textId="77777777" w:rsidR="009A059D" w:rsidRPr="00122545" w:rsidRDefault="009A059D" w:rsidP="000F204E">
            <w:pPr>
              <w:rPr>
                <w:rFonts w:cs="Calibri Light"/>
                <w:szCs w:val="22"/>
              </w:rPr>
            </w:pPr>
            <w:r w:rsidRPr="00122545">
              <w:rPr>
                <w:rFonts w:cs="Calibri Light"/>
                <w:szCs w:val="22"/>
              </w:rPr>
              <w:t>Provide training and skills transfer to SITA staff on migration processes, principles and tools for the execution of a migration initiative.</w:t>
            </w:r>
          </w:p>
        </w:tc>
        <w:tc>
          <w:tcPr>
            <w:tcW w:w="9072" w:type="dxa"/>
          </w:tcPr>
          <w:p w14:paraId="7D1B078F" w14:textId="77777777" w:rsidR="009A059D" w:rsidRPr="00122545" w:rsidRDefault="009A059D" w:rsidP="000F204E">
            <w:pPr>
              <w:rPr>
                <w:rFonts w:cs="Calibri Light"/>
                <w:szCs w:val="22"/>
              </w:rPr>
            </w:pPr>
          </w:p>
          <w:p w14:paraId="10FDF123" w14:textId="77777777" w:rsidR="009A059D" w:rsidRPr="00122545" w:rsidRDefault="009A059D" w:rsidP="000F204E">
            <w:pPr>
              <w:rPr>
                <w:rFonts w:cs="Calibri Light"/>
                <w:szCs w:val="22"/>
              </w:rPr>
            </w:pPr>
            <w:r w:rsidRPr="00122545">
              <w:rPr>
                <w:rFonts w:cs="Calibri Light"/>
                <w:szCs w:val="22"/>
              </w:rPr>
              <w:t>Provide unique reference to locate substantiating evidence in the bid response – see Annex A.6.</w:t>
            </w:r>
          </w:p>
          <w:p w14:paraId="79188CAD" w14:textId="77777777" w:rsidR="009A059D" w:rsidRPr="00122545" w:rsidRDefault="009A059D" w:rsidP="009A059D">
            <w:pPr>
              <w:pStyle w:val="Specification"/>
              <w:numPr>
                <w:ilvl w:val="0"/>
                <w:numId w:val="46"/>
              </w:numPr>
              <w:spacing w:line="276" w:lineRule="auto"/>
              <w:rPr>
                <w:rFonts w:cs="Calibri Light"/>
                <w:szCs w:val="22"/>
              </w:rPr>
            </w:pPr>
            <w:r w:rsidRPr="00122545">
              <w:rPr>
                <w:rFonts w:cs="Calibri Light"/>
                <w:szCs w:val="22"/>
              </w:rPr>
              <w:t>Provide a proposed knowledge or skills transfer plan including any formal training;</w:t>
            </w:r>
          </w:p>
          <w:p w14:paraId="3DD9B532" w14:textId="77777777" w:rsidR="009A059D" w:rsidRPr="00122545" w:rsidRDefault="009A059D" w:rsidP="009A059D">
            <w:pPr>
              <w:pStyle w:val="Specification"/>
              <w:numPr>
                <w:ilvl w:val="0"/>
                <w:numId w:val="46"/>
              </w:numPr>
              <w:spacing w:line="276" w:lineRule="auto"/>
              <w:rPr>
                <w:rFonts w:cs="Calibri Light"/>
                <w:szCs w:val="22"/>
              </w:rPr>
            </w:pPr>
            <w:r w:rsidRPr="00122545">
              <w:rPr>
                <w:rFonts w:cs="Calibri Light"/>
                <w:szCs w:val="22"/>
              </w:rPr>
              <w:t>Indicate timelines, deliverables and milestones as part of the plan;</w:t>
            </w:r>
          </w:p>
          <w:p w14:paraId="64090BD0" w14:textId="77777777" w:rsidR="009A059D" w:rsidRPr="00122545" w:rsidRDefault="009A059D" w:rsidP="009A059D">
            <w:pPr>
              <w:pStyle w:val="Specification"/>
              <w:numPr>
                <w:ilvl w:val="0"/>
                <w:numId w:val="46"/>
              </w:numPr>
              <w:spacing w:line="276" w:lineRule="auto"/>
              <w:rPr>
                <w:rFonts w:cs="Calibri Light"/>
                <w:szCs w:val="22"/>
              </w:rPr>
            </w:pPr>
            <w:r w:rsidRPr="00122545">
              <w:rPr>
                <w:rFonts w:cs="Calibri Light"/>
                <w:szCs w:val="22"/>
              </w:rPr>
              <w:t>Provide evidence of how you intend to otherwise empower the SITA technical team to perform cloud migration initiatives.</w:t>
            </w:r>
          </w:p>
          <w:p w14:paraId="4A1723CC"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b/>
                <w:sz w:val="22"/>
                <w:lang w:val="en-GB"/>
              </w:rPr>
            </w:pPr>
            <w:r w:rsidRPr="00122545">
              <w:rPr>
                <w:rFonts w:ascii="Calibri Light" w:eastAsia="Times New Roman" w:hAnsi="Calibri Light" w:cs="Calibri Light"/>
                <w:b/>
                <w:sz w:val="22"/>
                <w:lang w:val="en-GB"/>
              </w:rPr>
              <w:t>Evaluation:</w:t>
            </w:r>
          </w:p>
          <w:p w14:paraId="74C51EE6"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0 = </w:t>
            </w:r>
            <w:r w:rsidRPr="00122545">
              <w:rPr>
                <w:rFonts w:ascii="Calibri Light" w:eastAsia="Times New Roman" w:hAnsi="Calibri Light" w:cs="Calibri Light"/>
                <w:sz w:val="22"/>
                <w:lang w:val="en-GB"/>
              </w:rPr>
              <w:tab/>
              <w:t>Irrelevant documentation or no substantiation</w:t>
            </w:r>
          </w:p>
          <w:p w14:paraId="493F5CEF" w14:textId="77777777" w:rsidR="009A059D" w:rsidRPr="00122545" w:rsidRDefault="009A059D" w:rsidP="000F204E">
            <w:pPr>
              <w:pStyle w:val="Table"/>
              <w:tabs>
                <w:tab w:val="left" w:pos="709"/>
                <w:tab w:val="left" w:pos="1418"/>
              </w:tabs>
              <w:spacing w:before="40" w:after="40"/>
              <w:rPr>
                <w:rFonts w:ascii="Calibri Light" w:eastAsia="Times New Roman" w:hAnsi="Calibri Light" w:cs="Calibri Light"/>
                <w:sz w:val="22"/>
                <w:lang w:val="en-GB"/>
              </w:rPr>
            </w:pPr>
            <w:r w:rsidRPr="00122545">
              <w:rPr>
                <w:rFonts w:ascii="Calibri Light" w:eastAsia="Times New Roman" w:hAnsi="Calibri Light" w:cs="Calibri Light"/>
                <w:sz w:val="22"/>
                <w:lang w:val="en-GB"/>
              </w:rPr>
              <w:t xml:space="preserve">1 = </w:t>
            </w:r>
            <w:r w:rsidRPr="00122545">
              <w:rPr>
                <w:rFonts w:ascii="Calibri Light" w:eastAsia="Times New Roman" w:hAnsi="Calibri Light" w:cs="Calibri Light"/>
                <w:sz w:val="22"/>
                <w:lang w:val="en-GB"/>
              </w:rPr>
              <w:tab/>
              <w:t>Documentation does not meet the requirements set out in (8)a – c)</w:t>
            </w:r>
          </w:p>
          <w:p w14:paraId="1EDD0E93" w14:textId="77777777" w:rsidR="009A059D" w:rsidRPr="00122545" w:rsidRDefault="009A059D" w:rsidP="000F204E">
            <w:pPr>
              <w:pStyle w:val="Specification"/>
              <w:numPr>
                <w:ilvl w:val="0"/>
                <w:numId w:val="0"/>
              </w:numPr>
              <w:spacing w:line="276" w:lineRule="auto"/>
              <w:rPr>
                <w:rFonts w:cs="Calibri Light"/>
                <w:szCs w:val="22"/>
                <w:lang w:val="en-GB"/>
              </w:rPr>
            </w:pPr>
            <w:r w:rsidRPr="00122545">
              <w:rPr>
                <w:rFonts w:cs="Calibri Light"/>
                <w:szCs w:val="22"/>
                <w:lang w:val="en-GB"/>
              </w:rPr>
              <w:t xml:space="preserve">2 = </w:t>
            </w:r>
            <w:r w:rsidRPr="00122545">
              <w:rPr>
                <w:rFonts w:cs="Calibri Light"/>
                <w:szCs w:val="22"/>
                <w:lang w:val="en-GB"/>
              </w:rPr>
              <w:tab/>
              <w:t>Documentation meets the requirements set out in (8)a – c</w:t>
            </w:r>
          </w:p>
          <w:p w14:paraId="2184D766" w14:textId="77777777" w:rsidR="009A059D" w:rsidRPr="00122545" w:rsidRDefault="009A059D" w:rsidP="000F204E">
            <w:pPr>
              <w:rPr>
                <w:rFonts w:cs="Calibri Light"/>
                <w:szCs w:val="22"/>
              </w:rPr>
            </w:pPr>
            <w:r w:rsidRPr="00122545">
              <w:rPr>
                <w:rFonts w:cs="Calibri Light"/>
                <w:szCs w:val="22"/>
              </w:rPr>
              <w:t xml:space="preserve">3 = </w:t>
            </w:r>
            <w:r w:rsidRPr="00122545">
              <w:rPr>
                <w:rFonts w:cs="Calibri Light"/>
                <w:szCs w:val="22"/>
              </w:rPr>
              <w:tab/>
              <w:t>Documentation exceeds the requirements set out in (8)a – c</w:t>
            </w:r>
          </w:p>
        </w:tc>
        <w:tc>
          <w:tcPr>
            <w:tcW w:w="993" w:type="dxa"/>
          </w:tcPr>
          <w:p w14:paraId="00482E2A" w14:textId="31D264C6" w:rsidR="009A059D" w:rsidRPr="00122545" w:rsidRDefault="00D6060F" w:rsidP="000F204E">
            <w:pPr>
              <w:rPr>
                <w:rFonts w:cs="Calibri Light"/>
                <w:szCs w:val="22"/>
              </w:rPr>
            </w:pPr>
            <w:r w:rsidRPr="00D6060F">
              <w:rPr>
                <w:rFonts w:cs="Calibri Light"/>
                <w:szCs w:val="22"/>
              </w:rPr>
              <w:t>12.5%</w:t>
            </w:r>
          </w:p>
        </w:tc>
      </w:tr>
    </w:tbl>
    <w:p w14:paraId="155759A4" w14:textId="77777777" w:rsidR="009A059D" w:rsidRDefault="009A059D" w:rsidP="009A059D"/>
    <w:p w14:paraId="474AC229" w14:textId="77777777" w:rsidR="009A059D" w:rsidRDefault="009A059D" w:rsidP="00A329A7">
      <w:pPr>
        <w:pStyle w:val="Comment"/>
        <w:spacing w:before="240"/>
        <w:jc w:val="left"/>
        <w:rPr>
          <w:rFonts w:cs="Calibri Light"/>
          <w:b/>
          <w:i w:val="0"/>
          <w:color w:val="auto"/>
          <w:szCs w:val="22"/>
        </w:rPr>
        <w:sectPr w:rsidR="009A059D" w:rsidSect="009A059D">
          <w:pgSz w:w="16838" w:h="11906" w:orient="landscape"/>
          <w:pgMar w:top="1134" w:right="1134" w:bottom="1134" w:left="1134" w:header="680" w:footer="680" w:gutter="0"/>
          <w:cols w:space="708"/>
          <w:docGrid w:linePitch="360"/>
        </w:sectPr>
      </w:pPr>
    </w:p>
    <w:p w14:paraId="3F3C22F2" w14:textId="5AB0D3CB" w:rsidR="00194F1B" w:rsidRPr="00F02951" w:rsidRDefault="00194F1B" w:rsidP="00A329A7">
      <w:pPr>
        <w:pStyle w:val="Comment"/>
        <w:spacing w:before="240"/>
        <w:jc w:val="left"/>
        <w:rPr>
          <w:rFonts w:cs="Calibri Light"/>
          <w:b/>
          <w:i w:val="0"/>
          <w:color w:val="auto"/>
          <w:szCs w:val="22"/>
        </w:rPr>
      </w:pPr>
      <w:r w:rsidRPr="00F02951">
        <w:rPr>
          <w:rFonts w:cs="Calibri Light"/>
          <w:b/>
          <w:i w:val="0"/>
          <w:color w:val="auto"/>
          <w:szCs w:val="22"/>
        </w:rPr>
        <w:lastRenderedPageBreak/>
        <w:t>ADDITIONAL INFORMATION</w:t>
      </w:r>
    </w:p>
    <w:p w14:paraId="01157E6D" w14:textId="77777777" w:rsidR="006F7891" w:rsidRPr="00F02951" w:rsidRDefault="00194F1B" w:rsidP="00861DD0">
      <w:pPr>
        <w:pStyle w:val="Comment"/>
        <w:jc w:val="left"/>
        <w:rPr>
          <w:rFonts w:cs="Calibri Light"/>
          <w:szCs w:val="22"/>
        </w:rPr>
      </w:pPr>
      <w:r w:rsidRPr="00F02951">
        <w:rPr>
          <w:rFonts w:cs="Calibri Light"/>
          <w:i w:val="0"/>
          <w:color w:val="auto"/>
          <w:szCs w:val="22"/>
        </w:rPr>
        <w:t xml:space="preserve">As part of your submission, provide detail in the table below of the environments supported by the organisations’ cloud service. </w:t>
      </w:r>
      <w:r w:rsidR="006F7891" w:rsidRPr="00F02951">
        <w:rPr>
          <w:rFonts w:cs="Calibri Light"/>
          <w:i w:val="0"/>
          <w:color w:val="auto"/>
          <w:szCs w:val="22"/>
        </w:rPr>
        <w:t xml:space="preserve">This information must be provided for all accredited </w:t>
      </w:r>
      <w:r w:rsidR="00861DD0" w:rsidRPr="00F02951">
        <w:rPr>
          <w:rFonts w:cs="Calibri Light"/>
          <w:i w:val="0"/>
          <w:color w:val="auto"/>
          <w:szCs w:val="22"/>
        </w:rPr>
        <w:t>platforms</w:t>
      </w:r>
      <w:r w:rsidR="006F7891" w:rsidRPr="00F02951">
        <w:rPr>
          <w:rFonts w:cs="Calibri Light"/>
          <w:i w:val="0"/>
          <w:color w:val="auto"/>
          <w:szCs w:val="22"/>
        </w:rPr>
        <w:t xml:space="preserve"> and tools listed in </w:t>
      </w:r>
      <w:r w:rsidR="00004D42" w:rsidRPr="00F02951">
        <w:rPr>
          <w:rFonts w:cs="Calibri Light"/>
          <w:i w:val="0"/>
          <w:color w:val="auto"/>
          <w:szCs w:val="22"/>
        </w:rPr>
        <w:t xml:space="preserve">section </w:t>
      </w:r>
      <w:r w:rsidR="006F7891" w:rsidRPr="00F02951">
        <w:rPr>
          <w:rFonts w:cs="Calibri Light"/>
          <w:i w:val="0"/>
          <w:color w:val="auto"/>
          <w:szCs w:val="22"/>
        </w:rPr>
        <w:t>6.2</w:t>
      </w:r>
      <w:r w:rsidR="00004D42" w:rsidRPr="00F02951">
        <w:rPr>
          <w:rFonts w:cs="Calibri Light"/>
          <w:i w:val="0"/>
          <w:color w:val="auto"/>
          <w:szCs w:val="22"/>
        </w:rPr>
        <w:t xml:space="preserve">, </w:t>
      </w:r>
      <w:r w:rsidR="006F7891" w:rsidRPr="00F02951">
        <w:rPr>
          <w:rFonts w:cs="Calibri Light"/>
          <w:color w:val="auto"/>
          <w:szCs w:val="22"/>
        </w:rPr>
        <w:t>TECHNICAL MANDATORY REQUIREMENTS</w:t>
      </w: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562"/>
        <w:gridCol w:w="4618"/>
      </w:tblGrid>
      <w:tr w:rsidR="005F6C2E" w:rsidRPr="00F02951" w14:paraId="06C247EC" w14:textId="77777777" w:rsidTr="006A41E6">
        <w:trPr>
          <w:cantSplit/>
          <w:tblHeader/>
        </w:trPr>
        <w:tc>
          <w:tcPr>
            <w:tcW w:w="4562" w:type="dxa"/>
            <w:tcBorders>
              <w:bottom w:val="single" w:sz="4" w:space="0" w:color="4F81BD"/>
            </w:tcBorders>
            <w:shd w:val="clear" w:color="auto" w:fill="DBE5F1"/>
          </w:tcPr>
          <w:p w14:paraId="309FCD47" w14:textId="77777777" w:rsidR="005F6C2E" w:rsidRPr="00F02951" w:rsidRDefault="005F6C2E" w:rsidP="001E1A11">
            <w:pPr>
              <w:pStyle w:val="tableheading0"/>
              <w:rPr>
                <w:rFonts w:cs="Calibri Light"/>
                <w:b/>
                <w:szCs w:val="22"/>
              </w:rPr>
            </w:pPr>
            <w:r w:rsidRPr="00F02951">
              <w:rPr>
                <w:rFonts w:cs="Calibri Light"/>
                <w:b/>
                <w:szCs w:val="22"/>
              </w:rPr>
              <w:t>CLOUD ENVIRONMENTS SUPPORTED</w:t>
            </w:r>
          </w:p>
        </w:tc>
        <w:tc>
          <w:tcPr>
            <w:tcW w:w="4618" w:type="dxa"/>
            <w:tcBorders>
              <w:bottom w:val="single" w:sz="4" w:space="0" w:color="4F81BD"/>
            </w:tcBorders>
            <w:shd w:val="clear" w:color="auto" w:fill="DBE5F1"/>
          </w:tcPr>
          <w:p w14:paraId="7D92E0AD" w14:textId="77777777" w:rsidR="005F6C2E" w:rsidRPr="00F02951" w:rsidRDefault="005F6C2E" w:rsidP="001E1A11">
            <w:pPr>
              <w:pStyle w:val="tableheading0"/>
              <w:rPr>
                <w:rFonts w:cs="Calibri Light"/>
                <w:b/>
                <w:szCs w:val="22"/>
              </w:rPr>
            </w:pPr>
            <w:r w:rsidRPr="00F02951">
              <w:rPr>
                <w:rFonts w:cs="Calibri Light"/>
                <w:b/>
                <w:szCs w:val="22"/>
              </w:rPr>
              <w:t>RESPONSE</w:t>
            </w:r>
          </w:p>
        </w:tc>
      </w:tr>
      <w:tr w:rsidR="005F6C2E" w:rsidRPr="00F02951" w14:paraId="53259F60" w14:textId="77777777" w:rsidTr="006A41E6">
        <w:trPr>
          <w:cantSplit/>
        </w:trPr>
        <w:tc>
          <w:tcPr>
            <w:tcW w:w="9180" w:type="dxa"/>
            <w:gridSpan w:val="2"/>
            <w:tcBorders>
              <w:bottom w:val="nil"/>
            </w:tcBorders>
            <w:shd w:val="clear" w:color="auto" w:fill="auto"/>
          </w:tcPr>
          <w:p w14:paraId="664DD65D" w14:textId="77777777" w:rsidR="005F6C2E" w:rsidRPr="00F02951" w:rsidRDefault="005F6C2E" w:rsidP="00CE7739">
            <w:pPr>
              <w:pStyle w:val="Specification"/>
              <w:widowControl w:val="0"/>
              <w:numPr>
                <w:ilvl w:val="0"/>
                <w:numId w:val="38"/>
              </w:numPr>
              <w:spacing w:line="276" w:lineRule="auto"/>
              <w:contextualSpacing/>
              <w:jc w:val="both"/>
              <w:rPr>
                <w:rFonts w:cs="Calibri Light"/>
                <w:b/>
                <w:szCs w:val="22"/>
              </w:rPr>
            </w:pPr>
            <w:r w:rsidRPr="00F02951">
              <w:rPr>
                <w:rFonts w:cs="Calibri Light"/>
                <w:b/>
                <w:szCs w:val="22"/>
              </w:rPr>
              <w:t>CLOUD ENVIROMENTS SUPPORTED</w:t>
            </w:r>
          </w:p>
        </w:tc>
      </w:tr>
      <w:tr w:rsidR="005F6C2E" w:rsidRPr="00F02951" w14:paraId="263D3201" w14:textId="77777777" w:rsidTr="006A41E6">
        <w:trPr>
          <w:cantSplit/>
        </w:trPr>
        <w:tc>
          <w:tcPr>
            <w:tcW w:w="4562" w:type="dxa"/>
            <w:shd w:val="clear" w:color="auto" w:fill="auto"/>
          </w:tcPr>
          <w:p w14:paraId="65600DCC" w14:textId="77777777" w:rsidR="005F6C2E" w:rsidRPr="00F02951" w:rsidRDefault="005F6C2E" w:rsidP="00CE7739">
            <w:pPr>
              <w:pStyle w:val="ListParagraph"/>
              <w:numPr>
                <w:ilvl w:val="0"/>
                <w:numId w:val="37"/>
              </w:numPr>
              <w:spacing w:after="160" w:line="259" w:lineRule="auto"/>
              <w:rPr>
                <w:rFonts w:cs="Calibri Light"/>
                <w:szCs w:val="22"/>
              </w:rPr>
            </w:pPr>
            <w:r w:rsidRPr="00F02951">
              <w:rPr>
                <w:rFonts w:cs="Calibri Light"/>
                <w:szCs w:val="22"/>
              </w:rPr>
              <w:t>Cloud Platform (E.g. Microsoft, Oracle, Citrix, SAP, etc.)</w:t>
            </w:r>
          </w:p>
        </w:tc>
        <w:tc>
          <w:tcPr>
            <w:tcW w:w="4618" w:type="dxa"/>
            <w:shd w:val="clear" w:color="auto" w:fill="auto"/>
          </w:tcPr>
          <w:p w14:paraId="30FE48D7" w14:textId="77777777" w:rsidR="005F6C2E" w:rsidRPr="00F02951" w:rsidRDefault="005F6C2E" w:rsidP="00E27094">
            <w:pPr>
              <w:rPr>
                <w:rFonts w:cs="Calibri Light"/>
                <w:b/>
                <w:szCs w:val="22"/>
              </w:rPr>
            </w:pPr>
          </w:p>
        </w:tc>
      </w:tr>
      <w:tr w:rsidR="005F6C2E" w:rsidRPr="00F02951" w14:paraId="278137D6" w14:textId="77777777" w:rsidTr="006A41E6">
        <w:trPr>
          <w:cantSplit/>
        </w:trPr>
        <w:tc>
          <w:tcPr>
            <w:tcW w:w="4562" w:type="dxa"/>
            <w:shd w:val="clear" w:color="auto" w:fill="auto"/>
          </w:tcPr>
          <w:p w14:paraId="14B4184C" w14:textId="77777777" w:rsidR="005F6C2E" w:rsidRPr="00F02951" w:rsidRDefault="005F6C2E" w:rsidP="00CE7739">
            <w:pPr>
              <w:pStyle w:val="ListParagraph"/>
              <w:numPr>
                <w:ilvl w:val="0"/>
                <w:numId w:val="37"/>
              </w:numPr>
              <w:spacing w:after="160" w:line="259" w:lineRule="auto"/>
              <w:rPr>
                <w:rFonts w:cs="Calibri Light"/>
                <w:szCs w:val="22"/>
              </w:rPr>
            </w:pPr>
            <w:r w:rsidRPr="00F02951">
              <w:rPr>
                <w:rFonts w:cs="Calibri Light"/>
                <w:szCs w:val="22"/>
              </w:rPr>
              <w:t>Operating Systems (E.g. Windows, Linux, MacOS, etc.)</w:t>
            </w:r>
          </w:p>
        </w:tc>
        <w:tc>
          <w:tcPr>
            <w:tcW w:w="4618" w:type="dxa"/>
            <w:shd w:val="clear" w:color="auto" w:fill="auto"/>
          </w:tcPr>
          <w:p w14:paraId="5C14DD78" w14:textId="77777777" w:rsidR="005F6C2E" w:rsidRPr="00F02951" w:rsidRDefault="005F6C2E" w:rsidP="00E27094">
            <w:pPr>
              <w:rPr>
                <w:rFonts w:cs="Calibri Light"/>
                <w:szCs w:val="22"/>
              </w:rPr>
            </w:pPr>
          </w:p>
        </w:tc>
      </w:tr>
      <w:tr w:rsidR="005F6C2E" w:rsidRPr="00F02951" w14:paraId="2304C082" w14:textId="77777777" w:rsidTr="006A41E6">
        <w:trPr>
          <w:cantSplit/>
        </w:trPr>
        <w:tc>
          <w:tcPr>
            <w:tcW w:w="4562" w:type="dxa"/>
            <w:shd w:val="clear" w:color="auto" w:fill="auto"/>
          </w:tcPr>
          <w:p w14:paraId="2347CE28" w14:textId="77777777" w:rsidR="005F6C2E" w:rsidRPr="00F02951" w:rsidRDefault="005F6C2E" w:rsidP="00CE7739">
            <w:pPr>
              <w:pStyle w:val="ListParagraph"/>
              <w:numPr>
                <w:ilvl w:val="0"/>
                <w:numId w:val="37"/>
              </w:numPr>
              <w:spacing w:after="160" w:line="259" w:lineRule="auto"/>
              <w:rPr>
                <w:rFonts w:cs="Calibri Light"/>
                <w:szCs w:val="22"/>
              </w:rPr>
            </w:pPr>
            <w:r w:rsidRPr="00F02951">
              <w:rPr>
                <w:rFonts w:cs="Calibri Light"/>
                <w:szCs w:val="22"/>
              </w:rPr>
              <w:t>Applications</w:t>
            </w:r>
          </w:p>
        </w:tc>
        <w:tc>
          <w:tcPr>
            <w:tcW w:w="4618" w:type="dxa"/>
            <w:shd w:val="clear" w:color="auto" w:fill="auto"/>
          </w:tcPr>
          <w:p w14:paraId="14BC9DF7" w14:textId="77777777" w:rsidR="005F6C2E" w:rsidRPr="00F02951" w:rsidRDefault="005F6C2E" w:rsidP="00E27094">
            <w:pPr>
              <w:rPr>
                <w:rFonts w:cs="Calibri Light"/>
                <w:szCs w:val="22"/>
              </w:rPr>
            </w:pPr>
          </w:p>
        </w:tc>
      </w:tr>
      <w:tr w:rsidR="005F6C2E" w:rsidRPr="00F02951" w14:paraId="304EA573" w14:textId="77777777" w:rsidTr="006A41E6">
        <w:trPr>
          <w:cantSplit/>
        </w:trPr>
        <w:tc>
          <w:tcPr>
            <w:tcW w:w="4562" w:type="dxa"/>
            <w:shd w:val="clear" w:color="auto" w:fill="auto"/>
          </w:tcPr>
          <w:p w14:paraId="085A026A" w14:textId="77777777" w:rsidR="005F6C2E" w:rsidRPr="00F02951" w:rsidRDefault="005F6C2E" w:rsidP="00CE7739">
            <w:pPr>
              <w:pStyle w:val="ListParagraph"/>
              <w:numPr>
                <w:ilvl w:val="0"/>
                <w:numId w:val="37"/>
              </w:numPr>
              <w:spacing w:after="160" w:line="259" w:lineRule="auto"/>
              <w:rPr>
                <w:rFonts w:cs="Calibri Light"/>
                <w:szCs w:val="22"/>
              </w:rPr>
            </w:pPr>
            <w:r w:rsidRPr="00F02951">
              <w:rPr>
                <w:rFonts w:cs="Calibri Light"/>
                <w:szCs w:val="22"/>
              </w:rPr>
              <w:t>Servers</w:t>
            </w:r>
          </w:p>
        </w:tc>
        <w:tc>
          <w:tcPr>
            <w:tcW w:w="4618" w:type="dxa"/>
            <w:shd w:val="clear" w:color="auto" w:fill="auto"/>
          </w:tcPr>
          <w:p w14:paraId="001B3F0E" w14:textId="77777777" w:rsidR="005F6C2E" w:rsidRPr="00F02951" w:rsidRDefault="005F6C2E" w:rsidP="00E27094">
            <w:pPr>
              <w:rPr>
                <w:rFonts w:cs="Calibri Light"/>
                <w:szCs w:val="22"/>
              </w:rPr>
            </w:pPr>
          </w:p>
        </w:tc>
      </w:tr>
      <w:tr w:rsidR="005F6C2E" w:rsidRPr="00F02951" w14:paraId="7978C535" w14:textId="77777777" w:rsidTr="006A41E6">
        <w:trPr>
          <w:cantSplit/>
        </w:trPr>
        <w:tc>
          <w:tcPr>
            <w:tcW w:w="4562" w:type="dxa"/>
            <w:shd w:val="clear" w:color="auto" w:fill="auto"/>
          </w:tcPr>
          <w:p w14:paraId="542DEA72" w14:textId="77777777" w:rsidR="005F6C2E" w:rsidRPr="00F02951" w:rsidRDefault="005F6C2E" w:rsidP="00CE7739">
            <w:pPr>
              <w:pStyle w:val="ListParagraph"/>
              <w:numPr>
                <w:ilvl w:val="0"/>
                <w:numId w:val="37"/>
              </w:numPr>
              <w:spacing w:after="160" w:line="259" w:lineRule="auto"/>
              <w:rPr>
                <w:rFonts w:cs="Calibri Light"/>
                <w:szCs w:val="22"/>
              </w:rPr>
            </w:pPr>
            <w:r w:rsidRPr="00F02951">
              <w:rPr>
                <w:rFonts w:cs="Calibri Light"/>
                <w:szCs w:val="22"/>
              </w:rPr>
              <w:t>Database Platform</w:t>
            </w:r>
          </w:p>
        </w:tc>
        <w:tc>
          <w:tcPr>
            <w:tcW w:w="4618" w:type="dxa"/>
            <w:shd w:val="clear" w:color="auto" w:fill="auto"/>
          </w:tcPr>
          <w:p w14:paraId="0087EC16" w14:textId="77777777" w:rsidR="005F6C2E" w:rsidRPr="00F02951" w:rsidRDefault="005F6C2E" w:rsidP="00E27094">
            <w:pPr>
              <w:rPr>
                <w:rFonts w:cs="Calibri Light"/>
                <w:szCs w:val="22"/>
              </w:rPr>
            </w:pPr>
          </w:p>
        </w:tc>
      </w:tr>
      <w:tr w:rsidR="005F6C2E" w:rsidRPr="00F02951" w14:paraId="5A620B63" w14:textId="77777777" w:rsidTr="006A41E6">
        <w:trPr>
          <w:cantSplit/>
        </w:trPr>
        <w:tc>
          <w:tcPr>
            <w:tcW w:w="4562" w:type="dxa"/>
            <w:shd w:val="clear" w:color="auto" w:fill="auto"/>
          </w:tcPr>
          <w:p w14:paraId="29326B75" w14:textId="77777777" w:rsidR="005F6C2E" w:rsidRPr="00F02951" w:rsidRDefault="005F6C2E" w:rsidP="00CE7739">
            <w:pPr>
              <w:pStyle w:val="ListParagraph"/>
              <w:numPr>
                <w:ilvl w:val="0"/>
                <w:numId w:val="37"/>
              </w:numPr>
              <w:spacing w:after="160" w:line="259" w:lineRule="auto"/>
              <w:rPr>
                <w:rFonts w:cs="Calibri Light"/>
                <w:szCs w:val="22"/>
              </w:rPr>
            </w:pPr>
            <w:r w:rsidRPr="00F02951">
              <w:rPr>
                <w:rFonts w:cs="Calibri Light"/>
                <w:szCs w:val="22"/>
              </w:rPr>
              <w:t>Migration tools (E.g. IBM Lift, AWS Database Migration Service, etc.)</w:t>
            </w:r>
          </w:p>
        </w:tc>
        <w:tc>
          <w:tcPr>
            <w:tcW w:w="4618" w:type="dxa"/>
            <w:shd w:val="clear" w:color="auto" w:fill="auto"/>
          </w:tcPr>
          <w:p w14:paraId="0E51276C" w14:textId="77777777" w:rsidR="005F6C2E" w:rsidRPr="00F02951" w:rsidRDefault="005F6C2E" w:rsidP="00E27094">
            <w:pPr>
              <w:rPr>
                <w:rFonts w:cs="Calibri Light"/>
                <w:szCs w:val="22"/>
              </w:rPr>
            </w:pPr>
          </w:p>
        </w:tc>
      </w:tr>
      <w:tr w:rsidR="005F6C2E" w:rsidRPr="00F02951" w14:paraId="2391FA05" w14:textId="77777777" w:rsidTr="006A41E6">
        <w:trPr>
          <w:cantSplit/>
        </w:trPr>
        <w:tc>
          <w:tcPr>
            <w:tcW w:w="4562" w:type="dxa"/>
            <w:shd w:val="clear" w:color="auto" w:fill="auto"/>
          </w:tcPr>
          <w:p w14:paraId="7E5BB4CB" w14:textId="77777777" w:rsidR="005F6C2E" w:rsidRPr="00F02951" w:rsidRDefault="005F6C2E" w:rsidP="00CE7739">
            <w:pPr>
              <w:pStyle w:val="ListParagraph"/>
              <w:numPr>
                <w:ilvl w:val="0"/>
                <w:numId w:val="37"/>
              </w:numPr>
              <w:spacing w:after="160" w:line="259" w:lineRule="auto"/>
              <w:rPr>
                <w:rFonts w:cs="Calibri Light"/>
                <w:szCs w:val="22"/>
              </w:rPr>
            </w:pPr>
            <w:r w:rsidRPr="00F02951">
              <w:rPr>
                <w:rFonts w:cs="Calibri Light"/>
                <w:szCs w:val="22"/>
              </w:rPr>
              <w:t>Other cloud management tools</w:t>
            </w:r>
          </w:p>
        </w:tc>
        <w:tc>
          <w:tcPr>
            <w:tcW w:w="4618" w:type="dxa"/>
            <w:shd w:val="clear" w:color="auto" w:fill="auto"/>
          </w:tcPr>
          <w:p w14:paraId="1F33DC2A" w14:textId="77777777" w:rsidR="005F6C2E" w:rsidRPr="00F02951" w:rsidRDefault="005F6C2E" w:rsidP="00E27094">
            <w:pPr>
              <w:rPr>
                <w:rFonts w:cs="Calibri Light"/>
                <w:szCs w:val="22"/>
              </w:rPr>
            </w:pPr>
          </w:p>
        </w:tc>
      </w:tr>
    </w:tbl>
    <w:p w14:paraId="362EDDD1" w14:textId="77777777" w:rsidR="006F7891" w:rsidRPr="00F02951" w:rsidRDefault="006F7891" w:rsidP="00861DD0">
      <w:pPr>
        <w:pStyle w:val="Specification"/>
        <w:numPr>
          <w:ilvl w:val="0"/>
          <w:numId w:val="0"/>
        </w:numPr>
        <w:ind w:left="1134" w:hanging="567"/>
        <w:rPr>
          <w:rFonts w:cs="Calibri Light"/>
          <w:b/>
          <w:szCs w:val="22"/>
        </w:rPr>
      </w:pPr>
      <w:bookmarkStart w:id="55" w:name="_Toc435315921"/>
    </w:p>
    <w:p w14:paraId="3F007C68" w14:textId="77777777" w:rsidR="006F7891" w:rsidRPr="00F02951" w:rsidRDefault="006F7891" w:rsidP="00861DD0">
      <w:pPr>
        <w:pStyle w:val="Specification"/>
        <w:numPr>
          <w:ilvl w:val="0"/>
          <w:numId w:val="0"/>
        </w:numPr>
        <w:ind w:left="1134" w:hanging="567"/>
        <w:rPr>
          <w:rFonts w:cs="Calibri Light"/>
          <w:b/>
          <w:szCs w:val="22"/>
        </w:rPr>
        <w:sectPr w:rsidR="006F7891" w:rsidRPr="00F02951" w:rsidSect="009A059D">
          <w:pgSz w:w="11906" w:h="16838"/>
          <w:pgMar w:top="1134" w:right="1134" w:bottom="1134" w:left="1134" w:header="680" w:footer="680" w:gutter="0"/>
          <w:cols w:space="708"/>
          <w:docGrid w:linePitch="360"/>
        </w:sectPr>
      </w:pPr>
    </w:p>
    <w:p w14:paraId="10B187B0" w14:textId="53B20DE1" w:rsidR="0043548E" w:rsidRPr="00F02951" w:rsidRDefault="00EE52AA" w:rsidP="00EE52AA">
      <w:pPr>
        <w:pStyle w:val="AnnexH2"/>
        <w:numPr>
          <w:ilvl w:val="0"/>
          <w:numId w:val="0"/>
        </w:numPr>
        <w:pBdr>
          <w:bottom w:val="single" w:sz="12" w:space="1" w:color="auto"/>
        </w:pBdr>
        <w:rPr>
          <w:rFonts w:ascii="Calibri Light" w:hAnsi="Calibri Light" w:cs="Calibri Light"/>
          <w:sz w:val="22"/>
          <w:szCs w:val="22"/>
        </w:rPr>
      </w:pPr>
      <w:bookmarkStart w:id="56" w:name="_Toc73475698"/>
      <w:r w:rsidRPr="00F02951">
        <w:rPr>
          <w:rFonts w:ascii="Calibri Light" w:hAnsi="Calibri Light" w:cs="Calibri Light"/>
          <w:sz w:val="22"/>
          <w:szCs w:val="22"/>
        </w:rPr>
        <w:lastRenderedPageBreak/>
        <w:t xml:space="preserve">ANNEX </w:t>
      </w:r>
      <w:r w:rsidR="00D0248B" w:rsidRPr="00F02951">
        <w:rPr>
          <w:rFonts w:ascii="Calibri Light" w:hAnsi="Calibri Light" w:cs="Calibri Light"/>
          <w:sz w:val="22"/>
          <w:szCs w:val="22"/>
        </w:rPr>
        <w:t>A.3 SPECIAL</w:t>
      </w:r>
      <w:r w:rsidR="006246E8" w:rsidRPr="00F02951">
        <w:rPr>
          <w:rFonts w:ascii="Calibri Light" w:hAnsi="Calibri Light" w:cs="Calibri Light"/>
          <w:sz w:val="22"/>
          <w:szCs w:val="22"/>
        </w:rPr>
        <w:t xml:space="preserve"> </w:t>
      </w:r>
      <w:r w:rsidR="0043548E" w:rsidRPr="00F02951">
        <w:rPr>
          <w:rFonts w:ascii="Calibri Light" w:hAnsi="Calibri Light" w:cs="Calibri Light"/>
          <w:sz w:val="22"/>
          <w:szCs w:val="22"/>
        </w:rPr>
        <w:t>CONDITIONS</w:t>
      </w:r>
      <w:r w:rsidR="00372274" w:rsidRPr="00F02951">
        <w:rPr>
          <w:rFonts w:ascii="Calibri Light" w:hAnsi="Calibri Light" w:cs="Calibri Light"/>
          <w:sz w:val="22"/>
          <w:szCs w:val="22"/>
        </w:rPr>
        <w:t xml:space="preserve"> OF CONTRACT</w:t>
      </w:r>
      <w:bookmarkEnd w:id="55"/>
      <w:r w:rsidR="008C3080" w:rsidRPr="00F02951">
        <w:rPr>
          <w:rFonts w:ascii="Calibri Light" w:hAnsi="Calibri Light" w:cs="Calibri Light"/>
          <w:sz w:val="22"/>
          <w:szCs w:val="22"/>
        </w:rPr>
        <w:t xml:space="preserve"> (SCC)</w:t>
      </w:r>
      <w:bookmarkEnd w:id="56"/>
    </w:p>
    <w:p w14:paraId="05AF1F9E" w14:textId="77777777" w:rsidR="00911D2A" w:rsidRPr="00F02951" w:rsidRDefault="00911D2A" w:rsidP="00435CB4">
      <w:pPr>
        <w:pStyle w:val="Heading1"/>
        <w:jc w:val="both"/>
        <w:rPr>
          <w:rFonts w:cs="Calibri Light"/>
          <w:sz w:val="22"/>
        </w:rPr>
      </w:pPr>
      <w:bookmarkStart w:id="57" w:name="_Toc73475699"/>
      <w:r w:rsidRPr="00F02951">
        <w:rPr>
          <w:rFonts w:cs="Calibri Light"/>
          <w:sz w:val="22"/>
        </w:rPr>
        <w:t>SPECIAL CONDITIONS OF CONTRACT</w:t>
      </w:r>
      <w:bookmarkEnd w:id="57"/>
    </w:p>
    <w:p w14:paraId="2A5C981D" w14:textId="77777777" w:rsidR="0043548E" w:rsidRPr="00F02951" w:rsidRDefault="00210C80" w:rsidP="00435CB4">
      <w:pPr>
        <w:pStyle w:val="Heading2"/>
        <w:jc w:val="both"/>
        <w:rPr>
          <w:rFonts w:cs="Calibri Light"/>
          <w:sz w:val="22"/>
          <w:szCs w:val="22"/>
        </w:rPr>
      </w:pPr>
      <w:bookmarkStart w:id="58" w:name="_Ref455588818"/>
      <w:bookmarkStart w:id="59" w:name="_Ref455588837"/>
      <w:bookmarkStart w:id="60" w:name="_Toc73475700"/>
      <w:r w:rsidRPr="00F02951">
        <w:rPr>
          <w:rFonts w:cs="Calibri Light"/>
          <w:sz w:val="22"/>
          <w:szCs w:val="22"/>
        </w:rPr>
        <w:t>INSTRUCTION</w:t>
      </w:r>
      <w:bookmarkEnd w:id="58"/>
      <w:bookmarkEnd w:id="59"/>
      <w:bookmarkEnd w:id="60"/>
    </w:p>
    <w:p w14:paraId="3D444E5A" w14:textId="77777777" w:rsidR="003C3E03" w:rsidRPr="00F02951" w:rsidRDefault="003C3E03" w:rsidP="00435CB4">
      <w:pPr>
        <w:pStyle w:val="Specification"/>
        <w:numPr>
          <w:ilvl w:val="0"/>
          <w:numId w:val="10"/>
        </w:numPr>
        <w:jc w:val="both"/>
        <w:rPr>
          <w:rFonts w:cs="Calibri Light"/>
          <w:szCs w:val="22"/>
        </w:rPr>
      </w:pPr>
      <w:r w:rsidRPr="00F02951">
        <w:rPr>
          <w:rFonts w:cs="Calibri Light"/>
          <w:szCs w:val="22"/>
        </w:rPr>
        <w:t xml:space="preserve">The successful supplier will be bound by Government Procurement: General Conditions of Contract </w:t>
      </w:r>
      <w:r w:rsidR="00190E5E" w:rsidRPr="00F02951">
        <w:rPr>
          <w:rFonts w:cs="Calibri Light"/>
          <w:szCs w:val="22"/>
        </w:rPr>
        <w:t xml:space="preserve">(GCC) </w:t>
      </w:r>
      <w:r w:rsidRPr="00F02951">
        <w:rPr>
          <w:rFonts w:cs="Calibri Light"/>
          <w:szCs w:val="22"/>
        </w:rPr>
        <w:t>as well as this Special Conditions of Contract</w:t>
      </w:r>
      <w:r w:rsidR="00190E5E" w:rsidRPr="00F02951">
        <w:rPr>
          <w:rFonts w:cs="Calibri Light"/>
          <w:szCs w:val="22"/>
        </w:rPr>
        <w:t xml:space="preserve"> (SCC)</w:t>
      </w:r>
      <w:r w:rsidRPr="00F02951">
        <w:rPr>
          <w:rFonts w:cs="Calibri Light"/>
          <w:szCs w:val="22"/>
        </w:rPr>
        <w:t>, which will form part of the signed contract with the successful Supplier. However, SITA reserves the right to include or waive the condition in the signed contract.</w:t>
      </w:r>
    </w:p>
    <w:p w14:paraId="007EA6EB" w14:textId="77777777" w:rsidR="005976B0" w:rsidRPr="00F02951" w:rsidRDefault="005976B0" w:rsidP="00435CB4">
      <w:pPr>
        <w:pStyle w:val="Specification"/>
        <w:numPr>
          <w:ilvl w:val="0"/>
          <w:numId w:val="10"/>
        </w:numPr>
        <w:jc w:val="both"/>
        <w:rPr>
          <w:rFonts w:cs="Calibri Light"/>
          <w:szCs w:val="22"/>
        </w:rPr>
      </w:pPr>
      <w:bookmarkStart w:id="61" w:name="_Ref455588887"/>
      <w:r w:rsidRPr="00F02951">
        <w:rPr>
          <w:rFonts w:cs="Calibri Light"/>
          <w:szCs w:val="22"/>
        </w:rPr>
        <w:t>SITA reserve</w:t>
      </w:r>
      <w:r w:rsidR="00236444" w:rsidRPr="00F02951">
        <w:rPr>
          <w:rFonts w:cs="Calibri Light"/>
          <w:szCs w:val="22"/>
        </w:rPr>
        <w:t>s</w:t>
      </w:r>
      <w:r w:rsidR="0043548E" w:rsidRPr="00F02951">
        <w:rPr>
          <w:rFonts w:cs="Calibri Light"/>
          <w:szCs w:val="22"/>
        </w:rPr>
        <w:t xml:space="preserve"> the right to </w:t>
      </w:r>
      <w:r w:rsidR="00DF56E2" w:rsidRPr="00F02951">
        <w:rPr>
          <w:rFonts w:cs="Calibri Light"/>
          <w:szCs w:val="22"/>
        </w:rPr>
        <w:t>–</w:t>
      </w:r>
      <w:bookmarkEnd w:id="61"/>
    </w:p>
    <w:p w14:paraId="15D63F25" w14:textId="77777777" w:rsidR="005976B0" w:rsidRPr="00F02951" w:rsidRDefault="0021780E" w:rsidP="00CE7739">
      <w:pPr>
        <w:pStyle w:val="Specification"/>
        <w:numPr>
          <w:ilvl w:val="1"/>
          <w:numId w:val="25"/>
        </w:numPr>
        <w:jc w:val="both"/>
        <w:rPr>
          <w:rFonts w:cs="Calibri Light"/>
          <w:szCs w:val="22"/>
        </w:rPr>
      </w:pPr>
      <w:r w:rsidRPr="00F02951">
        <w:rPr>
          <w:rFonts w:cs="Calibri Light"/>
          <w:szCs w:val="22"/>
        </w:rPr>
        <w:t xml:space="preserve">Negotiate </w:t>
      </w:r>
      <w:r w:rsidR="008C3080" w:rsidRPr="00F02951">
        <w:rPr>
          <w:rFonts w:cs="Calibri Light"/>
          <w:szCs w:val="22"/>
        </w:rPr>
        <w:t>the conditions</w:t>
      </w:r>
      <w:r w:rsidR="00A55321" w:rsidRPr="00F02951">
        <w:rPr>
          <w:rFonts w:cs="Calibri Light"/>
          <w:szCs w:val="22"/>
        </w:rPr>
        <w:t>,</w:t>
      </w:r>
      <w:r w:rsidR="008C3080" w:rsidRPr="00F02951">
        <w:rPr>
          <w:rFonts w:cs="Calibri Light"/>
          <w:szCs w:val="22"/>
        </w:rPr>
        <w:t xml:space="preserve"> or</w:t>
      </w:r>
    </w:p>
    <w:p w14:paraId="574123A4" w14:textId="77777777" w:rsidR="005976B0" w:rsidRPr="00F02951" w:rsidRDefault="0021780E" w:rsidP="00CE7739">
      <w:pPr>
        <w:pStyle w:val="Specification"/>
        <w:numPr>
          <w:ilvl w:val="1"/>
          <w:numId w:val="25"/>
        </w:numPr>
        <w:jc w:val="both"/>
        <w:rPr>
          <w:rFonts w:cs="Calibri Light"/>
          <w:szCs w:val="22"/>
        </w:rPr>
      </w:pPr>
      <w:r w:rsidRPr="00F02951">
        <w:rPr>
          <w:rFonts w:cs="Calibri Light"/>
          <w:szCs w:val="22"/>
        </w:rPr>
        <w:t xml:space="preserve">Automatically </w:t>
      </w:r>
      <w:r w:rsidR="0043548E" w:rsidRPr="00F02951">
        <w:rPr>
          <w:rFonts w:cs="Calibri Light"/>
          <w:szCs w:val="22"/>
        </w:rPr>
        <w:t xml:space="preserve">disqualify a bidder for not accepting these conditions. </w:t>
      </w:r>
    </w:p>
    <w:p w14:paraId="79012E91" w14:textId="5C7656CF" w:rsidR="008C5E0F" w:rsidRPr="00F02951" w:rsidRDefault="00A05250" w:rsidP="00435CB4">
      <w:pPr>
        <w:pStyle w:val="Specification"/>
        <w:numPr>
          <w:ilvl w:val="0"/>
          <w:numId w:val="10"/>
        </w:numPr>
        <w:jc w:val="both"/>
        <w:rPr>
          <w:rFonts w:cs="Calibri Light"/>
          <w:szCs w:val="22"/>
        </w:rPr>
      </w:pPr>
      <w:bookmarkStart w:id="62" w:name="_Toc435315923"/>
      <w:bookmarkStart w:id="63" w:name="_Ref455338564"/>
      <w:r w:rsidRPr="00F02951">
        <w:rPr>
          <w:rFonts w:cs="Calibri Light"/>
          <w:szCs w:val="22"/>
        </w:rPr>
        <w:t xml:space="preserve">In the event that the bidder qualifies the proposal with own conditions, and does not specifically withdraw such own conditions when called upon to do so, SITA will invoke the rights reserved in accordance with </w:t>
      </w:r>
      <w:r w:rsidR="00BE312D" w:rsidRPr="00F02951">
        <w:rPr>
          <w:rFonts w:cs="Calibri Light"/>
          <w:szCs w:val="22"/>
        </w:rPr>
        <w:t xml:space="preserve">subsection </w:t>
      </w:r>
      <w:r w:rsidR="00BE312D" w:rsidRPr="00F02951">
        <w:rPr>
          <w:rFonts w:cs="Calibri Light"/>
          <w:szCs w:val="22"/>
        </w:rPr>
        <w:fldChar w:fldCharType="begin"/>
      </w:r>
      <w:r w:rsidR="00BE312D" w:rsidRPr="00F02951">
        <w:rPr>
          <w:rFonts w:cs="Calibri Light"/>
          <w:szCs w:val="22"/>
        </w:rPr>
        <w:instrText xml:space="preserve"> REF _Ref455588837 \n \h </w:instrText>
      </w:r>
      <w:r w:rsidR="00EE52AA" w:rsidRPr="00F02951">
        <w:rPr>
          <w:rFonts w:cs="Calibri Light"/>
          <w:szCs w:val="22"/>
        </w:rPr>
        <w:instrText xml:space="preserve"> \* MERGEFORMAT </w:instrText>
      </w:r>
      <w:r w:rsidR="00BE312D" w:rsidRPr="00F02951">
        <w:rPr>
          <w:rFonts w:cs="Calibri Light"/>
          <w:szCs w:val="22"/>
        </w:rPr>
      </w:r>
      <w:r w:rsidR="00BE312D" w:rsidRPr="00F02951">
        <w:rPr>
          <w:rFonts w:cs="Calibri Light"/>
          <w:szCs w:val="22"/>
        </w:rPr>
        <w:fldChar w:fldCharType="separate"/>
      </w:r>
      <w:r w:rsidR="009A059D">
        <w:rPr>
          <w:rFonts w:cs="Calibri Light"/>
          <w:szCs w:val="22"/>
        </w:rPr>
        <w:t>8.1</w:t>
      </w:r>
      <w:r w:rsidR="00BE312D" w:rsidRPr="00F02951">
        <w:rPr>
          <w:rFonts w:cs="Calibri Light"/>
          <w:szCs w:val="22"/>
        </w:rPr>
        <w:fldChar w:fldCharType="end"/>
      </w:r>
      <w:r w:rsidR="00BE312D" w:rsidRPr="00F02951">
        <w:rPr>
          <w:rFonts w:cs="Calibri Light"/>
          <w:szCs w:val="22"/>
        </w:rPr>
        <w:t>(</w:t>
      </w:r>
      <w:r w:rsidRPr="00F02951">
        <w:rPr>
          <w:rFonts w:cs="Calibri Light"/>
          <w:szCs w:val="22"/>
        </w:rPr>
        <w:t>2)</w:t>
      </w:r>
      <w:r w:rsidR="00BE312D" w:rsidRPr="00F02951">
        <w:rPr>
          <w:rFonts w:cs="Calibri Light"/>
          <w:szCs w:val="22"/>
        </w:rPr>
        <w:t xml:space="preserve"> </w:t>
      </w:r>
      <w:r w:rsidRPr="00F02951">
        <w:rPr>
          <w:rFonts w:cs="Calibri Light"/>
          <w:szCs w:val="22"/>
        </w:rPr>
        <w:t>above.</w:t>
      </w:r>
    </w:p>
    <w:p w14:paraId="3D646D0F" w14:textId="21E3C7BE" w:rsidR="003C3E03" w:rsidRPr="00F02951" w:rsidRDefault="003C3E03" w:rsidP="00435CB4">
      <w:pPr>
        <w:pStyle w:val="Specification"/>
        <w:numPr>
          <w:ilvl w:val="0"/>
          <w:numId w:val="10"/>
        </w:numPr>
        <w:jc w:val="both"/>
        <w:rPr>
          <w:rFonts w:cs="Calibri Light"/>
          <w:szCs w:val="22"/>
        </w:rPr>
      </w:pPr>
      <w:r w:rsidRPr="00F02951">
        <w:rPr>
          <w:rFonts w:cs="Calibri Light"/>
          <w:szCs w:val="22"/>
        </w:rPr>
        <w:t xml:space="preserve">The bidder must complete the declaration of acceptance as per section </w:t>
      </w:r>
      <w:r w:rsidRPr="00F02951">
        <w:rPr>
          <w:rFonts w:cs="Calibri Light"/>
          <w:szCs w:val="22"/>
        </w:rPr>
        <w:fldChar w:fldCharType="begin"/>
      </w:r>
      <w:r w:rsidRPr="00F02951">
        <w:rPr>
          <w:rFonts w:cs="Calibri Light"/>
          <w:szCs w:val="22"/>
        </w:rPr>
        <w:instrText xml:space="preserve"> REF _Ref455338474 \w \h </w:instrText>
      </w:r>
      <w:r w:rsidR="00DB018A" w:rsidRPr="00F02951">
        <w:rPr>
          <w:rFonts w:cs="Calibri Light"/>
          <w:szCs w:val="22"/>
        </w:rPr>
        <w:instrText xml:space="preserve"> \* MERGEFORMAT </w:instrText>
      </w:r>
      <w:r w:rsidRPr="00F02951">
        <w:rPr>
          <w:rFonts w:cs="Calibri Light"/>
          <w:szCs w:val="22"/>
        </w:rPr>
      </w:r>
      <w:r w:rsidRPr="00F02951">
        <w:rPr>
          <w:rFonts w:cs="Calibri Light"/>
          <w:szCs w:val="22"/>
        </w:rPr>
        <w:fldChar w:fldCharType="separate"/>
      </w:r>
      <w:r w:rsidR="009A059D">
        <w:rPr>
          <w:rFonts w:cs="Calibri Light"/>
          <w:szCs w:val="22"/>
        </w:rPr>
        <w:t>8.3</w:t>
      </w:r>
      <w:r w:rsidRPr="00F02951">
        <w:rPr>
          <w:rFonts w:cs="Calibri Light"/>
          <w:szCs w:val="22"/>
        </w:rPr>
        <w:fldChar w:fldCharType="end"/>
      </w:r>
      <w:r w:rsidRPr="00F02951">
        <w:rPr>
          <w:rFonts w:cs="Calibri Light"/>
          <w:szCs w:val="22"/>
        </w:rPr>
        <w:t xml:space="preserve"> below by marking w</w:t>
      </w:r>
      <w:r w:rsidR="008C6011" w:rsidRPr="00F02951">
        <w:rPr>
          <w:rFonts w:cs="Calibri Light"/>
          <w:szCs w:val="22"/>
        </w:rPr>
        <w:t>ith an “X” either “ACCEPT ALL”</w:t>
      </w:r>
      <w:r w:rsidRPr="00F02951">
        <w:rPr>
          <w:rFonts w:cs="Calibri Light"/>
          <w:szCs w:val="22"/>
        </w:rPr>
        <w:t xml:space="preserve"> or “DO NOT ACCEPT ALL”, failing which the declaration </w:t>
      </w:r>
      <w:r w:rsidR="000402F6" w:rsidRPr="00F02951">
        <w:rPr>
          <w:rFonts w:cs="Calibri Light"/>
          <w:szCs w:val="22"/>
        </w:rPr>
        <w:t>will be</w:t>
      </w:r>
      <w:r w:rsidRPr="00F02951">
        <w:rPr>
          <w:rFonts w:cs="Calibri Light"/>
          <w:szCs w:val="22"/>
        </w:rPr>
        <w:t xml:space="preserve"> regarded as “DO NOT ACCEPT ALL” and the bid </w:t>
      </w:r>
      <w:r w:rsidR="005359C1" w:rsidRPr="00F02951">
        <w:rPr>
          <w:rFonts w:cs="Calibri Light"/>
          <w:szCs w:val="22"/>
        </w:rPr>
        <w:t xml:space="preserve">will be </w:t>
      </w:r>
      <w:r w:rsidRPr="00F02951">
        <w:rPr>
          <w:rFonts w:cs="Calibri Light"/>
          <w:szCs w:val="22"/>
        </w:rPr>
        <w:t>disqualified.</w:t>
      </w:r>
    </w:p>
    <w:p w14:paraId="50B8A001" w14:textId="77777777" w:rsidR="0043548E" w:rsidRPr="00F02951" w:rsidRDefault="00DF56E2" w:rsidP="00435CB4">
      <w:pPr>
        <w:pStyle w:val="Heading2"/>
        <w:jc w:val="both"/>
        <w:rPr>
          <w:rFonts w:cs="Calibri Light"/>
          <w:sz w:val="22"/>
          <w:szCs w:val="22"/>
        </w:rPr>
      </w:pPr>
      <w:bookmarkStart w:id="64" w:name="_Ref455589115"/>
      <w:bookmarkStart w:id="65" w:name="_Ref455589123"/>
      <w:bookmarkStart w:id="66" w:name="_Ref455589162"/>
      <w:bookmarkStart w:id="67" w:name="_Toc73475701"/>
      <w:bookmarkStart w:id="68" w:name="_Hlk51618273"/>
      <w:r w:rsidRPr="00F02951">
        <w:rPr>
          <w:rFonts w:cs="Calibri Light"/>
          <w:sz w:val="22"/>
          <w:szCs w:val="22"/>
        </w:rPr>
        <w:t>SPECI</w:t>
      </w:r>
      <w:r w:rsidR="006246E8" w:rsidRPr="00F02951">
        <w:rPr>
          <w:rFonts w:cs="Calibri Light"/>
          <w:sz w:val="22"/>
          <w:szCs w:val="22"/>
        </w:rPr>
        <w:t>AL</w:t>
      </w:r>
      <w:r w:rsidRPr="00F02951">
        <w:rPr>
          <w:rFonts w:cs="Calibri Light"/>
          <w:sz w:val="22"/>
          <w:szCs w:val="22"/>
        </w:rPr>
        <w:t xml:space="preserve"> CONDITIONS OF CONTRACT</w:t>
      </w:r>
      <w:bookmarkEnd w:id="62"/>
      <w:bookmarkEnd w:id="63"/>
      <w:bookmarkEnd w:id="64"/>
      <w:bookmarkEnd w:id="65"/>
      <w:bookmarkEnd w:id="66"/>
      <w:bookmarkEnd w:id="67"/>
    </w:p>
    <w:p w14:paraId="55DF321C" w14:textId="77777777" w:rsidR="007370B1" w:rsidRPr="00F02951" w:rsidRDefault="007370B1" w:rsidP="00435CB4">
      <w:pPr>
        <w:pStyle w:val="Specification"/>
        <w:numPr>
          <w:ilvl w:val="0"/>
          <w:numId w:val="7"/>
        </w:numPr>
        <w:jc w:val="both"/>
        <w:rPr>
          <w:rStyle w:val="Strong"/>
          <w:rFonts w:cs="Calibri Light"/>
          <w:bCs w:val="0"/>
          <w:szCs w:val="22"/>
        </w:rPr>
      </w:pPr>
      <w:r w:rsidRPr="00F02951">
        <w:rPr>
          <w:rStyle w:val="Strong"/>
          <w:rFonts w:cs="Calibri Light"/>
          <w:bCs w:val="0"/>
          <w:szCs w:val="22"/>
        </w:rPr>
        <w:t>CONTRACTING CONDITIONS</w:t>
      </w:r>
    </w:p>
    <w:p w14:paraId="6E923DA7" w14:textId="77777777" w:rsidR="007370B1" w:rsidRPr="00F02951" w:rsidRDefault="007370B1" w:rsidP="00435CB4">
      <w:pPr>
        <w:pStyle w:val="Specification"/>
        <w:numPr>
          <w:ilvl w:val="1"/>
          <w:numId w:val="20"/>
        </w:numPr>
        <w:jc w:val="both"/>
        <w:rPr>
          <w:rFonts w:cs="Calibri Light"/>
          <w:szCs w:val="22"/>
        </w:rPr>
      </w:pPr>
      <w:r w:rsidRPr="00F02951">
        <w:rPr>
          <w:rFonts w:cs="Calibri Light"/>
          <w:b/>
          <w:szCs w:val="22"/>
        </w:rPr>
        <w:t>Formal Contract</w:t>
      </w:r>
      <w:r w:rsidRPr="00F02951">
        <w:rPr>
          <w:rFonts w:cs="Calibri Light"/>
          <w:szCs w:val="22"/>
        </w:rPr>
        <w:t xml:space="preserve">. The </w:t>
      </w:r>
      <w:r w:rsidR="0083744A" w:rsidRPr="00F02951">
        <w:rPr>
          <w:rFonts w:cs="Calibri Light"/>
          <w:szCs w:val="22"/>
        </w:rPr>
        <w:t>Supplier</w:t>
      </w:r>
      <w:r w:rsidR="00C61C2F" w:rsidRPr="00F02951">
        <w:rPr>
          <w:rFonts w:cs="Calibri Light"/>
          <w:szCs w:val="22"/>
        </w:rPr>
        <w:t>(s)</w:t>
      </w:r>
      <w:r w:rsidRPr="00F02951">
        <w:rPr>
          <w:rFonts w:cs="Calibri Light"/>
          <w:szCs w:val="22"/>
        </w:rPr>
        <w:t xml:space="preserve"> must enter into a formal written </w:t>
      </w:r>
      <w:r w:rsidR="005F27D1" w:rsidRPr="00F02951">
        <w:rPr>
          <w:rFonts w:cs="Calibri Light"/>
          <w:szCs w:val="22"/>
        </w:rPr>
        <w:t>Contract (</w:t>
      </w:r>
      <w:r w:rsidR="00C67D2F" w:rsidRPr="00F02951">
        <w:rPr>
          <w:rFonts w:cs="Calibri Light"/>
          <w:szCs w:val="22"/>
        </w:rPr>
        <w:t>Agreement</w:t>
      </w:r>
      <w:r w:rsidR="005F27D1" w:rsidRPr="00F02951">
        <w:rPr>
          <w:rFonts w:cs="Calibri Light"/>
          <w:szCs w:val="22"/>
        </w:rPr>
        <w:t>)</w:t>
      </w:r>
      <w:r w:rsidR="00C67D2F" w:rsidRPr="00F02951">
        <w:rPr>
          <w:rFonts w:cs="Calibri Light"/>
          <w:szCs w:val="22"/>
        </w:rPr>
        <w:t xml:space="preserve"> </w:t>
      </w:r>
      <w:r w:rsidRPr="00F02951">
        <w:rPr>
          <w:rFonts w:cs="Calibri Light"/>
          <w:szCs w:val="22"/>
        </w:rPr>
        <w:t xml:space="preserve">with </w:t>
      </w:r>
      <w:r w:rsidR="00C61C2F" w:rsidRPr="00F02951">
        <w:rPr>
          <w:rFonts w:cs="Calibri Light"/>
          <w:szCs w:val="22"/>
        </w:rPr>
        <w:t>SITA</w:t>
      </w:r>
      <w:r w:rsidR="005D6E53" w:rsidRPr="00F02951">
        <w:rPr>
          <w:rFonts w:cs="Calibri Light"/>
          <w:szCs w:val="22"/>
        </w:rPr>
        <w:t xml:space="preserve"> to be admitted to the panel of suppliers</w:t>
      </w:r>
      <w:r w:rsidR="00C61C2F" w:rsidRPr="00F02951">
        <w:rPr>
          <w:rFonts w:cs="Calibri Light"/>
          <w:szCs w:val="22"/>
        </w:rPr>
        <w:t xml:space="preserve">. </w:t>
      </w:r>
    </w:p>
    <w:p w14:paraId="7B541591" w14:textId="77777777" w:rsidR="007370B1" w:rsidRPr="00F02951" w:rsidRDefault="007370B1" w:rsidP="00435CB4">
      <w:pPr>
        <w:pStyle w:val="Specification"/>
        <w:numPr>
          <w:ilvl w:val="1"/>
          <w:numId w:val="20"/>
        </w:numPr>
        <w:jc w:val="both"/>
        <w:rPr>
          <w:rFonts w:cs="Calibri Light"/>
          <w:szCs w:val="22"/>
        </w:rPr>
      </w:pPr>
      <w:r w:rsidRPr="00F02951">
        <w:rPr>
          <w:rFonts w:cs="Calibri Light"/>
          <w:b/>
          <w:szCs w:val="22"/>
        </w:rPr>
        <w:t>Right of Award</w:t>
      </w:r>
      <w:r w:rsidRPr="00F02951">
        <w:rPr>
          <w:rFonts w:cs="Calibri Light"/>
          <w:szCs w:val="22"/>
        </w:rPr>
        <w:t xml:space="preserve">. SITA reserves the right to award the contract for required goods or services to multiple </w:t>
      </w:r>
      <w:r w:rsidR="0083744A" w:rsidRPr="00F02951">
        <w:rPr>
          <w:rFonts w:cs="Calibri Light"/>
          <w:szCs w:val="22"/>
        </w:rPr>
        <w:t>Supplier</w:t>
      </w:r>
      <w:r w:rsidRPr="00F02951">
        <w:rPr>
          <w:rFonts w:cs="Calibri Light"/>
          <w:szCs w:val="22"/>
        </w:rPr>
        <w:t>s.</w:t>
      </w:r>
    </w:p>
    <w:p w14:paraId="63CC5D13" w14:textId="77777777" w:rsidR="00154D5D" w:rsidRPr="00F02951" w:rsidRDefault="007370B1" w:rsidP="00435CB4">
      <w:pPr>
        <w:pStyle w:val="Specification"/>
        <w:numPr>
          <w:ilvl w:val="1"/>
          <w:numId w:val="20"/>
        </w:numPr>
        <w:jc w:val="both"/>
        <w:rPr>
          <w:rFonts w:cs="Calibri Light"/>
          <w:szCs w:val="22"/>
        </w:rPr>
      </w:pPr>
      <w:r w:rsidRPr="00F02951">
        <w:rPr>
          <w:rFonts w:cs="Calibri Light"/>
          <w:b/>
          <w:szCs w:val="22"/>
        </w:rPr>
        <w:t>Right to Audit.</w:t>
      </w:r>
      <w:r w:rsidRPr="00F02951">
        <w:rPr>
          <w:rFonts w:cs="Calibri Light"/>
          <w:szCs w:val="22"/>
        </w:rPr>
        <w:t xml:space="preserve"> </w:t>
      </w:r>
      <w:r w:rsidR="00530398" w:rsidRPr="00F02951">
        <w:rPr>
          <w:rFonts w:cs="Calibri Light"/>
          <w:szCs w:val="22"/>
        </w:rPr>
        <w:t xml:space="preserve">SITA reserves the right, before entering into a contract, to conduct or commission an external </w:t>
      </w:r>
      <w:r w:rsidR="00EF174F" w:rsidRPr="00F02951">
        <w:rPr>
          <w:rFonts w:cs="Calibri Light"/>
          <w:szCs w:val="22"/>
        </w:rPr>
        <w:t>service provider</w:t>
      </w:r>
      <w:r w:rsidR="00530398" w:rsidRPr="00F02951">
        <w:rPr>
          <w:rFonts w:cs="Calibri Light"/>
          <w:szCs w:val="22"/>
        </w:rPr>
        <w:t xml:space="preserve"> to conduct a financial audit or probity to ascertain whether a qualifying bidder has the financial wherewithal </w:t>
      </w:r>
      <w:r w:rsidR="001D2F39" w:rsidRPr="00F02951">
        <w:rPr>
          <w:rFonts w:cs="Calibri Light"/>
          <w:szCs w:val="22"/>
        </w:rPr>
        <w:t>or</w:t>
      </w:r>
      <w:r w:rsidR="00530398" w:rsidRPr="00F02951">
        <w:rPr>
          <w:rFonts w:cs="Calibri Light"/>
          <w:szCs w:val="22"/>
        </w:rPr>
        <w:t xml:space="preserve"> technical capability to provide the goods and serv</w:t>
      </w:r>
      <w:r w:rsidRPr="00F02951">
        <w:rPr>
          <w:rFonts w:cs="Calibri Light"/>
          <w:szCs w:val="22"/>
        </w:rPr>
        <w:t>ices as required by this tender</w:t>
      </w:r>
      <w:r w:rsidR="00530398" w:rsidRPr="00F02951">
        <w:rPr>
          <w:rFonts w:cs="Calibri Light"/>
          <w:szCs w:val="22"/>
        </w:rPr>
        <w:t>.</w:t>
      </w:r>
    </w:p>
    <w:p w14:paraId="321B966B" w14:textId="77777777" w:rsidR="00034A7E" w:rsidRPr="00F02951" w:rsidRDefault="00613173" w:rsidP="00435CB4">
      <w:pPr>
        <w:pStyle w:val="Specification"/>
        <w:numPr>
          <w:ilvl w:val="1"/>
          <w:numId w:val="7"/>
        </w:numPr>
        <w:jc w:val="both"/>
        <w:rPr>
          <w:rFonts w:cs="Calibri Light"/>
          <w:bCs/>
          <w:szCs w:val="22"/>
        </w:rPr>
      </w:pPr>
      <w:r w:rsidRPr="00F02951">
        <w:rPr>
          <w:rFonts w:cs="Calibri Light"/>
          <w:b/>
          <w:szCs w:val="22"/>
        </w:rPr>
        <w:t xml:space="preserve">Implementation. </w:t>
      </w:r>
      <w:r w:rsidRPr="00F02951">
        <w:rPr>
          <w:rFonts w:cs="Calibri Light"/>
          <w:szCs w:val="22"/>
        </w:rPr>
        <w:t>Bidders</w:t>
      </w:r>
      <w:r w:rsidR="00847605" w:rsidRPr="00F02951">
        <w:rPr>
          <w:rFonts w:cs="Calibri Light"/>
          <w:bCs/>
          <w:szCs w:val="22"/>
        </w:rPr>
        <w:t xml:space="preserve"> may be requested during RFQ to provide quotations for the formal </w:t>
      </w:r>
      <w:r w:rsidR="00967452" w:rsidRPr="00F02951">
        <w:rPr>
          <w:rFonts w:cs="Calibri Light"/>
          <w:bCs/>
          <w:szCs w:val="22"/>
        </w:rPr>
        <w:t>provision of the services</w:t>
      </w:r>
      <w:r w:rsidR="00847605" w:rsidRPr="00F02951">
        <w:rPr>
          <w:rFonts w:cs="Calibri Light"/>
          <w:bCs/>
          <w:szCs w:val="22"/>
        </w:rPr>
        <w:t xml:space="preserve"> procured from them in terms of the envisaged RFQ process, which implementations will have to conform to such minimum requirements that may be prescribed by SITA.</w:t>
      </w:r>
    </w:p>
    <w:p w14:paraId="67664BA7" w14:textId="77777777" w:rsidR="008176DC" w:rsidRPr="00F02951" w:rsidRDefault="00D62492" w:rsidP="002D39EB">
      <w:pPr>
        <w:pStyle w:val="ListParagraph"/>
        <w:numPr>
          <w:ilvl w:val="1"/>
          <w:numId w:val="7"/>
        </w:numPr>
        <w:rPr>
          <w:rFonts w:cs="Calibri Light"/>
          <w:b/>
          <w:szCs w:val="22"/>
          <w:lang w:val="en-ZA"/>
        </w:rPr>
      </w:pPr>
      <w:r w:rsidRPr="00F02951">
        <w:rPr>
          <w:rFonts w:cs="Calibri Light"/>
          <w:b/>
          <w:szCs w:val="22"/>
          <w:lang w:val="en-ZA"/>
        </w:rPr>
        <w:t xml:space="preserve">Maximum lead time for delivery. </w:t>
      </w:r>
      <w:r w:rsidR="008F10C5" w:rsidRPr="00F02951">
        <w:rPr>
          <w:rFonts w:cs="Calibri Light"/>
          <w:bCs/>
          <w:szCs w:val="22"/>
          <w:lang w:val="en-ZA"/>
        </w:rPr>
        <w:t>A</w:t>
      </w:r>
      <w:r w:rsidRPr="00F02951">
        <w:rPr>
          <w:rFonts w:cs="Calibri Light"/>
          <w:bCs/>
          <w:szCs w:val="22"/>
          <w:lang w:val="en-ZA"/>
        </w:rPr>
        <w:t xml:space="preserve">ny </w:t>
      </w:r>
      <w:r w:rsidR="00967452" w:rsidRPr="00F02951">
        <w:rPr>
          <w:rFonts w:cs="Calibri Light"/>
          <w:bCs/>
          <w:szCs w:val="22"/>
          <w:lang w:val="en-ZA"/>
        </w:rPr>
        <w:t xml:space="preserve">service </w:t>
      </w:r>
      <w:r w:rsidRPr="00F02951">
        <w:rPr>
          <w:rFonts w:cs="Calibri Light"/>
          <w:bCs/>
          <w:szCs w:val="22"/>
          <w:lang w:val="en-ZA"/>
        </w:rPr>
        <w:t xml:space="preserve">procured from them in terms of the </w:t>
      </w:r>
      <w:r w:rsidR="001113A2" w:rsidRPr="00F02951">
        <w:rPr>
          <w:rFonts w:cs="Calibri Light"/>
          <w:bCs/>
          <w:szCs w:val="22"/>
          <w:lang w:val="en-ZA"/>
        </w:rPr>
        <w:t>envisaged RFQ</w:t>
      </w:r>
      <w:r w:rsidRPr="00F02951">
        <w:rPr>
          <w:rFonts w:cs="Calibri Light"/>
          <w:bCs/>
          <w:szCs w:val="22"/>
          <w:lang w:val="en-ZA"/>
        </w:rPr>
        <w:t xml:space="preserve"> process will be delivered to SITA, no later than </w:t>
      </w:r>
      <w:r w:rsidR="00764D03" w:rsidRPr="00F02951">
        <w:rPr>
          <w:rFonts w:cs="Calibri Light"/>
          <w:bCs/>
          <w:szCs w:val="22"/>
          <w:lang w:val="en-ZA"/>
        </w:rPr>
        <w:t>seven</w:t>
      </w:r>
      <w:r w:rsidRPr="00F02951">
        <w:rPr>
          <w:rFonts w:cs="Calibri Light"/>
          <w:bCs/>
          <w:szCs w:val="22"/>
          <w:lang w:val="en-ZA"/>
        </w:rPr>
        <w:t xml:space="preserve"> (</w:t>
      </w:r>
      <w:r w:rsidR="00764D03" w:rsidRPr="00F02951">
        <w:rPr>
          <w:rFonts w:cs="Calibri Light"/>
          <w:bCs/>
          <w:szCs w:val="22"/>
          <w:lang w:val="en-ZA"/>
        </w:rPr>
        <w:t>7</w:t>
      </w:r>
      <w:r w:rsidRPr="00F02951">
        <w:rPr>
          <w:rFonts w:cs="Calibri Light"/>
          <w:bCs/>
          <w:szCs w:val="22"/>
          <w:lang w:val="en-ZA"/>
        </w:rPr>
        <w:t xml:space="preserve">) days from the placement of a purchase order for such </w:t>
      </w:r>
      <w:r w:rsidR="00967452" w:rsidRPr="00F02951">
        <w:rPr>
          <w:rFonts w:cs="Calibri Light"/>
          <w:bCs/>
          <w:szCs w:val="22"/>
          <w:lang w:val="en-ZA"/>
        </w:rPr>
        <w:t>services</w:t>
      </w:r>
      <w:r w:rsidRPr="00F02951">
        <w:rPr>
          <w:rFonts w:cs="Calibri Light"/>
          <w:bCs/>
          <w:szCs w:val="22"/>
          <w:lang w:val="en-ZA"/>
        </w:rPr>
        <w:t>, by SITA.</w:t>
      </w:r>
    </w:p>
    <w:p w14:paraId="5A713C21" w14:textId="77777777" w:rsidR="00D55CC1" w:rsidRPr="00F02951" w:rsidRDefault="00D55CC1" w:rsidP="00435CB4">
      <w:pPr>
        <w:pStyle w:val="Specification"/>
        <w:numPr>
          <w:ilvl w:val="0"/>
          <w:numId w:val="7"/>
        </w:numPr>
        <w:jc w:val="both"/>
        <w:rPr>
          <w:rFonts w:cs="Calibri Light"/>
          <w:szCs w:val="22"/>
        </w:rPr>
      </w:pPr>
      <w:bookmarkStart w:id="69" w:name="_Hlk51618407"/>
      <w:bookmarkEnd w:id="68"/>
      <w:r w:rsidRPr="00F02951">
        <w:rPr>
          <w:rFonts w:cs="Calibri Light"/>
          <w:b/>
          <w:szCs w:val="22"/>
        </w:rPr>
        <w:t>DELIVERY ADDRESS</w:t>
      </w:r>
      <w:r w:rsidR="00AE268C" w:rsidRPr="00F02951">
        <w:rPr>
          <w:rFonts w:cs="Calibri Light"/>
          <w:szCs w:val="22"/>
        </w:rPr>
        <w:t xml:space="preserve">. </w:t>
      </w:r>
      <w:r w:rsidRPr="00F02951">
        <w:rPr>
          <w:rFonts w:cs="Calibri Light"/>
          <w:szCs w:val="22"/>
        </w:rPr>
        <w:t>The supplier must deliver the required services at</w:t>
      </w:r>
    </w:p>
    <w:p w14:paraId="451C9E7F" w14:textId="77777777" w:rsidR="00BD5ED0" w:rsidRPr="00F02951" w:rsidRDefault="00BD5ED0" w:rsidP="00CE7739">
      <w:pPr>
        <w:pStyle w:val="Specification"/>
        <w:numPr>
          <w:ilvl w:val="1"/>
          <w:numId w:val="32"/>
        </w:numPr>
        <w:jc w:val="both"/>
        <w:rPr>
          <w:rFonts w:cs="Calibri Light"/>
          <w:szCs w:val="22"/>
        </w:rPr>
      </w:pPr>
      <w:r w:rsidRPr="00F02951">
        <w:rPr>
          <w:rFonts w:cs="Calibri Light"/>
          <w:szCs w:val="22"/>
        </w:rPr>
        <w:t>SITA Centurion, John Vorster Drive, Centurion, Pretoria</w:t>
      </w:r>
      <w:r w:rsidR="004611F2" w:rsidRPr="00F02951">
        <w:rPr>
          <w:rFonts w:cs="Calibri Light"/>
          <w:szCs w:val="22"/>
        </w:rPr>
        <w:t>; or</w:t>
      </w:r>
    </w:p>
    <w:p w14:paraId="75F9462D" w14:textId="77777777" w:rsidR="00764D03" w:rsidRPr="00F02951" w:rsidRDefault="00764D03" w:rsidP="00CE7739">
      <w:pPr>
        <w:pStyle w:val="Specification"/>
        <w:numPr>
          <w:ilvl w:val="1"/>
          <w:numId w:val="32"/>
        </w:numPr>
        <w:jc w:val="both"/>
        <w:rPr>
          <w:rFonts w:cs="Calibri Light"/>
          <w:szCs w:val="22"/>
        </w:rPr>
      </w:pPr>
      <w:r w:rsidRPr="00F02951">
        <w:rPr>
          <w:rFonts w:cs="Calibri Light"/>
          <w:szCs w:val="22"/>
        </w:rPr>
        <w:t xml:space="preserve">SITA </w:t>
      </w:r>
      <w:proofErr w:type="spellStart"/>
      <w:r w:rsidRPr="00F02951">
        <w:rPr>
          <w:rFonts w:cs="Calibri Light"/>
          <w:szCs w:val="22"/>
        </w:rPr>
        <w:t>Erasmuskloof</w:t>
      </w:r>
      <w:proofErr w:type="spellEnd"/>
      <w:r w:rsidRPr="00F02951">
        <w:rPr>
          <w:rFonts w:cs="Calibri Light"/>
          <w:szCs w:val="22"/>
        </w:rPr>
        <w:t xml:space="preserve">, 459 </w:t>
      </w:r>
      <w:proofErr w:type="spellStart"/>
      <w:r w:rsidRPr="00F02951">
        <w:rPr>
          <w:rFonts w:cs="Calibri Light"/>
          <w:szCs w:val="22"/>
        </w:rPr>
        <w:t>Tsitsa</w:t>
      </w:r>
      <w:proofErr w:type="spellEnd"/>
      <w:r w:rsidRPr="00F02951">
        <w:rPr>
          <w:rFonts w:cs="Calibri Light"/>
          <w:szCs w:val="22"/>
        </w:rPr>
        <w:t xml:space="preserve"> Street, </w:t>
      </w:r>
      <w:proofErr w:type="spellStart"/>
      <w:r w:rsidRPr="00F02951">
        <w:rPr>
          <w:rFonts w:cs="Calibri Light"/>
          <w:szCs w:val="22"/>
        </w:rPr>
        <w:t>Erasmuskloof</w:t>
      </w:r>
      <w:proofErr w:type="spellEnd"/>
      <w:r w:rsidRPr="00F02951">
        <w:rPr>
          <w:rFonts w:cs="Calibri Light"/>
          <w:szCs w:val="22"/>
        </w:rPr>
        <w:t>, Pretoria; or</w:t>
      </w:r>
    </w:p>
    <w:p w14:paraId="77061698" w14:textId="77777777" w:rsidR="004611F2" w:rsidRPr="00F02951" w:rsidRDefault="004611F2" w:rsidP="00CE7739">
      <w:pPr>
        <w:pStyle w:val="Specification"/>
        <w:numPr>
          <w:ilvl w:val="1"/>
          <w:numId w:val="32"/>
        </w:numPr>
        <w:jc w:val="both"/>
        <w:rPr>
          <w:rFonts w:cs="Calibri Light"/>
          <w:szCs w:val="22"/>
        </w:rPr>
      </w:pPr>
      <w:r w:rsidRPr="00F02951">
        <w:rPr>
          <w:rFonts w:cs="Calibri Light"/>
          <w:szCs w:val="22"/>
        </w:rPr>
        <w:t>At the client premises of the client to whom the services will be provided, as per the RFQ provided</w:t>
      </w:r>
    </w:p>
    <w:p w14:paraId="3F9DB4F0" w14:textId="77777777" w:rsidR="005D013E" w:rsidRPr="00F02951" w:rsidRDefault="0083744A" w:rsidP="00435CB4">
      <w:pPr>
        <w:pStyle w:val="Specification"/>
        <w:numPr>
          <w:ilvl w:val="0"/>
          <w:numId w:val="7"/>
        </w:numPr>
        <w:jc w:val="both"/>
        <w:rPr>
          <w:rFonts w:cs="Calibri Light"/>
          <w:b/>
          <w:szCs w:val="22"/>
        </w:rPr>
      </w:pPr>
      <w:r w:rsidRPr="00F02951">
        <w:rPr>
          <w:rFonts w:cs="Calibri Light"/>
          <w:b/>
          <w:szCs w:val="22"/>
        </w:rPr>
        <w:t>S</w:t>
      </w:r>
      <w:r w:rsidR="00E06B28" w:rsidRPr="00F02951">
        <w:rPr>
          <w:rFonts w:cs="Calibri Light"/>
          <w:b/>
          <w:szCs w:val="22"/>
        </w:rPr>
        <w:t xml:space="preserve">COPE OF WORK AND </w:t>
      </w:r>
      <w:r w:rsidRPr="00F02951">
        <w:rPr>
          <w:rFonts w:cs="Calibri Light"/>
          <w:b/>
          <w:szCs w:val="22"/>
        </w:rPr>
        <w:t>DELIVERY</w:t>
      </w:r>
      <w:r w:rsidR="00932583" w:rsidRPr="00F02951">
        <w:rPr>
          <w:rFonts w:cs="Calibri Light"/>
          <w:b/>
          <w:szCs w:val="22"/>
        </w:rPr>
        <w:t xml:space="preserve"> </w:t>
      </w:r>
      <w:r w:rsidR="005D013E" w:rsidRPr="00F02951">
        <w:rPr>
          <w:rFonts w:cs="Calibri Light"/>
          <w:b/>
          <w:szCs w:val="22"/>
        </w:rPr>
        <w:t>SCHEDULE</w:t>
      </w:r>
    </w:p>
    <w:p w14:paraId="20332E6F" w14:textId="77777777" w:rsidR="00683793" w:rsidRPr="00F02951" w:rsidRDefault="00190654" w:rsidP="00435CB4">
      <w:pPr>
        <w:pStyle w:val="Specification"/>
        <w:numPr>
          <w:ilvl w:val="1"/>
          <w:numId w:val="7"/>
        </w:numPr>
        <w:jc w:val="both"/>
        <w:rPr>
          <w:rFonts w:cs="Calibri Light"/>
          <w:szCs w:val="22"/>
        </w:rPr>
      </w:pPr>
      <w:r w:rsidRPr="00F02951">
        <w:rPr>
          <w:rFonts w:cs="Calibri Light"/>
          <w:szCs w:val="22"/>
        </w:rPr>
        <w:t xml:space="preserve">The required services </w:t>
      </w:r>
      <w:r w:rsidR="00764D03" w:rsidRPr="00F02951">
        <w:rPr>
          <w:rFonts w:cs="Calibri Light"/>
          <w:szCs w:val="22"/>
        </w:rPr>
        <w:t xml:space="preserve">and delivery schedule </w:t>
      </w:r>
      <w:r w:rsidRPr="00F02951">
        <w:rPr>
          <w:rFonts w:cs="Calibri Light"/>
          <w:szCs w:val="22"/>
        </w:rPr>
        <w:t>will be defined for each individual call off process that is executed through an RFQ</w:t>
      </w:r>
      <w:r w:rsidR="00AF4E56" w:rsidRPr="00F02951">
        <w:rPr>
          <w:rFonts w:cs="Calibri Light"/>
          <w:szCs w:val="22"/>
        </w:rPr>
        <w:t>.</w:t>
      </w:r>
    </w:p>
    <w:p w14:paraId="66892A98" w14:textId="77777777" w:rsidR="00495D3C" w:rsidRPr="00F02951" w:rsidRDefault="00495D3C" w:rsidP="00435CB4">
      <w:pPr>
        <w:pStyle w:val="Specification"/>
        <w:numPr>
          <w:ilvl w:val="1"/>
          <w:numId w:val="7"/>
        </w:numPr>
        <w:jc w:val="both"/>
        <w:rPr>
          <w:rFonts w:cs="Calibri Light"/>
          <w:szCs w:val="22"/>
        </w:rPr>
      </w:pPr>
      <w:r w:rsidRPr="00F02951">
        <w:rPr>
          <w:rFonts w:cs="Calibri Light"/>
          <w:szCs w:val="22"/>
        </w:rPr>
        <w:lastRenderedPageBreak/>
        <w:t>Based on SITA’s initial analysis of the clients’ application(s), operating system(s), database(s) and other technical information available and deemed applicable, a</w:t>
      </w:r>
      <w:r w:rsidR="003B74A8" w:rsidRPr="00F02951">
        <w:rPr>
          <w:rFonts w:cs="Calibri Light"/>
          <w:szCs w:val="22"/>
        </w:rPr>
        <w:t xml:space="preserve">n </w:t>
      </w:r>
      <w:r w:rsidRPr="00F02951">
        <w:rPr>
          <w:rFonts w:cs="Calibri Light"/>
          <w:szCs w:val="22"/>
        </w:rPr>
        <w:t>RFQ for the migration services will be issues to the panel of suppliers.</w:t>
      </w:r>
    </w:p>
    <w:p w14:paraId="3733F3FE" w14:textId="77777777" w:rsidR="00495D3C" w:rsidRPr="00F02951" w:rsidRDefault="00495D3C" w:rsidP="00435CB4">
      <w:pPr>
        <w:pStyle w:val="Specification"/>
        <w:numPr>
          <w:ilvl w:val="1"/>
          <w:numId w:val="7"/>
        </w:numPr>
        <w:jc w:val="both"/>
        <w:rPr>
          <w:rFonts w:cs="Calibri Light"/>
          <w:szCs w:val="22"/>
        </w:rPr>
      </w:pPr>
      <w:r w:rsidRPr="00F02951">
        <w:rPr>
          <w:rFonts w:cs="Calibri Light"/>
          <w:szCs w:val="22"/>
        </w:rPr>
        <w:t>The SOW, as detailed in this bid, will include a due diligence of the client’s as-is environment and migration requirements, and an estimate of the execution of the migration (as per the scope of work defined in this bid document). The due diligence may identify that the client’s as-is environment may require software upgrades before it could be ready for the migration. Such migration paths should also be identified and highlighted during the due diligence.</w:t>
      </w:r>
    </w:p>
    <w:p w14:paraId="5F242AE4" w14:textId="77777777" w:rsidR="00495D3C" w:rsidRPr="00F02951" w:rsidRDefault="00495D3C" w:rsidP="00435CB4">
      <w:pPr>
        <w:pStyle w:val="Specification"/>
        <w:numPr>
          <w:ilvl w:val="1"/>
          <w:numId w:val="7"/>
        </w:numPr>
        <w:jc w:val="both"/>
        <w:rPr>
          <w:rFonts w:cs="Calibri Light"/>
          <w:szCs w:val="22"/>
        </w:rPr>
      </w:pPr>
      <w:r w:rsidRPr="00F02951">
        <w:rPr>
          <w:rFonts w:cs="Calibri Light"/>
          <w:szCs w:val="22"/>
        </w:rPr>
        <w:t>The price quoted for the SOW will be the final fixed-price that will be contracted between SITA and the supplier.</w:t>
      </w:r>
    </w:p>
    <w:p w14:paraId="098E61F2" w14:textId="77777777" w:rsidR="00495D3C" w:rsidRPr="00F02951" w:rsidRDefault="00495D3C" w:rsidP="00435CB4">
      <w:pPr>
        <w:pStyle w:val="Specification"/>
        <w:numPr>
          <w:ilvl w:val="1"/>
          <w:numId w:val="7"/>
        </w:numPr>
        <w:jc w:val="both"/>
        <w:rPr>
          <w:rFonts w:cs="Calibri Light"/>
          <w:szCs w:val="22"/>
        </w:rPr>
      </w:pPr>
      <w:r w:rsidRPr="00F02951">
        <w:rPr>
          <w:rFonts w:cs="Calibri Light"/>
          <w:szCs w:val="22"/>
        </w:rPr>
        <w:t xml:space="preserve">After selecting the best quotation from the quotations received, SITA will contract with its client for the migration of their application(s) to the GPCE, to host the application(s) in the GPCE (providing IaaS). Thereafter, a qualifying supplier will be appointed by SITA to execute the migration. SITA will be responsible for the contract management with the client, as well as the overall Project Management of the migration process.  </w:t>
      </w:r>
    </w:p>
    <w:p w14:paraId="365030B8" w14:textId="77777777" w:rsidR="00495D3C" w:rsidRPr="00F02951" w:rsidRDefault="00495D3C" w:rsidP="00435CB4">
      <w:pPr>
        <w:pStyle w:val="Specification"/>
        <w:numPr>
          <w:ilvl w:val="1"/>
          <w:numId w:val="7"/>
        </w:numPr>
        <w:jc w:val="both"/>
        <w:rPr>
          <w:rFonts w:cs="Calibri Light"/>
          <w:szCs w:val="22"/>
        </w:rPr>
      </w:pPr>
      <w:r w:rsidRPr="00F02951">
        <w:rPr>
          <w:rFonts w:cs="Calibri Light"/>
          <w:szCs w:val="22"/>
        </w:rPr>
        <w:t>As far as possible, SITA will allocate staff to work alongside the supplier’s staff to enable skills transfer to the SITA staff. The need and basis for skills transfer will be indicated in the RFQ issued to the suppliers.</w:t>
      </w:r>
    </w:p>
    <w:p w14:paraId="3D69D856" w14:textId="77777777" w:rsidR="00495D3C" w:rsidRPr="00F02951" w:rsidRDefault="00495D3C" w:rsidP="00435CB4">
      <w:pPr>
        <w:pStyle w:val="Specification"/>
        <w:numPr>
          <w:ilvl w:val="1"/>
          <w:numId w:val="7"/>
        </w:numPr>
        <w:jc w:val="both"/>
        <w:rPr>
          <w:rFonts w:cs="Calibri Light"/>
          <w:szCs w:val="22"/>
        </w:rPr>
      </w:pPr>
      <w:r w:rsidRPr="00F02951">
        <w:rPr>
          <w:rFonts w:cs="Calibri Light"/>
          <w:szCs w:val="22"/>
        </w:rPr>
        <w:t>SITA will contract with the supplier on a fixed-price basis, based on their due-diligence and estimates, for the end-to-end migration service. SITA will be responsible to invoice its client and also to pay the service provider, as per the agreed payment schedules.</w:t>
      </w:r>
    </w:p>
    <w:p w14:paraId="209D3EC0" w14:textId="77777777" w:rsidR="005D013E" w:rsidRPr="00F02951" w:rsidRDefault="00E06B28" w:rsidP="00435CB4">
      <w:pPr>
        <w:pStyle w:val="Specification"/>
        <w:numPr>
          <w:ilvl w:val="0"/>
          <w:numId w:val="7"/>
        </w:numPr>
        <w:jc w:val="both"/>
        <w:rPr>
          <w:rFonts w:cs="Calibri Light"/>
          <w:b/>
          <w:szCs w:val="22"/>
        </w:rPr>
      </w:pPr>
      <w:bookmarkStart w:id="70" w:name="_Hlk51618517"/>
      <w:bookmarkEnd w:id="69"/>
      <w:r w:rsidRPr="00F02951">
        <w:rPr>
          <w:rFonts w:cs="Calibri Light"/>
          <w:b/>
          <w:szCs w:val="22"/>
        </w:rPr>
        <w:t xml:space="preserve">SERVICES </w:t>
      </w:r>
      <w:r w:rsidR="00932583" w:rsidRPr="00F02951">
        <w:rPr>
          <w:rFonts w:cs="Calibri Light"/>
          <w:b/>
          <w:szCs w:val="22"/>
        </w:rPr>
        <w:t>AND PERFORMANCE METRICS</w:t>
      </w:r>
    </w:p>
    <w:p w14:paraId="4B7D079E" w14:textId="77777777" w:rsidR="002A0622" w:rsidRPr="00F02951" w:rsidRDefault="00A1015C" w:rsidP="00CE7739">
      <w:pPr>
        <w:pStyle w:val="Specification"/>
        <w:numPr>
          <w:ilvl w:val="1"/>
          <w:numId w:val="33"/>
        </w:numPr>
        <w:jc w:val="both"/>
        <w:rPr>
          <w:rFonts w:cs="Calibri Light"/>
          <w:szCs w:val="22"/>
        </w:rPr>
      </w:pPr>
      <w:r w:rsidRPr="00F02951">
        <w:rPr>
          <w:rFonts w:cs="Calibri Light"/>
          <w:szCs w:val="22"/>
        </w:rPr>
        <w:t xml:space="preserve">The </w:t>
      </w:r>
      <w:r w:rsidR="004F2D94" w:rsidRPr="00F02951">
        <w:rPr>
          <w:rFonts w:cs="Calibri Light"/>
          <w:szCs w:val="22"/>
        </w:rPr>
        <w:t>required</w:t>
      </w:r>
      <w:r w:rsidRPr="00F02951">
        <w:rPr>
          <w:rFonts w:cs="Calibri Light"/>
          <w:szCs w:val="22"/>
        </w:rPr>
        <w:t xml:space="preserve"> </w:t>
      </w:r>
      <w:r w:rsidR="004F2D94" w:rsidRPr="00F02951">
        <w:rPr>
          <w:rFonts w:cs="Calibri Light"/>
          <w:szCs w:val="22"/>
        </w:rPr>
        <w:t xml:space="preserve">services and performance metrics will be defined </w:t>
      </w:r>
      <w:r w:rsidR="00871C6E" w:rsidRPr="00F02951">
        <w:rPr>
          <w:rFonts w:cs="Calibri Light"/>
          <w:szCs w:val="22"/>
        </w:rPr>
        <w:t xml:space="preserve">for </w:t>
      </w:r>
      <w:r w:rsidR="004F2D94" w:rsidRPr="00F02951">
        <w:rPr>
          <w:rFonts w:cs="Calibri Light"/>
          <w:szCs w:val="22"/>
        </w:rPr>
        <w:t>each individual call off process that is executed through an RFQ.</w:t>
      </w:r>
    </w:p>
    <w:p w14:paraId="169A1743" w14:textId="77777777" w:rsidR="00EF174F" w:rsidRPr="00F02951" w:rsidRDefault="00EF174F" w:rsidP="00435CB4">
      <w:pPr>
        <w:pStyle w:val="Specification"/>
        <w:numPr>
          <w:ilvl w:val="0"/>
          <w:numId w:val="7"/>
        </w:numPr>
        <w:jc w:val="both"/>
        <w:rPr>
          <w:rFonts w:cs="Calibri Light"/>
          <w:b/>
          <w:szCs w:val="22"/>
        </w:rPr>
      </w:pPr>
      <w:bookmarkStart w:id="71" w:name="_Toc435315901"/>
      <w:r w:rsidRPr="00F02951">
        <w:rPr>
          <w:rFonts w:cs="Calibri Light"/>
          <w:b/>
          <w:szCs w:val="22"/>
        </w:rPr>
        <w:t>SUPPLIER PERFORMANCE REPORTING</w:t>
      </w:r>
    </w:p>
    <w:p w14:paraId="307B172B" w14:textId="77777777" w:rsidR="00E84CD7" w:rsidRPr="00F02951" w:rsidRDefault="00E84CD7" w:rsidP="00CE7739">
      <w:pPr>
        <w:pStyle w:val="Specification"/>
        <w:numPr>
          <w:ilvl w:val="1"/>
          <w:numId w:val="34"/>
        </w:numPr>
        <w:jc w:val="both"/>
        <w:rPr>
          <w:rFonts w:cs="Calibri Light"/>
          <w:szCs w:val="22"/>
        </w:rPr>
      </w:pPr>
      <w:r w:rsidRPr="00F02951">
        <w:rPr>
          <w:rFonts w:cs="Calibri Light"/>
          <w:szCs w:val="22"/>
        </w:rPr>
        <w:t>The Supplier will be managed by a steering committee under leadership of SITA and will be required to attend meeting</w:t>
      </w:r>
      <w:r w:rsidR="00F8734F" w:rsidRPr="00F02951">
        <w:rPr>
          <w:rFonts w:cs="Calibri Light"/>
          <w:szCs w:val="22"/>
        </w:rPr>
        <w:t>s as and when determined by SITA</w:t>
      </w:r>
      <w:r w:rsidRPr="00F02951">
        <w:rPr>
          <w:rFonts w:cs="Calibri Light"/>
          <w:szCs w:val="22"/>
        </w:rPr>
        <w:t>.</w:t>
      </w:r>
    </w:p>
    <w:p w14:paraId="7D349E70" w14:textId="77777777" w:rsidR="00E84CD7" w:rsidRPr="00F02951" w:rsidRDefault="00E84CD7" w:rsidP="00CE7739">
      <w:pPr>
        <w:pStyle w:val="Specification"/>
        <w:numPr>
          <w:ilvl w:val="1"/>
          <w:numId w:val="34"/>
        </w:numPr>
        <w:jc w:val="both"/>
        <w:rPr>
          <w:rFonts w:cs="Calibri Light"/>
          <w:szCs w:val="22"/>
        </w:rPr>
      </w:pPr>
      <w:r w:rsidRPr="00F02951">
        <w:rPr>
          <w:rFonts w:cs="Calibri Light"/>
          <w:szCs w:val="22"/>
        </w:rPr>
        <w:t>The Supplier will be required to immediately escalate any risks or issues to the steering committee.</w:t>
      </w:r>
    </w:p>
    <w:p w14:paraId="66AF3C60" w14:textId="77777777" w:rsidR="00EF174F" w:rsidRPr="00F02951" w:rsidRDefault="00E84CD7" w:rsidP="00CE7739">
      <w:pPr>
        <w:pStyle w:val="Specification"/>
        <w:numPr>
          <w:ilvl w:val="1"/>
          <w:numId w:val="34"/>
        </w:numPr>
        <w:jc w:val="both"/>
        <w:rPr>
          <w:rFonts w:cs="Calibri Light"/>
          <w:szCs w:val="22"/>
        </w:rPr>
      </w:pPr>
      <w:r w:rsidRPr="00F02951">
        <w:rPr>
          <w:rFonts w:cs="Calibri Light"/>
          <w:szCs w:val="22"/>
        </w:rPr>
        <w:t xml:space="preserve">The Supplier will be required to submit </w:t>
      </w:r>
      <w:r w:rsidR="00470A34" w:rsidRPr="00F02951">
        <w:rPr>
          <w:rFonts w:cs="Calibri Light"/>
          <w:szCs w:val="22"/>
        </w:rPr>
        <w:t xml:space="preserve">weekly and/or </w:t>
      </w:r>
      <w:r w:rsidRPr="00F02951">
        <w:rPr>
          <w:rFonts w:cs="Calibri Light"/>
          <w:szCs w:val="22"/>
        </w:rPr>
        <w:t xml:space="preserve">monthly progress reports according to SITA's </w:t>
      </w:r>
      <w:r w:rsidR="00470A34" w:rsidRPr="00F02951">
        <w:rPr>
          <w:rFonts w:cs="Calibri Light"/>
          <w:szCs w:val="22"/>
        </w:rPr>
        <w:t>project management requirements</w:t>
      </w:r>
      <w:r w:rsidRPr="00F02951">
        <w:rPr>
          <w:rFonts w:cs="Calibri Light"/>
          <w:szCs w:val="22"/>
        </w:rPr>
        <w:t>.</w:t>
      </w:r>
    </w:p>
    <w:p w14:paraId="6BAC1B4B" w14:textId="77777777" w:rsidR="00203DF3" w:rsidRPr="00F02951" w:rsidRDefault="00203DF3" w:rsidP="00435CB4">
      <w:pPr>
        <w:pStyle w:val="Specification"/>
        <w:numPr>
          <w:ilvl w:val="0"/>
          <w:numId w:val="7"/>
        </w:numPr>
        <w:jc w:val="both"/>
        <w:rPr>
          <w:rStyle w:val="Strong"/>
          <w:rFonts w:cs="Calibri Light"/>
          <w:bCs w:val="0"/>
          <w:szCs w:val="22"/>
        </w:rPr>
      </w:pPr>
      <w:r w:rsidRPr="00F02951">
        <w:rPr>
          <w:rStyle w:val="Strong"/>
          <w:rFonts w:cs="Calibri Light"/>
          <w:szCs w:val="22"/>
        </w:rPr>
        <w:t xml:space="preserve">CERTIFICATION, EXPERTISE AND </w:t>
      </w:r>
      <w:r w:rsidR="00CE1B31" w:rsidRPr="00F02951">
        <w:rPr>
          <w:rStyle w:val="Strong"/>
          <w:rFonts w:cs="Calibri Light"/>
          <w:szCs w:val="22"/>
        </w:rPr>
        <w:t>QUALIFICATION</w:t>
      </w:r>
    </w:p>
    <w:p w14:paraId="44A00614" w14:textId="77777777" w:rsidR="00F461CD" w:rsidRPr="00F02951" w:rsidRDefault="00203DF3" w:rsidP="00435CB4">
      <w:pPr>
        <w:pStyle w:val="Specification"/>
        <w:numPr>
          <w:ilvl w:val="1"/>
          <w:numId w:val="20"/>
        </w:numPr>
        <w:jc w:val="both"/>
        <w:rPr>
          <w:rStyle w:val="Strong"/>
          <w:rFonts w:cs="Calibri Light"/>
          <w:b w:val="0"/>
          <w:bCs w:val="0"/>
          <w:szCs w:val="22"/>
        </w:rPr>
      </w:pPr>
      <w:r w:rsidRPr="00F02951">
        <w:rPr>
          <w:rStyle w:val="Strong"/>
          <w:rFonts w:cs="Calibri Light"/>
          <w:b w:val="0"/>
          <w:bCs w:val="0"/>
          <w:szCs w:val="22"/>
        </w:rPr>
        <w:t>The Supplier represents that</w:t>
      </w:r>
      <w:r w:rsidR="00F461CD" w:rsidRPr="00F02951">
        <w:rPr>
          <w:rStyle w:val="Strong"/>
          <w:rFonts w:cs="Calibri Light"/>
          <w:b w:val="0"/>
          <w:bCs w:val="0"/>
          <w:szCs w:val="22"/>
        </w:rPr>
        <w:t>,</w:t>
      </w:r>
      <w:r w:rsidRPr="00F02951">
        <w:rPr>
          <w:rStyle w:val="Strong"/>
          <w:rFonts w:cs="Calibri Light"/>
          <w:b w:val="0"/>
          <w:bCs w:val="0"/>
          <w:szCs w:val="22"/>
        </w:rPr>
        <w:t xml:space="preserve"> </w:t>
      </w:r>
    </w:p>
    <w:p w14:paraId="4A161497" w14:textId="77777777" w:rsidR="00F461CD" w:rsidRPr="00F02951" w:rsidRDefault="00203DF3" w:rsidP="00435CB4">
      <w:pPr>
        <w:pStyle w:val="Specification"/>
        <w:numPr>
          <w:ilvl w:val="2"/>
          <w:numId w:val="20"/>
        </w:numPr>
        <w:jc w:val="both"/>
        <w:rPr>
          <w:rStyle w:val="Strong"/>
          <w:rFonts w:cs="Calibri Light"/>
          <w:b w:val="0"/>
          <w:bCs w:val="0"/>
          <w:szCs w:val="22"/>
        </w:rPr>
      </w:pPr>
      <w:bookmarkStart w:id="72" w:name="_Hlk51618602"/>
      <w:bookmarkEnd w:id="70"/>
      <w:r w:rsidRPr="00F02951">
        <w:rPr>
          <w:rStyle w:val="Strong"/>
          <w:rFonts w:cs="Calibri Light"/>
          <w:b w:val="0"/>
          <w:bCs w:val="0"/>
          <w:szCs w:val="22"/>
        </w:rPr>
        <w:t xml:space="preserve">it has the necessary expertise, skill, qualifications and ability to undertake the work required in terms of the Statement of Work </w:t>
      </w:r>
      <w:r w:rsidR="00F461CD" w:rsidRPr="00F02951">
        <w:rPr>
          <w:rStyle w:val="Strong"/>
          <w:rFonts w:cs="Calibri Light"/>
          <w:b w:val="0"/>
          <w:bCs w:val="0"/>
          <w:szCs w:val="22"/>
        </w:rPr>
        <w:t xml:space="preserve">or Service Definition </w:t>
      </w:r>
      <w:r w:rsidRPr="00F02951">
        <w:rPr>
          <w:rStyle w:val="Strong"/>
          <w:rFonts w:cs="Calibri Light"/>
          <w:b w:val="0"/>
          <w:bCs w:val="0"/>
          <w:szCs w:val="22"/>
        </w:rPr>
        <w:t>and</w:t>
      </w:r>
      <w:r w:rsidR="00F461CD" w:rsidRPr="00F02951">
        <w:rPr>
          <w:rStyle w:val="Strong"/>
          <w:rFonts w:cs="Calibri Light"/>
          <w:b w:val="0"/>
          <w:bCs w:val="0"/>
          <w:szCs w:val="22"/>
        </w:rPr>
        <w:t>;</w:t>
      </w:r>
    </w:p>
    <w:p w14:paraId="4C20D134" w14:textId="77777777" w:rsidR="00F461CD" w:rsidRPr="00F02951" w:rsidRDefault="00203DF3" w:rsidP="00435CB4">
      <w:pPr>
        <w:pStyle w:val="Specification"/>
        <w:numPr>
          <w:ilvl w:val="2"/>
          <w:numId w:val="20"/>
        </w:numPr>
        <w:jc w:val="both"/>
        <w:rPr>
          <w:rStyle w:val="Strong"/>
          <w:rFonts w:cs="Calibri Light"/>
          <w:b w:val="0"/>
          <w:bCs w:val="0"/>
          <w:szCs w:val="22"/>
        </w:rPr>
      </w:pPr>
      <w:r w:rsidRPr="00F02951">
        <w:rPr>
          <w:rStyle w:val="Strong"/>
          <w:rFonts w:cs="Calibri Light"/>
          <w:b w:val="0"/>
          <w:bCs w:val="0"/>
          <w:szCs w:val="22"/>
        </w:rPr>
        <w:t xml:space="preserve">it </w:t>
      </w:r>
      <w:r w:rsidR="00F461CD" w:rsidRPr="00F02951">
        <w:rPr>
          <w:rStyle w:val="Strong"/>
          <w:rFonts w:cs="Calibri Light"/>
          <w:b w:val="0"/>
          <w:bCs w:val="0"/>
          <w:szCs w:val="22"/>
        </w:rPr>
        <w:t>is</w:t>
      </w:r>
      <w:r w:rsidRPr="00F02951">
        <w:rPr>
          <w:rStyle w:val="Strong"/>
          <w:rFonts w:cs="Calibri Light"/>
          <w:b w:val="0"/>
          <w:bCs w:val="0"/>
          <w:szCs w:val="22"/>
        </w:rPr>
        <w:t xml:space="preserve"> committed to </w:t>
      </w:r>
      <w:r w:rsidR="00F461CD" w:rsidRPr="00F02951">
        <w:rPr>
          <w:rStyle w:val="Strong"/>
          <w:rFonts w:cs="Calibri Light"/>
          <w:b w:val="0"/>
          <w:bCs w:val="0"/>
          <w:szCs w:val="22"/>
        </w:rPr>
        <w:t>provide</w:t>
      </w:r>
      <w:r w:rsidRPr="00F02951">
        <w:rPr>
          <w:rStyle w:val="Strong"/>
          <w:rFonts w:cs="Calibri Light"/>
          <w:b w:val="0"/>
          <w:bCs w:val="0"/>
          <w:szCs w:val="22"/>
        </w:rPr>
        <w:t xml:space="preserve"> the Products or Services</w:t>
      </w:r>
      <w:r w:rsidR="00CE1B31" w:rsidRPr="00F02951">
        <w:rPr>
          <w:rStyle w:val="Strong"/>
          <w:rFonts w:cs="Calibri Light"/>
          <w:b w:val="0"/>
          <w:bCs w:val="0"/>
          <w:szCs w:val="22"/>
        </w:rPr>
        <w:t>;</w:t>
      </w:r>
      <w:r w:rsidRPr="00F02951">
        <w:rPr>
          <w:rStyle w:val="Strong"/>
          <w:rFonts w:cs="Calibri Light"/>
          <w:b w:val="0"/>
          <w:bCs w:val="0"/>
          <w:szCs w:val="22"/>
        </w:rPr>
        <w:t xml:space="preserve"> and</w:t>
      </w:r>
    </w:p>
    <w:p w14:paraId="22068465" w14:textId="77777777" w:rsidR="00203DF3" w:rsidRPr="00F02951" w:rsidRDefault="00203DF3" w:rsidP="00435CB4">
      <w:pPr>
        <w:pStyle w:val="Specification"/>
        <w:numPr>
          <w:ilvl w:val="2"/>
          <w:numId w:val="20"/>
        </w:numPr>
        <w:jc w:val="both"/>
        <w:rPr>
          <w:rStyle w:val="Strong"/>
          <w:rFonts w:cs="Calibri Light"/>
          <w:b w:val="0"/>
          <w:bCs w:val="0"/>
          <w:szCs w:val="22"/>
        </w:rPr>
      </w:pPr>
      <w:r w:rsidRPr="00F02951">
        <w:rPr>
          <w:rStyle w:val="Strong"/>
          <w:rFonts w:cs="Calibri Light"/>
          <w:b w:val="0"/>
          <w:bCs w:val="0"/>
          <w:szCs w:val="22"/>
        </w:rPr>
        <w:t>perform all obligations detailed herein without any interruption to the Customer.</w:t>
      </w:r>
    </w:p>
    <w:p w14:paraId="6F11DB9F" w14:textId="77777777" w:rsidR="00490F2A" w:rsidRPr="00F02951" w:rsidRDefault="00490F2A" w:rsidP="00435CB4">
      <w:pPr>
        <w:pStyle w:val="Specification"/>
        <w:numPr>
          <w:ilvl w:val="1"/>
          <w:numId w:val="20"/>
        </w:numPr>
        <w:jc w:val="both"/>
        <w:rPr>
          <w:rFonts w:cs="Calibri Light"/>
          <w:szCs w:val="22"/>
        </w:rPr>
      </w:pPr>
      <w:bookmarkStart w:id="73" w:name="_Toc448483301"/>
      <w:bookmarkStart w:id="74" w:name="_Toc448483304"/>
      <w:r w:rsidRPr="00F02951">
        <w:rPr>
          <w:rFonts w:cs="Calibri Light"/>
          <w:szCs w:val="22"/>
        </w:rPr>
        <w:t>The Supplier must provide the service in a good and workmanlike manner and in accordance with the practices and high professional standards used in well-managed operations performing services similar to the Services;</w:t>
      </w:r>
      <w:bookmarkEnd w:id="73"/>
    </w:p>
    <w:p w14:paraId="1B23672A" w14:textId="4B66B690" w:rsidR="00FC56C4" w:rsidRDefault="00A47EB0" w:rsidP="00435CB4">
      <w:pPr>
        <w:pStyle w:val="Specification"/>
        <w:numPr>
          <w:ilvl w:val="1"/>
          <w:numId w:val="20"/>
        </w:numPr>
        <w:jc w:val="both"/>
        <w:rPr>
          <w:rStyle w:val="Strong"/>
          <w:rFonts w:cs="Calibri Light"/>
          <w:b w:val="0"/>
          <w:bCs w:val="0"/>
          <w:szCs w:val="22"/>
        </w:rPr>
      </w:pPr>
      <w:r w:rsidRPr="00F02951">
        <w:rPr>
          <w:rFonts w:cs="Calibri Light"/>
          <w:szCs w:val="22"/>
        </w:rPr>
        <w:t xml:space="preserve">The Supplier must </w:t>
      </w:r>
      <w:r w:rsidR="00490F2A" w:rsidRPr="00F02951">
        <w:rPr>
          <w:rFonts w:cs="Calibri Light"/>
          <w:szCs w:val="22"/>
        </w:rPr>
        <w:t>perform the Services in the most cost-effective manner consistent with the level of quality and performance as defined in Statement of Work or Service Definition;</w:t>
      </w:r>
      <w:bookmarkEnd w:id="74"/>
      <w:r w:rsidR="00CA2130" w:rsidRPr="00F02951">
        <w:rPr>
          <w:rStyle w:val="Strong"/>
          <w:rFonts w:cs="Calibri Light"/>
          <w:b w:val="0"/>
          <w:bCs w:val="0"/>
          <w:szCs w:val="22"/>
        </w:rPr>
        <w:t xml:space="preserve"> </w:t>
      </w:r>
    </w:p>
    <w:p w14:paraId="3E768DBA" w14:textId="77777777" w:rsidR="00D42E70" w:rsidRPr="00F02951" w:rsidRDefault="00D42E70" w:rsidP="00D42E70">
      <w:pPr>
        <w:pStyle w:val="Specification"/>
        <w:numPr>
          <w:ilvl w:val="0"/>
          <w:numId w:val="0"/>
        </w:numPr>
        <w:ind w:left="1134"/>
        <w:jc w:val="both"/>
        <w:rPr>
          <w:rStyle w:val="Strong"/>
          <w:rFonts w:cs="Calibri Light"/>
          <w:b w:val="0"/>
          <w:bCs w:val="0"/>
          <w:szCs w:val="22"/>
        </w:rPr>
      </w:pPr>
    </w:p>
    <w:p w14:paraId="3839683C" w14:textId="77777777" w:rsidR="000729B4" w:rsidRPr="00F02951" w:rsidRDefault="00FC56C4" w:rsidP="00435CB4">
      <w:pPr>
        <w:pStyle w:val="Specification"/>
        <w:numPr>
          <w:ilvl w:val="0"/>
          <w:numId w:val="7"/>
        </w:numPr>
        <w:jc w:val="both"/>
        <w:rPr>
          <w:rFonts w:cs="Calibri Light"/>
          <w:b/>
          <w:szCs w:val="22"/>
        </w:rPr>
      </w:pPr>
      <w:bookmarkStart w:id="75" w:name="_Hlk51618668"/>
      <w:bookmarkEnd w:id="72"/>
      <w:r w:rsidRPr="00F02951">
        <w:rPr>
          <w:rFonts w:cs="Calibri Light"/>
          <w:b/>
          <w:szCs w:val="22"/>
        </w:rPr>
        <w:lastRenderedPageBreak/>
        <w:t>LOGISTICAL CONDITIONS</w:t>
      </w:r>
    </w:p>
    <w:p w14:paraId="0D60A58F" w14:textId="77777777" w:rsidR="001C0CCC" w:rsidRPr="00F02951" w:rsidRDefault="00CA69BA" w:rsidP="00CE7739">
      <w:pPr>
        <w:pStyle w:val="Specification"/>
        <w:numPr>
          <w:ilvl w:val="1"/>
          <w:numId w:val="35"/>
        </w:numPr>
        <w:jc w:val="both"/>
        <w:rPr>
          <w:rFonts w:cs="Calibri Light"/>
          <w:szCs w:val="22"/>
        </w:rPr>
      </w:pPr>
      <w:bookmarkStart w:id="76" w:name="_Toc448483118"/>
      <w:r w:rsidRPr="00F02951">
        <w:rPr>
          <w:rFonts w:cs="Calibri Light"/>
          <w:szCs w:val="22"/>
        </w:rPr>
        <w:t xml:space="preserve">Suppliers </w:t>
      </w:r>
      <w:r w:rsidR="00310D67" w:rsidRPr="00F02951">
        <w:rPr>
          <w:rFonts w:cs="Calibri Light"/>
          <w:szCs w:val="22"/>
        </w:rPr>
        <w:t>must</w:t>
      </w:r>
      <w:r w:rsidRPr="00F02951">
        <w:rPr>
          <w:rFonts w:cs="Calibri Light"/>
          <w:szCs w:val="22"/>
        </w:rPr>
        <w:t xml:space="preserve"> be willing to work </w:t>
      </w:r>
      <w:r w:rsidR="00310D67" w:rsidRPr="00F02951">
        <w:rPr>
          <w:rFonts w:cs="Calibri Light"/>
          <w:szCs w:val="22"/>
        </w:rPr>
        <w:t>under</w:t>
      </w:r>
      <w:r w:rsidRPr="00F02951">
        <w:rPr>
          <w:rFonts w:cs="Calibri Light"/>
          <w:szCs w:val="22"/>
        </w:rPr>
        <w:t xml:space="preserve"> SITA’s standard </w:t>
      </w:r>
      <w:r w:rsidR="00310D67" w:rsidRPr="00F02951">
        <w:rPr>
          <w:rFonts w:cs="Calibri Light"/>
          <w:szCs w:val="22"/>
        </w:rPr>
        <w:t xml:space="preserve">logistical conditions, as defined during the RFQ call off process. </w:t>
      </w:r>
      <w:bookmarkEnd w:id="76"/>
    </w:p>
    <w:bookmarkEnd w:id="71"/>
    <w:p w14:paraId="4FBC17AB" w14:textId="77777777" w:rsidR="00577D8C" w:rsidRPr="00F02951" w:rsidRDefault="00577D8C" w:rsidP="00435CB4">
      <w:pPr>
        <w:pStyle w:val="Specification"/>
        <w:numPr>
          <w:ilvl w:val="0"/>
          <w:numId w:val="7"/>
        </w:numPr>
        <w:jc w:val="both"/>
        <w:rPr>
          <w:rStyle w:val="Strong"/>
          <w:rFonts w:cs="Calibri Light"/>
          <w:bCs w:val="0"/>
          <w:szCs w:val="22"/>
        </w:rPr>
      </w:pPr>
      <w:r w:rsidRPr="00F02951">
        <w:rPr>
          <w:rStyle w:val="Strong"/>
          <w:rFonts w:cs="Calibri Light"/>
          <w:bCs w:val="0"/>
          <w:szCs w:val="22"/>
        </w:rPr>
        <w:t>REGULATORY, QUALITY AND STANDARDS</w:t>
      </w:r>
    </w:p>
    <w:p w14:paraId="7DE4E837" w14:textId="77777777" w:rsidR="00016B33" w:rsidRPr="00F02951" w:rsidRDefault="00055A94" w:rsidP="00435CB4">
      <w:pPr>
        <w:pStyle w:val="Specification"/>
        <w:numPr>
          <w:ilvl w:val="1"/>
          <w:numId w:val="20"/>
        </w:numPr>
        <w:jc w:val="both"/>
        <w:rPr>
          <w:rFonts w:cs="Calibri Light"/>
          <w:szCs w:val="22"/>
        </w:rPr>
      </w:pPr>
      <w:r w:rsidRPr="00F02951">
        <w:rPr>
          <w:rStyle w:val="Strong"/>
          <w:rFonts w:cs="Calibri Light"/>
          <w:b w:val="0"/>
          <w:bCs w:val="0"/>
          <w:szCs w:val="22"/>
        </w:rPr>
        <w:t xml:space="preserve">The </w:t>
      </w:r>
      <w:r w:rsidR="0083744A" w:rsidRPr="00F02951">
        <w:rPr>
          <w:rStyle w:val="Strong"/>
          <w:rFonts w:cs="Calibri Light"/>
          <w:b w:val="0"/>
          <w:bCs w:val="0"/>
          <w:szCs w:val="22"/>
        </w:rPr>
        <w:t>Supplier</w:t>
      </w:r>
      <w:r w:rsidRPr="00F02951">
        <w:rPr>
          <w:rStyle w:val="Strong"/>
          <w:rFonts w:cs="Calibri Light"/>
          <w:b w:val="0"/>
          <w:bCs w:val="0"/>
          <w:szCs w:val="22"/>
        </w:rPr>
        <w:t xml:space="preserve"> must </w:t>
      </w:r>
      <w:r w:rsidR="00CB539F" w:rsidRPr="00F02951">
        <w:rPr>
          <w:rStyle w:val="Strong"/>
          <w:rFonts w:cs="Calibri Light"/>
          <w:b w:val="0"/>
          <w:bCs w:val="0"/>
          <w:szCs w:val="22"/>
        </w:rPr>
        <w:t xml:space="preserve">for the duration of the contract </w:t>
      </w:r>
      <w:r w:rsidRPr="00F02951">
        <w:rPr>
          <w:rStyle w:val="Strong"/>
          <w:rFonts w:cs="Calibri Light"/>
          <w:b w:val="0"/>
          <w:bCs w:val="0"/>
          <w:szCs w:val="22"/>
        </w:rPr>
        <w:t xml:space="preserve">ensure that the proposed product or solution </w:t>
      </w:r>
      <w:r w:rsidR="00E11BD6" w:rsidRPr="00F02951">
        <w:rPr>
          <w:rStyle w:val="Strong"/>
          <w:rFonts w:cs="Calibri Light"/>
          <w:b w:val="0"/>
          <w:bCs w:val="0"/>
          <w:szCs w:val="22"/>
        </w:rPr>
        <w:t>conform</w:t>
      </w:r>
      <w:r w:rsidR="00016B33" w:rsidRPr="00F02951">
        <w:rPr>
          <w:rStyle w:val="Strong"/>
          <w:rFonts w:cs="Calibri Light"/>
          <w:b w:val="0"/>
          <w:bCs w:val="0"/>
          <w:szCs w:val="22"/>
        </w:rPr>
        <w:t xml:space="preserve"> with the Government Minimum Interoperability Standards</w:t>
      </w:r>
      <w:r w:rsidR="00CB539F" w:rsidRPr="00F02951">
        <w:rPr>
          <w:rStyle w:val="Strong"/>
          <w:rFonts w:cs="Calibri Light"/>
          <w:b w:val="0"/>
          <w:bCs w:val="0"/>
          <w:szCs w:val="22"/>
        </w:rPr>
        <w:t xml:space="preserve"> (MIOS)</w:t>
      </w:r>
      <w:r w:rsidR="008346C3" w:rsidRPr="00F02951">
        <w:rPr>
          <w:rStyle w:val="Strong"/>
          <w:rFonts w:cs="Calibri Light"/>
          <w:b w:val="0"/>
          <w:bCs w:val="0"/>
          <w:szCs w:val="22"/>
        </w:rPr>
        <w:t xml:space="preserve">. </w:t>
      </w:r>
    </w:p>
    <w:p w14:paraId="51AD71CD" w14:textId="77777777" w:rsidR="00C67D2F" w:rsidRPr="00F02951" w:rsidRDefault="00827CBC" w:rsidP="00435CB4">
      <w:pPr>
        <w:pStyle w:val="Specification"/>
        <w:numPr>
          <w:ilvl w:val="0"/>
          <w:numId w:val="7"/>
        </w:numPr>
        <w:jc w:val="both"/>
        <w:rPr>
          <w:rStyle w:val="Strong"/>
          <w:rFonts w:cs="Calibri Light"/>
          <w:bCs w:val="0"/>
          <w:szCs w:val="22"/>
        </w:rPr>
      </w:pPr>
      <w:r w:rsidRPr="00F02951">
        <w:rPr>
          <w:rStyle w:val="Strong"/>
          <w:rFonts w:cs="Calibri Light"/>
          <w:bCs w:val="0"/>
          <w:szCs w:val="22"/>
        </w:rPr>
        <w:t xml:space="preserve">PERSONNEL </w:t>
      </w:r>
      <w:r w:rsidR="00C67D2F" w:rsidRPr="00F02951">
        <w:rPr>
          <w:rStyle w:val="Strong"/>
          <w:rFonts w:cs="Calibri Light"/>
          <w:bCs w:val="0"/>
          <w:szCs w:val="22"/>
        </w:rPr>
        <w:t xml:space="preserve">SECURITY </w:t>
      </w:r>
      <w:r w:rsidRPr="00F02951">
        <w:rPr>
          <w:rStyle w:val="Strong"/>
          <w:rFonts w:cs="Calibri Light"/>
          <w:bCs w:val="0"/>
          <w:szCs w:val="22"/>
        </w:rPr>
        <w:t>CLEARANCE</w:t>
      </w:r>
      <w:r w:rsidR="002972EF" w:rsidRPr="00F02951">
        <w:rPr>
          <w:rStyle w:val="Strong"/>
          <w:rFonts w:cs="Calibri Light"/>
          <w:bCs w:val="0"/>
          <w:szCs w:val="22"/>
        </w:rPr>
        <w:t xml:space="preserve"> </w:t>
      </w:r>
      <w:r w:rsidR="00B26FCC" w:rsidRPr="00F02951">
        <w:rPr>
          <w:rStyle w:val="Strong"/>
          <w:rFonts w:cs="Calibri Light"/>
          <w:bCs w:val="0"/>
          <w:szCs w:val="22"/>
        </w:rPr>
        <w:t xml:space="preserve"> </w:t>
      </w:r>
    </w:p>
    <w:p w14:paraId="05F3AE00" w14:textId="77777777" w:rsidR="00C67D2F" w:rsidRPr="00F02951" w:rsidRDefault="00C67D2F" w:rsidP="00435CB4">
      <w:pPr>
        <w:pStyle w:val="Specification"/>
        <w:numPr>
          <w:ilvl w:val="1"/>
          <w:numId w:val="20"/>
        </w:numPr>
        <w:jc w:val="both"/>
        <w:rPr>
          <w:rStyle w:val="Strong"/>
          <w:rFonts w:cs="Calibri Light"/>
          <w:b w:val="0"/>
          <w:bCs w:val="0"/>
          <w:szCs w:val="22"/>
        </w:rPr>
      </w:pPr>
      <w:r w:rsidRPr="00F02951">
        <w:rPr>
          <w:rStyle w:val="Strong"/>
          <w:rFonts w:cs="Calibri Light"/>
          <w:b w:val="0"/>
          <w:bCs w:val="0"/>
          <w:szCs w:val="22"/>
        </w:rPr>
        <w:t xml:space="preserve">The </w:t>
      </w:r>
      <w:r w:rsidR="0083744A" w:rsidRPr="00F02951">
        <w:rPr>
          <w:rStyle w:val="Strong"/>
          <w:rFonts w:cs="Calibri Light"/>
          <w:b w:val="0"/>
          <w:bCs w:val="0"/>
          <w:szCs w:val="22"/>
        </w:rPr>
        <w:t>Supplier</w:t>
      </w:r>
      <w:r w:rsidRPr="00F02951">
        <w:rPr>
          <w:rStyle w:val="Strong"/>
          <w:rFonts w:cs="Calibri Light"/>
          <w:b w:val="0"/>
          <w:bCs w:val="0"/>
          <w:szCs w:val="22"/>
        </w:rPr>
        <w:t xml:space="preserve"> personnel who are required to work with information related to NATIONAL SECURITY must have a valid South African security clearance or must apply within 30 days of the signed contract for a security clearance to the level</w:t>
      </w:r>
      <w:r w:rsidR="00104A99" w:rsidRPr="00F02951">
        <w:rPr>
          <w:rStyle w:val="Strong"/>
          <w:rFonts w:cs="Calibri Light"/>
          <w:b w:val="0"/>
          <w:bCs w:val="0"/>
          <w:szCs w:val="22"/>
        </w:rPr>
        <w:t xml:space="preserve"> </w:t>
      </w:r>
      <w:r w:rsidR="00715C2B" w:rsidRPr="00F02951">
        <w:rPr>
          <w:rStyle w:val="Strong"/>
          <w:rFonts w:cs="Calibri Light"/>
          <w:b w:val="0"/>
          <w:bCs w:val="0"/>
          <w:szCs w:val="22"/>
        </w:rPr>
        <w:t xml:space="preserve">as specified in terms </w:t>
      </w:r>
      <w:r w:rsidR="003368EC" w:rsidRPr="00F02951">
        <w:rPr>
          <w:rStyle w:val="Strong"/>
          <w:rFonts w:cs="Calibri Light"/>
          <w:b w:val="0"/>
          <w:bCs w:val="0"/>
          <w:szCs w:val="22"/>
        </w:rPr>
        <w:t>o</w:t>
      </w:r>
      <w:r w:rsidR="00715C2B" w:rsidRPr="00F02951">
        <w:rPr>
          <w:rStyle w:val="Strong"/>
          <w:rFonts w:cs="Calibri Light"/>
          <w:b w:val="0"/>
          <w:bCs w:val="0"/>
          <w:szCs w:val="22"/>
        </w:rPr>
        <w:t xml:space="preserve">f the applicable RFQ </w:t>
      </w:r>
      <w:r w:rsidR="00484AD2" w:rsidRPr="00F02951">
        <w:rPr>
          <w:rStyle w:val="Strong"/>
          <w:rFonts w:cs="Calibri Light"/>
          <w:b w:val="0"/>
          <w:bCs w:val="0"/>
          <w:szCs w:val="22"/>
        </w:rPr>
        <w:t>through</w:t>
      </w:r>
      <w:r w:rsidR="00715C2B" w:rsidRPr="00F02951">
        <w:rPr>
          <w:rStyle w:val="Strong"/>
          <w:rFonts w:cs="Calibri Light"/>
          <w:b w:val="0"/>
          <w:bCs w:val="0"/>
          <w:szCs w:val="22"/>
        </w:rPr>
        <w:t xml:space="preserve"> which such services has been requested, which level may be either “</w:t>
      </w:r>
      <w:r w:rsidRPr="00F02951">
        <w:rPr>
          <w:rStyle w:val="Strong"/>
          <w:rFonts w:cs="Calibri Light"/>
          <w:b w:val="0"/>
          <w:bCs w:val="0"/>
          <w:szCs w:val="22"/>
        </w:rPr>
        <w:t>CONFIDENTIAL, SECRET or TOP SECRET</w:t>
      </w:r>
      <w:r w:rsidR="00715C2B" w:rsidRPr="00F02951">
        <w:rPr>
          <w:rStyle w:val="Strong"/>
          <w:rFonts w:cs="Calibri Light"/>
          <w:b w:val="0"/>
          <w:bCs w:val="0"/>
          <w:szCs w:val="22"/>
        </w:rPr>
        <w:t xml:space="preserve">”, </w:t>
      </w:r>
      <w:r w:rsidRPr="00F02951">
        <w:rPr>
          <w:rStyle w:val="Strong"/>
          <w:rFonts w:cs="Calibri Light"/>
          <w:b w:val="0"/>
          <w:bCs w:val="0"/>
          <w:szCs w:val="22"/>
        </w:rPr>
        <w:t xml:space="preserve">at the expense of the </w:t>
      </w:r>
      <w:r w:rsidR="0083744A" w:rsidRPr="00F02951">
        <w:rPr>
          <w:rStyle w:val="Strong"/>
          <w:rFonts w:cs="Calibri Light"/>
          <w:b w:val="0"/>
          <w:bCs w:val="0"/>
          <w:szCs w:val="22"/>
        </w:rPr>
        <w:t>Supplier</w:t>
      </w:r>
      <w:r w:rsidRPr="00F02951">
        <w:rPr>
          <w:rStyle w:val="Strong"/>
          <w:rFonts w:cs="Calibri Light"/>
          <w:b w:val="0"/>
          <w:bCs w:val="0"/>
          <w:szCs w:val="22"/>
        </w:rPr>
        <w:t xml:space="preserve"> from the South African State Security Agency or duly authorised Personnel Security Vetting entity of SA Government.</w:t>
      </w:r>
    </w:p>
    <w:p w14:paraId="7066F862" w14:textId="77777777" w:rsidR="00C67D2F" w:rsidRPr="00F02951" w:rsidRDefault="00C67D2F" w:rsidP="00435CB4">
      <w:pPr>
        <w:pStyle w:val="Specification"/>
        <w:numPr>
          <w:ilvl w:val="1"/>
          <w:numId w:val="20"/>
        </w:numPr>
        <w:jc w:val="both"/>
        <w:rPr>
          <w:rStyle w:val="Strong"/>
          <w:rFonts w:cs="Calibri Light"/>
          <w:b w:val="0"/>
          <w:bCs w:val="0"/>
          <w:szCs w:val="22"/>
        </w:rPr>
      </w:pPr>
      <w:r w:rsidRPr="00F02951">
        <w:rPr>
          <w:rStyle w:val="Strong"/>
          <w:rFonts w:cs="Calibri Light"/>
          <w:b w:val="0"/>
          <w:bCs w:val="0"/>
          <w:szCs w:val="22"/>
        </w:rPr>
        <w:t xml:space="preserve">The </w:t>
      </w:r>
      <w:r w:rsidR="0083744A" w:rsidRPr="00F02951">
        <w:rPr>
          <w:rStyle w:val="Strong"/>
          <w:rFonts w:cs="Calibri Light"/>
          <w:b w:val="0"/>
          <w:bCs w:val="0"/>
          <w:szCs w:val="22"/>
        </w:rPr>
        <w:t>Supplier</w:t>
      </w:r>
      <w:r w:rsidRPr="00F02951">
        <w:rPr>
          <w:rStyle w:val="Strong"/>
          <w:rFonts w:cs="Calibri Light"/>
          <w:b w:val="0"/>
          <w:bCs w:val="0"/>
          <w:szCs w:val="22"/>
        </w:rPr>
        <w:t xml:space="preserve"> personnel who are required to work with GOVERNMENT CLASSIFIED information or access government RESTRICTED areas must be a South African Citizen and at the expense of the </w:t>
      </w:r>
      <w:r w:rsidR="0083744A" w:rsidRPr="00F02951">
        <w:rPr>
          <w:rStyle w:val="Strong"/>
          <w:rFonts w:cs="Calibri Light"/>
          <w:b w:val="0"/>
          <w:bCs w:val="0"/>
          <w:szCs w:val="22"/>
        </w:rPr>
        <w:t>Supplier</w:t>
      </w:r>
      <w:r w:rsidRPr="00F02951">
        <w:rPr>
          <w:rStyle w:val="Strong"/>
          <w:rFonts w:cs="Calibri Light"/>
          <w:b w:val="0"/>
          <w:bCs w:val="0"/>
          <w:szCs w:val="22"/>
        </w:rPr>
        <w:t xml:space="preserve"> be security vetted (pre-employment screening, criminal record screening and credit screening)</w:t>
      </w:r>
      <w:r w:rsidR="003368EC" w:rsidRPr="00F02951">
        <w:rPr>
          <w:rStyle w:val="Strong"/>
          <w:rFonts w:cs="Calibri Light"/>
          <w:b w:val="0"/>
          <w:bCs w:val="0"/>
          <w:szCs w:val="22"/>
        </w:rPr>
        <w:t>.</w:t>
      </w:r>
    </w:p>
    <w:p w14:paraId="3953C542" w14:textId="77777777" w:rsidR="00C67D2F" w:rsidRPr="00F02951" w:rsidRDefault="00C67D2F" w:rsidP="00435CB4">
      <w:pPr>
        <w:pStyle w:val="Specification"/>
        <w:numPr>
          <w:ilvl w:val="1"/>
          <w:numId w:val="20"/>
        </w:numPr>
        <w:jc w:val="both"/>
        <w:rPr>
          <w:rStyle w:val="Strong"/>
          <w:rFonts w:cs="Calibri Light"/>
          <w:b w:val="0"/>
          <w:bCs w:val="0"/>
          <w:szCs w:val="22"/>
        </w:rPr>
      </w:pPr>
      <w:r w:rsidRPr="00F02951">
        <w:rPr>
          <w:rStyle w:val="Strong"/>
          <w:rFonts w:cs="Calibri Light"/>
          <w:b w:val="0"/>
          <w:bCs w:val="0"/>
          <w:szCs w:val="22"/>
        </w:rPr>
        <w:t xml:space="preserve">The </w:t>
      </w:r>
      <w:r w:rsidR="0083744A" w:rsidRPr="00F02951">
        <w:rPr>
          <w:rStyle w:val="Strong"/>
          <w:rFonts w:cs="Calibri Light"/>
          <w:b w:val="0"/>
          <w:bCs w:val="0"/>
          <w:szCs w:val="22"/>
        </w:rPr>
        <w:t>Supplier</w:t>
      </w:r>
      <w:r w:rsidRPr="00F02951">
        <w:rPr>
          <w:rStyle w:val="Strong"/>
          <w:rFonts w:cs="Calibri Light"/>
          <w:b w:val="0"/>
          <w:bCs w:val="0"/>
          <w:szCs w:val="22"/>
        </w:rPr>
        <w:t xml:space="preserve"> must ensure that the security clearances of all </w:t>
      </w:r>
      <w:r w:rsidR="007E3D2D" w:rsidRPr="00F02951">
        <w:rPr>
          <w:rStyle w:val="Strong"/>
          <w:rFonts w:cs="Calibri Light"/>
          <w:b w:val="0"/>
          <w:bCs w:val="0"/>
          <w:szCs w:val="22"/>
        </w:rPr>
        <w:t>personnel</w:t>
      </w:r>
      <w:r w:rsidRPr="00F02951">
        <w:rPr>
          <w:rStyle w:val="Strong"/>
          <w:rFonts w:cs="Calibri Light"/>
          <w:b w:val="0"/>
          <w:bCs w:val="0"/>
          <w:szCs w:val="22"/>
        </w:rPr>
        <w:t xml:space="preserve"> involved in the </w:t>
      </w:r>
      <w:r w:rsidR="007E3D2D" w:rsidRPr="00F02951">
        <w:rPr>
          <w:rStyle w:val="Strong"/>
          <w:rFonts w:cs="Calibri Light"/>
          <w:b w:val="0"/>
          <w:bCs w:val="0"/>
          <w:szCs w:val="22"/>
        </w:rPr>
        <w:t>Contract</w:t>
      </w:r>
      <w:r w:rsidRPr="00F02951">
        <w:rPr>
          <w:rStyle w:val="Strong"/>
          <w:rFonts w:cs="Calibri Light"/>
          <w:b w:val="0"/>
          <w:bCs w:val="0"/>
          <w:szCs w:val="22"/>
        </w:rPr>
        <w:t xml:space="preserve"> remains valid for the period of the contract.</w:t>
      </w:r>
    </w:p>
    <w:p w14:paraId="5DC33FFA" w14:textId="77777777" w:rsidR="00C67D2F" w:rsidRPr="00F02951" w:rsidRDefault="00C67D2F" w:rsidP="00435CB4">
      <w:pPr>
        <w:pStyle w:val="Specification"/>
        <w:numPr>
          <w:ilvl w:val="0"/>
          <w:numId w:val="7"/>
        </w:numPr>
        <w:jc w:val="both"/>
        <w:rPr>
          <w:rStyle w:val="Strong"/>
          <w:rFonts w:cs="Calibri Light"/>
          <w:bCs w:val="0"/>
          <w:szCs w:val="22"/>
        </w:rPr>
      </w:pPr>
      <w:r w:rsidRPr="00F02951">
        <w:rPr>
          <w:rStyle w:val="Strong"/>
          <w:rFonts w:cs="Calibri Light"/>
          <w:bCs w:val="0"/>
          <w:szCs w:val="22"/>
        </w:rPr>
        <w:t>CONFIDENTIALITY AND NON-DISCLOSURE CONDITIONS</w:t>
      </w:r>
    </w:p>
    <w:p w14:paraId="267A5335" w14:textId="77777777" w:rsidR="00C67D2F" w:rsidRPr="00F02951" w:rsidRDefault="00C67D2F" w:rsidP="00435CB4">
      <w:pPr>
        <w:pStyle w:val="Specification"/>
        <w:numPr>
          <w:ilvl w:val="1"/>
          <w:numId w:val="20"/>
        </w:numPr>
        <w:jc w:val="both"/>
        <w:rPr>
          <w:rFonts w:cs="Calibri Light"/>
          <w:szCs w:val="22"/>
        </w:rPr>
      </w:pPr>
      <w:r w:rsidRPr="00F02951">
        <w:rPr>
          <w:rStyle w:val="Strong"/>
          <w:rFonts w:cs="Calibri Light"/>
          <w:b w:val="0"/>
          <w:bCs w:val="0"/>
          <w:szCs w:val="22"/>
        </w:rPr>
        <w:t xml:space="preserve">The </w:t>
      </w:r>
      <w:r w:rsidR="0083744A" w:rsidRPr="00F02951">
        <w:rPr>
          <w:rStyle w:val="Strong"/>
          <w:rFonts w:cs="Calibri Light"/>
          <w:b w:val="0"/>
          <w:bCs w:val="0"/>
          <w:szCs w:val="22"/>
        </w:rPr>
        <w:t>Supplier</w:t>
      </w:r>
      <w:r w:rsidRPr="00F02951">
        <w:rPr>
          <w:rStyle w:val="Strong"/>
          <w:rFonts w:cs="Calibri Light"/>
          <w:b w:val="0"/>
          <w:bCs w:val="0"/>
          <w:szCs w:val="22"/>
        </w:rPr>
        <w:t xml:space="preserve">, including its management and staff, must before commencement of the </w:t>
      </w:r>
      <w:r w:rsidR="005F27D1" w:rsidRPr="00F02951">
        <w:rPr>
          <w:rStyle w:val="Strong"/>
          <w:rFonts w:cs="Calibri Light"/>
          <w:b w:val="0"/>
          <w:bCs w:val="0"/>
          <w:szCs w:val="22"/>
        </w:rPr>
        <w:t>Contract</w:t>
      </w:r>
      <w:r w:rsidRPr="00F02951">
        <w:rPr>
          <w:rStyle w:val="Strong"/>
          <w:rFonts w:cs="Calibri Light"/>
          <w:b w:val="0"/>
          <w:bCs w:val="0"/>
          <w:szCs w:val="22"/>
        </w:rPr>
        <w:t>, sign a non-disclosure agreement regarding Confidential Information.</w:t>
      </w:r>
    </w:p>
    <w:p w14:paraId="3DD6D59F" w14:textId="77777777" w:rsidR="00C67D2F" w:rsidRPr="00F02951" w:rsidRDefault="00C67D2F" w:rsidP="00435CB4">
      <w:pPr>
        <w:pStyle w:val="Specification"/>
        <w:numPr>
          <w:ilvl w:val="1"/>
          <w:numId w:val="20"/>
        </w:numPr>
        <w:jc w:val="both"/>
        <w:rPr>
          <w:rFonts w:cs="Calibri Light"/>
          <w:szCs w:val="22"/>
        </w:rPr>
      </w:pPr>
      <w:r w:rsidRPr="00F02951">
        <w:rPr>
          <w:rFonts w:cs="Calibri Light"/>
          <w:szCs w:val="22"/>
        </w:rPr>
        <w:t xml:space="preserve">Confidential Information means any information or data, irrespective of the form or medium in which it may be stored, which is not in the public domain and which becomes available or accessible to a Party as a consequence of this </w:t>
      </w:r>
      <w:r w:rsidR="005F27D1" w:rsidRPr="00F02951">
        <w:rPr>
          <w:rFonts w:cs="Calibri Light"/>
          <w:szCs w:val="22"/>
        </w:rPr>
        <w:t>Contract</w:t>
      </w:r>
      <w:r w:rsidRPr="00F02951">
        <w:rPr>
          <w:rFonts w:cs="Calibri Light"/>
          <w:szCs w:val="22"/>
        </w:rPr>
        <w:t>, including information or data which is prohibited from disclosure by virtue of:</w:t>
      </w:r>
    </w:p>
    <w:p w14:paraId="75CE0588" w14:textId="77777777" w:rsidR="00C67D2F" w:rsidRPr="00F02951" w:rsidRDefault="00C67D2F" w:rsidP="00CE7739">
      <w:pPr>
        <w:pStyle w:val="LeftlistL3"/>
        <w:numPr>
          <w:ilvl w:val="2"/>
          <w:numId w:val="29"/>
        </w:numPr>
        <w:rPr>
          <w:rFonts w:cs="Calibri Light"/>
          <w:szCs w:val="22"/>
        </w:rPr>
      </w:pPr>
      <w:bookmarkStart w:id="77" w:name="_Hlk51618732"/>
      <w:bookmarkEnd w:id="75"/>
      <w:r w:rsidRPr="00F02951">
        <w:rPr>
          <w:rFonts w:cs="Calibri Light"/>
          <w:szCs w:val="22"/>
        </w:rPr>
        <w:t>the Promotion of Access to Information Act, 2000 (Act no. 2 of 2000);</w:t>
      </w:r>
    </w:p>
    <w:p w14:paraId="7BB72B43" w14:textId="77777777" w:rsidR="00C67D2F" w:rsidRPr="00F02951" w:rsidRDefault="00C67D2F" w:rsidP="00CE7739">
      <w:pPr>
        <w:pStyle w:val="LeftlistL3"/>
        <w:numPr>
          <w:ilvl w:val="2"/>
          <w:numId w:val="29"/>
        </w:numPr>
        <w:rPr>
          <w:rFonts w:cs="Calibri Light"/>
          <w:szCs w:val="22"/>
        </w:rPr>
      </w:pPr>
      <w:r w:rsidRPr="00F02951">
        <w:rPr>
          <w:rFonts w:cs="Calibri Light"/>
          <w:szCs w:val="22"/>
        </w:rPr>
        <w:t xml:space="preserve">being clearly marked "Confidential" and which is provided by one Party to another Party in terms of this </w:t>
      </w:r>
      <w:r w:rsidR="005F27D1" w:rsidRPr="00F02951">
        <w:rPr>
          <w:rFonts w:cs="Calibri Light"/>
          <w:szCs w:val="22"/>
        </w:rPr>
        <w:t>Contract</w:t>
      </w:r>
      <w:r w:rsidRPr="00F02951">
        <w:rPr>
          <w:rFonts w:cs="Calibri Light"/>
          <w:szCs w:val="22"/>
        </w:rPr>
        <w:t>;</w:t>
      </w:r>
    </w:p>
    <w:p w14:paraId="3D03A918" w14:textId="77777777" w:rsidR="00C67D2F" w:rsidRPr="00F02951" w:rsidRDefault="00C67D2F" w:rsidP="00CE7739">
      <w:pPr>
        <w:pStyle w:val="LeftlistL3"/>
        <w:numPr>
          <w:ilvl w:val="2"/>
          <w:numId w:val="29"/>
        </w:numPr>
        <w:rPr>
          <w:rFonts w:cs="Calibri Light"/>
          <w:szCs w:val="22"/>
        </w:rPr>
      </w:pPr>
      <w:r w:rsidRPr="00F02951">
        <w:rPr>
          <w:rFonts w:cs="Calibri Light"/>
          <w:szCs w:val="22"/>
        </w:rPr>
        <w:t xml:space="preserve">being information or data, which one Party provides to another Party or to which a Party has access because of Services provided in terms of this </w:t>
      </w:r>
      <w:r w:rsidR="005F27D1" w:rsidRPr="00F02951">
        <w:rPr>
          <w:rFonts w:cs="Calibri Light"/>
          <w:szCs w:val="22"/>
        </w:rPr>
        <w:t>Contract</w:t>
      </w:r>
      <w:r w:rsidRPr="00F02951">
        <w:rPr>
          <w:rFonts w:cs="Calibri Light"/>
          <w:szCs w:val="22"/>
        </w:rPr>
        <w:t xml:space="preserve"> and in which a Party would have a reasonable expectation of confidentiality;</w:t>
      </w:r>
    </w:p>
    <w:p w14:paraId="507ACC05" w14:textId="77777777" w:rsidR="00C67D2F" w:rsidRPr="00F02951" w:rsidRDefault="00C67D2F" w:rsidP="00CE7739">
      <w:pPr>
        <w:pStyle w:val="LeftlistL3"/>
        <w:numPr>
          <w:ilvl w:val="2"/>
          <w:numId w:val="29"/>
        </w:numPr>
        <w:rPr>
          <w:rFonts w:cs="Calibri Light"/>
          <w:szCs w:val="22"/>
        </w:rPr>
      </w:pPr>
      <w:r w:rsidRPr="00F02951">
        <w:rPr>
          <w:rFonts w:cs="Calibri Light"/>
          <w:szCs w:val="22"/>
        </w:rPr>
        <w:t>being information provided by one Party to another Party in the course of contractual or other negotiations, which could reasonably be expected to prejudice the right of the non-disclosing Party;</w:t>
      </w:r>
    </w:p>
    <w:p w14:paraId="11F1AE8A" w14:textId="77777777" w:rsidR="00C67D2F" w:rsidRPr="00F02951" w:rsidRDefault="00C67D2F" w:rsidP="00CE7739">
      <w:pPr>
        <w:pStyle w:val="LeftlistL3"/>
        <w:numPr>
          <w:ilvl w:val="2"/>
          <w:numId w:val="29"/>
        </w:numPr>
        <w:rPr>
          <w:rFonts w:cs="Calibri Light"/>
          <w:szCs w:val="22"/>
        </w:rPr>
      </w:pPr>
      <w:r w:rsidRPr="00F02951">
        <w:rPr>
          <w:rFonts w:cs="Calibri Light"/>
          <w:szCs w:val="22"/>
        </w:rPr>
        <w:t>being information, the disclosure of which could reasonably be expected to endanger a life or physical security of a person;</w:t>
      </w:r>
    </w:p>
    <w:p w14:paraId="7FC1ABFC" w14:textId="77777777" w:rsidR="00C67D2F" w:rsidRPr="00F02951" w:rsidRDefault="00C67D2F" w:rsidP="00CE7739">
      <w:pPr>
        <w:pStyle w:val="LeftlistL3"/>
        <w:numPr>
          <w:ilvl w:val="2"/>
          <w:numId w:val="29"/>
        </w:numPr>
        <w:rPr>
          <w:rFonts w:cs="Calibri Light"/>
          <w:szCs w:val="22"/>
        </w:rPr>
      </w:pPr>
      <w:r w:rsidRPr="00F02951">
        <w:rPr>
          <w:rFonts w:cs="Calibri Light"/>
          <w:szCs w:val="22"/>
        </w:rPr>
        <w:t>being technical, scientific, commercial, financial and market-related information, know-how and trade secrets of a Party;</w:t>
      </w:r>
    </w:p>
    <w:p w14:paraId="43EFEA2B" w14:textId="77777777" w:rsidR="00C67D2F" w:rsidRPr="00F02951" w:rsidRDefault="00C67D2F" w:rsidP="00CE7739">
      <w:pPr>
        <w:pStyle w:val="LeftlistL3"/>
        <w:numPr>
          <w:ilvl w:val="2"/>
          <w:numId w:val="29"/>
        </w:numPr>
        <w:rPr>
          <w:rFonts w:cs="Calibri Light"/>
          <w:szCs w:val="22"/>
        </w:rPr>
      </w:pPr>
      <w:r w:rsidRPr="00F02951">
        <w:rPr>
          <w:rFonts w:cs="Calibri Light"/>
          <w:szCs w:val="22"/>
        </w:rPr>
        <w:t>being financial, commercial, scientific or technical information, other than trade secrets, of a Party, the disclosure of which would be likely to cause harm to the commercial or financial interests of a non-disclosing Party; and</w:t>
      </w:r>
    </w:p>
    <w:p w14:paraId="65F744C4" w14:textId="77777777" w:rsidR="00C67D2F" w:rsidRPr="00F02951" w:rsidRDefault="00C67D2F" w:rsidP="00CE7739">
      <w:pPr>
        <w:pStyle w:val="LeftlistL3"/>
        <w:numPr>
          <w:ilvl w:val="2"/>
          <w:numId w:val="29"/>
        </w:numPr>
        <w:rPr>
          <w:rFonts w:cs="Calibri Light"/>
          <w:szCs w:val="22"/>
        </w:rPr>
      </w:pPr>
      <w:r w:rsidRPr="00F02951">
        <w:rPr>
          <w:rFonts w:cs="Calibri Light"/>
          <w:szCs w:val="22"/>
        </w:rPr>
        <w:t>being information supplied by a Party in confidence, the disclosure of which could reasonably be expected either to put the Party at a disadvantage in contractual or other negotiations or to prejudice the Party in commercial competition; or</w:t>
      </w:r>
    </w:p>
    <w:p w14:paraId="5A16088A" w14:textId="77777777" w:rsidR="00C67D2F" w:rsidRPr="00F02951" w:rsidRDefault="00C67D2F" w:rsidP="00CE7739">
      <w:pPr>
        <w:pStyle w:val="LeftlistL3"/>
        <w:numPr>
          <w:ilvl w:val="2"/>
          <w:numId w:val="29"/>
        </w:numPr>
        <w:rPr>
          <w:rFonts w:cs="Calibri Light"/>
          <w:szCs w:val="22"/>
        </w:rPr>
      </w:pPr>
      <w:r w:rsidRPr="00F02951">
        <w:rPr>
          <w:rFonts w:cs="Calibri Light"/>
          <w:szCs w:val="22"/>
        </w:rPr>
        <w:t xml:space="preserve">information the disclosure of which would be likely to prejudice or impair the safety and security of a building, structure or system, including, but not limited to, a computer or </w:t>
      </w:r>
      <w:r w:rsidRPr="00F02951">
        <w:rPr>
          <w:rFonts w:cs="Calibri Light"/>
          <w:szCs w:val="22"/>
        </w:rPr>
        <w:lastRenderedPageBreak/>
        <w:t>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w:t>
      </w:r>
      <w:r w:rsidR="00867B5D" w:rsidRPr="00F02951">
        <w:rPr>
          <w:rFonts w:cs="Calibri Light"/>
          <w:szCs w:val="22"/>
        </w:rPr>
        <w:t>ifications of a Party, but must</w:t>
      </w:r>
      <w:r w:rsidRPr="00F02951">
        <w:rPr>
          <w:rFonts w:cs="Calibri Light"/>
          <w:szCs w:val="22"/>
        </w:rPr>
        <w:t xml:space="preserve">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1A528135" w14:textId="77777777" w:rsidR="00C67D2F" w:rsidRPr="00F02951" w:rsidRDefault="00C67D2F" w:rsidP="00435CB4">
      <w:pPr>
        <w:pStyle w:val="Specification"/>
        <w:numPr>
          <w:ilvl w:val="1"/>
          <w:numId w:val="20"/>
        </w:numPr>
        <w:jc w:val="both"/>
        <w:rPr>
          <w:rFonts w:cs="Calibri Light"/>
          <w:szCs w:val="22"/>
        </w:rPr>
      </w:pPr>
      <w:bookmarkStart w:id="78" w:name="_Hlk51618817"/>
      <w:bookmarkEnd w:id="77"/>
      <w:r w:rsidRPr="00F02951">
        <w:rPr>
          <w:rFonts w:cs="Calibri Light"/>
          <w:szCs w:val="22"/>
        </w:rPr>
        <w:t xml:space="preserve">Notwithstanding the provisions of this </w:t>
      </w:r>
      <w:r w:rsidR="005F27D1" w:rsidRPr="00F02951">
        <w:rPr>
          <w:rFonts w:cs="Calibri Light"/>
          <w:szCs w:val="22"/>
        </w:rPr>
        <w:t>Contract</w:t>
      </w:r>
      <w:r w:rsidRPr="00F02951">
        <w:rPr>
          <w:rFonts w:cs="Calibri Light"/>
          <w:szCs w:val="22"/>
        </w:rPr>
        <w:t xml:space="preserve">, no Party </w:t>
      </w:r>
      <w:r w:rsidR="00867B5D" w:rsidRPr="00F02951">
        <w:rPr>
          <w:rFonts w:cs="Calibri Light"/>
          <w:szCs w:val="22"/>
        </w:rPr>
        <w:t>is</w:t>
      </w:r>
      <w:r w:rsidRPr="00F02951">
        <w:rPr>
          <w:rFonts w:cs="Calibri Light"/>
          <w:szCs w:val="22"/>
        </w:rPr>
        <w:t xml:space="preserve"> entitled to disclose Confidential Information, except where required to do so in terms of a law, without the prior written consent of any other Party having an interest in the disclosure;</w:t>
      </w:r>
    </w:p>
    <w:p w14:paraId="6A339762" w14:textId="77777777" w:rsidR="00C67D2F" w:rsidRPr="00F02951" w:rsidRDefault="00C67D2F" w:rsidP="00435CB4">
      <w:pPr>
        <w:pStyle w:val="Specification"/>
        <w:numPr>
          <w:ilvl w:val="1"/>
          <w:numId w:val="20"/>
        </w:numPr>
        <w:jc w:val="both"/>
        <w:rPr>
          <w:rFonts w:cs="Calibri Light"/>
          <w:szCs w:val="22"/>
        </w:rPr>
      </w:pPr>
      <w:r w:rsidRPr="00F02951">
        <w:rPr>
          <w:rFonts w:cs="Calibri Light"/>
          <w:szCs w:val="22"/>
        </w:rPr>
        <w:t xml:space="preserve">Where a Party discloses Confidential Information which materially damages or could materially damage another Party, the disclosing Party </w:t>
      </w:r>
      <w:r w:rsidR="00867B5D" w:rsidRPr="00F02951">
        <w:rPr>
          <w:rFonts w:cs="Calibri Light"/>
          <w:szCs w:val="22"/>
        </w:rPr>
        <w:t>must</w:t>
      </w:r>
      <w:r w:rsidRPr="00F02951">
        <w:rPr>
          <w:rFonts w:cs="Calibri Light"/>
          <w:szCs w:val="22"/>
        </w:rPr>
        <w:t xml:space="preserve"> submit all facts related to the disclosure in writing to the other Party, who </w:t>
      </w:r>
      <w:r w:rsidR="00867B5D" w:rsidRPr="00F02951">
        <w:rPr>
          <w:rFonts w:cs="Calibri Light"/>
          <w:szCs w:val="22"/>
        </w:rPr>
        <w:t>must</w:t>
      </w:r>
      <w:r w:rsidRPr="00F02951">
        <w:rPr>
          <w:rFonts w:cs="Calibri Light"/>
          <w:szCs w:val="22"/>
        </w:rPr>
        <w:t xml:space="preserve"> submit information related to such actual or potential material damage to be resolved as a dispute;</w:t>
      </w:r>
    </w:p>
    <w:p w14:paraId="58436F3B" w14:textId="77777777" w:rsidR="00C67D2F" w:rsidRPr="00F02951" w:rsidRDefault="00C67D2F" w:rsidP="00435CB4">
      <w:pPr>
        <w:pStyle w:val="Specification"/>
        <w:numPr>
          <w:ilvl w:val="1"/>
          <w:numId w:val="20"/>
        </w:numPr>
        <w:jc w:val="both"/>
        <w:rPr>
          <w:rFonts w:cs="Calibri Light"/>
          <w:szCs w:val="22"/>
        </w:rPr>
      </w:pPr>
      <w:r w:rsidRPr="00F02951">
        <w:rPr>
          <w:rFonts w:cs="Calibri Light"/>
          <w:szCs w:val="22"/>
        </w:rPr>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w:t>
      </w:r>
      <w:r w:rsidR="00867B5D" w:rsidRPr="00F02951">
        <w:rPr>
          <w:rFonts w:cs="Calibri Light"/>
          <w:szCs w:val="22"/>
        </w:rPr>
        <w:t>must</w:t>
      </w:r>
      <w:r w:rsidRPr="00F02951">
        <w:rPr>
          <w:rFonts w:cs="Calibri Light"/>
          <w:szCs w:val="22"/>
        </w:rPr>
        <w:t xml:space="preserve"> not unreasonably be withheld.</w:t>
      </w:r>
    </w:p>
    <w:p w14:paraId="2E0F021A" w14:textId="77777777" w:rsidR="00435CB4" w:rsidRPr="00F02951" w:rsidRDefault="00435CB4" w:rsidP="00435CB4">
      <w:pPr>
        <w:pStyle w:val="Specification"/>
        <w:numPr>
          <w:ilvl w:val="0"/>
          <w:numId w:val="0"/>
        </w:numPr>
        <w:ind w:left="1134"/>
        <w:jc w:val="both"/>
        <w:rPr>
          <w:rFonts w:cs="Calibri Light"/>
          <w:szCs w:val="22"/>
        </w:rPr>
      </w:pPr>
    </w:p>
    <w:p w14:paraId="26069702" w14:textId="77777777" w:rsidR="00C216B2" w:rsidRPr="00F02951" w:rsidRDefault="00A9079B" w:rsidP="00435CB4">
      <w:pPr>
        <w:pStyle w:val="Specification"/>
        <w:numPr>
          <w:ilvl w:val="0"/>
          <w:numId w:val="7"/>
        </w:numPr>
        <w:jc w:val="both"/>
        <w:rPr>
          <w:rFonts w:cs="Calibri Light"/>
          <w:b/>
          <w:szCs w:val="22"/>
        </w:rPr>
      </w:pPr>
      <w:bookmarkStart w:id="79" w:name="_Toc402958037"/>
      <w:bookmarkStart w:id="80" w:name="_Toc448483311"/>
      <w:bookmarkStart w:id="81" w:name="_Toc448872276"/>
      <w:bookmarkStart w:id="82" w:name="_Hlk51618940"/>
      <w:bookmarkEnd w:id="78"/>
      <w:r w:rsidRPr="00F02951">
        <w:rPr>
          <w:rFonts w:cs="Calibri Light"/>
          <w:b/>
          <w:szCs w:val="22"/>
        </w:rPr>
        <w:t>INTELLECTUAL PROPERTY RIGHTS</w:t>
      </w:r>
      <w:bookmarkEnd w:id="79"/>
      <w:bookmarkEnd w:id="80"/>
      <w:bookmarkEnd w:id="81"/>
      <w:r w:rsidR="00C216B2" w:rsidRPr="00F02951">
        <w:rPr>
          <w:rFonts w:cs="Calibri Light"/>
          <w:b/>
          <w:szCs w:val="22"/>
        </w:rPr>
        <w:t xml:space="preserve"> </w:t>
      </w:r>
    </w:p>
    <w:p w14:paraId="65DBEB16" w14:textId="77777777" w:rsidR="00C216B2" w:rsidRPr="00F02951" w:rsidRDefault="00C216B2" w:rsidP="00CE7739">
      <w:pPr>
        <w:pStyle w:val="Specification"/>
        <w:numPr>
          <w:ilvl w:val="1"/>
          <w:numId w:val="36"/>
        </w:numPr>
        <w:jc w:val="both"/>
        <w:rPr>
          <w:rFonts w:cs="Calibri Light"/>
          <w:szCs w:val="22"/>
        </w:rPr>
      </w:pPr>
      <w:bookmarkStart w:id="83" w:name="_Toc448483312"/>
      <w:bookmarkStart w:id="84" w:name="_Ref348437513"/>
      <w:r w:rsidRPr="00F02951">
        <w:rPr>
          <w:rFonts w:cs="Calibri Light"/>
          <w:szCs w:val="22"/>
        </w:rPr>
        <w:t xml:space="preserve">SITA retains all Intellectual Property Rights in and to SITA's Intellectual Property. As of the Effective Date, the </w:t>
      </w:r>
      <w:r w:rsidR="0083744A" w:rsidRPr="00F02951">
        <w:rPr>
          <w:rFonts w:cs="Calibri Light"/>
          <w:szCs w:val="22"/>
        </w:rPr>
        <w:t>Supplier</w:t>
      </w:r>
      <w:r w:rsidRPr="00F02951">
        <w:rPr>
          <w:rFonts w:cs="Calibri Light"/>
          <w:szCs w:val="22"/>
        </w:rPr>
        <w:t xml:space="preserve"> is granted a non-exclusive license, for the continued duration of this </w:t>
      </w:r>
      <w:r w:rsidR="005F27D1" w:rsidRPr="00F02951">
        <w:rPr>
          <w:rFonts w:cs="Calibri Light"/>
          <w:szCs w:val="22"/>
        </w:rPr>
        <w:t>Contract</w:t>
      </w:r>
      <w:r w:rsidRPr="00F02951">
        <w:rPr>
          <w:rFonts w:cs="Calibri Light"/>
          <w:szCs w:val="22"/>
        </w:rPr>
        <w:t xml:space="preserve">, to perform any lawful act including the right to use, copy, maintain, modify, enhance and create derivative works of SITA's Intellectual Property for the sole purpose of providing the </w:t>
      </w:r>
      <w:r w:rsidR="00A9079B" w:rsidRPr="00F02951">
        <w:rPr>
          <w:rFonts w:cs="Calibri Light"/>
          <w:szCs w:val="22"/>
        </w:rPr>
        <w:t xml:space="preserve">Products or </w:t>
      </w:r>
      <w:r w:rsidRPr="00F02951">
        <w:rPr>
          <w:rFonts w:cs="Calibri Light"/>
          <w:szCs w:val="22"/>
        </w:rPr>
        <w:t xml:space="preserve">Services to SITA pursuant to this </w:t>
      </w:r>
      <w:r w:rsidR="005F27D1" w:rsidRPr="00F02951">
        <w:rPr>
          <w:rFonts w:cs="Calibri Light"/>
          <w:szCs w:val="22"/>
        </w:rPr>
        <w:t>Contract</w:t>
      </w:r>
      <w:r w:rsidRPr="00F02951">
        <w:rPr>
          <w:rFonts w:cs="Calibri Light"/>
          <w:szCs w:val="22"/>
        </w:rPr>
        <w:t xml:space="preserve">; provided that the Supplier </w:t>
      </w:r>
      <w:r w:rsidR="00867B5D" w:rsidRPr="00F02951">
        <w:rPr>
          <w:rFonts w:cs="Calibri Light"/>
          <w:szCs w:val="22"/>
        </w:rPr>
        <w:t xml:space="preserve">must </w:t>
      </w:r>
      <w:r w:rsidRPr="00F02951">
        <w:rPr>
          <w:rFonts w:cs="Calibri Light"/>
          <w:szCs w:val="22"/>
        </w:rPr>
        <w:t xml:space="preserve">not be permitted to use SITA's Intellectual Property for the benefit of any entities other than SITA without the written consent of SITA, which consent may be withheld in SITA's sole and absolute discretion. Except as otherwise requested or approved by SITA, which approval </w:t>
      </w:r>
      <w:r w:rsidR="00867B5D" w:rsidRPr="00F02951">
        <w:rPr>
          <w:rFonts w:cs="Calibri Light"/>
          <w:szCs w:val="22"/>
        </w:rPr>
        <w:t>is</w:t>
      </w:r>
      <w:r w:rsidRPr="00F02951">
        <w:rPr>
          <w:rFonts w:cs="Calibri Light"/>
          <w:szCs w:val="22"/>
        </w:rPr>
        <w:t xml:space="preserve"> in SITA's sole and absolute discretion, the </w:t>
      </w:r>
      <w:r w:rsidR="0083744A" w:rsidRPr="00F02951">
        <w:rPr>
          <w:rFonts w:cs="Calibri Light"/>
          <w:szCs w:val="22"/>
        </w:rPr>
        <w:t>Supplier</w:t>
      </w:r>
      <w:r w:rsidRPr="00F02951">
        <w:rPr>
          <w:rFonts w:cs="Calibri Light"/>
          <w:szCs w:val="22"/>
        </w:rPr>
        <w:t xml:space="preserve"> </w:t>
      </w:r>
      <w:r w:rsidR="00867B5D" w:rsidRPr="00F02951">
        <w:rPr>
          <w:rFonts w:cs="Calibri Light"/>
          <w:szCs w:val="22"/>
        </w:rPr>
        <w:t>must</w:t>
      </w:r>
      <w:r w:rsidRPr="00F02951">
        <w:rPr>
          <w:rFonts w:cs="Calibri Light"/>
          <w:szCs w:val="22"/>
        </w:rPr>
        <w:t xml:space="preserve"> cease all use of SITA's Intellectual Property, at of the earliest of:</w:t>
      </w:r>
      <w:bookmarkEnd w:id="83"/>
      <w:r w:rsidRPr="00F02951">
        <w:rPr>
          <w:rFonts w:cs="Calibri Light"/>
          <w:szCs w:val="22"/>
        </w:rPr>
        <w:t xml:space="preserve"> </w:t>
      </w:r>
    </w:p>
    <w:p w14:paraId="40D69025" w14:textId="77777777" w:rsidR="00C216B2" w:rsidRPr="00F02951" w:rsidRDefault="00C216B2" w:rsidP="00CE7739">
      <w:pPr>
        <w:pStyle w:val="LeftlistL3"/>
        <w:numPr>
          <w:ilvl w:val="2"/>
          <w:numId w:val="30"/>
        </w:numPr>
        <w:rPr>
          <w:rFonts w:cs="Calibri Light"/>
          <w:szCs w:val="22"/>
        </w:rPr>
      </w:pPr>
      <w:bookmarkStart w:id="85" w:name="_Toc448483313"/>
      <w:r w:rsidRPr="00F02951">
        <w:rPr>
          <w:rFonts w:cs="Calibri Light"/>
          <w:szCs w:val="22"/>
        </w:rPr>
        <w:t xml:space="preserve">termination or expiration date of this </w:t>
      </w:r>
      <w:r w:rsidR="005F27D1" w:rsidRPr="00F02951">
        <w:rPr>
          <w:rFonts w:cs="Calibri Light"/>
          <w:szCs w:val="22"/>
        </w:rPr>
        <w:t>Contract</w:t>
      </w:r>
      <w:r w:rsidRPr="00F02951">
        <w:rPr>
          <w:rFonts w:cs="Calibri Light"/>
          <w:szCs w:val="22"/>
        </w:rPr>
        <w:t>;</w:t>
      </w:r>
      <w:bookmarkEnd w:id="85"/>
      <w:r w:rsidRPr="00F02951">
        <w:rPr>
          <w:rFonts w:cs="Calibri Light"/>
          <w:szCs w:val="22"/>
        </w:rPr>
        <w:t xml:space="preserve"> </w:t>
      </w:r>
    </w:p>
    <w:p w14:paraId="0264BD87" w14:textId="77777777" w:rsidR="00C216B2" w:rsidRPr="00F02951" w:rsidRDefault="00C216B2" w:rsidP="00CE7739">
      <w:pPr>
        <w:pStyle w:val="LeftlistL3"/>
        <w:numPr>
          <w:ilvl w:val="2"/>
          <w:numId w:val="30"/>
        </w:numPr>
        <w:rPr>
          <w:rFonts w:cs="Calibri Light"/>
          <w:szCs w:val="22"/>
        </w:rPr>
      </w:pPr>
      <w:bookmarkStart w:id="86" w:name="_Toc448483314"/>
      <w:r w:rsidRPr="00F02951">
        <w:rPr>
          <w:rFonts w:cs="Calibri Light"/>
          <w:szCs w:val="22"/>
        </w:rPr>
        <w:t>the date of completion of the Services; and</w:t>
      </w:r>
      <w:bookmarkEnd w:id="86"/>
      <w:r w:rsidRPr="00F02951">
        <w:rPr>
          <w:rFonts w:cs="Calibri Light"/>
          <w:szCs w:val="22"/>
        </w:rPr>
        <w:t xml:space="preserve"> </w:t>
      </w:r>
    </w:p>
    <w:p w14:paraId="6DC78E9A" w14:textId="77777777" w:rsidR="00C216B2" w:rsidRPr="00F02951" w:rsidRDefault="00C216B2" w:rsidP="00CE7739">
      <w:pPr>
        <w:pStyle w:val="LeftlistL3"/>
        <w:numPr>
          <w:ilvl w:val="2"/>
          <w:numId w:val="30"/>
        </w:numPr>
        <w:rPr>
          <w:rFonts w:cs="Calibri Light"/>
          <w:szCs w:val="22"/>
        </w:rPr>
      </w:pPr>
      <w:bookmarkStart w:id="87" w:name="_Toc448483315"/>
      <w:r w:rsidRPr="00F02951">
        <w:rPr>
          <w:rFonts w:cs="Calibri Light"/>
          <w:szCs w:val="22"/>
        </w:rPr>
        <w:t>the date of rendering of the last of the Deliverables.</w:t>
      </w:r>
      <w:bookmarkEnd w:id="87"/>
      <w:r w:rsidRPr="00F02951">
        <w:rPr>
          <w:rFonts w:cs="Calibri Light"/>
          <w:szCs w:val="22"/>
        </w:rPr>
        <w:t xml:space="preserve"> </w:t>
      </w:r>
    </w:p>
    <w:p w14:paraId="1BB68A62" w14:textId="77777777" w:rsidR="00C216B2" w:rsidRPr="00F02951" w:rsidRDefault="00C216B2" w:rsidP="00CE7739">
      <w:pPr>
        <w:pStyle w:val="Specification"/>
        <w:numPr>
          <w:ilvl w:val="1"/>
          <w:numId w:val="36"/>
        </w:numPr>
        <w:jc w:val="both"/>
        <w:rPr>
          <w:rFonts w:cs="Calibri Light"/>
          <w:szCs w:val="22"/>
        </w:rPr>
      </w:pPr>
      <w:bookmarkStart w:id="88" w:name="_Toc448483316"/>
      <w:r w:rsidRPr="00F02951">
        <w:rPr>
          <w:rFonts w:cs="Calibri Light"/>
          <w:szCs w:val="22"/>
        </w:rPr>
        <w:t xml:space="preserve">If so required by SITA, the Supplier </w:t>
      </w:r>
      <w:r w:rsidR="00490F2A" w:rsidRPr="00F02951">
        <w:rPr>
          <w:rFonts w:cs="Calibri Light"/>
          <w:szCs w:val="22"/>
        </w:rPr>
        <w:t>must</w:t>
      </w:r>
      <w:r w:rsidRPr="00F02951">
        <w:rPr>
          <w:rFonts w:cs="Calibri Light"/>
          <w:szCs w:val="22"/>
        </w:rPr>
        <w:t xml:space="preserve"> certify in writing to SITA that it has either returned all SITA Intellectual Property to SITA or destroyed or deleted all other SITA Intellectual Property in its possession or under its control.</w:t>
      </w:r>
      <w:bookmarkEnd w:id="84"/>
      <w:bookmarkEnd w:id="88"/>
    </w:p>
    <w:p w14:paraId="44E79350" w14:textId="77777777" w:rsidR="00C216B2" w:rsidRPr="00F02951" w:rsidRDefault="00C216B2" w:rsidP="00CE7739">
      <w:pPr>
        <w:pStyle w:val="Specification"/>
        <w:numPr>
          <w:ilvl w:val="1"/>
          <w:numId w:val="36"/>
        </w:numPr>
        <w:jc w:val="both"/>
        <w:rPr>
          <w:rFonts w:cs="Calibri Light"/>
          <w:szCs w:val="22"/>
        </w:rPr>
      </w:pPr>
      <w:bookmarkStart w:id="89" w:name="_Toc448483317"/>
      <w:r w:rsidRPr="00F02951">
        <w:rPr>
          <w:rFonts w:cs="Calibri Light"/>
          <w:szCs w:val="22"/>
        </w:rPr>
        <w:t>SITA</w:t>
      </w:r>
      <w:r w:rsidR="00490F2A" w:rsidRPr="00F02951">
        <w:rPr>
          <w:rFonts w:cs="Calibri Light"/>
          <w:szCs w:val="22"/>
        </w:rPr>
        <w:t xml:space="preserve">, </w:t>
      </w:r>
      <w:r w:rsidRPr="00F02951">
        <w:rPr>
          <w:rFonts w:cs="Calibri Light"/>
          <w:szCs w:val="22"/>
        </w:rPr>
        <w:t>at all times</w:t>
      </w:r>
      <w:r w:rsidR="00490F2A" w:rsidRPr="00F02951">
        <w:rPr>
          <w:rFonts w:cs="Calibri Light"/>
          <w:szCs w:val="22"/>
        </w:rPr>
        <w:t>,</w:t>
      </w:r>
      <w:r w:rsidRPr="00F02951">
        <w:rPr>
          <w:rFonts w:cs="Calibri Light"/>
          <w:szCs w:val="22"/>
        </w:rPr>
        <w:t xml:space="preserve"> own</w:t>
      </w:r>
      <w:r w:rsidR="00490F2A" w:rsidRPr="00F02951">
        <w:rPr>
          <w:rFonts w:cs="Calibri Light"/>
          <w:szCs w:val="22"/>
        </w:rPr>
        <w:t>s</w:t>
      </w:r>
      <w:r w:rsidRPr="00F02951">
        <w:rPr>
          <w:rFonts w:cs="Calibri Light"/>
          <w:szCs w:val="22"/>
        </w:rPr>
        <w:t xml:space="preserve"> all Intellectual Property Rights in and to all Bespoke Intellectual Property. </w:t>
      </w:r>
      <w:bookmarkEnd w:id="89"/>
    </w:p>
    <w:p w14:paraId="030B495F" w14:textId="77777777" w:rsidR="006421F5" w:rsidRPr="00F02951" w:rsidRDefault="00C216B2" w:rsidP="00CE7739">
      <w:pPr>
        <w:pStyle w:val="Specification"/>
        <w:numPr>
          <w:ilvl w:val="1"/>
          <w:numId w:val="36"/>
        </w:numPr>
        <w:jc w:val="both"/>
        <w:rPr>
          <w:rFonts w:cs="Calibri Light"/>
          <w:szCs w:val="22"/>
        </w:rPr>
      </w:pPr>
      <w:bookmarkStart w:id="90" w:name="_Toc448483320"/>
      <w:r w:rsidRPr="00F02951">
        <w:rPr>
          <w:rFonts w:cs="Calibri Light"/>
          <w:szCs w:val="22"/>
        </w:rPr>
        <w:t xml:space="preserve">Save for the license granted in terms of this </w:t>
      </w:r>
      <w:r w:rsidR="005F27D1" w:rsidRPr="00F02951">
        <w:rPr>
          <w:rFonts w:cs="Calibri Light"/>
          <w:szCs w:val="22"/>
        </w:rPr>
        <w:t>Contract</w:t>
      </w:r>
      <w:r w:rsidRPr="00F02951">
        <w:rPr>
          <w:rFonts w:cs="Calibri Light"/>
          <w:szCs w:val="22"/>
        </w:rPr>
        <w:t xml:space="preserve">, the </w:t>
      </w:r>
      <w:r w:rsidR="0083744A" w:rsidRPr="00F02951">
        <w:rPr>
          <w:rFonts w:cs="Calibri Light"/>
          <w:szCs w:val="22"/>
        </w:rPr>
        <w:t>Supplier</w:t>
      </w:r>
      <w:r w:rsidRPr="00F02951">
        <w:rPr>
          <w:rFonts w:cs="Calibri Light"/>
          <w:szCs w:val="22"/>
        </w:rPr>
        <w:t xml:space="preserve"> retains all Intellectual Property Rights in and to the </w:t>
      </w:r>
      <w:r w:rsidR="0083744A" w:rsidRPr="00F02951">
        <w:rPr>
          <w:rFonts w:cs="Calibri Light"/>
          <w:szCs w:val="22"/>
        </w:rPr>
        <w:t>Supplier</w:t>
      </w:r>
      <w:r w:rsidRPr="00F02951">
        <w:rPr>
          <w:rFonts w:cs="Calibri Light"/>
          <w:szCs w:val="22"/>
        </w:rPr>
        <w:t xml:space="preserve">’s pre-existing Intellectual Property that is used or supplied in connection with the </w:t>
      </w:r>
      <w:r w:rsidR="00C67D2F" w:rsidRPr="00F02951">
        <w:rPr>
          <w:rFonts w:cs="Calibri Light"/>
          <w:szCs w:val="22"/>
        </w:rPr>
        <w:t xml:space="preserve">Products or </w:t>
      </w:r>
      <w:r w:rsidRPr="00F02951">
        <w:rPr>
          <w:rFonts w:cs="Calibri Light"/>
          <w:szCs w:val="22"/>
        </w:rPr>
        <w:t>Services.</w:t>
      </w:r>
      <w:bookmarkEnd w:id="90"/>
    </w:p>
    <w:p w14:paraId="630A64CD" w14:textId="77777777" w:rsidR="006421F5" w:rsidRPr="00F02951" w:rsidRDefault="006421F5" w:rsidP="00435CB4">
      <w:pPr>
        <w:pStyle w:val="Specification"/>
        <w:numPr>
          <w:ilvl w:val="0"/>
          <w:numId w:val="7"/>
        </w:numPr>
        <w:jc w:val="both"/>
        <w:rPr>
          <w:rFonts w:cs="Calibri Light"/>
          <w:b/>
          <w:szCs w:val="22"/>
        </w:rPr>
      </w:pPr>
      <w:r w:rsidRPr="00F02951">
        <w:rPr>
          <w:rFonts w:cs="Calibri Light"/>
          <w:b/>
          <w:szCs w:val="22"/>
        </w:rPr>
        <w:t>SUPPLIER DUE DILIGENCE</w:t>
      </w:r>
    </w:p>
    <w:p w14:paraId="20C9FB85" w14:textId="77777777" w:rsidR="006421F5" w:rsidRPr="00F02951" w:rsidRDefault="006421F5" w:rsidP="006421F5">
      <w:pPr>
        <w:pStyle w:val="Specification"/>
        <w:numPr>
          <w:ilvl w:val="0"/>
          <w:numId w:val="0"/>
        </w:numPr>
        <w:ind w:left="567"/>
        <w:jc w:val="both"/>
        <w:rPr>
          <w:rFonts w:cs="Calibri Light"/>
          <w:szCs w:val="22"/>
        </w:rPr>
      </w:pPr>
      <w:r w:rsidRPr="00F02951">
        <w:rPr>
          <w:rFonts w:cs="Calibri Light"/>
          <w:szCs w:val="22"/>
        </w:rPr>
        <w:t xml:space="preserve">SITA reserves the right to conduct supplier due diligence prior to final award or at any time during the Contract period and this may include pre-announced/ non-announced site visits. During the due </w:t>
      </w:r>
      <w:r w:rsidRPr="00F02951">
        <w:rPr>
          <w:rFonts w:cs="Calibri Light"/>
          <w:szCs w:val="22"/>
        </w:rPr>
        <w:lastRenderedPageBreak/>
        <w:t>diligence process the information submitted by the bidder will be verified and any misrepresentation thereof may disqualify the bid or Contract in whole or parts thereof.</w:t>
      </w:r>
    </w:p>
    <w:p w14:paraId="745CF90A" w14:textId="77777777" w:rsidR="00DF56E2" w:rsidRPr="00F02951" w:rsidRDefault="00DF56E2" w:rsidP="00F544FE">
      <w:pPr>
        <w:pStyle w:val="Heading2"/>
        <w:keepNext/>
        <w:rPr>
          <w:rFonts w:cs="Calibri Light"/>
          <w:sz w:val="22"/>
          <w:szCs w:val="22"/>
        </w:rPr>
      </w:pPr>
      <w:bookmarkStart w:id="91" w:name="_Toc435315924"/>
      <w:bookmarkStart w:id="92" w:name="_Ref455338474"/>
      <w:bookmarkStart w:id="93" w:name="_Toc73475702"/>
      <w:bookmarkStart w:id="94" w:name="_Hlk51619049"/>
      <w:bookmarkEnd w:id="82"/>
      <w:r w:rsidRPr="00F02951">
        <w:rPr>
          <w:rFonts w:cs="Calibri Light"/>
          <w:sz w:val="22"/>
          <w:szCs w:val="22"/>
        </w:rPr>
        <w:t>DECLARATION OF ACCEPTANCE</w:t>
      </w:r>
      <w:bookmarkEnd w:id="91"/>
      <w:bookmarkEnd w:id="92"/>
      <w:bookmarkEnd w:id="93"/>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616"/>
        <w:gridCol w:w="1385"/>
        <w:gridCol w:w="1627"/>
      </w:tblGrid>
      <w:tr w:rsidR="000E54D9" w:rsidRPr="00F02951" w14:paraId="2660E824" w14:textId="77777777" w:rsidTr="000639BB">
        <w:trPr>
          <w:tblHeader/>
        </w:trPr>
        <w:tc>
          <w:tcPr>
            <w:tcW w:w="3436" w:type="pct"/>
            <w:shd w:val="clear" w:color="auto" w:fill="C6D9F1"/>
          </w:tcPr>
          <w:p w14:paraId="2DCAE10E" w14:textId="77777777" w:rsidR="00DF56E2" w:rsidRPr="00F02951" w:rsidRDefault="00DF56E2" w:rsidP="000639BB">
            <w:pPr>
              <w:pStyle w:val="tableheading0"/>
              <w:spacing w:line="240" w:lineRule="auto"/>
              <w:rPr>
                <w:rFonts w:eastAsia="Calibri" w:cs="Calibri Light"/>
                <w:szCs w:val="22"/>
              </w:rPr>
            </w:pPr>
            <w:bookmarkStart w:id="95" w:name="_Hlk51619089"/>
            <w:bookmarkEnd w:id="94"/>
          </w:p>
        </w:tc>
        <w:tc>
          <w:tcPr>
            <w:tcW w:w="719" w:type="pct"/>
            <w:shd w:val="clear" w:color="auto" w:fill="C6D9F1"/>
          </w:tcPr>
          <w:p w14:paraId="5B28A9A1" w14:textId="77777777" w:rsidR="00DF56E2" w:rsidRPr="00F02951" w:rsidRDefault="00DF56E2" w:rsidP="000639BB">
            <w:pPr>
              <w:pStyle w:val="tableheading0"/>
              <w:spacing w:line="240" w:lineRule="auto"/>
              <w:rPr>
                <w:rFonts w:eastAsia="Calibri" w:cs="Calibri Light"/>
                <w:szCs w:val="22"/>
              </w:rPr>
            </w:pPr>
            <w:r w:rsidRPr="00F02951">
              <w:rPr>
                <w:rFonts w:eastAsia="Calibri" w:cs="Calibri Light"/>
                <w:szCs w:val="22"/>
              </w:rPr>
              <w:t>ACCEPT</w:t>
            </w:r>
            <w:r w:rsidR="009609F4" w:rsidRPr="00F02951">
              <w:rPr>
                <w:rFonts w:eastAsia="Calibri" w:cs="Calibri Light"/>
                <w:szCs w:val="22"/>
              </w:rPr>
              <w:t xml:space="preserve"> ALL</w:t>
            </w:r>
          </w:p>
        </w:tc>
        <w:tc>
          <w:tcPr>
            <w:tcW w:w="845" w:type="pct"/>
            <w:shd w:val="clear" w:color="auto" w:fill="C6D9F1"/>
          </w:tcPr>
          <w:p w14:paraId="420073A2" w14:textId="77777777" w:rsidR="00DF56E2" w:rsidRPr="00F02951" w:rsidRDefault="00BA227B" w:rsidP="000639BB">
            <w:pPr>
              <w:pStyle w:val="tableheading0"/>
              <w:spacing w:line="240" w:lineRule="auto"/>
              <w:rPr>
                <w:rFonts w:eastAsia="Calibri" w:cs="Calibri Light"/>
                <w:szCs w:val="22"/>
              </w:rPr>
            </w:pPr>
            <w:r w:rsidRPr="00F02951">
              <w:rPr>
                <w:rFonts w:eastAsia="Calibri" w:cs="Calibri Light"/>
                <w:szCs w:val="22"/>
              </w:rPr>
              <w:t xml:space="preserve">DO </w:t>
            </w:r>
            <w:r w:rsidR="00DF56E2" w:rsidRPr="00F02951">
              <w:rPr>
                <w:rFonts w:eastAsia="Calibri" w:cs="Calibri Light"/>
                <w:szCs w:val="22"/>
              </w:rPr>
              <w:t>NOT ACCEPT</w:t>
            </w:r>
            <w:r w:rsidR="009609F4" w:rsidRPr="00F02951">
              <w:rPr>
                <w:rFonts w:eastAsia="Calibri" w:cs="Calibri Light"/>
                <w:szCs w:val="22"/>
              </w:rPr>
              <w:t xml:space="preserve"> ALL</w:t>
            </w:r>
          </w:p>
        </w:tc>
      </w:tr>
      <w:tr w:rsidR="000E54D9" w:rsidRPr="00F02951" w14:paraId="61E1BE55" w14:textId="77777777" w:rsidTr="000639BB">
        <w:tc>
          <w:tcPr>
            <w:tcW w:w="3436" w:type="pct"/>
            <w:shd w:val="clear" w:color="auto" w:fill="auto"/>
          </w:tcPr>
          <w:p w14:paraId="6EB68232" w14:textId="544B1C14" w:rsidR="0016093F" w:rsidRPr="00F02951" w:rsidRDefault="00DF56E2" w:rsidP="000639BB">
            <w:pPr>
              <w:pStyle w:val="Specification"/>
              <w:numPr>
                <w:ilvl w:val="0"/>
                <w:numId w:val="6"/>
              </w:numPr>
              <w:rPr>
                <w:rFonts w:eastAsia="Calibri" w:cs="Calibri Light"/>
                <w:szCs w:val="22"/>
              </w:rPr>
            </w:pPr>
            <w:r w:rsidRPr="00F02951">
              <w:rPr>
                <w:rFonts w:eastAsia="Calibri" w:cs="Calibri Light"/>
                <w:szCs w:val="22"/>
              </w:rPr>
              <w:t xml:space="preserve">The bidder declares </w:t>
            </w:r>
            <w:r w:rsidR="0016093F" w:rsidRPr="00F02951">
              <w:rPr>
                <w:rFonts w:eastAsia="Calibri" w:cs="Calibri Light"/>
                <w:szCs w:val="22"/>
              </w:rPr>
              <w:t>to ACCEPT ALL the Speci</w:t>
            </w:r>
            <w:r w:rsidR="00932583" w:rsidRPr="00F02951">
              <w:rPr>
                <w:rFonts w:eastAsia="Calibri" w:cs="Calibri Light"/>
                <w:szCs w:val="22"/>
              </w:rPr>
              <w:t>al</w:t>
            </w:r>
            <w:r w:rsidR="0016093F" w:rsidRPr="00F02951">
              <w:rPr>
                <w:rFonts w:eastAsia="Calibri" w:cs="Calibri Light"/>
                <w:szCs w:val="22"/>
              </w:rPr>
              <w:t xml:space="preserve"> Condition of Contract </w:t>
            </w:r>
            <w:r w:rsidR="00834A22" w:rsidRPr="00F02951">
              <w:rPr>
                <w:rFonts w:eastAsia="Calibri" w:cs="Calibri Light"/>
                <w:szCs w:val="22"/>
              </w:rPr>
              <w:t xml:space="preserve">as specified </w:t>
            </w:r>
            <w:r w:rsidR="00C845C1" w:rsidRPr="00F02951">
              <w:rPr>
                <w:rFonts w:eastAsia="Calibri" w:cs="Calibri Light"/>
                <w:szCs w:val="22"/>
              </w:rPr>
              <w:t xml:space="preserve">in section </w:t>
            </w:r>
            <w:r w:rsidR="00BE312D" w:rsidRPr="00F02951">
              <w:rPr>
                <w:rFonts w:eastAsia="Calibri" w:cs="Calibri Light"/>
                <w:szCs w:val="22"/>
              </w:rPr>
              <w:fldChar w:fldCharType="begin"/>
            </w:r>
            <w:r w:rsidR="00BE312D" w:rsidRPr="00F02951">
              <w:rPr>
                <w:rFonts w:eastAsia="Calibri" w:cs="Calibri Light"/>
                <w:szCs w:val="22"/>
              </w:rPr>
              <w:instrText xml:space="preserve"> REF _Ref455589162 \w </w:instrText>
            </w:r>
            <w:r w:rsidR="00EE52AA" w:rsidRPr="00F02951">
              <w:rPr>
                <w:rFonts w:eastAsia="Calibri" w:cs="Calibri Light"/>
                <w:szCs w:val="22"/>
              </w:rPr>
              <w:instrText xml:space="preserve"> \* MERGEFORMAT </w:instrText>
            </w:r>
            <w:r w:rsidR="00BE312D" w:rsidRPr="00F02951">
              <w:rPr>
                <w:rFonts w:eastAsia="Calibri" w:cs="Calibri Light"/>
                <w:szCs w:val="22"/>
              </w:rPr>
              <w:fldChar w:fldCharType="separate"/>
            </w:r>
            <w:r w:rsidR="009A059D">
              <w:rPr>
                <w:rFonts w:eastAsia="Calibri" w:cs="Calibri Light"/>
                <w:szCs w:val="22"/>
              </w:rPr>
              <w:t>8.2</w:t>
            </w:r>
            <w:r w:rsidR="00BE312D" w:rsidRPr="00F02951">
              <w:rPr>
                <w:rFonts w:eastAsia="Calibri" w:cs="Calibri Light"/>
                <w:szCs w:val="22"/>
              </w:rPr>
              <w:fldChar w:fldCharType="end"/>
            </w:r>
            <w:r w:rsidR="00BE312D" w:rsidRPr="00F02951">
              <w:rPr>
                <w:rFonts w:eastAsia="Calibri" w:cs="Calibri Light"/>
                <w:szCs w:val="22"/>
              </w:rPr>
              <w:t xml:space="preserve"> </w:t>
            </w:r>
            <w:r w:rsidR="00C845C1" w:rsidRPr="00F02951">
              <w:rPr>
                <w:rFonts w:eastAsia="Calibri" w:cs="Calibri Light"/>
                <w:szCs w:val="22"/>
              </w:rPr>
              <w:t xml:space="preserve">above </w:t>
            </w:r>
            <w:r w:rsidR="0016093F" w:rsidRPr="00F02951">
              <w:rPr>
                <w:rFonts w:eastAsia="Calibri" w:cs="Calibri Light"/>
                <w:szCs w:val="22"/>
              </w:rPr>
              <w:t xml:space="preserve">by </w:t>
            </w:r>
            <w:r w:rsidRPr="00F02951">
              <w:rPr>
                <w:rFonts w:eastAsia="Calibri" w:cs="Calibri Light"/>
                <w:szCs w:val="22"/>
              </w:rPr>
              <w:t>indicating with an “X” in the “ACCEPT</w:t>
            </w:r>
            <w:r w:rsidR="00C845C1" w:rsidRPr="00F02951">
              <w:rPr>
                <w:rFonts w:eastAsia="Calibri" w:cs="Calibri Light"/>
                <w:szCs w:val="22"/>
              </w:rPr>
              <w:t xml:space="preserve"> ALL</w:t>
            </w:r>
            <w:r w:rsidRPr="00F02951">
              <w:rPr>
                <w:rFonts w:eastAsia="Calibri" w:cs="Calibri Light"/>
                <w:szCs w:val="22"/>
              </w:rPr>
              <w:t>” column</w:t>
            </w:r>
            <w:r w:rsidR="0016093F" w:rsidRPr="00F02951">
              <w:rPr>
                <w:rFonts w:eastAsia="Calibri" w:cs="Calibri Light"/>
                <w:szCs w:val="22"/>
              </w:rPr>
              <w:t xml:space="preserve">, </w:t>
            </w:r>
            <w:r w:rsidR="00BE312D" w:rsidRPr="00F02951">
              <w:rPr>
                <w:rFonts w:eastAsia="Calibri" w:cs="Calibri Light"/>
                <w:szCs w:val="22"/>
              </w:rPr>
              <w:t>OR</w:t>
            </w:r>
          </w:p>
          <w:p w14:paraId="6AAD9F30" w14:textId="4F2F5FAE" w:rsidR="00C845C1" w:rsidRPr="00F02951" w:rsidRDefault="0016093F" w:rsidP="000639BB">
            <w:pPr>
              <w:pStyle w:val="Specification"/>
              <w:numPr>
                <w:ilvl w:val="0"/>
                <w:numId w:val="6"/>
              </w:numPr>
              <w:rPr>
                <w:rFonts w:eastAsia="Calibri" w:cs="Calibri Light"/>
                <w:szCs w:val="22"/>
              </w:rPr>
            </w:pPr>
            <w:r w:rsidRPr="00F02951">
              <w:rPr>
                <w:rFonts w:eastAsia="Calibri" w:cs="Calibri Light"/>
                <w:szCs w:val="22"/>
              </w:rPr>
              <w:t xml:space="preserve">The bidder declares to NOT ACCEPT ALL the </w:t>
            </w:r>
            <w:r w:rsidR="001D2F39" w:rsidRPr="00F02951">
              <w:rPr>
                <w:rFonts w:eastAsia="Calibri" w:cs="Calibri Light"/>
                <w:szCs w:val="22"/>
              </w:rPr>
              <w:t>Special</w:t>
            </w:r>
            <w:r w:rsidRPr="00F02951">
              <w:rPr>
                <w:rFonts w:eastAsia="Calibri" w:cs="Calibri Light"/>
                <w:szCs w:val="22"/>
              </w:rPr>
              <w:t xml:space="preserve"> Conditions of Contract</w:t>
            </w:r>
            <w:r w:rsidR="00BE312D" w:rsidRPr="00F02951">
              <w:rPr>
                <w:rFonts w:eastAsia="Calibri" w:cs="Calibri Light"/>
                <w:szCs w:val="22"/>
              </w:rPr>
              <w:t xml:space="preserve"> as specified </w:t>
            </w:r>
            <w:r w:rsidR="00BA227B" w:rsidRPr="00F02951">
              <w:rPr>
                <w:rFonts w:eastAsia="Calibri" w:cs="Calibri Light"/>
                <w:szCs w:val="22"/>
              </w:rPr>
              <w:t xml:space="preserve">in section </w:t>
            </w:r>
            <w:r w:rsidR="00BE312D" w:rsidRPr="00F02951">
              <w:rPr>
                <w:rFonts w:eastAsia="Calibri" w:cs="Calibri Light"/>
                <w:szCs w:val="22"/>
              </w:rPr>
              <w:fldChar w:fldCharType="begin"/>
            </w:r>
            <w:r w:rsidR="00BE312D" w:rsidRPr="00F02951">
              <w:rPr>
                <w:rFonts w:eastAsia="Calibri" w:cs="Calibri Light"/>
                <w:szCs w:val="22"/>
              </w:rPr>
              <w:instrText xml:space="preserve"> REF _Ref455589162 \w </w:instrText>
            </w:r>
            <w:r w:rsidR="00EE52AA" w:rsidRPr="00F02951">
              <w:rPr>
                <w:rFonts w:eastAsia="Calibri" w:cs="Calibri Light"/>
                <w:szCs w:val="22"/>
              </w:rPr>
              <w:instrText xml:space="preserve"> \* MERGEFORMAT </w:instrText>
            </w:r>
            <w:r w:rsidR="00BE312D" w:rsidRPr="00F02951">
              <w:rPr>
                <w:rFonts w:eastAsia="Calibri" w:cs="Calibri Light"/>
                <w:szCs w:val="22"/>
              </w:rPr>
              <w:fldChar w:fldCharType="separate"/>
            </w:r>
            <w:r w:rsidR="009A059D">
              <w:rPr>
                <w:rFonts w:eastAsia="Calibri" w:cs="Calibri Light"/>
                <w:szCs w:val="22"/>
              </w:rPr>
              <w:t>8.2</w:t>
            </w:r>
            <w:r w:rsidR="00BE312D" w:rsidRPr="00F02951">
              <w:rPr>
                <w:rFonts w:eastAsia="Calibri" w:cs="Calibri Light"/>
                <w:szCs w:val="22"/>
              </w:rPr>
              <w:fldChar w:fldCharType="end"/>
            </w:r>
            <w:r w:rsidR="00BE312D" w:rsidRPr="00F02951">
              <w:rPr>
                <w:rFonts w:eastAsia="Calibri" w:cs="Calibri Light"/>
                <w:szCs w:val="22"/>
              </w:rPr>
              <w:t xml:space="preserve"> </w:t>
            </w:r>
            <w:r w:rsidR="00C845C1" w:rsidRPr="00F02951">
              <w:rPr>
                <w:rFonts w:eastAsia="Calibri" w:cs="Calibri Light"/>
                <w:szCs w:val="22"/>
              </w:rPr>
              <w:t xml:space="preserve">above </w:t>
            </w:r>
            <w:r w:rsidRPr="00F02951">
              <w:rPr>
                <w:rFonts w:eastAsia="Calibri" w:cs="Calibri Light"/>
                <w:szCs w:val="22"/>
              </w:rPr>
              <w:t>by</w:t>
            </w:r>
            <w:r w:rsidR="00C845C1" w:rsidRPr="00F02951">
              <w:rPr>
                <w:rFonts w:eastAsia="Calibri" w:cs="Calibri Light"/>
                <w:szCs w:val="22"/>
              </w:rPr>
              <w:t xml:space="preserve"> -</w:t>
            </w:r>
            <w:r w:rsidRPr="00F02951">
              <w:rPr>
                <w:rFonts w:eastAsia="Calibri" w:cs="Calibri Light"/>
                <w:szCs w:val="22"/>
              </w:rPr>
              <w:t xml:space="preserve"> </w:t>
            </w:r>
          </w:p>
          <w:p w14:paraId="21C0EB5A" w14:textId="77777777" w:rsidR="00C845C1" w:rsidRPr="00F02951" w:rsidRDefault="00C845C1" w:rsidP="000639BB">
            <w:pPr>
              <w:pStyle w:val="Specification"/>
              <w:numPr>
                <w:ilvl w:val="1"/>
                <w:numId w:val="6"/>
              </w:numPr>
              <w:rPr>
                <w:rFonts w:eastAsia="Calibri" w:cs="Calibri Light"/>
                <w:szCs w:val="22"/>
              </w:rPr>
            </w:pPr>
            <w:r w:rsidRPr="00F02951">
              <w:rPr>
                <w:rFonts w:eastAsia="Calibri" w:cs="Calibri Light"/>
                <w:szCs w:val="22"/>
              </w:rPr>
              <w:t>Indicating with an “X” in the “</w:t>
            </w:r>
            <w:r w:rsidR="009609F4" w:rsidRPr="00F02951">
              <w:rPr>
                <w:rFonts w:eastAsia="Calibri" w:cs="Calibri Light"/>
                <w:szCs w:val="22"/>
              </w:rPr>
              <w:t xml:space="preserve">DO NOT </w:t>
            </w:r>
            <w:r w:rsidRPr="00F02951">
              <w:rPr>
                <w:rFonts w:eastAsia="Calibri" w:cs="Calibri Light"/>
                <w:szCs w:val="22"/>
              </w:rPr>
              <w:t>ACCEPT</w:t>
            </w:r>
            <w:r w:rsidR="009609F4" w:rsidRPr="00F02951">
              <w:rPr>
                <w:rFonts w:eastAsia="Calibri" w:cs="Calibri Light"/>
                <w:szCs w:val="22"/>
              </w:rPr>
              <w:t xml:space="preserve"> ALL</w:t>
            </w:r>
            <w:r w:rsidRPr="00F02951">
              <w:rPr>
                <w:rFonts w:eastAsia="Calibri" w:cs="Calibri Light"/>
                <w:szCs w:val="22"/>
              </w:rPr>
              <w:t>” column, and;</w:t>
            </w:r>
          </w:p>
          <w:p w14:paraId="0111994A" w14:textId="77777777" w:rsidR="0016093F" w:rsidRPr="00F02951" w:rsidRDefault="00C845C1" w:rsidP="000639BB">
            <w:pPr>
              <w:pStyle w:val="Specification"/>
              <w:numPr>
                <w:ilvl w:val="1"/>
                <w:numId w:val="6"/>
              </w:numPr>
              <w:rPr>
                <w:rFonts w:eastAsia="Calibri" w:cs="Calibri Light"/>
                <w:szCs w:val="22"/>
              </w:rPr>
            </w:pPr>
            <w:r w:rsidRPr="00F02951">
              <w:rPr>
                <w:rFonts w:eastAsia="Calibri" w:cs="Calibri Light"/>
                <w:szCs w:val="22"/>
              </w:rPr>
              <w:t xml:space="preserve">Provide reason and </w:t>
            </w:r>
            <w:r w:rsidR="009609F4" w:rsidRPr="00F02951">
              <w:rPr>
                <w:rFonts w:eastAsia="Calibri" w:cs="Calibri Light"/>
                <w:szCs w:val="22"/>
              </w:rPr>
              <w:t>proposal</w:t>
            </w:r>
            <w:r w:rsidRPr="00F02951">
              <w:rPr>
                <w:rFonts w:eastAsia="Calibri" w:cs="Calibri Light"/>
                <w:szCs w:val="22"/>
              </w:rPr>
              <w:t xml:space="preserve"> for each of the conditions </w:t>
            </w:r>
            <w:r w:rsidR="001C7B1B" w:rsidRPr="00F02951">
              <w:rPr>
                <w:rFonts w:eastAsia="Calibri" w:cs="Calibri Light"/>
                <w:szCs w:val="22"/>
              </w:rPr>
              <w:t xml:space="preserve">that </w:t>
            </w:r>
            <w:r w:rsidR="009609F4" w:rsidRPr="00F02951">
              <w:rPr>
                <w:rFonts w:eastAsia="Calibri" w:cs="Calibri Light"/>
                <w:szCs w:val="22"/>
              </w:rPr>
              <w:t>is</w:t>
            </w:r>
            <w:r w:rsidR="001C7B1B" w:rsidRPr="00F02951">
              <w:rPr>
                <w:rFonts w:eastAsia="Calibri" w:cs="Calibri Light"/>
                <w:szCs w:val="22"/>
              </w:rPr>
              <w:t xml:space="preserve"> </w:t>
            </w:r>
            <w:r w:rsidRPr="00F02951">
              <w:rPr>
                <w:rFonts w:eastAsia="Calibri" w:cs="Calibri Light"/>
                <w:szCs w:val="22"/>
              </w:rPr>
              <w:t xml:space="preserve">not accepted. </w:t>
            </w:r>
          </w:p>
        </w:tc>
        <w:tc>
          <w:tcPr>
            <w:tcW w:w="719" w:type="pct"/>
            <w:shd w:val="clear" w:color="auto" w:fill="auto"/>
          </w:tcPr>
          <w:p w14:paraId="1B326B33" w14:textId="77777777" w:rsidR="00DF56E2" w:rsidRPr="00F02951" w:rsidRDefault="00DF56E2" w:rsidP="000639BB">
            <w:pPr>
              <w:spacing w:line="240" w:lineRule="auto"/>
              <w:jc w:val="center"/>
              <w:rPr>
                <w:rFonts w:eastAsia="Calibri" w:cs="Calibri Light"/>
                <w:szCs w:val="22"/>
              </w:rPr>
            </w:pPr>
          </w:p>
        </w:tc>
        <w:tc>
          <w:tcPr>
            <w:tcW w:w="845" w:type="pct"/>
            <w:shd w:val="clear" w:color="auto" w:fill="auto"/>
          </w:tcPr>
          <w:p w14:paraId="784749A9" w14:textId="77777777" w:rsidR="00DF56E2" w:rsidRPr="00F02951" w:rsidRDefault="00DF56E2" w:rsidP="000639BB">
            <w:pPr>
              <w:spacing w:line="240" w:lineRule="auto"/>
              <w:jc w:val="center"/>
              <w:rPr>
                <w:rFonts w:eastAsia="Calibri" w:cs="Calibri Light"/>
                <w:szCs w:val="22"/>
              </w:rPr>
            </w:pPr>
          </w:p>
        </w:tc>
      </w:tr>
      <w:tr w:rsidR="00DF56E2" w:rsidRPr="00F02951" w14:paraId="170ACD6A" w14:textId="77777777" w:rsidTr="000639BB">
        <w:tc>
          <w:tcPr>
            <w:tcW w:w="5000" w:type="pct"/>
            <w:gridSpan w:val="3"/>
            <w:shd w:val="clear" w:color="auto" w:fill="auto"/>
          </w:tcPr>
          <w:p w14:paraId="2C4FB4B2" w14:textId="77777777" w:rsidR="00C845C1" w:rsidRPr="00F02951" w:rsidRDefault="001D2F39" w:rsidP="000639BB">
            <w:pPr>
              <w:spacing w:line="240" w:lineRule="auto"/>
              <w:rPr>
                <w:rFonts w:eastAsia="Calibri" w:cs="Calibri Light"/>
                <w:b/>
                <w:szCs w:val="22"/>
              </w:rPr>
            </w:pPr>
            <w:r w:rsidRPr="00F02951">
              <w:rPr>
                <w:rFonts w:eastAsia="Calibri" w:cs="Calibri Light"/>
                <w:b/>
                <w:szCs w:val="22"/>
              </w:rPr>
              <w:t>Comments by bidder:</w:t>
            </w:r>
          </w:p>
          <w:p w14:paraId="08D3E723" w14:textId="77777777" w:rsidR="00DF56E2" w:rsidRPr="00F02951" w:rsidRDefault="004B5F77" w:rsidP="000639BB">
            <w:pPr>
              <w:spacing w:line="240" w:lineRule="auto"/>
              <w:rPr>
                <w:rFonts w:eastAsia="Calibri" w:cs="Calibri Light"/>
                <w:szCs w:val="22"/>
              </w:rPr>
            </w:pPr>
            <w:r w:rsidRPr="00F02951">
              <w:rPr>
                <w:rFonts w:eastAsia="Calibri" w:cs="Calibri Light"/>
                <w:szCs w:val="22"/>
              </w:rPr>
              <w:t xml:space="preserve">Provide reason and </w:t>
            </w:r>
            <w:r w:rsidR="009609F4" w:rsidRPr="00F02951">
              <w:rPr>
                <w:rFonts w:eastAsia="Calibri" w:cs="Calibri Light"/>
                <w:szCs w:val="22"/>
              </w:rPr>
              <w:t>proposal</w:t>
            </w:r>
            <w:r w:rsidRPr="00F02951">
              <w:rPr>
                <w:rFonts w:eastAsia="Calibri" w:cs="Calibri Light"/>
                <w:szCs w:val="22"/>
              </w:rPr>
              <w:t xml:space="preserve"> for each of the conditions not accepted as per the format:</w:t>
            </w:r>
          </w:p>
          <w:p w14:paraId="4456CE5B" w14:textId="77777777" w:rsidR="004B5F77" w:rsidRPr="00F02951" w:rsidRDefault="004B5F77" w:rsidP="000639BB">
            <w:pPr>
              <w:spacing w:line="240" w:lineRule="auto"/>
              <w:rPr>
                <w:rFonts w:eastAsia="Calibri" w:cs="Calibri Light"/>
                <w:szCs w:val="22"/>
              </w:rPr>
            </w:pPr>
            <w:r w:rsidRPr="00F02951">
              <w:rPr>
                <w:rFonts w:eastAsia="Calibri" w:cs="Calibri Light"/>
                <w:szCs w:val="22"/>
              </w:rPr>
              <w:t>Condition Reference:</w:t>
            </w:r>
          </w:p>
          <w:p w14:paraId="51374C14" w14:textId="77777777" w:rsidR="004B5F77" w:rsidRPr="00F02951" w:rsidRDefault="004B5F77" w:rsidP="000639BB">
            <w:pPr>
              <w:spacing w:line="240" w:lineRule="auto"/>
              <w:rPr>
                <w:rFonts w:eastAsia="Calibri" w:cs="Calibri Light"/>
                <w:szCs w:val="22"/>
              </w:rPr>
            </w:pPr>
            <w:r w:rsidRPr="00F02951">
              <w:rPr>
                <w:rFonts w:eastAsia="Calibri" w:cs="Calibri Light"/>
                <w:szCs w:val="22"/>
              </w:rPr>
              <w:t>Reason</w:t>
            </w:r>
            <w:r w:rsidR="009609F4" w:rsidRPr="00F02951">
              <w:rPr>
                <w:rFonts w:eastAsia="Calibri" w:cs="Calibri Light"/>
                <w:szCs w:val="22"/>
              </w:rPr>
              <w:t>:</w:t>
            </w:r>
          </w:p>
          <w:p w14:paraId="516E7EFF" w14:textId="77777777" w:rsidR="00DF56E2" w:rsidRPr="00F02951" w:rsidRDefault="004B5F77" w:rsidP="000639BB">
            <w:pPr>
              <w:spacing w:line="240" w:lineRule="auto"/>
              <w:rPr>
                <w:rFonts w:eastAsia="Calibri" w:cs="Calibri Light"/>
                <w:b/>
                <w:szCs w:val="22"/>
              </w:rPr>
            </w:pPr>
            <w:r w:rsidRPr="00F02951">
              <w:rPr>
                <w:rFonts w:eastAsia="Calibri" w:cs="Calibri Light"/>
                <w:szCs w:val="22"/>
              </w:rPr>
              <w:t>Pr</w:t>
            </w:r>
            <w:r w:rsidR="009609F4" w:rsidRPr="00F02951">
              <w:rPr>
                <w:rFonts w:eastAsia="Calibri" w:cs="Calibri Light"/>
                <w:szCs w:val="22"/>
              </w:rPr>
              <w:t>oposal</w:t>
            </w:r>
            <w:r w:rsidR="00984FEE" w:rsidRPr="00F02951">
              <w:rPr>
                <w:rFonts w:eastAsia="Calibri" w:cs="Calibri Light"/>
                <w:szCs w:val="22"/>
              </w:rPr>
              <w:t>:</w:t>
            </w:r>
          </w:p>
        </w:tc>
      </w:tr>
      <w:bookmarkEnd w:id="95"/>
    </w:tbl>
    <w:p w14:paraId="147707A5" w14:textId="77777777" w:rsidR="006421F5" w:rsidRPr="00F02951" w:rsidRDefault="00DF56E2" w:rsidP="006421F5">
      <w:pPr>
        <w:pStyle w:val="AnnexH2"/>
        <w:numPr>
          <w:ilvl w:val="0"/>
          <w:numId w:val="0"/>
        </w:numPr>
        <w:pBdr>
          <w:bottom w:val="single" w:sz="12" w:space="1" w:color="auto"/>
        </w:pBdr>
        <w:rPr>
          <w:rFonts w:ascii="Calibri Light" w:hAnsi="Calibri Light" w:cs="Calibri Light"/>
          <w:sz w:val="22"/>
          <w:szCs w:val="22"/>
        </w:rPr>
      </w:pPr>
      <w:r w:rsidRPr="00F02951">
        <w:rPr>
          <w:rFonts w:ascii="Calibri Light" w:hAnsi="Calibri Light" w:cs="Calibri Light"/>
          <w:sz w:val="22"/>
          <w:szCs w:val="22"/>
        </w:rPr>
        <w:br w:type="page"/>
      </w:r>
      <w:bookmarkStart w:id="96" w:name="_Toc73475703"/>
      <w:r w:rsidR="006421F5" w:rsidRPr="00F02951">
        <w:rPr>
          <w:rFonts w:ascii="Calibri Light" w:hAnsi="Calibri Light" w:cs="Calibri Light"/>
          <w:sz w:val="22"/>
          <w:szCs w:val="22"/>
        </w:rPr>
        <w:lastRenderedPageBreak/>
        <w:t>ANNEX A.3 TERMS AND DEFINITIONS</w:t>
      </w:r>
      <w:bookmarkEnd w:id="96"/>
    </w:p>
    <w:p w14:paraId="356CF7E5" w14:textId="77777777" w:rsidR="00DE370B" w:rsidRPr="00F02951" w:rsidRDefault="0043635B" w:rsidP="00B86780">
      <w:pPr>
        <w:pStyle w:val="Heading1"/>
        <w:keepNext/>
        <w:rPr>
          <w:rFonts w:cs="Calibri Light"/>
          <w:sz w:val="22"/>
        </w:rPr>
      </w:pPr>
      <w:bookmarkStart w:id="97" w:name="_Toc73475704"/>
      <w:bookmarkStart w:id="98" w:name="_Toc435315942"/>
      <w:r w:rsidRPr="00F02951">
        <w:rPr>
          <w:rFonts w:cs="Calibri Light"/>
          <w:sz w:val="22"/>
        </w:rPr>
        <w:t>TERMS AND DEFINITIONS</w:t>
      </w:r>
      <w:bookmarkEnd w:id="97"/>
      <w:r w:rsidRPr="00F02951">
        <w:rPr>
          <w:rFonts w:cs="Calibri Light"/>
          <w:sz w:val="22"/>
        </w:rPr>
        <w:t xml:space="preserve"> </w:t>
      </w:r>
    </w:p>
    <w:p w14:paraId="306ED373" w14:textId="77777777" w:rsidR="00F739D0" w:rsidRPr="00F02951" w:rsidRDefault="00F739D0" w:rsidP="00DE370B">
      <w:pPr>
        <w:pStyle w:val="Heading2"/>
        <w:rPr>
          <w:rFonts w:cs="Calibri Light"/>
          <w:sz w:val="22"/>
          <w:szCs w:val="22"/>
        </w:rPr>
      </w:pPr>
      <w:bookmarkStart w:id="99" w:name="_Toc73475705"/>
      <w:r w:rsidRPr="00F02951">
        <w:rPr>
          <w:rFonts w:cs="Calibri Light"/>
          <w:sz w:val="22"/>
          <w:szCs w:val="22"/>
        </w:rPr>
        <w:t>ABBREVIATIONS</w:t>
      </w:r>
      <w:bookmarkEnd w:id="99"/>
    </w:p>
    <w:p w14:paraId="26B2B2A7" w14:textId="77777777" w:rsidR="0054281A" w:rsidRPr="00F02951" w:rsidRDefault="0054281A" w:rsidP="00F739D0">
      <w:pPr>
        <w:rPr>
          <w:rFonts w:cs="Calibri Light"/>
          <w:szCs w:val="22"/>
        </w:rPr>
      </w:pPr>
      <w:r w:rsidRPr="00F02951">
        <w:rPr>
          <w:rFonts w:cs="Calibri Light"/>
          <w:szCs w:val="22"/>
        </w:rPr>
        <w:t>B-BBEE</w:t>
      </w:r>
      <w:r w:rsidRPr="00F02951">
        <w:rPr>
          <w:rFonts w:cs="Calibri Light"/>
          <w:szCs w:val="22"/>
        </w:rPr>
        <w:tab/>
        <w:t>Broad-</w:t>
      </w:r>
      <w:r w:rsidR="00A64F99" w:rsidRPr="00F02951">
        <w:rPr>
          <w:rFonts w:cs="Calibri Light"/>
          <w:szCs w:val="22"/>
        </w:rPr>
        <w:t>B</w:t>
      </w:r>
      <w:r w:rsidRPr="00F02951">
        <w:rPr>
          <w:rFonts w:cs="Calibri Light"/>
          <w:szCs w:val="22"/>
        </w:rPr>
        <w:t>ased Black Economic Empowerment</w:t>
      </w:r>
    </w:p>
    <w:p w14:paraId="307C7C46" w14:textId="77777777" w:rsidR="0054281A" w:rsidRPr="00F02951" w:rsidRDefault="0054281A" w:rsidP="00F739D0">
      <w:pPr>
        <w:rPr>
          <w:rFonts w:cs="Calibri Light"/>
          <w:szCs w:val="22"/>
        </w:rPr>
      </w:pPr>
      <w:r w:rsidRPr="00F02951">
        <w:rPr>
          <w:rFonts w:cs="Calibri Light"/>
          <w:szCs w:val="22"/>
        </w:rPr>
        <w:t>CSD</w:t>
      </w:r>
      <w:r w:rsidRPr="00F02951">
        <w:rPr>
          <w:rFonts w:cs="Calibri Light"/>
          <w:szCs w:val="22"/>
        </w:rPr>
        <w:tab/>
      </w:r>
      <w:r w:rsidRPr="00F02951">
        <w:rPr>
          <w:rFonts w:cs="Calibri Light"/>
          <w:szCs w:val="22"/>
        </w:rPr>
        <w:tab/>
        <w:t>Central Supplier Database</w:t>
      </w:r>
    </w:p>
    <w:p w14:paraId="32B84779" w14:textId="77777777" w:rsidR="0054281A" w:rsidRPr="00F02951" w:rsidRDefault="0054281A" w:rsidP="00F739D0">
      <w:pPr>
        <w:rPr>
          <w:rFonts w:cs="Calibri Light"/>
          <w:szCs w:val="22"/>
        </w:rPr>
      </w:pPr>
      <w:r w:rsidRPr="00F02951">
        <w:rPr>
          <w:rFonts w:cs="Calibri Light"/>
          <w:szCs w:val="22"/>
        </w:rPr>
        <w:t>DR</w:t>
      </w:r>
      <w:r w:rsidRPr="00F02951">
        <w:rPr>
          <w:rFonts w:cs="Calibri Light"/>
          <w:szCs w:val="22"/>
        </w:rPr>
        <w:tab/>
      </w:r>
      <w:r w:rsidRPr="00F02951">
        <w:rPr>
          <w:rFonts w:cs="Calibri Light"/>
          <w:szCs w:val="22"/>
        </w:rPr>
        <w:tab/>
        <w:t>Disaster Recovery</w:t>
      </w:r>
    </w:p>
    <w:p w14:paraId="629AAFB7" w14:textId="77777777" w:rsidR="00A64F99" w:rsidRPr="00F02951" w:rsidRDefault="00A64F99" w:rsidP="00F739D0">
      <w:pPr>
        <w:rPr>
          <w:rFonts w:cs="Calibri Light"/>
          <w:szCs w:val="22"/>
        </w:rPr>
      </w:pPr>
      <w:r w:rsidRPr="00F02951">
        <w:rPr>
          <w:rFonts w:cs="Calibri Light"/>
          <w:szCs w:val="22"/>
        </w:rPr>
        <w:t>GCC</w:t>
      </w:r>
      <w:r w:rsidRPr="00F02951">
        <w:rPr>
          <w:rFonts w:cs="Calibri Light"/>
          <w:szCs w:val="22"/>
        </w:rPr>
        <w:tab/>
      </w:r>
      <w:r w:rsidRPr="00F02951">
        <w:rPr>
          <w:rFonts w:cs="Calibri Light"/>
          <w:szCs w:val="22"/>
        </w:rPr>
        <w:tab/>
        <w:t>General Conditions of Contract</w:t>
      </w:r>
    </w:p>
    <w:p w14:paraId="6353F99D" w14:textId="77777777" w:rsidR="0054281A" w:rsidRPr="00F02951" w:rsidRDefault="0054281A" w:rsidP="00F739D0">
      <w:pPr>
        <w:rPr>
          <w:rFonts w:cs="Calibri Light"/>
          <w:szCs w:val="22"/>
        </w:rPr>
      </w:pPr>
      <w:r w:rsidRPr="00F02951">
        <w:rPr>
          <w:rFonts w:cs="Calibri Light"/>
          <w:szCs w:val="22"/>
        </w:rPr>
        <w:t>GPCE</w:t>
      </w:r>
      <w:r w:rsidRPr="00F02951">
        <w:rPr>
          <w:rFonts w:cs="Calibri Light"/>
          <w:szCs w:val="22"/>
        </w:rPr>
        <w:tab/>
      </w:r>
      <w:r w:rsidRPr="00F02951">
        <w:rPr>
          <w:rFonts w:cs="Calibri Light"/>
          <w:szCs w:val="22"/>
        </w:rPr>
        <w:tab/>
        <w:t>Government Private Cloud Eco-system</w:t>
      </w:r>
    </w:p>
    <w:p w14:paraId="279BD8B9" w14:textId="77777777" w:rsidR="0054281A" w:rsidRPr="00F02951" w:rsidRDefault="0054281A" w:rsidP="00F739D0">
      <w:pPr>
        <w:rPr>
          <w:rFonts w:cs="Calibri Light"/>
          <w:szCs w:val="22"/>
        </w:rPr>
      </w:pPr>
      <w:r w:rsidRPr="00F02951">
        <w:rPr>
          <w:rFonts w:cs="Calibri Light"/>
          <w:szCs w:val="22"/>
        </w:rPr>
        <w:t>IaaS</w:t>
      </w:r>
      <w:r w:rsidRPr="00F02951">
        <w:rPr>
          <w:rFonts w:cs="Calibri Light"/>
          <w:szCs w:val="22"/>
        </w:rPr>
        <w:tab/>
      </w:r>
      <w:r w:rsidRPr="00F02951">
        <w:rPr>
          <w:rFonts w:cs="Calibri Light"/>
          <w:szCs w:val="22"/>
        </w:rPr>
        <w:tab/>
        <w:t>Infrastructure as a Service</w:t>
      </w:r>
    </w:p>
    <w:p w14:paraId="20D5FF22" w14:textId="77777777" w:rsidR="00B9272D" w:rsidRPr="00F02951" w:rsidRDefault="00B9272D" w:rsidP="00F739D0">
      <w:pPr>
        <w:rPr>
          <w:rFonts w:cs="Calibri Light"/>
          <w:szCs w:val="22"/>
        </w:rPr>
      </w:pPr>
      <w:r w:rsidRPr="00F02951">
        <w:rPr>
          <w:rFonts w:cs="Calibri Light"/>
          <w:szCs w:val="22"/>
        </w:rPr>
        <w:t>ICT</w:t>
      </w:r>
      <w:r w:rsidRPr="00F02951">
        <w:rPr>
          <w:rFonts w:cs="Calibri Light"/>
          <w:szCs w:val="22"/>
        </w:rPr>
        <w:tab/>
      </w:r>
      <w:r w:rsidRPr="00F02951">
        <w:rPr>
          <w:rFonts w:cs="Calibri Light"/>
          <w:szCs w:val="22"/>
        </w:rPr>
        <w:tab/>
        <w:t>Information and Communication Technology</w:t>
      </w:r>
    </w:p>
    <w:p w14:paraId="4CA99198" w14:textId="77777777" w:rsidR="001E1A11" w:rsidRPr="00F02951" w:rsidRDefault="001E1A11" w:rsidP="00F739D0">
      <w:pPr>
        <w:rPr>
          <w:rFonts w:cs="Calibri Light"/>
          <w:szCs w:val="22"/>
        </w:rPr>
      </w:pPr>
      <w:r w:rsidRPr="00F02951">
        <w:rPr>
          <w:rFonts w:cs="Calibri Light"/>
          <w:szCs w:val="22"/>
        </w:rPr>
        <w:t>IFASS</w:t>
      </w:r>
      <w:r w:rsidR="0054281A" w:rsidRPr="00F02951">
        <w:rPr>
          <w:rFonts w:cs="Calibri Light"/>
          <w:szCs w:val="22"/>
        </w:rPr>
        <w:tab/>
      </w:r>
      <w:r w:rsidR="0054281A" w:rsidRPr="00F02951">
        <w:rPr>
          <w:rFonts w:cs="Calibri Light"/>
          <w:szCs w:val="22"/>
        </w:rPr>
        <w:tab/>
        <w:t>Implementation and Functional Application Support Services</w:t>
      </w:r>
    </w:p>
    <w:p w14:paraId="204350AF" w14:textId="77777777" w:rsidR="00B9272D" w:rsidRPr="00F02951" w:rsidRDefault="00B9272D" w:rsidP="00F739D0">
      <w:pPr>
        <w:rPr>
          <w:rFonts w:cs="Calibri Light"/>
          <w:szCs w:val="22"/>
        </w:rPr>
      </w:pPr>
      <w:r w:rsidRPr="00F02951">
        <w:rPr>
          <w:rFonts w:cs="Calibri Light"/>
          <w:szCs w:val="22"/>
        </w:rPr>
        <w:t>PPPFA</w:t>
      </w:r>
      <w:r w:rsidRPr="00F02951">
        <w:rPr>
          <w:rFonts w:cs="Calibri Light"/>
          <w:szCs w:val="22"/>
        </w:rPr>
        <w:tab/>
        <w:t>Preferential Procurement Policy Framework Act</w:t>
      </w:r>
    </w:p>
    <w:p w14:paraId="517B0298" w14:textId="77777777" w:rsidR="00B9272D" w:rsidRPr="00F02951" w:rsidRDefault="00B9272D" w:rsidP="00F739D0">
      <w:pPr>
        <w:rPr>
          <w:rFonts w:cs="Calibri Light"/>
          <w:szCs w:val="22"/>
        </w:rPr>
      </w:pPr>
      <w:r w:rsidRPr="00F02951">
        <w:rPr>
          <w:rFonts w:cs="Calibri Light"/>
          <w:szCs w:val="22"/>
        </w:rPr>
        <w:t>RFP</w:t>
      </w:r>
      <w:r w:rsidRPr="00F02951">
        <w:rPr>
          <w:rFonts w:cs="Calibri Light"/>
          <w:szCs w:val="22"/>
        </w:rPr>
        <w:tab/>
      </w:r>
      <w:r w:rsidRPr="00F02951">
        <w:rPr>
          <w:rFonts w:cs="Calibri Light"/>
          <w:szCs w:val="22"/>
        </w:rPr>
        <w:tab/>
        <w:t xml:space="preserve">Request </w:t>
      </w:r>
      <w:r w:rsidR="00FF0A71" w:rsidRPr="00F02951">
        <w:rPr>
          <w:rFonts w:cs="Calibri Light"/>
          <w:szCs w:val="22"/>
        </w:rPr>
        <w:t>f</w:t>
      </w:r>
      <w:r w:rsidRPr="00F02951">
        <w:rPr>
          <w:rFonts w:cs="Calibri Light"/>
          <w:szCs w:val="22"/>
        </w:rPr>
        <w:t>or Proposal</w:t>
      </w:r>
    </w:p>
    <w:p w14:paraId="771F63D2" w14:textId="77777777" w:rsidR="00B9272D" w:rsidRPr="00F02951" w:rsidRDefault="00B9272D" w:rsidP="00F739D0">
      <w:pPr>
        <w:rPr>
          <w:rFonts w:cs="Calibri Light"/>
          <w:szCs w:val="22"/>
        </w:rPr>
      </w:pPr>
      <w:r w:rsidRPr="00F02951">
        <w:rPr>
          <w:rFonts w:cs="Calibri Light"/>
          <w:szCs w:val="22"/>
        </w:rPr>
        <w:t>RFQ</w:t>
      </w:r>
      <w:r w:rsidRPr="00F02951">
        <w:rPr>
          <w:rFonts w:cs="Calibri Light"/>
          <w:szCs w:val="22"/>
        </w:rPr>
        <w:tab/>
      </w:r>
      <w:r w:rsidRPr="00F02951">
        <w:rPr>
          <w:rFonts w:cs="Calibri Light"/>
          <w:szCs w:val="22"/>
        </w:rPr>
        <w:tab/>
        <w:t xml:space="preserve">Request </w:t>
      </w:r>
      <w:r w:rsidR="00FF0A71" w:rsidRPr="00F02951">
        <w:rPr>
          <w:rFonts w:cs="Calibri Light"/>
          <w:szCs w:val="22"/>
        </w:rPr>
        <w:t>f</w:t>
      </w:r>
      <w:r w:rsidRPr="00F02951">
        <w:rPr>
          <w:rFonts w:cs="Calibri Light"/>
          <w:szCs w:val="22"/>
        </w:rPr>
        <w:t xml:space="preserve">or Quotation </w:t>
      </w:r>
    </w:p>
    <w:p w14:paraId="0A4570FE" w14:textId="77777777" w:rsidR="0054281A" w:rsidRPr="00F02951" w:rsidRDefault="0054281A" w:rsidP="00F739D0">
      <w:pPr>
        <w:rPr>
          <w:rFonts w:cs="Calibri Light"/>
          <w:szCs w:val="22"/>
        </w:rPr>
      </w:pPr>
      <w:r w:rsidRPr="00F02951">
        <w:rPr>
          <w:rFonts w:cs="Calibri Light"/>
          <w:szCs w:val="22"/>
        </w:rPr>
        <w:t>SCC</w:t>
      </w:r>
      <w:r w:rsidRPr="00F02951">
        <w:rPr>
          <w:rFonts w:cs="Calibri Light"/>
          <w:szCs w:val="22"/>
        </w:rPr>
        <w:tab/>
      </w:r>
      <w:r w:rsidRPr="00F02951">
        <w:rPr>
          <w:rFonts w:cs="Calibri Light"/>
          <w:szCs w:val="22"/>
        </w:rPr>
        <w:tab/>
        <w:t>Special Conditions of Contract</w:t>
      </w:r>
    </w:p>
    <w:p w14:paraId="250C83F0" w14:textId="77777777" w:rsidR="0054281A" w:rsidRPr="00F02951" w:rsidRDefault="0054281A" w:rsidP="00F739D0">
      <w:pPr>
        <w:rPr>
          <w:rFonts w:cs="Calibri Light"/>
          <w:szCs w:val="22"/>
        </w:rPr>
      </w:pPr>
      <w:r w:rsidRPr="00F02951">
        <w:rPr>
          <w:rFonts w:cs="Calibri Light"/>
          <w:szCs w:val="22"/>
        </w:rPr>
        <w:t>SITA</w:t>
      </w:r>
      <w:r w:rsidRPr="00F02951">
        <w:rPr>
          <w:rFonts w:cs="Calibri Light"/>
          <w:szCs w:val="22"/>
        </w:rPr>
        <w:tab/>
      </w:r>
      <w:r w:rsidRPr="00F02951">
        <w:rPr>
          <w:rFonts w:cs="Calibri Light"/>
          <w:szCs w:val="22"/>
        </w:rPr>
        <w:tab/>
        <w:t>State Information Technology Agency</w:t>
      </w:r>
    </w:p>
    <w:p w14:paraId="6C2E427C" w14:textId="77777777" w:rsidR="0054281A" w:rsidRPr="00F02951" w:rsidRDefault="0054281A" w:rsidP="00F739D0">
      <w:pPr>
        <w:rPr>
          <w:rFonts w:cs="Calibri Light"/>
          <w:szCs w:val="22"/>
        </w:rPr>
      </w:pPr>
      <w:r w:rsidRPr="00F02951">
        <w:rPr>
          <w:rFonts w:cs="Calibri Light"/>
          <w:szCs w:val="22"/>
        </w:rPr>
        <w:t>SOW</w:t>
      </w:r>
      <w:r w:rsidRPr="00F02951">
        <w:rPr>
          <w:rFonts w:cs="Calibri Light"/>
          <w:szCs w:val="22"/>
        </w:rPr>
        <w:tab/>
      </w:r>
      <w:r w:rsidRPr="00F02951">
        <w:rPr>
          <w:rFonts w:cs="Calibri Light"/>
          <w:szCs w:val="22"/>
        </w:rPr>
        <w:tab/>
        <w:t>Scope of Work</w:t>
      </w:r>
    </w:p>
    <w:p w14:paraId="45B98702" w14:textId="77777777" w:rsidR="0054281A" w:rsidRPr="00F02951" w:rsidRDefault="0054281A" w:rsidP="00F739D0">
      <w:pPr>
        <w:rPr>
          <w:rFonts w:cs="Calibri Light"/>
          <w:szCs w:val="22"/>
        </w:rPr>
      </w:pPr>
      <w:r w:rsidRPr="00F02951">
        <w:rPr>
          <w:rFonts w:cs="Calibri Light"/>
          <w:szCs w:val="22"/>
        </w:rPr>
        <w:t>VM</w:t>
      </w:r>
      <w:r w:rsidRPr="00F02951">
        <w:rPr>
          <w:rFonts w:cs="Calibri Light"/>
          <w:szCs w:val="22"/>
        </w:rPr>
        <w:tab/>
      </w:r>
      <w:r w:rsidRPr="00F02951">
        <w:rPr>
          <w:rFonts w:cs="Calibri Light"/>
          <w:szCs w:val="22"/>
        </w:rPr>
        <w:tab/>
        <w:t>Virtual Machine</w:t>
      </w:r>
    </w:p>
    <w:p w14:paraId="797D2A38" w14:textId="77777777" w:rsidR="00F739D0" w:rsidRPr="00F02951" w:rsidRDefault="00F739D0" w:rsidP="00DE370B">
      <w:pPr>
        <w:pStyle w:val="Heading2"/>
        <w:rPr>
          <w:rFonts w:cs="Calibri Light"/>
          <w:sz w:val="22"/>
          <w:szCs w:val="22"/>
        </w:rPr>
      </w:pPr>
      <w:bookmarkStart w:id="100" w:name="_Toc73475706"/>
      <w:r w:rsidRPr="00F02951">
        <w:rPr>
          <w:rFonts w:cs="Calibri Light"/>
          <w:sz w:val="22"/>
          <w:szCs w:val="22"/>
        </w:rPr>
        <w:t>DEFINITIONS</w:t>
      </w:r>
      <w:bookmarkEnd w:id="10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506"/>
      </w:tblGrid>
      <w:tr w:rsidR="00A92012" w:rsidRPr="00F02951" w14:paraId="67A4C78F" w14:textId="77777777" w:rsidTr="000639BB">
        <w:tc>
          <w:tcPr>
            <w:tcW w:w="2122" w:type="dxa"/>
            <w:shd w:val="clear" w:color="auto" w:fill="auto"/>
          </w:tcPr>
          <w:p w14:paraId="51C9A605" w14:textId="77777777" w:rsidR="00A92012" w:rsidRPr="00F02951" w:rsidRDefault="00085DE3" w:rsidP="000639BB">
            <w:pPr>
              <w:spacing w:line="240" w:lineRule="auto"/>
              <w:jc w:val="left"/>
              <w:rPr>
                <w:rFonts w:eastAsia="Calibri" w:cs="Calibri Light"/>
                <w:szCs w:val="22"/>
              </w:rPr>
            </w:pPr>
            <w:r w:rsidRPr="00F02951">
              <w:rPr>
                <w:rFonts w:eastAsia="Calibri" w:cs="Calibri Light"/>
                <w:szCs w:val="22"/>
              </w:rPr>
              <w:t>Cloud migration</w:t>
            </w:r>
          </w:p>
        </w:tc>
        <w:tc>
          <w:tcPr>
            <w:tcW w:w="7506" w:type="dxa"/>
            <w:shd w:val="clear" w:color="auto" w:fill="auto"/>
          </w:tcPr>
          <w:p w14:paraId="3FF2FB70" w14:textId="77777777" w:rsidR="00A92012" w:rsidRPr="00F02951" w:rsidRDefault="00085DE3" w:rsidP="000639BB">
            <w:pPr>
              <w:spacing w:line="240" w:lineRule="auto"/>
              <w:rPr>
                <w:rFonts w:eastAsia="Calibri" w:cs="Calibri Light"/>
                <w:szCs w:val="22"/>
              </w:rPr>
            </w:pPr>
            <w:r w:rsidRPr="00F02951">
              <w:rPr>
                <w:rFonts w:eastAsia="Calibri" w:cs="Calibri Light"/>
                <w:szCs w:val="22"/>
              </w:rPr>
              <w:t>Cloud migration is the process of moving a company's digital assets, services, databases, IT resources, and applications into the cloud. The migration can be a move from on-premise to cloud, or cloud to cloud migration.</w:t>
            </w:r>
          </w:p>
        </w:tc>
      </w:tr>
      <w:tr w:rsidR="00085DE3" w:rsidRPr="00F02951" w14:paraId="6FB62044" w14:textId="77777777" w:rsidTr="000639BB">
        <w:tc>
          <w:tcPr>
            <w:tcW w:w="2122" w:type="dxa"/>
            <w:shd w:val="clear" w:color="auto" w:fill="auto"/>
          </w:tcPr>
          <w:p w14:paraId="3788AAEA" w14:textId="77777777" w:rsidR="00085DE3" w:rsidRPr="00F02951" w:rsidRDefault="00085DE3" w:rsidP="000639BB">
            <w:pPr>
              <w:spacing w:line="240" w:lineRule="auto"/>
              <w:jc w:val="left"/>
              <w:rPr>
                <w:rFonts w:eastAsia="Calibri" w:cs="Calibri Light"/>
                <w:szCs w:val="22"/>
              </w:rPr>
            </w:pPr>
            <w:r w:rsidRPr="00F02951">
              <w:rPr>
                <w:rFonts w:eastAsia="Calibri" w:cs="Calibri Light"/>
                <w:szCs w:val="22"/>
              </w:rPr>
              <w:t>Cloud onboarding</w:t>
            </w:r>
          </w:p>
        </w:tc>
        <w:tc>
          <w:tcPr>
            <w:tcW w:w="7506" w:type="dxa"/>
            <w:shd w:val="clear" w:color="auto" w:fill="auto"/>
          </w:tcPr>
          <w:p w14:paraId="1111B76A" w14:textId="77777777" w:rsidR="00085DE3" w:rsidRPr="00F02951" w:rsidRDefault="00085DE3" w:rsidP="000639BB">
            <w:pPr>
              <w:spacing w:line="240" w:lineRule="auto"/>
              <w:rPr>
                <w:rFonts w:eastAsia="Calibri" w:cs="Calibri Light"/>
                <w:szCs w:val="22"/>
              </w:rPr>
            </w:pPr>
            <w:r w:rsidRPr="00F02951">
              <w:rPr>
                <w:rFonts w:eastAsia="Calibri" w:cs="Calibri Light"/>
                <w:szCs w:val="22"/>
              </w:rPr>
              <w:t>In the context of migration to a cloud environment, 'onboarding' refers to the deployment of applications, data and servers to the chosen cloud infrastructure (public, private or hybrid).</w:t>
            </w:r>
          </w:p>
        </w:tc>
      </w:tr>
      <w:tr w:rsidR="00A92012" w:rsidRPr="00F02951" w14:paraId="328A19A1" w14:textId="77777777" w:rsidTr="000639BB">
        <w:tc>
          <w:tcPr>
            <w:tcW w:w="2122" w:type="dxa"/>
            <w:shd w:val="clear" w:color="auto" w:fill="auto"/>
          </w:tcPr>
          <w:p w14:paraId="3900CAD6" w14:textId="77777777" w:rsidR="00A92012" w:rsidRPr="00F02951" w:rsidRDefault="008E5D24" w:rsidP="000639BB">
            <w:pPr>
              <w:spacing w:line="240" w:lineRule="auto"/>
              <w:jc w:val="left"/>
              <w:rPr>
                <w:rFonts w:eastAsia="Calibri" w:cs="Calibri Light"/>
                <w:szCs w:val="22"/>
              </w:rPr>
            </w:pPr>
            <w:r w:rsidRPr="00F02951">
              <w:rPr>
                <w:rFonts w:eastAsia="Calibri" w:cs="Calibri Light"/>
                <w:szCs w:val="22"/>
              </w:rPr>
              <w:t>Government Private Cloud Eco-system (GPCE)</w:t>
            </w:r>
          </w:p>
        </w:tc>
        <w:tc>
          <w:tcPr>
            <w:tcW w:w="7506" w:type="dxa"/>
            <w:shd w:val="clear" w:color="auto" w:fill="auto"/>
          </w:tcPr>
          <w:p w14:paraId="6E725093" w14:textId="77777777" w:rsidR="00A92012" w:rsidRPr="00F02951" w:rsidRDefault="008E5D24" w:rsidP="000639BB">
            <w:pPr>
              <w:spacing w:line="240" w:lineRule="auto"/>
              <w:rPr>
                <w:rFonts w:eastAsia="Calibri" w:cs="Calibri Light"/>
                <w:szCs w:val="22"/>
              </w:rPr>
            </w:pPr>
            <w:r w:rsidRPr="00F02951">
              <w:rPr>
                <w:rFonts w:eastAsia="Calibri" w:cs="Calibri Light"/>
                <w:szCs w:val="22"/>
              </w:rPr>
              <w:t>SITA GPCE aims to provide a platform where common infrastructure and services can be shared, reused and provisioned on demand to meet the needs of Government departments, while achieving cost savings. The GPCE provides a common and secure Government private Cloud to assist Government departments to consolidate their solutions, provide efficiency, interoperability and collaboration.</w:t>
            </w:r>
          </w:p>
        </w:tc>
      </w:tr>
      <w:tr w:rsidR="000C5137" w:rsidRPr="00F02951" w14:paraId="23AB1309" w14:textId="77777777" w:rsidTr="000639BB">
        <w:tc>
          <w:tcPr>
            <w:tcW w:w="2122" w:type="dxa"/>
            <w:shd w:val="clear" w:color="auto" w:fill="auto"/>
          </w:tcPr>
          <w:p w14:paraId="770603A3" w14:textId="77777777" w:rsidR="000C5137" w:rsidRPr="00F02951" w:rsidRDefault="000C5137" w:rsidP="000639BB">
            <w:pPr>
              <w:spacing w:line="240" w:lineRule="auto"/>
              <w:jc w:val="left"/>
              <w:rPr>
                <w:rFonts w:eastAsia="Calibri" w:cs="Calibri Light"/>
                <w:szCs w:val="22"/>
              </w:rPr>
            </w:pPr>
            <w:r w:rsidRPr="00F02951">
              <w:rPr>
                <w:rFonts w:eastAsia="Calibri" w:cs="Calibri Light"/>
                <w:szCs w:val="22"/>
              </w:rPr>
              <w:t xml:space="preserve">Infrastructure as a Service (IaaS) </w:t>
            </w:r>
          </w:p>
        </w:tc>
        <w:tc>
          <w:tcPr>
            <w:tcW w:w="7506" w:type="dxa"/>
            <w:shd w:val="clear" w:color="auto" w:fill="auto"/>
          </w:tcPr>
          <w:p w14:paraId="3CC66F5D" w14:textId="77777777" w:rsidR="000C5137" w:rsidRPr="00F02951" w:rsidRDefault="000C5137" w:rsidP="000639BB">
            <w:pPr>
              <w:spacing w:line="240" w:lineRule="auto"/>
              <w:jc w:val="left"/>
              <w:rPr>
                <w:rFonts w:eastAsia="Calibri" w:cs="Calibri Light"/>
                <w:szCs w:val="22"/>
              </w:rPr>
            </w:pPr>
            <w:r w:rsidRPr="00F02951">
              <w:rPr>
                <w:rFonts w:eastAsia="Calibri" w:cs="Calibri Light"/>
                <w:szCs w:val="22"/>
              </w:rPr>
              <w:t xml:space="preserve">A standardised, highly automated offering in which computing resources owned by a service provider, complemented by storage and networking capabilities, are offered to customers on demand with resources that are scalable and elastic in near real time and metered by use. </w:t>
            </w:r>
          </w:p>
        </w:tc>
      </w:tr>
      <w:tr w:rsidR="001C64A4" w:rsidRPr="00F02951" w14:paraId="2899B0D9" w14:textId="77777777" w:rsidTr="000639BB">
        <w:tc>
          <w:tcPr>
            <w:tcW w:w="2122" w:type="dxa"/>
            <w:shd w:val="clear" w:color="auto" w:fill="auto"/>
          </w:tcPr>
          <w:p w14:paraId="75060859" w14:textId="77777777" w:rsidR="001C64A4" w:rsidRPr="00F02951" w:rsidRDefault="00085DE3" w:rsidP="000639BB">
            <w:pPr>
              <w:spacing w:line="240" w:lineRule="auto"/>
              <w:jc w:val="left"/>
              <w:rPr>
                <w:rFonts w:eastAsia="Calibri" w:cs="Calibri Light"/>
                <w:szCs w:val="22"/>
              </w:rPr>
            </w:pPr>
            <w:r w:rsidRPr="00F02951">
              <w:rPr>
                <w:rFonts w:eastAsia="Calibri" w:cs="Calibri Light"/>
                <w:szCs w:val="22"/>
              </w:rPr>
              <w:t>Migration tools</w:t>
            </w:r>
          </w:p>
        </w:tc>
        <w:tc>
          <w:tcPr>
            <w:tcW w:w="7506" w:type="dxa"/>
            <w:shd w:val="clear" w:color="auto" w:fill="auto"/>
          </w:tcPr>
          <w:p w14:paraId="037B347F" w14:textId="77777777" w:rsidR="001C64A4" w:rsidRPr="00F02951" w:rsidRDefault="00085DE3" w:rsidP="000639BB">
            <w:pPr>
              <w:spacing w:line="240" w:lineRule="auto"/>
              <w:rPr>
                <w:rFonts w:eastAsia="Calibri" w:cs="Calibri Light"/>
                <w:szCs w:val="22"/>
              </w:rPr>
            </w:pPr>
            <w:r w:rsidRPr="00F02951">
              <w:rPr>
                <w:rFonts w:eastAsia="Calibri" w:cs="Calibri Light"/>
                <w:szCs w:val="22"/>
              </w:rPr>
              <w:t xml:space="preserve">Migration Tools are simply software that manages or automates the migration of components in a changing system (e.g. migrating an application to a new operating </w:t>
            </w:r>
            <w:r w:rsidRPr="00F02951">
              <w:rPr>
                <w:rFonts w:eastAsia="Calibri" w:cs="Calibri Light"/>
                <w:szCs w:val="22"/>
              </w:rPr>
              <w:lastRenderedPageBreak/>
              <w:t>system or platform). This may facilitate the movement of a formerly on-premise service to the cloud, or support virtualization, or some other change</w:t>
            </w:r>
          </w:p>
        </w:tc>
      </w:tr>
      <w:tr w:rsidR="000C5137" w:rsidRPr="00F02951" w14:paraId="06D7104E" w14:textId="77777777" w:rsidTr="000639BB">
        <w:tc>
          <w:tcPr>
            <w:tcW w:w="2122" w:type="dxa"/>
            <w:shd w:val="clear" w:color="auto" w:fill="auto"/>
          </w:tcPr>
          <w:p w14:paraId="2B223DF7" w14:textId="77777777" w:rsidR="000C5137" w:rsidRPr="00F02951" w:rsidRDefault="00A63D65" w:rsidP="000639BB">
            <w:pPr>
              <w:spacing w:line="240" w:lineRule="auto"/>
              <w:jc w:val="left"/>
              <w:rPr>
                <w:rFonts w:eastAsia="Calibri" w:cs="Calibri Light"/>
                <w:szCs w:val="22"/>
              </w:rPr>
            </w:pPr>
            <w:r w:rsidRPr="00F02951">
              <w:rPr>
                <w:rFonts w:eastAsia="Calibri" w:cs="Calibri Light"/>
                <w:szCs w:val="22"/>
              </w:rPr>
              <w:lastRenderedPageBreak/>
              <w:t>Panel of Suppliers</w:t>
            </w:r>
          </w:p>
        </w:tc>
        <w:tc>
          <w:tcPr>
            <w:tcW w:w="7506" w:type="dxa"/>
            <w:shd w:val="clear" w:color="auto" w:fill="auto"/>
          </w:tcPr>
          <w:p w14:paraId="5BAFEAFF" w14:textId="77777777" w:rsidR="000C5137" w:rsidRPr="00F02951" w:rsidRDefault="00A63D65" w:rsidP="000639BB">
            <w:pPr>
              <w:spacing w:line="240" w:lineRule="auto"/>
              <w:rPr>
                <w:rFonts w:eastAsia="Calibri" w:cs="Calibri Light"/>
                <w:szCs w:val="22"/>
              </w:rPr>
            </w:pPr>
            <w:r w:rsidRPr="00F02951">
              <w:rPr>
                <w:rFonts w:eastAsia="Calibri" w:cs="Calibri Light"/>
                <w:szCs w:val="22"/>
              </w:rPr>
              <w:t>A panel of suppliers is a list of suppliers who have been pre-approved by an agency and who have agreed to the terms and conditions for supply, over a period of time. A Panel of suppliers is appropriate when an agency wants to: verify which suppliers are capable of delivering specific goods, services or works.</w:t>
            </w:r>
          </w:p>
        </w:tc>
      </w:tr>
      <w:tr w:rsidR="000C5137" w:rsidRPr="00F02951" w14:paraId="11B8D21B" w14:textId="77777777" w:rsidTr="000639BB">
        <w:tc>
          <w:tcPr>
            <w:tcW w:w="2122" w:type="dxa"/>
            <w:shd w:val="clear" w:color="auto" w:fill="auto"/>
          </w:tcPr>
          <w:p w14:paraId="039947BF" w14:textId="77777777" w:rsidR="000C5137" w:rsidRPr="00F02951" w:rsidRDefault="004C2A2A" w:rsidP="000639BB">
            <w:pPr>
              <w:spacing w:line="240" w:lineRule="auto"/>
              <w:jc w:val="left"/>
              <w:rPr>
                <w:rFonts w:eastAsia="Calibri" w:cs="Calibri Light"/>
                <w:szCs w:val="22"/>
              </w:rPr>
            </w:pPr>
            <w:r w:rsidRPr="00F02951">
              <w:rPr>
                <w:rFonts w:eastAsia="Calibri" w:cs="Calibri Light"/>
                <w:szCs w:val="22"/>
              </w:rPr>
              <w:t>Rehosting</w:t>
            </w:r>
            <w:r w:rsidR="009960C1" w:rsidRPr="00F02951">
              <w:rPr>
                <w:rFonts w:eastAsia="Calibri" w:cs="Calibri Light"/>
                <w:szCs w:val="22"/>
              </w:rPr>
              <w:t xml:space="preserve"> (“lift and shift”)</w:t>
            </w:r>
          </w:p>
        </w:tc>
        <w:tc>
          <w:tcPr>
            <w:tcW w:w="7506" w:type="dxa"/>
            <w:shd w:val="clear" w:color="auto" w:fill="auto"/>
          </w:tcPr>
          <w:p w14:paraId="2A6221D6" w14:textId="77777777" w:rsidR="000C5137" w:rsidRPr="00F02951" w:rsidRDefault="009960C1" w:rsidP="000639BB">
            <w:pPr>
              <w:spacing w:line="240" w:lineRule="auto"/>
              <w:rPr>
                <w:rFonts w:eastAsia="Calibri" w:cs="Calibri Light"/>
                <w:szCs w:val="22"/>
              </w:rPr>
            </w:pPr>
            <w:r w:rsidRPr="00F02951">
              <w:rPr>
                <w:rFonts w:eastAsia="Calibri" w:cs="Calibri Light"/>
                <w:szCs w:val="22"/>
              </w:rPr>
              <w:t xml:space="preserve">This involves lifting your stack and shifting it from on-premises hosting to the cloud. You transport an exact copy of your current environment without making extensive changes for the quickest ROI. </w:t>
            </w:r>
          </w:p>
        </w:tc>
      </w:tr>
      <w:tr w:rsidR="000C5137" w:rsidRPr="00F02951" w14:paraId="75DF31C1" w14:textId="77777777" w:rsidTr="000639BB">
        <w:tc>
          <w:tcPr>
            <w:tcW w:w="2122" w:type="dxa"/>
            <w:shd w:val="clear" w:color="auto" w:fill="auto"/>
          </w:tcPr>
          <w:p w14:paraId="7A611498" w14:textId="77777777" w:rsidR="000C5137" w:rsidRPr="00F02951" w:rsidRDefault="009960C1" w:rsidP="000639BB">
            <w:pPr>
              <w:spacing w:line="240" w:lineRule="auto"/>
              <w:jc w:val="left"/>
              <w:rPr>
                <w:rFonts w:eastAsia="Calibri" w:cs="Calibri Light"/>
                <w:szCs w:val="22"/>
              </w:rPr>
            </w:pPr>
            <w:r w:rsidRPr="00F02951">
              <w:rPr>
                <w:rFonts w:eastAsia="Calibri" w:cs="Calibri Light"/>
                <w:szCs w:val="22"/>
              </w:rPr>
              <w:t>Re-platforming</w:t>
            </w:r>
          </w:p>
        </w:tc>
        <w:tc>
          <w:tcPr>
            <w:tcW w:w="7506" w:type="dxa"/>
            <w:shd w:val="clear" w:color="auto" w:fill="auto"/>
          </w:tcPr>
          <w:p w14:paraId="796013A9" w14:textId="77777777" w:rsidR="000C5137" w:rsidRPr="00F02951" w:rsidRDefault="009960C1" w:rsidP="000639BB">
            <w:pPr>
              <w:spacing w:line="240" w:lineRule="auto"/>
              <w:rPr>
                <w:rFonts w:eastAsia="Calibri" w:cs="Calibri Light"/>
                <w:szCs w:val="22"/>
              </w:rPr>
            </w:pPr>
            <w:r w:rsidRPr="00F02951">
              <w:rPr>
                <w:rFonts w:eastAsia="Calibri" w:cs="Calibri Light"/>
                <w:szCs w:val="22"/>
              </w:rPr>
              <w:t>As a variation on the lift and shift, re-platforming involves making a few further adjustments to optimize your landscape for the cloud. The core architecture of applications stays the same.</w:t>
            </w:r>
          </w:p>
        </w:tc>
      </w:tr>
    </w:tbl>
    <w:p w14:paraId="0E84A098" w14:textId="77777777" w:rsidR="00BE67ED" w:rsidRPr="00F02951" w:rsidRDefault="00BE67ED" w:rsidP="001C0703">
      <w:pPr>
        <w:rPr>
          <w:rFonts w:cs="Calibri Light"/>
          <w:szCs w:val="22"/>
        </w:rPr>
      </w:pPr>
    </w:p>
    <w:p w14:paraId="111194DA" w14:textId="77777777" w:rsidR="0043635B" w:rsidRPr="00F02951" w:rsidRDefault="0043635B">
      <w:pPr>
        <w:spacing w:after="0" w:line="240" w:lineRule="auto"/>
        <w:jc w:val="left"/>
        <w:rPr>
          <w:rFonts w:cs="Calibri Light"/>
          <w:szCs w:val="22"/>
        </w:rPr>
      </w:pPr>
      <w:r w:rsidRPr="00F02951">
        <w:rPr>
          <w:rFonts w:cs="Calibri Light"/>
          <w:szCs w:val="22"/>
        </w:rPr>
        <w:br w:type="page"/>
      </w:r>
    </w:p>
    <w:p w14:paraId="6A883A6C" w14:textId="77777777" w:rsidR="009350EA" w:rsidRPr="00F02951" w:rsidRDefault="00EE52AA" w:rsidP="00EE52AA">
      <w:pPr>
        <w:pStyle w:val="AnnexH2"/>
        <w:numPr>
          <w:ilvl w:val="0"/>
          <w:numId w:val="0"/>
        </w:numPr>
        <w:pBdr>
          <w:bottom w:val="single" w:sz="12" w:space="1" w:color="auto"/>
        </w:pBdr>
        <w:rPr>
          <w:rFonts w:ascii="Calibri Light" w:hAnsi="Calibri Light" w:cs="Calibri Light"/>
          <w:sz w:val="22"/>
          <w:szCs w:val="22"/>
        </w:rPr>
      </w:pPr>
      <w:bookmarkStart w:id="101" w:name="_Toc73475707"/>
      <w:bookmarkStart w:id="102" w:name="_Toc435315946"/>
      <w:bookmarkEnd w:id="98"/>
      <w:r w:rsidRPr="00F02951">
        <w:rPr>
          <w:rFonts w:ascii="Calibri Light" w:hAnsi="Calibri Light" w:cs="Calibri Light"/>
          <w:sz w:val="22"/>
          <w:szCs w:val="22"/>
        </w:rPr>
        <w:lastRenderedPageBreak/>
        <w:t xml:space="preserve">ANNEX B </w:t>
      </w:r>
      <w:r w:rsidR="009350EA" w:rsidRPr="00F02951">
        <w:rPr>
          <w:rFonts w:ascii="Calibri Light" w:hAnsi="Calibri Light" w:cs="Calibri Light"/>
          <w:sz w:val="22"/>
          <w:szCs w:val="22"/>
        </w:rPr>
        <w:t>BID</w:t>
      </w:r>
      <w:r w:rsidR="00024A22" w:rsidRPr="00F02951">
        <w:rPr>
          <w:rFonts w:ascii="Calibri Light" w:hAnsi="Calibri Light" w:cs="Calibri Light"/>
          <w:sz w:val="22"/>
          <w:szCs w:val="22"/>
        </w:rPr>
        <w:t>DER</w:t>
      </w:r>
      <w:r w:rsidR="009350EA" w:rsidRPr="00F02951">
        <w:rPr>
          <w:rFonts w:ascii="Calibri Light" w:hAnsi="Calibri Light" w:cs="Calibri Light"/>
          <w:sz w:val="22"/>
          <w:szCs w:val="22"/>
        </w:rPr>
        <w:t xml:space="preserve"> SUBSTANTIATING EVIDENCE</w:t>
      </w:r>
      <w:bookmarkEnd w:id="101"/>
    </w:p>
    <w:p w14:paraId="0736292A" w14:textId="77777777" w:rsidR="00DE370B" w:rsidRPr="00F02951" w:rsidRDefault="00DE370B" w:rsidP="00DE370B">
      <w:pPr>
        <w:pStyle w:val="Heading1"/>
        <w:keepNext/>
        <w:rPr>
          <w:rFonts w:cs="Calibri Light"/>
          <w:sz w:val="22"/>
        </w:rPr>
      </w:pPr>
      <w:bookmarkStart w:id="103" w:name="_Toc73475708"/>
      <w:r w:rsidRPr="00F02951">
        <w:rPr>
          <w:rFonts w:cs="Calibri Light"/>
          <w:sz w:val="22"/>
        </w:rPr>
        <w:t>MANDATORY REQUIREMENT EVIDENCE</w:t>
      </w:r>
      <w:bookmarkEnd w:id="103"/>
    </w:p>
    <w:p w14:paraId="43D5E143" w14:textId="77777777" w:rsidR="002102E6" w:rsidRPr="00F02951" w:rsidRDefault="002102E6" w:rsidP="002E46E8">
      <w:pPr>
        <w:pStyle w:val="Heading2"/>
        <w:rPr>
          <w:rFonts w:cs="Calibri Light"/>
          <w:sz w:val="22"/>
          <w:szCs w:val="22"/>
        </w:rPr>
      </w:pPr>
      <w:bookmarkStart w:id="104" w:name="_Toc73475709"/>
      <w:bookmarkStart w:id="105" w:name="_Toc51626309"/>
      <w:bookmarkStart w:id="106" w:name="_Toc51687862"/>
      <w:bookmarkStart w:id="107" w:name="_Toc55568546"/>
      <w:bookmarkStart w:id="108" w:name="_Toc57764345"/>
      <w:bookmarkStart w:id="109" w:name="_Toc61897860"/>
      <w:r w:rsidRPr="00F02951">
        <w:rPr>
          <w:rFonts w:cs="Calibri Light"/>
          <w:sz w:val="22"/>
          <w:szCs w:val="22"/>
        </w:rPr>
        <w:t xml:space="preserve">BIDDER </w:t>
      </w:r>
      <w:r w:rsidR="00964D5E" w:rsidRPr="00F02951">
        <w:rPr>
          <w:rFonts w:cs="Calibri Light"/>
          <w:sz w:val="22"/>
          <w:szCs w:val="22"/>
        </w:rPr>
        <w:t>CERTIFICATION REQUIREMENT</w:t>
      </w:r>
      <w:bookmarkEnd w:id="104"/>
    </w:p>
    <w:p w14:paraId="5A633794" w14:textId="02FD90F1" w:rsidR="002102E6" w:rsidRPr="00F02951" w:rsidRDefault="00EE52AA" w:rsidP="006A41E6">
      <w:pPr>
        <w:pStyle w:val="Heading1"/>
        <w:numPr>
          <w:ilvl w:val="0"/>
          <w:numId w:val="0"/>
        </w:numPr>
        <w:rPr>
          <w:rFonts w:eastAsia="Calibri" w:cs="Calibri Light"/>
          <w:sz w:val="22"/>
        </w:rPr>
      </w:pPr>
      <w:bookmarkStart w:id="110" w:name="_Toc73475710"/>
      <w:r w:rsidRPr="00F02951">
        <w:rPr>
          <w:rFonts w:cs="Calibri Light"/>
          <w:b w:val="0"/>
          <w:color w:val="000000" w:themeColor="text1"/>
          <w:sz w:val="22"/>
        </w:rPr>
        <w:t>Attach a copy of a valid OEM/OSM certificate</w:t>
      </w:r>
      <w:r w:rsidRPr="00F02951">
        <w:rPr>
          <w:rFonts w:cs="Calibri Light"/>
          <w:b w:val="0"/>
          <w:bCs/>
          <w:color w:val="000000" w:themeColor="text1"/>
          <w:sz w:val="22"/>
        </w:rPr>
        <w:t xml:space="preserve"> to provide </w:t>
      </w:r>
      <w:r w:rsidRPr="00F02951">
        <w:rPr>
          <w:rFonts w:eastAsia="Calibri" w:cs="Calibri Light"/>
          <w:b w:val="0"/>
          <w:color w:val="000000" w:themeColor="text1"/>
          <w:sz w:val="22"/>
        </w:rPr>
        <w:t>Cloud Migration Services</w:t>
      </w:r>
      <w:r w:rsidRPr="00F02951">
        <w:rPr>
          <w:rFonts w:cs="Calibri Light"/>
          <w:b w:val="0"/>
          <w:bCs/>
          <w:color w:val="000000" w:themeColor="text1"/>
          <w:sz w:val="22"/>
        </w:rPr>
        <w:t>.</w:t>
      </w:r>
      <w:bookmarkEnd w:id="110"/>
    </w:p>
    <w:p w14:paraId="2B581C02" w14:textId="77777777" w:rsidR="00A85340" w:rsidRPr="00F02951" w:rsidRDefault="002E46E8" w:rsidP="00435CB4">
      <w:pPr>
        <w:pStyle w:val="Heading2"/>
        <w:rPr>
          <w:rFonts w:cs="Calibri Light"/>
          <w:sz w:val="22"/>
          <w:szCs w:val="22"/>
        </w:rPr>
      </w:pPr>
      <w:bookmarkStart w:id="111" w:name="_Toc73475711"/>
      <w:r w:rsidRPr="00F02951">
        <w:rPr>
          <w:rFonts w:cs="Calibri Light"/>
          <w:sz w:val="22"/>
          <w:szCs w:val="22"/>
        </w:rPr>
        <w:t>BIDDER EXPERIENCE AND CAPABILITY REQUIREMENTS</w:t>
      </w:r>
      <w:bookmarkStart w:id="112" w:name="_Hlk71285200"/>
      <w:bookmarkEnd w:id="105"/>
      <w:bookmarkEnd w:id="106"/>
      <w:bookmarkEnd w:id="107"/>
      <w:bookmarkEnd w:id="108"/>
      <w:bookmarkEnd w:id="109"/>
      <w:bookmarkEnd w:id="111"/>
    </w:p>
    <w:p w14:paraId="6E373A23" w14:textId="77777777" w:rsidR="00A85340" w:rsidRPr="00F02951" w:rsidRDefault="00A85340" w:rsidP="00A85340">
      <w:pPr>
        <w:pStyle w:val="Specification"/>
        <w:numPr>
          <w:ilvl w:val="0"/>
          <w:numId w:val="0"/>
        </w:numPr>
        <w:ind w:left="567" w:hanging="567"/>
        <w:jc w:val="both"/>
        <w:rPr>
          <w:rFonts w:cs="Calibri Light"/>
          <w:szCs w:val="22"/>
        </w:rPr>
      </w:pPr>
      <w:r w:rsidRPr="00F02951">
        <w:rPr>
          <w:rFonts w:cs="Calibri Light"/>
          <w:szCs w:val="22"/>
        </w:rPr>
        <w:t>Complete table below, noting that:</w:t>
      </w:r>
    </w:p>
    <w:p w14:paraId="57BE4082" w14:textId="77777777" w:rsidR="00A85340" w:rsidRPr="00F02951" w:rsidRDefault="00A85340" w:rsidP="00CE7739">
      <w:pPr>
        <w:numPr>
          <w:ilvl w:val="1"/>
          <w:numId w:val="60"/>
        </w:numPr>
        <w:spacing w:after="0" w:line="240" w:lineRule="auto"/>
        <w:ind w:left="567" w:hanging="567"/>
        <w:rPr>
          <w:rFonts w:cs="Calibri Light"/>
          <w:szCs w:val="22"/>
        </w:rPr>
      </w:pPr>
      <w:r w:rsidRPr="00F02951">
        <w:rPr>
          <w:rFonts w:cs="Calibri Light"/>
          <w:szCs w:val="22"/>
        </w:rPr>
        <w:t>Bidder must provide reference information from at least two (2) customers to whom a project of Cloud Migration Services was delivered; and</w:t>
      </w:r>
    </w:p>
    <w:p w14:paraId="38BD955E" w14:textId="77777777" w:rsidR="00A85340" w:rsidRPr="00F02951" w:rsidRDefault="00A85340" w:rsidP="00CE7739">
      <w:pPr>
        <w:numPr>
          <w:ilvl w:val="1"/>
          <w:numId w:val="60"/>
        </w:numPr>
        <w:spacing w:after="0" w:line="240" w:lineRule="auto"/>
        <w:ind w:left="567" w:hanging="567"/>
        <w:rPr>
          <w:rFonts w:cs="Calibri Light"/>
          <w:szCs w:val="22"/>
        </w:rPr>
      </w:pPr>
      <w:r w:rsidRPr="00F02951">
        <w:rPr>
          <w:rFonts w:cs="Calibri Light"/>
          <w:szCs w:val="22"/>
        </w:rPr>
        <w:t>Project end date must not be older than five (5) years from date this bid is advertised.</w:t>
      </w:r>
    </w:p>
    <w:p w14:paraId="5C17FE54" w14:textId="77777777" w:rsidR="0043635B" w:rsidRPr="00F02951" w:rsidRDefault="00A85340" w:rsidP="00CE7739">
      <w:pPr>
        <w:numPr>
          <w:ilvl w:val="1"/>
          <w:numId w:val="60"/>
        </w:numPr>
        <w:spacing w:after="0" w:line="240" w:lineRule="auto"/>
        <w:ind w:left="567" w:hanging="567"/>
        <w:jc w:val="left"/>
        <w:rPr>
          <w:rFonts w:cs="Calibri Light"/>
          <w:szCs w:val="22"/>
        </w:rPr>
      </w:pPr>
      <w:r w:rsidRPr="00F02951">
        <w:rPr>
          <w:rFonts w:cs="Calibri Light"/>
          <w:szCs w:val="22"/>
        </w:rPr>
        <w:t>Scope of work must be related.</w:t>
      </w:r>
    </w:p>
    <w:p w14:paraId="1F84CBC9" w14:textId="77777777" w:rsidR="00435CB4" w:rsidRPr="00F02951" w:rsidRDefault="00435CB4" w:rsidP="00435CB4">
      <w:pPr>
        <w:spacing w:after="0" w:line="240" w:lineRule="auto"/>
        <w:ind w:left="567"/>
        <w:jc w:val="left"/>
        <w:rPr>
          <w:rFonts w:cs="Calibri Light"/>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055"/>
        <w:gridCol w:w="2417"/>
        <w:gridCol w:w="2261"/>
        <w:gridCol w:w="2272"/>
      </w:tblGrid>
      <w:tr w:rsidR="0043635B" w:rsidRPr="00F02951" w14:paraId="5668734E" w14:textId="77777777" w:rsidTr="00326015">
        <w:tc>
          <w:tcPr>
            <w:tcW w:w="324" w:type="pct"/>
            <w:shd w:val="clear" w:color="auto" w:fill="DBE5F1" w:themeFill="accent1" w:themeFillTint="33"/>
          </w:tcPr>
          <w:bookmarkEnd w:id="112"/>
          <w:p w14:paraId="448AADBE" w14:textId="77777777" w:rsidR="0043635B" w:rsidRPr="00F02951" w:rsidRDefault="0043635B" w:rsidP="00326015">
            <w:pPr>
              <w:rPr>
                <w:rFonts w:cs="Calibri Light"/>
                <w:b/>
                <w:bCs/>
                <w:szCs w:val="22"/>
                <w:lang w:val="en-US"/>
              </w:rPr>
            </w:pPr>
            <w:r w:rsidRPr="00F02951">
              <w:rPr>
                <w:rFonts w:cs="Calibri Light"/>
                <w:b/>
                <w:bCs/>
                <w:szCs w:val="22"/>
                <w:lang w:val="en-US"/>
              </w:rPr>
              <w:t>No</w:t>
            </w:r>
          </w:p>
        </w:tc>
        <w:tc>
          <w:tcPr>
            <w:tcW w:w="1067" w:type="pct"/>
            <w:shd w:val="clear" w:color="auto" w:fill="DBE5F1" w:themeFill="accent1" w:themeFillTint="33"/>
          </w:tcPr>
          <w:p w14:paraId="1738360E" w14:textId="77777777" w:rsidR="0043635B" w:rsidRPr="00F02951" w:rsidRDefault="0043635B" w:rsidP="00326015">
            <w:pPr>
              <w:rPr>
                <w:rFonts w:cs="Calibri Light"/>
                <w:b/>
                <w:bCs/>
                <w:szCs w:val="22"/>
                <w:lang w:val="en-US"/>
              </w:rPr>
            </w:pPr>
            <w:r w:rsidRPr="00F02951">
              <w:rPr>
                <w:rFonts w:cs="Calibri Light"/>
                <w:b/>
                <w:bCs/>
                <w:szCs w:val="22"/>
                <w:lang w:val="en-US"/>
              </w:rPr>
              <w:t>Company name</w:t>
            </w:r>
          </w:p>
        </w:tc>
        <w:tc>
          <w:tcPr>
            <w:tcW w:w="1255" w:type="pct"/>
            <w:shd w:val="clear" w:color="auto" w:fill="DBE5F1" w:themeFill="accent1" w:themeFillTint="33"/>
          </w:tcPr>
          <w:p w14:paraId="627E7D5E" w14:textId="77777777" w:rsidR="0043635B" w:rsidRPr="00F02951" w:rsidRDefault="0043635B" w:rsidP="00326015">
            <w:pPr>
              <w:rPr>
                <w:rFonts w:cs="Calibri Light"/>
                <w:b/>
                <w:bCs/>
                <w:szCs w:val="22"/>
                <w:lang w:val="en-US"/>
              </w:rPr>
            </w:pPr>
            <w:r w:rsidRPr="00F02951">
              <w:rPr>
                <w:rFonts w:cs="Calibri Light"/>
                <w:b/>
                <w:bCs/>
                <w:szCs w:val="22"/>
                <w:lang w:val="en-US"/>
              </w:rPr>
              <w:t>Reference Person Name, Tel and/or email</w:t>
            </w:r>
          </w:p>
        </w:tc>
        <w:tc>
          <w:tcPr>
            <w:tcW w:w="1174" w:type="pct"/>
            <w:shd w:val="clear" w:color="auto" w:fill="DBE5F1" w:themeFill="accent1" w:themeFillTint="33"/>
          </w:tcPr>
          <w:p w14:paraId="130AC6DF" w14:textId="77777777" w:rsidR="0043635B" w:rsidRDefault="0043635B" w:rsidP="00326015">
            <w:pPr>
              <w:rPr>
                <w:rFonts w:cs="Calibri Light"/>
                <w:szCs w:val="22"/>
                <w:lang w:val="en-US"/>
              </w:rPr>
            </w:pPr>
            <w:r w:rsidRPr="00F02951">
              <w:rPr>
                <w:rFonts w:cs="Calibri Light"/>
                <w:b/>
                <w:bCs/>
                <w:szCs w:val="22"/>
                <w:lang w:val="en-US"/>
              </w:rPr>
              <w:t>Project Scope of work</w:t>
            </w:r>
            <w:r w:rsidRPr="00F02951">
              <w:rPr>
                <w:rFonts w:cs="Calibri Light"/>
                <w:szCs w:val="22"/>
                <w:lang w:val="en-US"/>
              </w:rPr>
              <w:t xml:space="preserve"> </w:t>
            </w:r>
          </w:p>
          <w:p w14:paraId="299C6786" w14:textId="394B22C9" w:rsidR="00A7035C" w:rsidRPr="00F02951" w:rsidRDefault="00A7035C" w:rsidP="00326015">
            <w:pPr>
              <w:rPr>
                <w:rFonts w:cs="Calibri Light"/>
                <w:szCs w:val="22"/>
                <w:lang w:val="en-US"/>
              </w:rPr>
            </w:pPr>
            <w:r>
              <w:rPr>
                <w:rFonts w:cs="Calibri Light"/>
                <w:color w:val="FF0000"/>
                <w:szCs w:val="22"/>
              </w:rPr>
              <w:t>(</w:t>
            </w:r>
            <w:r w:rsidRPr="00F02951">
              <w:rPr>
                <w:rFonts w:cs="Calibri Light"/>
                <w:color w:val="FF0000"/>
                <w:szCs w:val="22"/>
              </w:rPr>
              <w:t>Provide reference from a customer to whom a project for the successful migration from either cloud to cloud, or on-premise to cloud was provided</w:t>
            </w:r>
            <w:r>
              <w:rPr>
                <w:rFonts w:cs="Calibri Light"/>
                <w:color w:val="FF0000"/>
                <w:szCs w:val="22"/>
              </w:rPr>
              <w:t>)</w:t>
            </w:r>
          </w:p>
        </w:tc>
        <w:tc>
          <w:tcPr>
            <w:tcW w:w="1180" w:type="pct"/>
            <w:shd w:val="clear" w:color="auto" w:fill="DBE5F1" w:themeFill="accent1" w:themeFillTint="33"/>
          </w:tcPr>
          <w:p w14:paraId="703C5A7D" w14:textId="77777777" w:rsidR="0043635B" w:rsidRPr="00F02951" w:rsidRDefault="0043635B" w:rsidP="00326015">
            <w:pPr>
              <w:rPr>
                <w:rFonts w:cs="Calibri Light"/>
                <w:b/>
                <w:bCs/>
                <w:szCs w:val="22"/>
                <w:lang w:val="en-US"/>
              </w:rPr>
            </w:pPr>
            <w:r w:rsidRPr="00F02951">
              <w:rPr>
                <w:rFonts w:cs="Calibri Light"/>
                <w:b/>
                <w:bCs/>
                <w:szCs w:val="22"/>
                <w:lang w:val="en-US"/>
              </w:rPr>
              <w:t>Project Start and End-date</w:t>
            </w:r>
          </w:p>
        </w:tc>
      </w:tr>
      <w:tr w:rsidR="0043635B" w:rsidRPr="00F02951" w14:paraId="278CAE16" w14:textId="77777777" w:rsidTr="00326015">
        <w:tc>
          <w:tcPr>
            <w:tcW w:w="324" w:type="pct"/>
          </w:tcPr>
          <w:p w14:paraId="001C67F5" w14:textId="77777777" w:rsidR="0043635B" w:rsidRPr="00F02951" w:rsidRDefault="0043635B" w:rsidP="00326015">
            <w:pPr>
              <w:rPr>
                <w:rFonts w:cs="Calibri Light"/>
                <w:szCs w:val="22"/>
                <w:lang w:val="en-US"/>
              </w:rPr>
            </w:pPr>
            <w:r w:rsidRPr="00F02951">
              <w:rPr>
                <w:rFonts w:cs="Calibri Light"/>
                <w:szCs w:val="22"/>
                <w:lang w:val="en-US"/>
              </w:rPr>
              <w:t>1</w:t>
            </w:r>
          </w:p>
        </w:tc>
        <w:tc>
          <w:tcPr>
            <w:tcW w:w="1067" w:type="pct"/>
          </w:tcPr>
          <w:p w14:paraId="5CCCD5B4" w14:textId="7083B56E" w:rsidR="0043635B" w:rsidRPr="00F02951" w:rsidRDefault="0043635B" w:rsidP="00326015">
            <w:pPr>
              <w:rPr>
                <w:rFonts w:cs="Calibri Light"/>
                <w:color w:val="FF0000"/>
                <w:szCs w:val="22"/>
                <w:lang w:val="en-US"/>
              </w:rPr>
            </w:pPr>
          </w:p>
        </w:tc>
        <w:tc>
          <w:tcPr>
            <w:tcW w:w="1255" w:type="pct"/>
          </w:tcPr>
          <w:p w14:paraId="392F40F8" w14:textId="2EBBAA5E" w:rsidR="00A7035C" w:rsidRPr="00F02951" w:rsidRDefault="00A7035C" w:rsidP="00A7035C">
            <w:pPr>
              <w:rPr>
                <w:rFonts w:cs="Calibri Light"/>
                <w:color w:val="FF0000"/>
                <w:szCs w:val="22"/>
                <w:lang w:val="en-US"/>
              </w:rPr>
            </w:pPr>
          </w:p>
          <w:p w14:paraId="716356C7" w14:textId="7F20E0F6" w:rsidR="0043635B" w:rsidRPr="00F02951" w:rsidRDefault="0043635B" w:rsidP="00326015">
            <w:pPr>
              <w:rPr>
                <w:rFonts w:cs="Calibri Light"/>
                <w:color w:val="FF0000"/>
                <w:szCs w:val="22"/>
                <w:lang w:val="en-US"/>
              </w:rPr>
            </w:pPr>
          </w:p>
        </w:tc>
        <w:tc>
          <w:tcPr>
            <w:tcW w:w="1174" w:type="pct"/>
          </w:tcPr>
          <w:p w14:paraId="0B05063C" w14:textId="12824167" w:rsidR="0043635B" w:rsidRPr="00F02951" w:rsidRDefault="0043635B" w:rsidP="00435CB4">
            <w:pPr>
              <w:jc w:val="left"/>
              <w:rPr>
                <w:rFonts w:cs="Calibri Light"/>
                <w:color w:val="FF0000"/>
                <w:szCs w:val="22"/>
                <w:lang w:val="en-US"/>
              </w:rPr>
            </w:pPr>
          </w:p>
        </w:tc>
        <w:tc>
          <w:tcPr>
            <w:tcW w:w="1180" w:type="pct"/>
          </w:tcPr>
          <w:p w14:paraId="00145850" w14:textId="2A13D1BA" w:rsidR="0043635B" w:rsidRPr="00F02951" w:rsidRDefault="0043635B" w:rsidP="00326015">
            <w:pPr>
              <w:rPr>
                <w:rFonts w:cs="Calibri Light"/>
                <w:color w:val="FF0000"/>
                <w:szCs w:val="22"/>
                <w:lang w:val="en-US"/>
              </w:rPr>
            </w:pPr>
          </w:p>
        </w:tc>
      </w:tr>
      <w:tr w:rsidR="009D3B09" w:rsidRPr="00F02951" w14:paraId="1BFA9B3F" w14:textId="77777777" w:rsidTr="00326015">
        <w:tc>
          <w:tcPr>
            <w:tcW w:w="324" w:type="pct"/>
          </w:tcPr>
          <w:p w14:paraId="5AFF3E3C" w14:textId="77777777" w:rsidR="009D3B09" w:rsidRPr="00F02951" w:rsidRDefault="009D3B09" w:rsidP="009D3B09">
            <w:pPr>
              <w:rPr>
                <w:rFonts w:cs="Calibri Light"/>
                <w:szCs w:val="22"/>
                <w:lang w:val="en-US"/>
              </w:rPr>
            </w:pPr>
            <w:r w:rsidRPr="00F02951">
              <w:rPr>
                <w:rFonts w:cs="Calibri Light"/>
                <w:szCs w:val="22"/>
                <w:lang w:val="en-US"/>
              </w:rPr>
              <w:t>2</w:t>
            </w:r>
          </w:p>
        </w:tc>
        <w:tc>
          <w:tcPr>
            <w:tcW w:w="1067" w:type="pct"/>
          </w:tcPr>
          <w:p w14:paraId="6EEE7A5E" w14:textId="77777777" w:rsidR="009D3B09" w:rsidRDefault="009D3B09" w:rsidP="009D3B09">
            <w:pPr>
              <w:rPr>
                <w:rFonts w:cs="Calibri Light"/>
                <w:szCs w:val="22"/>
                <w:lang w:val="en-US"/>
              </w:rPr>
            </w:pPr>
          </w:p>
          <w:p w14:paraId="0D036CC6" w14:textId="3448FBBE" w:rsidR="00A7035C" w:rsidRPr="00F02951" w:rsidRDefault="00A7035C" w:rsidP="009D3B09">
            <w:pPr>
              <w:rPr>
                <w:rFonts w:cs="Calibri Light"/>
                <w:szCs w:val="22"/>
                <w:lang w:val="en-US"/>
              </w:rPr>
            </w:pPr>
          </w:p>
        </w:tc>
        <w:tc>
          <w:tcPr>
            <w:tcW w:w="1255" w:type="pct"/>
          </w:tcPr>
          <w:p w14:paraId="23F5B0BF" w14:textId="0D2C7356" w:rsidR="009D3B09" w:rsidRPr="00F02951" w:rsidRDefault="009D3B09" w:rsidP="009D3B09">
            <w:pPr>
              <w:rPr>
                <w:rFonts w:cs="Calibri Light"/>
                <w:szCs w:val="22"/>
                <w:lang w:val="en-US"/>
              </w:rPr>
            </w:pPr>
          </w:p>
        </w:tc>
        <w:tc>
          <w:tcPr>
            <w:tcW w:w="1174" w:type="pct"/>
          </w:tcPr>
          <w:p w14:paraId="238A4650" w14:textId="1E53BAA8" w:rsidR="009D3B09" w:rsidRPr="00F02951" w:rsidRDefault="009D3B09" w:rsidP="00435CB4">
            <w:pPr>
              <w:jc w:val="left"/>
              <w:rPr>
                <w:rFonts w:cs="Calibri Light"/>
                <w:szCs w:val="22"/>
                <w:lang w:val="en-US"/>
              </w:rPr>
            </w:pPr>
          </w:p>
        </w:tc>
        <w:tc>
          <w:tcPr>
            <w:tcW w:w="1180" w:type="pct"/>
          </w:tcPr>
          <w:p w14:paraId="554A3C5D" w14:textId="5561A715" w:rsidR="009D3B09" w:rsidRPr="00F02951" w:rsidRDefault="009D3B09" w:rsidP="009D3B09">
            <w:pPr>
              <w:rPr>
                <w:rFonts w:cs="Calibri Light"/>
                <w:szCs w:val="22"/>
                <w:lang w:val="en-US"/>
              </w:rPr>
            </w:pPr>
          </w:p>
        </w:tc>
      </w:tr>
    </w:tbl>
    <w:p w14:paraId="410BF121" w14:textId="022E58AE" w:rsidR="009D06B3" w:rsidRDefault="009D06B3" w:rsidP="009D06B3">
      <w:pPr>
        <w:pStyle w:val="Heading2"/>
        <w:numPr>
          <w:ilvl w:val="0"/>
          <w:numId w:val="0"/>
        </w:numPr>
        <w:ind w:left="567"/>
        <w:rPr>
          <w:rFonts w:cs="Calibri Light"/>
          <w:b w:val="0"/>
          <w:sz w:val="22"/>
          <w:szCs w:val="22"/>
        </w:rPr>
      </w:pPr>
      <w:bookmarkStart w:id="113" w:name="_Toc73393651"/>
      <w:bookmarkStart w:id="114" w:name="_Toc73475712"/>
      <w:bookmarkStart w:id="115" w:name="_Toc61897861"/>
    </w:p>
    <w:p w14:paraId="470CCEF2" w14:textId="516BFB8C" w:rsidR="009D06B3" w:rsidRDefault="009D06B3" w:rsidP="009D06B3">
      <w:pPr>
        <w:rPr>
          <w:lang w:val="en-ZA"/>
        </w:rPr>
      </w:pPr>
    </w:p>
    <w:p w14:paraId="369E0E57" w14:textId="6898E955" w:rsidR="009D06B3" w:rsidRDefault="009D06B3" w:rsidP="009D06B3">
      <w:pPr>
        <w:rPr>
          <w:lang w:val="en-ZA"/>
        </w:rPr>
      </w:pPr>
    </w:p>
    <w:p w14:paraId="4D3C57E4" w14:textId="1F04A2E4" w:rsidR="009D06B3" w:rsidRDefault="009D06B3" w:rsidP="009D06B3">
      <w:pPr>
        <w:rPr>
          <w:lang w:val="en-ZA"/>
        </w:rPr>
      </w:pPr>
    </w:p>
    <w:p w14:paraId="0FE9CF3C" w14:textId="17BFF270" w:rsidR="009D06B3" w:rsidRDefault="009D06B3" w:rsidP="009D06B3">
      <w:pPr>
        <w:rPr>
          <w:lang w:val="en-ZA"/>
        </w:rPr>
      </w:pPr>
    </w:p>
    <w:p w14:paraId="39C46AA9" w14:textId="3F3CA32C" w:rsidR="009D06B3" w:rsidRDefault="009D06B3" w:rsidP="009D06B3">
      <w:pPr>
        <w:rPr>
          <w:lang w:val="en-ZA"/>
        </w:rPr>
      </w:pPr>
    </w:p>
    <w:p w14:paraId="144C974B" w14:textId="5954D696" w:rsidR="009D06B3" w:rsidRDefault="009D06B3" w:rsidP="009D06B3">
      <w:pPr>
        <w:rPr>
          <w:lang w:val="en-ZA"/>
        </w:rPr>
      </w:pPr>
    </w:p>
    <w:p w14:paraId="26B91721" w14:textId="25B91047" w:rsidR="009D06B3" w:rsidRDefault="009D06B3" w:rsidP="009D06B3">
      <w:pPr>
        <w:rPr>
          <w:lang w:val="en-ZA"/>
        </w:rPr>
      </w:pPr>
    </w:p>
    <w:p w14:paraId="47B22B9D" w14:textId="19400C3D" w:rsidR="009D06B3" w:rsidRDefault="009D06B3" w:rsidP="009D06B3">
      <w:pPr>
        <w:rPr>
          <w:lang w:val="en-ZA"/>
        </w:rPr>
      </w:pPr>
    </w:p>
    <w:p w14:paraId="492250B5" w14:textId="447F13B5" w:rsidR="009D06B3" w:rsidRDefault="009D06B3" w:rsidP="009D06B3">
      <w:pPr>
        <w:rPr>
          <w:lang w:val="en-ZA"/>
        </w:rPr>
      </w:pPr>
    </w:p>
    <w:p w14:paraId="5A23EC6E" w14:textId="2F322475" w:rsidR="009D06B3" w:rsidRDefault="009D06B3" w:rsidP="009D06B3">
      <w:pPr>
        <w:rPr>
          <w:lang w:val="en-ZA"/>
        </w:rPr>
      </w:pPr>
    </w:p>
    <w:p w14:paraId="31AD76F2" w14:textId="77777777" w:rsidR="009D06B3" w:rsidRPr="009D06B3" w:rsidRDefault="009D06B3" w:rsidP="009D06B3">
      <w:pPr>
        <w:rPr>
          <w:lang w:val="en-ZA"/>
        </w:rPr>
      </w:pPr>
    </w:p>
    <w:p w14:paraId="78228318" w14:textId="3CCDDFB5" w:rsidR="00105967" w:rsidRPr="00F02951" w:rsidRDefault="00105967" w:rsidP="00615ADE">
      <w:pPr>
        <w:pStyle w:val="Heading2"/>
        <w:rPr>
          <w:rFonts w:cs="Calibri Light"/>
          <w:b w:val="0"/>
          <w:sz w:val="22"/>
          <w:szCs w:val="22"/>
        </w:rPr>
      </w:pPr>
      <w:r w:rsidRPr="00F02951">
        <w:rPr>
          <w:rFonts w:cs="Calibri Light"/>
          <w:sz w:val="22"/>
          <w:szCs w:val="22"/>
        </w:rPr>
        <w:lastRenderedPageBreak/>
        <w:t>TECHNICAL MANDATORY FUNCTIONAL REQUIREMENTS</w:t>
      </w:r>
      <w:bookmarkEnd w:id="113"/>
      <w:bookmarkEnd w:id="114"/>
      <w:r w:rsidRPr="00F02951">
        <w:rPr>
          <w:rFonts w:cs="Calibri Light"/>
          <w:sz w:val="22"/>
          <w:szCs w:val="22"/>
        </w:rPr>
        <w:t xml:space="preserve"> </w:t>
      </w:r>
    </w:p>
    <w:p w14:paraId="5F0C2D4C" w14:textId="77777777" w:rsidR="00105967" w:rsidRPr="00F02951" w:rsidRDefault="00105967" w:rsidP="006A41E6">
      <w:pPr>
        <w:pStyle w:val="Heading2"/>
        <w:numPr>
          <w:ilvl w:val="0"/>
          <w:numId w:val="0"/>
        </w:numPr>
        <w:ind w:left="567"/>
        <w:rPr>
          <w:rFonts w:cs="Calibri Light"/>
          <w:b w:val="0"/>
          <w:color w:val="auto"/>
          <w:sz w:val="22"/>
          <w:szCs w:val="22"/>
        </w:rPr>
      </w:pPr>
      <w:r w:rsidRPr="00F02951">
        <w:rPr>
          <w:rFonts w:cs="Calibri Light"/>
          <w:b w:val="0"/>
          <w:color w:val="auto"/>
          <w:sz w:val="22"/>
          <w:szCs w:val="22"/>
        </w:rPr>
        <w:t>The bidder must confirm that they comply with the Technical Mandatory Product / Service Functional Requirements by completing Annex C: Addendum 1 and attach it here.</w:t>
      </w:r>
    </w:p>
    <w:p w14:paraId="3F3AEEFF" w14:textId="77777777" w:rsidR="00D0248B" w:rsidRPr="00F02951" w:rsidRDefault="00D0248B" w:rsidP="006B7950">
      <w:pPr>
        <w:pStyle w:val="AnnexH2"/>
        <w:numPr>
          <w:ilvl w:val="0"/>
          <w:numId w:val="0"/>
        </w:numPr>
        <w:pBdr>
          <w:bottom w:val="single" w:sz="12" w:space="1" w:color="auto"/>
        </w:pBdr>
        <w:rPr>
          <w:rFonts w:ascii="Calibri Light" w:hAnsi="Calibri Light" w:cs="Calibri Light"/>
          <w:sz w:val="22"/>
          <w:szCs w:val="22"/>
        </w:rPr>
      </w:pPr>
      <w:bookmarkStart w:id="116" w:name="_Toc73475713"/>
      <w:r w:rsidRPr="00F02951">
        <w:rPr>
          <w:rFonts w:ascii="Calibri Light" w:hAnsi="Calibri Light" w:cs="Calibri Light"/>
          <w:sz w:val="22"/>
          <w:szCs w:val="22"/>
        </w:rPr>
        <w:t>ANNEX C ADDENDUM 1</w:t>
      </w:r>
      <w:bookmarkEnd w:id="116"/>
      <w:r w:rsidRPr="00F02951">
        <w:rPr>
          <w:rFonts w:ascii="Calibri Light" w:hAnsi="Calibri Light" w:cs="Calibri Light"/>
          <w:sz w:val="22"/>
          <w:szCs w:val="22"/>
        </w:rPr>
        <w:t xml:space="preserve"> </w:t>
      </w:r>
    </w:p>
    <w:p w14:paraId="52EF9443" w14:textId="2F4034F6" w:rsidR="00D0248B" w:rsidRPr="00F02951" w:rsidRDefault="0087443E" w:rsidP="006A41E6">
      <w:pPr>
        <w:pStyle w:val="Heading2"/>
        <w:numPr>
          <w:ilvl w:val="0"/>
          <w:numId w:val="0"/>
        </w:numPr>
        <w:ind w:left="567" w:hanging="567"/>
        <w:rPr>
          <w:rFonts w:cs="Calibri Light"/>
          <w:color w:val="auto"/>
          <w:sz w:val="22"/>
          <w:szCs w:val="22"/>
        </w:rPr>
      </w:pPr>
      <w:r w:rsidRPr="00F02951">
        <w:rPr>
          <w:rFonts w:cs="Calibri Light"/>
          <w:b w:val="0"/>
          <w:color w:val="auto"/>
          <w:sz w:val="22"/>
          <w:szCs w:val="22"/>
        </w:rPr>
        <w:t xml:space="preserve">NB:  </w:t>
      </w:r>
      <w:r w:rsidR="006B7950" w:rsidRPr="00F02951">
        <w:rPr>
          <w:rFonts w:cs="Calibri Light"/>
          <w:b w:val="0"/>
          <w:color w:val="auto"/>
          <w:sz w:val="22"/>
          <w:szCs w:val="22"/>
        </w:rPr>
        <w:t xml:space="preserve"> </w:t>
      </w:r>
      <w:r w:rsidRPr="00F02951">
        <w:rPr>
          <w:rFonts w:cs="Calibri Light"/>
          <w:b w:val="0"/>
          <w:color w:val="auto"/>
          <w:sz w:val="22"/>
          <w:szCs w:val="22"/>
        </w:rPr>
        <w:t xml:space="preserve">The bidder must confirm that they comply with the following </w:t>
      </w:r>
      <w:r w:rsidR="00A85340" w:rsidRPr="00F02951">
        <w:rPr>
          <w:rFonts w:cs="Calibri Light"/>
          <w:b w:val="0"/>
          <w:color w:val="auto"/>
          <w:sz w:val="22"/>
          <w:szCs w:val="22"/>
        </w:rPr>
        <w:t xml:space="preserve">Product / Service Functional </w:t>
      </w:r>
      <w:r w:rsidRPr="00F02951">
        <w:rPr>
          <w:rFonts w:cs="Calibri Light"/>
          <w:b w:val="0"/>
          <w:color w:val="auto"/>
          <w:sz w:val="22"/>
          <w:szCs w:val="22"/>
        </w:rPr>
        <w:t xml:space="preserve">Requirements </w:t>
      </w:r>
      <w:r w:rsidR="00A85340" w:rsidRPr="00F02951">
        <w:rPr>
          <w:rFonts w:cs="Calibri Light"/>
          <w:b w:val="0"/>
          <w:color w:val="auto"/>
          <w:sz w:val="22"/>
          <w:szCs w:val="22"/>
        </w:rPr>
        <w:t>for the supply of either cloud to cloud, or on-premise to cloud migration services as set out in the table below,</w:t>
      </w:r>
      <w:r w:rsidR="00A85340" w:rsidRPr="00F02951">
        <w:rPr>
          <w:rFonts w:cs="Calibri Light"/>
          <w:color w:val="auto"/>
          <w:sz w:val="22"/>
          <w:szCs w:val="22"/>
        </w:rPr>
        <w:t xml:space="preserve"> </w:t>
      </w:r>
      <w:r w:rsidRPr="00F02951">
        <w:rPr>
          <w:rFonts w:cs="Calibri Light"/>
          <w:b w:val="0"/>
          <w:color w:val="auto"/>
          <w:sz w:val="22"/>
          <w:szCs w:val="22"/>
        </w:rPr>
        <w:t>as this will be legal contractual binding:</w:t>
      </w:r>
    </w:p>
    <w:tbl>
      <w:tblPr>
        <w:tblStyle w:val="TableGrid"/>
        <w:tblpPr w:leftFromText="180" w:rightFromText="180" w:vertAnchor="text" w:horzAnchor="margin" w:tblpY="569"/>
        <w:tblW w:w="9634" w:type="dxa"/>
        <w:tblLayout w:type="fixed"/>
        <w:tblLook w:val="04A0" w:firstRow="1" w:lastRow="0" w:firstColumn="1" w:lastColumn="0" w:noHBand="0" w:noVBand="1"/>
      </w:tblPr>
      <w:tblGrid>
        <w:gridCol w:w="2972"/>
        <w:gridCol w:w="3969"/>
        <w:gridCol w:w="2693"/>
      </w:tblGrid>
      <w:tr w:rsidR="0087443E" w:rsidRPr="00F02951" w14:paraId="6EC67DA8" w14:textId="77777777" w:rsidTr="00DB017F">
        <w:tc>
          <w:tcPr>
            <w:tcW w:w="2972" w:type="dxa"/>
            <w:shd w:val="clear" w:color="auto" w:fill="DBE5F1" w:themeFill="accent1" w:themeFillTint="33"/>
          </w:tcPr>
          <w:p w14:paraId="4C17B032" w14:textId="77777777" w:rsidR="0087443E" w:rsidRPr="00F02951" w:rsidRDefault="0087443E" w:rsidP="006A41E6">
            <w:pPr>
              <w:pStyle w:val="Heading2"/>
              <w:numPr>
                <w:ilvl w:val="0"/>
                <w:numId w:val="0"/>
              </w:numPr>
              <w:ind w:left="567"/>
              <w:outlineLvl w:val="1"/>
              <w:rPr>
                <w:rFonts w:cs="Calibri Light"/>
                <w:sz w:val="22"/>
                <w:szCs w:val="22"/>
              </w:rPr>
            </w:pPr>
            <w:r w:rsidRPr="00F02951">
              <w:rPr>
                <w:rFonts w:cs="Calibri Light"/>
                <w:sz w:val="22"/>
                <w:szCs w:val="22"/>
              </w:rPr>
              <w:t>Description</w:t>
            </w:r>
          </w:p>
        </w:tc>
        <w:tc>
          <w:tcPr>
            <w:tcW w:w="3969" w:type="dxa"/>
            <w:shd w:val="clear" w:color="auto" w:fill="DBE5F1" w:themeFill="accent1" w:themeFillTint="33"/>
          </w:tcPr>
          <w:p w14:paraId="43CF508C" w14:textId="77777777" w:rsidR="0087443E" w:rsidRPr="00F02951" w:rsidRDefault="0087443E" w:rsidP="006A41E6">
            <w:pPr>
              <w:pStyle w:val="Heading2"/>
              <w:numPr>
                <w:ilvl w:val="0"/>
                <w:numId w:val="0"/>
              </w:numPr>
              <w:ind w:left="567"/>
              <w:outlineLvl w:val="1"/>
              <w:rPr>
                <w:rFonts w:cs="Calibri Light"/>
                <w:sz w:val="22"/>
                <w:szCs w:val="22"/>
              </w:rPr>
            </w:pPr>
            <w:r w:rsidRPr="00F02951">
              <w:rPr>
                <w:rFonts w:cs="Calibri Light"/>
                <w:sz w:val="22"/>
                <w:szCs w:val="22"/>
              </w:rPr>
              <w:t>Requirement</w:t>
            </w:r>
          </w:p>
        </w:tc>
        <w:tc>
          <w:tcPr>
            <w:tcW w:w="2693" w:type="dxa"/>
            <w:shd w:val="clear" w:color="auto" w:fill="DBE5F1" w:themeFill="accent1" w:themeFillTint="33"/>
          </w:tcPr>
          <w:p w14:paraId="0351D14C" w14:textId="54AE2FF0" w:rsidR="0087443E" w:rsidRPr="00F02951" w:rsidRDefault="006B7950" w:rsidP="006A41E6">
            <w:pPr>
              <w:pStyle w:val="Heading2"/>
              <w:numPr>
                <w:ilvl w:val="0"/>
                <w:numId w:val="0"/>
              </w:numPr>
              <w:ind w:left="567"/>
              <w:outlineLvl w:val="1"/>
              <w:rPr>
                <w:rFonts w:cs="Calibri Light"/>
                <w:sz w:val="22"/>
                <w:szCs w:val="22"/>
              </w:rPr>
            </w:pPr>
            <w:r w:rsidRPr="00F02951">
              <w:rPr>
                <w:rFonts w:cs="Calibri Light"/>
                <w:sz w:val="22"/>
                <w:szCs w:val="22"/>
              </w:rPr>
              <w:t>I</w:t>
            </w:r>
            <w:r w:rsidR="0087443E" w:rsidRPr="00F02951">
              <w:rPr>
                <w:rFonts w:cs="Calibri Light"/>
                <w:sz w:val="22"/>
                <w:szCs w:val="22"/>
              </w:rPr>
              <w:t xml:space="preserve">ndicate </w:t>
            </w:r>
          </w:p>
          <w:p w14:paraId="74D6FA31" w14:textId="77777777" w:rsidR="0087443E" w:rsidRPr="00F02951" w:rsidRDefault="0087443E" w:rsidP="006A41E6">
            <w:pPr>
              <w:pStyle w:val="Heading2"/>
              <w:numPr>
                <w:ilvl w:val="0"/>
                <w:numId w:val="0"/>
              </w:numPr>
              <w:ind w:left="567"/>
              <w:outlineLvl w:val="1"/>
              <w:rPr>
                <w:rFonts w:cs="Calibri Light"/>
                <w:sz w:val="22"/>
                <w:szCs w:val="22"/>
              </w:rPr>
            </w:pPr>
            <w:r w:rsidRPr="00F02951">
              <w:rPr>
                <w:rFonts w:cs="Calibri Light"/>
                <w:sz w:val="22"/>
                <w:szCs w:val="22"/>
              </w:rPr>
              <w:t>Comply = YES/</w:t>
            </w:r>
          </w:p>
          <w:p w14:paraId="764922BC" w14:textId="77777777" w:rsidR="0087443E" w:rsidRPr="00F02951" w:rsidRDefault="0087443E" w:rsidP="006A41E6">
            <w:pPr>
              <w:pStyle w:val="Heading2"/>
              <w:numPr>
                <w:ilvl w:val="0"/>
                <w:numId w:val="0"/>
              </w:numPr>
              <w:ind w:left="567"/>
              <w:outlineLvl w:val="1"/>
              <w:rPr>
                <w:rFonts w:cs="Calibri Light"/>
                <w:bCs/>
                <w:sz w:val="22"/>
                <w:szCs w:val="22"/>
              </w:rPr>
            </w:pPr>
            <w:r w:rsidRPr="00F02951">
              <w:rPr>
                <w:rFonts w:cs="Calibri Light"/>
                <w:sz w:val="22"/>
                <w:szCs w:val="22"/>
              </w:rPr>
              <w:t>Not Comply = NO</w:t>
            </w:r>
          </w:p>
        </w:tc>
      </w:tr>
      <w:tr w:rsidR="0087443E" w:rsidRPr="00F02951" w14:paraId="288653CD" w14:textId="77777777" w:rsidTr="00DB017F">
        <w:tc>
          <w:tcPr>
            <w:tcW w:w="2972" w:type="dxa"/>
          </w:tcPr>
          <w:p w14:paraId="4FCF7D82" w14:textId="3971E17B" w:rsidR="0087443E" w:rsidRPr="00F02951" w:rsidRDefault="0087443E" w:rsidP="006A41E6">
            <w:pPr>
              <w:pStyle w:val="LeftlistL3"/>
              <w:numPr>
                <w:ilvl w:val="2"/>
                <w:numId w:val="19"/>
              </w:numPr>
              <w:ind w:left="456" w:hanging="425"/>
              <w:jc w:val="left"/>
              <w:rPr>
                <w:rFonts w:cs="Calibri Light"/>
                <w:szCs w:val="22"/>
              </w:rPr>
            </w:pPr>
            <w:r w:rsidRPr="00F02951">
              <w:rPr>
                <w:rFonts w:cs="Calibri Light"/>
                <w:szCs w:val="22"/>
              </w:rPr>
              <w:t>CLOUD</w:t>
            </w:r>
            <w:r w:rsidR="006B7950" w:rsidRPr="00F02951">
              <w:rPr>
                <w:rFonts w:cs="Calibri Light"/>
                <w:szCs w:val="22"/>
              </w:rPr>
              <w:t xml:space="preserve"> </w:t>
            </w:r>
            <w:r w:rsidRPr="00F02951">
              <w:rPr>
                <w:rFonts w:cs="Calibri Light"/>
                <w:szCs w:val="22"/>
              </w:rPr>
              <w:t>MIGRATION EXPERIENCE</w:t>
            </w:r>
          </w:p>
        </w:tc>
        <w:tc>
          <w:tcPr>
            <w:tcW w:w="3969" w:type="dxa"/>
          </w:tcPr>
          <w:p w14:paraId="660EB838" w14:textId="3AF9FF9E" w:rsidR="0087443E" w:rsidRPr="00F02951" w:rsidRDefault="0087443E" w:rsidP="006A41E6">
            <w:pPr>
              <w:pStyle w:val="Heading2"/>
              <w:numPr>
                <w:ilvl w:val="0"/>
                <w:numId w:val="0"/>
              </w:numPr>
              <w:ind w:left="567" w:hanging="567"/>
              <w:outlineLvl w:val="1"/>
              <w:rPr>
                <w:rFonts w:cs="Calibri Light"/>
                <w:b w:val="0"/>
                <w:color w:val="auto"/>
                <w:sz w:val="22"/>
                <w:szCs w:val="22"/>
              </w:rPr>
            </w:pPr>
            <w:r w:rsidRPr="00F02951">
              <w:rPr>
                <w:rFonts w:cs="Calibri Light"/>
                <w:b w:val="0"/>
                <w:color w:val="auto"/>
                <w:sz w:val="22"/>
                <w:szCs w:val="22"/>
              </w:rPr>
              <w:t xml:space="preserve">List/affidavit indicating the following: </w:t>
            </w:r>
          </w:p>
          <w:p w14:paraId="5DBE2DEF"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The customer company name and physical address;</w:t>
            </w:r>
          </w:p>
          <w:p w14:paraId="63F511BF"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 xml:space="preserve">Customer contact person’s name, telephone number and email address; </w:t>
            </w:r>
          </w:p>
          <w:p w14:paraId="4BB6CA1E"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Service scope of work;</w:t>
            </w:r>
          </w:p>
          <w:p w14:paraId="3E74B2CC"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Product or technology scope; and</w:t>
            </w:r>
          </w:p>
          <w:p w14:paraId="1DFC040B" w14:textId="77777777" w:rsidR="0087443E" w:rsidRPr="00F02951" w:rsidRDefault="0087443E" w:rsidP="006A41E6">
            <w:pPr>
              <w:pStyle w:val="Heading2"/>
              <w:numPr>
                <w:ilvl w:val="4"/>
                <w:numId w:val="19"/>
              </w:numPr>
              <w:ind w:left="597" w:hanging="567"/>
              <w:outlineLvl w:val="1"/>
              <w:rPr>
                <w:rFonts w:eastAsia="Times New Roman" w:cs="Calibri Light"/>
                <w:b w:val="0"/>
                <w:color w:val="auto"/>
                <w:sz w:val="22"/>
                <w:szCs w:val="22"/>
              </w:rPr>
            </w:pPr>
            <w:r w:rsidRPr="00F02951">
              <w:rPr>
                <w:rFonts w:cs="Calibri Light"/>
                <w:b w:val="0"/>
                <w:color w:val="auto"/>
                <w:sz w:val="22"/>
                <w:szCs w:val="22"/>
              </w:rPr>
              <w:t>Service commencement and termination date.</w:t>
            </w:r>
          </w:p>
        </w:tc>
        <w:tc>
          <w:tcPr>
            <w:tcW w:w="2693" w:type="dxa"/>
          </w:tcPr>
          <w:p w14:paraId="6833DBDB" w14:textId="77777777" w:rsidR="0087443E" w:rsidRPr="00F02951" w:rsidRDefault="0087443E" w:rsidP="006A41E6">
            <w:pPr>
              <w:pStyle w:val="Heading2"/>
              <w:numPr>
                <w:ilvl w:val="0"/>
                <w:numId w:val="0"/>
              </w:numPr>
              <w:ind w:left="567"/>
              <w:outlineLvl w:val="1"/>
              <w:rPr>
                <w:rFonts w:cs="Calibri Light"/>
                <w:sz w:val="22"/>
                <w:szCs w:val="22"/>
              </w:rPr>
            </w:pPr>
          </w:p>
        </w:tc>
      </w:tr>
      <w:tr w:rsidR="0087443E" w:rsidRPr="00F02951" w14:paraId="4BDA1091" w14:textId="77777777" w:rsidTr="00DB017F">
        <w:tc>
          <w:tcPr>
            <w:tcW w:w="2972" w:type="dxa"/>
          </w:tcPr>
          <w:p w14:paraId="4449A0E3" w14:textId="77777777" w:rsidR="0087443E" w:rsidRPr="00F02951" w:rsidRDefault="0087443E" w:rsidP="006A41E6">
            <w:pPr>
              <w:pStyle w:val="LeftlistL3"/>
              <w:numPr>
                <w:ilvl w:val="2"/>
                <w:numId w:val="19"/>
              </w:numPr>
              <w:ind w:left="456" w:hanging="425"/>
              <w:jc w:val="left"/>
              <w:rPr>
                <w:rFonts w:cs="Calibri Light"/>
                <w:szCs w:val="22"/>
              </w:rPr>
            </w:pPr>
            <w:r w:rsidRPr="00F02951">
              <w:rPr>
                <w:rFonts w:cs="Calibri Light"/>
                <w:szCs w:val="22"/>
              </w:rPr>
              <w:t>CONSULTATION AND ANALYSIS SERVICES</w:t>
            </w:r>
          </w:p>
        </w:tc>
        <w:tc>
          <w:tcPr>
            <w:tcW w:w="3969" w:type="dxa"/>
          </w:tcPr>
          <w:p w14:paraId="57ADEDE5"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Details of the cloud migration discovery tool utilised and the reason for utilising this specific tool;</w:t>
            </w:r>
          </w:p>
          <w:p w14:paraId="468C4454"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Cloud migration analysis report; and</w:t>
            </w:r>
          </w:p>
          <w:p w14:paraId="0E263810" w14:textId="77777777" w:rsidR="0087443E" w:rsidRPr="00F02951" w:rsidRDefault="0087443E" w:rsidP="006A41E6">
            <w:pPr>
              <w:pStyle w:val="Heading2"/>
              <w:numPr>
                <w:ilvl w:val="4"/>
                <w:numId w:val="19"/>
              </w:numPr>
              <w:ind w:left="597" w:hanging="567"/>
              <w:outlineLvl w:val="1"/>
              <w:rPr>
                <w:rFonts w:eastAsia="Times New Roman" w:cs="Calibri Light"/>
                <w:b w:val="0"/>
                <w:sz w:val="22"/>
                <w:szCs w:val="22"/>
              </w:rPr>
            </w:pPr>
            <w:r w:rsidRPr="00F02951">
              <w:rPr>
                <w:rFonts w:cs="Calibri Light"/>
                <w:b w:val="0"/>
                <w:color w:val="auto"/>
                <w:sz w:val="22"/>
                <w:szCs w:val="22"/>
              </w:rPr>
              <w:t>List of information typically contained in a cloud migration analysis report.</w:t>
            </w:r>
          </w:p>
        </w:tc>
        <w:tc>
          <w:tcPr>
            <w:tcW w:w="2693" w:type="dxa"/>
          </w:tcPr>
          <w:p w14:paraId="6B4186B7" w14:textId="77777777" w:rsidR="0087443E" w:rsidRPr="00F02951" w:rsidRDefault="0087443E" w:rsidP="006A41E6">
            <w:pPr>
              <w:pStyle w:val="Heading2"/>
              <w:numPr>
                <w:ilvl w:val="0"/>
                <w:numId w:val="0"/>
              </w:numPr>
              <w:ind w:left="567"/>
              <w:outlineLvl w:val="1"/>
              <w:rPr>
                <w:rFonts w:cs="Calibri Light"/>
                <w:sz w:val="22"/>
                <w:szCs w:val="22"/>
              </w:rPr>
            </w:pPr>
          </w:p>
        </w:tc>
      </w:tr>
      <w:tr w:rsidR="0087443E" w:rsidRPr="00F02951" w14:paraId="25E3E4A6" w14:textId="77777777" w:rsidTr="00DB017F">
        <w:tc>
          <w:tcPr>
            <w:tcW w:w="2972" w:type="dxa"/>
          </w:tcPr>
          <w:p w14:paraId="07BA6EB5" w14:textId="77777777" w:rsidR="0087443E" w:rsidRPr="00F02951" w:rsidRDefault="0087443E" w:rsidP="006A41E6">
            <w:pPr>
              <w:pStyle w:val="LeftlistL3"/>
              <w:numPr>
                <w:ilvl w:val="2"/>
                <w:numId w:val="19"/>
              </w:numPr>
              <w:ind w:left="456" w:hanging="425"/>
              <w:jc w:val="left"/>
              <w:rPr>
                <w:rFonts w:cs="Calibri Light"/>
                <w:szCs w:val="22"/>
              </w:rPr>
            </w:pPr>
            <w:r w:rsidRPr="00F02951">
              <w:rPr>
                <w:rFonts w:cs="Calibri Light"/>
                <w:szCs w:val="22"/>
              </w:rPr>
              <w:t>CLOUD MIGRATION STRATEGY</w:t>
            </w:r>
          </w:p>
        </w:tc>
        <w:tc>
          <w:tcPr>
            <w:tcW w:w="3969" w:type="dxa"/>
          </w:tcPr>
          <w:p w14:paraId="1635DC0A"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Cloud migration strategy document; and</w:t>
            </w:r>
          </w:p>
          <w:p w14:paraId="2B472DA5" w14:textId="77777777" w:rsidR="0087443E" w:rsidRPr="00F02951" w:rsidRDefault="0087443E" w:rsidP="006A41E6">
            <w:pPr>
              <w:pStyle w:val="Heading2"/>
              <w:numPr>
                <w:ilvl w:val="4"/>
                <w:numId w:val="19"/>
              </w:numPr>
              <w:ind w:left="597" w:hanging="567"/>
              <w:outlineLvl w:val="1"/>
              <w:rPr>
                <w:rFonts w:cs="Calibri Light"/>
                <w:sz w:val="22"/>
                <w:szCs w:val="22"/>
              </w:rPr>
            </w:pPr>
            <w:r w:rsidRPr="00F02951">
              <w:rPr>
                <w:rFonts w:cs="Calibri Light"/>
                <w:b w:val="0"/>
                <w:color w:val="auto"/>
                <w:sz w:val="22"/>
                <w:szCs w:val="22"/>
              </w:rPr>
              <w:lastRenderedPageBreak/>
              <w:t>Client acceptance or sign-off on the proposed strategy document.</w:t>
            </w:r>
          </w:p>
        </w:tc>
        <w:tc>
          <w:tcPr>
            <w:tcW w:w="2693" w:type="dxa"/>
          </w:tcPr>
          <w:p w14:paraId="64AEEDC1" w14:textId="77777777" w:rsidR="0087443E" w:rsidRPr="00F02951" w:rsidRDefault="0087443E" w:rsidP="006A41E6">
            <w:pPr>
              <w:pStyle w:val="Heading2"/>
              <w:numPr>
                <w:ilvl w:val="0"/>
                <w:numId w:val="0"/>
              </w:numPr>
              <w:ind w:left="567"/>
              <w:outlineLvl w:val="1"/>
              <w:rPr>
                <w:rFonts w:cs="Calibri Light"/>
                <w:sz w:val="22"/>
                <w:szCs w:val="22"/>
              </w:rPr>
            </w:pPr>
          </w:p>
        </w:tc>
      </w:tr>
      <w:tr w:rsidR="0087443E" w:rsidRPr="00F02951" w14:paraId="454069C9" w14:textId="77777777" w:rsidTr="00DB017F">
        <w:tc>
          <w:tcPr>
            <w:tcW w:w="2972" w:type="dxa"/>
          </w:tcPr>
          <w:p w14:paraId="32C77E7C" w14:textId="77777777" w:rsidR="0087443E" w:rsidRPr="00F02951" w:rsidRDefault="0087443E" w:rsidP="006A41E6">
            <w:pPr>
              <w:pStyle w:val="LeftlistL3"/>
              <w:numPr>
                <w:ilvl w:val="2"/>
                <w:numId w:val="19"/>
              </w:numPr>
              <w:ind w:left="456" w:hanging="425"/>
              <w:jc w:val="left"/>
              <w:rPr>
                <w:rFonts w:cs="Calibri Light"/>
                <w:szCs w:val="22"/>
              </w:rPr>
            </w:pPr>
            <w:r w:rsidRPr="00F02951">
              <w:rPr>
                <w:rFonts w:cs="Calibri Light"/>
                <w:szCs w:val="22"/>
              </w:rPr>
              <w:t>CLOUD MIGRATION PLANNING</w:t>
            </w:r>
          </w:p>
        </w:tc>
        <w:tc>
          <w:tcPr>
            <w:tcW w:w="3969" w:type="dxa"/>
          </w:tcPr>
          <w:p w14:paraId="2A4C2E25"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Cloud migration plan; and</w:t>
            </w:r>
          </w:p>
          <w:p w14:paraId="479305C7" w14:textId="77777777" w:rsidR="0087443E" w:rsidRPr="00F02951" w:rsidRDefault="0087443E" w:rsidP="006A41E6">
            <w:pPr>
              <w:pStyle w:val="Heading2"/>
              <w:numPr>
                <w:ilvl w:val="4"/>
                <w:numId w:val="19"/>
              </w:numPr>
              <w:ind w:left="597" w:hanging="567"/>
              <w:outlineLvl w:val="1"/>
              <w:rPr>
                <w:rFonts w:cs="Calibri Light"/>
                <w:sz w:val="22"/>
                <w:szCs w:val="22"/>
              </w:rPr>
            </w:pPr>
            <w:r w:rsidRPr="00F02951">
              <w:rPr>
                <w:rFonts w:cs="Calibri Light"/>
                <w:b w:val="0"/>
                <w:color w:val="auto"/>
                <w:sz w:val="22"/>
                <w:szCs w:val="22"/>
              </w:rPr>
              <w:t>Evidence of how issues such as dependencies, incompatibilities, security architectures, connectivity, networking settings and data transfer speeds were identified and addressed in the planning phase.</w:t>
            </w:r>
          </w:p>
        </w:tc>
        <w:tc>
          <w:tcPr>
            <w:tcW w:w="2693" w:type="dxa"/>
          </w:tcPr>
          <w:p w14:paraId="6E516FF1" w14:textId="77777777" w:rsidR="0087443E" w:rsidRPr="00F02951" w:rsidRDefault="0087443E" w:rsidP="006A41E6">
            <w:pPr>
              <w:pStyle w:val="Heading2"/>
              <w:numPr>
                <w:ilvl w:val="0"/>
                <w:numId w:val="0"/>
              </w:numPr>
              <w:ind w:left="567"/>
              <w:outlineLvl w:val="1"/>
              <w:rPr>
                <w:rFonts w:cs="Calibri Light"/>
                <w:sz w:val="22"/>
                <w:szCs w:val="22"/>
              </w:rPr>
            </w:pPr>
          </w:p>
        </w:tc>
      </w:tr>
      <w:tr w:rsidR="0087443E" w:rsidRPr="00F02951" w14:paraId="0542928C" w14:textId="77777777" w:rsidTr="00DB017F">
        <w:tc>
          <w:tcPr>
            <w:tcW w:w="2972" w:type="dxa"/>
          </w:tcPr>
          <w:p w14:paraId="532719F6" w14:textId="77777777" w:rsidR="0087443E" w:rsidRPr="00F02951" w:rsidRDefault="0087443E" w:rsidP="006A41E6">
            <w:pPr>
              <w:pStyle w:val="LeftlistL3"/>
              <w:numPr>
                <w:ilvl w:val="2"/>
                <w:numId w:val="19"/>
              </w:numPr>
              <w:ind w:left="456" w:hanging="425"/>
              <w:jc w:val="left"/>
              <w:rPr>
                <w:rFonts w:cs="Calibri Light"/>
                <w:szCs w:val="22"/>
              </w:rPr>
            </w:pPr>
            <w:r w:rsidRPr="00F02951">
              <w:rPr>
                <w:rFonts w:cs="Calibri Light"/>
                <w:szCs w:val="22"/>
              </w:rPr>
              <w:t>CLOUD OPTIMISATION</w:t>
            </w:r>
          </w:p>
        </w:tc>
        <w:tc>
          <w:tcPr>
            <w:tcW w:w="3969" w:type="dxa"/>
          </w:tcPr>
          <w:p w14:paraId="1E1BD952"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Evidence of optimisation tools utilised during a cloud migration project;</w:t>
            </w:r>
          </w:p>
          <w:p w14:paraId="2D6CE84C"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Evidence of any optimisation activities performed on any client legacy or single-instance applications or software to enable or facilitate cloud hosting of such applications; and</w:t>
            </w:r>
          </w:p>
          <w:p w14:paraId="4618665A" w14:textId="77777777" w:rsidR="0087443E" w:rsidRPr="00F02951" w:rsidRDefault="0087443E" w:rsidP="006A41E6">
            <w:pPr>
              <w:pStyle w:val="Heading2"/>
              <w:numPr>
                <w:ilvl w:val="4"/>
                <w:numId w:val="19"/>
              </w:numPr>
              <w:ind w:left="597" w:hanging="567"/>
              <w:outlineLvl w:val="1"/>
              <w:rPr>
                <w:rFonts w:cs="Calibri Light"/>
                <w:sz w:val="22"/>
                <w:szCs w:val="22"/>
              </w:rPr>
            </w:pPr>
            <w:r w:rsidRPr="00F02951">
              <w:rPr>
                <w:rFonts w:cs="Calibri Light"/>
                <w:b w:val="0"/>
                <w:color w:val="auto"/>
                <w:sz w:val="22"/>
                <w:szCs w:val="22"/>
              </w:rPr>
              <w:t>Results of optimisation activities.</w:t>
            </w:r>
            <w:r w:rsidRPr="00F02951">
              <w:rPr>
                <w:rFonts w:cs="Calibri Light"/>
                <w:sz w:val="22"/>
                <w:szCs w:val="22"/>
              </w:rPr>
              <w:t xml:space="preserve"> </w:t>
            </w:r>
          </w:p>
        </w:tc>
        <w:tc>
          <w:tcPr>
            <w:tcW w:w="2693" w:type="dxa"/>
          </w:tcPr>
          <w:p w14:paraId="311B741F" w14:textId="77777777" w:rsidR="0087443E" w:rsidRPr="00F02951" w:rsidRDefault="0087443E" w:rsidP="006A41E6">
            <w:pPr>
              <w:pStyle w:val="Heading2"/>
              <w:numPr>
                <w:ilvl w:val="0"/>
                <w:numId w:val="0"/>
              </w:numPr>
              <w:outlineLvl w:val="1"/>
              <w:rPr>
                <w:rFonts w:cs="Calibri Light"/>
                <w:sz w:val="22"/>
                <w:szCs w:val="22"/>
              </w:rPr>
            </w:pPr>
          </w:p>
        </w:tc>
      </w:tr>
      <w:tr w:rsidR="0087443E" w:rsidRPr="00F02951" w14:paraId="213849C1" w14:textId="77777777" w:rsidTr="00DB017F">
        <w:tc>
          <w:tcPr>
            <w:tcW w:w="2972" w:type="dxa"/>
          </w:tcPr>
          <w:p w14:paraId="65FCAAB2" w14:textId="77777777" w:rsidR="0087443E" w:rsidRPr="00F02951" w:rsidRDefault="0087443E" w:rsidP="006A41E6">
            <w:pPr>
              <w:pStyle w:val="LeftlistL3"/>
              <w:numPr>
                <w:ilvl w:val="2"/>
                <w:numId w:val="19"/>
              </w:numPr>
              <w:ind w:left="456" w:hanging="425"/>
              <w:jc w:val="left"/>
              <w:rPr>
                <w:rFonts w:cs="Calibri Light"/>
                <w:szCs w:val="22"/>
              </w:rPr>
            </w:pPr>
            <w:r w:rsidRPr="00F02951">
              <w:rPr>
                <w:rFonts w:cs="Calibri Light"/>
                <w:szCs w:val="22"/>
              </w:rPr>
              <w:t>DISASTER RECOVERY</w:t>
            </w:r>
          </w:p>
        </w:tc>
        <w:tc>
          <w:tcPr>
            <w:tcW w:w="3969" w:type="dxa"/>
          </w:tcPr>
          <w:p w14:paraId="292D6474"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DR proposal or plan including load balancing strategies or policies; and</w:t>
            </w:r>
          </w:p>
          <w:p w14:paraId="4D737E4C" w14:textId="77777777" w:rsidR="0087443E" w:rsidRPr="00F02951" w:rsidRDefault="0087443E" w:rsidP="006A41E6">
            <w:pPr>
              <w:pStyle w:val="Heading2"/>
              <w:numPr>
                <w:ilvl w:val="4"/>
                <w:numId w:val="19"/>
              </w:numPr>
              <w:ind w:left="597" w:hanging="567"/>
              <w:outlineLvl w:val="1"/>
              <w:rPr>
                <w:rFonts w:cs="Calibri Light"/>
                <w:sz w:val="22"/>
                <w:szCs w:val="22"/>
              </w:rPr>
            </w:pPr>
            <w:r w:rsidRPr="00F02951">
              <w:rPr>
                <w:rFonts w:cs="Calibri Light"/>
                <w:b w:val="0"/>
                <w:color w:val="auto"/>
                <w:sz w:val="22"/>
                <w:szCs w:val="22"/>
              </w:rPr>
              <w:t xml:space="preserve">Considerations </w:t>
            </w:r>
            <w:proofErr w:type="gramStart"/>
            <w:r w:rsidRPr="00F02951">
              <w:rPr>
                <w:rFonts w:cs="Calibri Light"/>
                <w:b w:val="0"/>
                <w:color w:val="auto"/>
                <w:sz w:val="22"/>
                <w:szCs w:val="22"/>
              </w:rPr>
              <w:t>taken into account</w:t>
            </w:r>
            <w:proofErr w:type="gramEnd"/>
            <w:r w:rsidRPr="00F02951">
              <w:rPr>
                <w:rFonts w:cs="Calibri Light"/>
                <w:b w:val="0"/>
                <w:color w:val="auto"/>
                <w:sz w:val="22"/>
                <w:szCs w:val="22"/>
              </w:rPr>
              <w:t xml:space="preserve"> when drafting a disaster recovery plan.</w:t>
            </w:r>
          </w:p>
        </w:tc>
        <w:tc>
          <w:tcPr>
            <w:tcW w:w="2693" w:type="dxa"/>
          </w:tcPr>
          <w:p w14:paraId="62C10060" w14:textId="77777777" w:rsidR="0087443E" w:rsidRPr="00F02951" w:rsidRDefault="0087443E" w:rsidP="006A41E6">
            <w:pPr>
              <w:pStyle w:val="Heading2"/>
              <w:numPr>
                <w:ilvl w:val="0"/>
                <w:numId w:val="0"/>
              </w:numPr>
              <w:outlineLvl w:val="1"/>
              <w:rPr>
                <w:rFonts w:cs="Calibri Light"/>
                <w:sz w:val="22"/>
                <w:szCs w:val="22"/>
              </w:rPr>
            </w:pPr>
          </w:p>
        </w:tc>
      </w:tr>
      <w:tr w:rsidR="0087443E" w:rsidRPr="00F02951" w14:paraId="19668C57" w14:textId="77777777" w:rsidTr="00DB017F">
        <w:tc>
          <w:tcPr>
            <w:tcW w:w="2972" w:type="dxa"/>
          </w:tcPr>
          <w:p w14:paraId="077233A7" w14:textId="77777777" w:rsidR="0087443E" w:rsidRPr="00F02951" w:rsidRDefault="0087443E" w:rsidP="006A41E6">
            <w:pPr>
              <w:pStyle w:val="LeftlistL3"/>
              <w:numPr>
                <w:ilvl w:val="2"/>
                <w:numId w:val="19"/>
              </w:numPr>
              <w:ind w:left="456" w:hanging="425"/>
              <w:jc w:val="left"/>
              <w:rPr>
                <w:rFonts w:cs="Calibri Light"/>
                <w:szCs w:val="22"/>
              </w:rPr>
            </w:pPr>
            <w:r w:rsidRPr="00F02951">
              <w:rPr>
                <w:rFonts w:cs="Calibri Light"/>
                <w:szCs w:val="22"/>
              </w:rPr>
              <w:t>DEPLOYMENT</w:t>
            </w:r>
          </w:p>
        </w:tc>
        <w:tc>
          <w:tcPr>
            <w:tcW w:w="3969" w:type="dxa"/>
          </w:tcPr>
          <w:p w14:paraId="43344C88"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Evidence of experience in applying either centralised or decentralised deployment models;</w:t>
            </w:r>
          </w:p>
          <w:p w14:paraId="4868E675"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Evidence of how application and transactional data are transferred;</w:t>
            </w:r>
          </w:p>
          <w:p w14:paraId="7B5DE34D"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Test Plan Document;</w:t>
            </w:r>
          </w:p>
          <w:p w14:paraId="5BE60824"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Testing Results Document; and</w:t>
            </w:r>
          </w:p>
          <w:p w14:paraId="22D340FF" w14:textId="77777777" w:rsidR="0087443E" w:rsidRPr="00F02951" w:rsidRDefault="0087443E" w:rsidP="006A41E6">
            <w:pPr>
              <w:pStyle w:val="Heading2"/>
              <w:numPr>
                <w:ilvl w:val="4"/>
                <w:numId w:val="19"/>
              </w:numPr>
              <w:ind w:left="597" w:hanging="567"/>
              <w:outlineLvl w:val="1"/>
              <w:rPr>
                <w:rFonts w:cs="Calibri Light"/>
                <w:sz w:val="22"/>
                <w:szCs w:val="22"/>
              </w:rPr>
            </w:pPr>
            <w:r w:rsidRPr="00F02951">
              <w:rPr>
                <w:rFonts w:cs="Calibri Light"/>
                <w:b w:val="0"/>
                <w:color w:val="auto"/>
                <w:sz w:val="22"/>
                <w:szCs w:val="22"/>
              </w:rPr>
              <w:t>Evidence of strategies, steps and considerations to ensure the impact on business operations are minimised.</w:t>
            </w:r>
          </w:p>
        </w:tc>
        <w:tc>
          <w:tcPr>
            <w:tcW w:w="2693" w:type="dxa"/>
          </w:tcPr>
          <w:p w14:paraId="1D712A0A" w14:textId="77777777" w:rsidR="0087443E" w:rsidRPr="00F02951" w:rsidRDefault="0087443E" w:rsidP="006A41E6">
            <w:pPr>
              <w:pStyle w:val="Heading2"/>
              <w:numPr>
                <w:ilvl w:val="0"/>
                <w:numId w:val="0"/>
              </w:numPr>
              <w:outlineLvl w:val="1"/>
              <w:rPr>
                <w:rFonts w:cs="Calibri Light"/>
                <w:sz w:val="22"/>
                <w:szCs w:val="22"/>
              </w:rPr>
            </w:pPr>
          </w:p>
        </w:tc>
      </w:tr>
      <w:tr w:rsidR="0087443E" w:rsidRPr="00F02951" w14:paraId="0013F4ED" w14:textId="77777777" w:rsidTr="00DB017F">
        <w:tc>
          <w:tcPr>
            <w:tcW w:w="2972" w:type="dxa"/>
          </w:tcPr>
          <w:p w14:paraId="0E229CC2" w14:textId="77777777" w:rsidR="0087443E" w:rsidRPr="00F02951" w:rsidRDefault="0087443E" w:rsidP="006A41E6">
            <w:pPr>
              <w:pStyle w:val="LeftlistL3"/>
              <w:numPr>
                <w:ilvl w:val="2"/>
                <w:numId w:val="19"/>
              </w:numPr>
              <w:ind w:left="456" w:hanging="425"/>
              <w:jc w:val="left"/>
              <w:rPr>
                <w:rFonts w:cs="Calibri Light"/>
                <w:szCs w:val="22"/>
              </w:rPr>
            </w:pPr>
            <w:r w:rsidRPr="00F02951">
              <w:rPr>
                <w:rFonts w:cs="Calibri Light"/>
                <w:szCs w:val="22"/>
              </w:rPr>
              <w:t>KNOWLEDGE AND SKILLS TRANSFER</w:t>
            </w:r>
          </w:p>
        </w:tc>
        <w:tc>
          <w:tcPr>
            <w:tcW w:w="3969" w:type="dxa"/>
          </w:tcPr>
          <w:p w14:paraId="60E465F6" w14:textId="77777777" w:rsidR="0087443E" w:rsidRPr="00F02951" w:rsidRDefault="0087443E" w:rsidP="006A41E6">
            <w:pPr>
              <w:pStyle w:val="Heading2"/>
              <w:numPr>
                <w:ilvl w:val="4"/>
                <w:numId w:val="19"/>
              </w:numPr>
              <w:ind w:left="597" w:hanging="567"/>
              <w:outlineLvl w:val="1"/>
              <w:rPr>
                <w:rFonts w:cs="Calibri Light"/>
                <w:b w:val="0"/>
                <w:color w:val="auto"/>
                <w:sz w:val="22"/>
                <w:szCs w:val="22"/>
              </w:rPr>
            </w:pPr>
            <w:r w:rsidRPr="00F02951">
              <w:rPr>
                <w:rFonts w:cs="Calibri Light"/>
                <w:b w:val="0"/>
                <w:color w:val="auto"/>
                <w:sz w:val="22"/>
                <w:szCs w:val="22"/>
              </w:rPr>
              <w:t>Knowledge or skills transfer plan; and</w:t>
            </w:r>
          </w:p>
          <w:p w14:paraId="35288401" w14:textId="77777777" w:rsidR="0087443E" w:rsidRPr="00F02951" w:rsidRDefault="0087443E" w:rsidP="006A41E6">
            <w:pPr>
              <w:pStyle w:val="Heading2"/>
              <w:numPr>
                <w:ilvl w:val="4"/>
                <w:numId w:val="19"/>
              </w:numPr>
              <w:ind w:left="597" w:hanging="567"/>
              <w:outlineLvl w:val="1"/>
              <w:rPr>
                <w:rFonts w:cs="Calibri Light"/>
                <w:sz w:val="22"/>
                <w:szCs w:val="22"/>
              </w:rPr>
            </w:pPr>
            <w:r w:rsidRPr="00F02951">
              <w:rPr>
                <w:rFonts w:cs="Calibri Light"/>
                <w:b w:val="0"/>
                <w:color w:val="auto"/>
                <w:sz w:val="22"/>
                <w:szCs w:val="22"/>
              </w:rPr>
              <w:lastRenderedPageBreak/>
              <w:t>Other evidence of how you intend to otherwise empower the SITA technical team.</w:t>
            </w:r>
            <w:r w:rsidRPr="00F02951">
              <w:rPr>
                <w:rFonts w:cs="Calibri Light"/>
                <w:sz w:val="22"/>
                <w:szCs w:val="22"/>
              </w:rPr>
              <w:t xml:space="preserve"> </w:t>
            </w:r>
          </w:p>
        </w:tc>
        <w:tc>
          <w:tcPr>
            <w:tcW w:w="2693" w:type="dxa"/>
          </w:tcPr>
          <w:p w14:paraId="6E5CFAF1" w14:textId="77777777" w:rsidR="0087443E" w:rsidRPr="00F02951" w:rsidRDefault="0087443E" w:rsidP="006A41E6">
            <w:pPr>
              <w:pStyle w:val="Heading2"/>
              <w:numPr>
                <w:ilvl w:val="0"/>
                <w:numId w:val="0"/>
              </w:numPr>
              <w:outlineLvl w:val="1"/>
              <w:rPr>
                <w:rFonts w:cs="Calibri Light"/>
                <w:sz w:val="22"/>
                <w:szCs w:val="22"/>
              </w:rPr>
            </w:pPr>
          </w:p>
        </w:tc>
      </w:tr>
    </w:tbl>
    <w:p w14:paraId="18A7E7DD" w14:textId="77777777" w:rsidR="00695B66" w:rsidRPr="00F02951" w:rsidRDefault="00021251" w:rsidP="006A41E6">
      <w:pPr>
        <w:pStyle w:val="Heading2"/>
        <w:numPr>
          <w:ilvl w:val="0"/>
          <w:numId w:val="0"/>
        </w:numPr>
        <w:rPr>
          <w:rFonts w:cs="Calibri Light"/>
          <w:b w:val="0"/>
          <w:bCs/>
          <w:color w:val="auto"/>
          <w:sz w:val="22"/>
          <w:szCs w:val="22"/>
        </w:rPr>
      </w:pPr>
      <w:r w:rsidRPr="00F02951">
        <w:rPr>
          <w:rFonts w:cs="Calibri Light"/>
          <w:b w:val="0"/>
          <w:bCs/>
          <w:color w:val="auto"/>
          <w:sz w:val="22"/>
          <w:szCs w:val="22"/>
        </w:rPr>
        <w:t xml:space="preserve">Table 2: Product or </w:t>
      </w:r>
      <w:r w:rsidR="002E3556" w:rsidRPr="00F02951">
        <w:rPr>
          <w:rFonts w:cs="Calibri Light"/>
          <w:b w:val="0"/>
          <w:bCs/>
          <w:color w:val="auto"/>
          <w:sz w:val="22"/>
          <w:szCs w:val="22"/>
        </w:rPr>
        <w:t>S</w:t>
      </w:r>
      <w:r w:rsidRPr="00F02951">
        <w:rPr>
          <w:rFonts w:cs="Calibri Light"/>
          <w:b w:val="0"/>
          <w:bCs/>
          <w:color w:val="auto"/>
          <w:sz w:val="22"/>
          <w:szCs w:val="22"/>
        </w:rPr>
        <w:t xml:space="preserve">ervice </w:t>
      </w:r>
      <w:r w:rsidR="00652705" w:rsidRPr="00F02951">
        <w:rPr>
          <w:rFonts w:cs="Calibri Light"/>
          <w:b w:val="0"/>
          <w:bCs/>
          <w:color w:val="auto"/>
          <w:sz w:val="22"/>
          <w:szCs w:val="22"/>
        </w:rPr>
        <w:t xml:space="preserve">Technical </w:t>
      </w:r>
      <w:r w:rsidR="002E3556" w:rsidRPr="00F02951">
        <w:rPr>
          <w:rFonts w:cs="Calibri Light"/>
          <w:b w:val="0"/>
          <w:bCs/>
          <w:color w:val="auto"/>
          <w:sz w:val="22"/>
          <w:szCs w:val="22"/>
        </w:rPr>
        <w:t>F</w:t>
      </w:r>
      <w:r w:rsidRPr="00F02951">
        <w:rPr>
          <w:rFonts w:cs="Calibri Light"/>
          <w:b w:val="0"/>
          <w:bCs/>
          <w:color w:val="auto"/>
          <w:sz w:val="22"/>
          <w:szCs w:val="22"/>
        </w:rPr>
        <w:t>unctional</w:t>
      </w:r>
      <w:r w:rsidR="00652705" w:rsidRPr="00F02951">
        <w:rPr>
          <w:rFonts w:cs="Calibri Light"/>
          <w:b w:val="0"/>
          <w:bCs/>
          <w:color w:val="auto"/>
          <w:sz w:val="22"/>
          <w:szCs w:val="22"/>
        </w:rPr>
        <w:t>ity</w:t>
      </w:r>
      <w:r w:rsidRPr="00F02951">
        <w:rPr>
          <w:rFonts w:cs="Calibri Light"/>
          <w:b w:val="0"/>
          <w:bCs/>
          <w:color w:val="auto"/>
          <w:sz w:val="22"/>
          <w:szCs w:val="22"/>
        </w:rPr>
        <w:t xml:space="preserve"> </w:t>
      </w:r>
      <w:r w:rsidR="002E3556" w:rsidRPr="00F02951">
        <w:rPr>
          <w:rFonts w:cs="Calibri Light"/>
          <w:b w:val="0"/>
          <w:bCs/>
          <w:color w:val="auto"/>
          <w:sz w:val="22"/>
          <w:szCs w:val="22"/>
        </w:rPr>
        <w:t>R</w:t>
      </w:r>
      <w:r w:rsidRPr="00F02951">
        <w:rPr>
          <w:rFonts w:cs="Calibri Light"/>
          <w:b w:val="0"/>
          <w:bCs/>
          <w:color w:val="auto"/>
          <w:sz w:val="22"/>
          <w:szCs w:val="22"/>
        </w:rPr>
        <w:t>equirements</w:t>
      </w:r>
    </w:p>
    <w:p w14:paraId="7C76D2DD" w14:textId="77777777" w:rsidR="00652705" w:rsidRPr="00F02951" w:rsidRDefault="00652705" w:rsidP="006A41E6">
      <w:pPr>
        <w:pStyle w:val="Heading2"/>
        <w:numPr>
          <w:ilvl w:val="0"/>
          <w:numId w:val="0"/>
        </w:numPr>
        <w:ind w:left="567"/>
        <w:rPr>
          <w:rFonts w:cs="Calibri Light"/>
          <w:b w:val="0"/>
          <w:bCs/>
          <w:color w:val="auto"/>
          <w:sz w:val="22"/>
          <w:szCs w:val="22"/>
        </w:rPr>
      </w:pPr>
    </w:p>
    <w:p w14:paraId="75845E03" w14:textId="77777777" w:rsidR="00695B66" w:rsidRPr="00F02951" w:rsidRDefault="00695B66" w:rsidP="006A41E6">
      <w:pPr>
        <w:pStyle w:val="Heading2"/>
        <w:numPr>
          <w:ilvl w:val="0"/>
          <w:numId w:val="0"/>
        </w:numPr>
        <w:spacing w:line="360" w:lineRule="auto"/>
        <w:rPr>
          <w:rFonts w:cs="Calibri Light"/>
          <w:b w:val="0"/>
          <w:bCs/>
          <w:color w:val="auto"/>
          <w:sz w:val="22"/>
          <w:szCs w:val="22"/>
        </w:rPr>
      </w:pPr>
      <w:r w:rsidRPr="00F02951">
        <w:rPr>
          <w:rFonts w:cs="Calibri Light"/>
          <w:b w:val="0"/>
          <w:bCs/>
          <w:color w:val="auto"/>
          <w:sz w:val="22"/>
          <w:szCs w:val="22"/>
        </w:rPr>
        <w:t xml:space="preserve">I, the bidder (Full </w:t>
      </w:r>
      <w:r w:rsidR="007852A2" w:rsidRPr="00F02951">
        <w:rPr>
          <w:rFonts w:cs="Calibri Light"/>
          <w:b w:val="0"/>
          <w:bCs/>
          <w:color w:val="auto"/>
          <w:sz w:val="22"/>
          <w:szCs w:val="22"/>
        </w:rPr>
        <w:t>names) …</w:t>
      </w:r>
      <w:r w:rsidRPr="00F02951">
        <w:rPr>
          <w:rFonts w:cs="Calibri Light"/>
          <w:b w:val="0"/>
          <w:bCs/>
          <w:color w:val="auto"/>
          <w:sz w:val="22"/>
          <w:szCs w:val="22"/>
        </w:rPr>
        <w:t>………………………</w:t>
      </w:r>
      <w:proofErr w:type="gramStart"/>
      <w:r w:rsidRPr="00F02951">
        <w:rPr>
          <w:rFonts w:cs="Calibri Light"/>
          <w:b w:val="0"/>
          <w:bCs/>
          <w:color w:val="auto"/>
          <w:sz w:val="22"/>
          <w:szCs w:val="22"/>
        </w:rPr>
        <w:t>…..</w:t>
      </w:r>
      <w:proofErr w:type="gramEnd"/>
      <w:r w:rsidRPr="00F02951">
        <w:rPr>
          <w:rFonts w:cs="Calibri Light"/>
          <w:b w:val="0"/>
          <w:bCs/>
          <w:color w:val="auto"/>
          <w:sz w:val="22"/>
          <w:szCs w:val="22"/>
        </w:rPr>
        <w:t xml:space="preserve">………………………………………………….representing (company name)………………………………………………………………………………………….. Hereby confirm that I comply with the above Technical </w:t>
      </w:r>
      <w:r w:rsidR="002E3556" w:rsidRPr="00F02951">
        <w:rPr>
          <w:rFonts w:cs="Calibri Light"/>
          <w:b w:val="0"/>
          <w:bCs/>
          <w:color w:val="auto"/>
          <w:sz w:val="22"/>
          <w:szCs w:val="22"/>
        </w:rPr>
        <w:t xml:space="preserve">Functionality </w:t>
      </w:r>
      <w:r w:rsidRPr="00F02951">
        <w:rPr>
          <w:rFonts w:cs="Calibri Light"/>
          <w:b w:val="0"/>
          <w:bCs/>
          <w:color w:val="auto"/>
          <w:sz w:val="22"/>
          <w:szCs w:val="22"/>
        </w:rPr>
        <w:t>Requirements and understand that it will form part of the contract and is legally binding.</w:t>
      </w:r>
    </w:p>
    <w:p w14:paraId="72179F49" w14:textId="77777777" w:rsidR="00695B66" w:rsidRPr="00F02951" w:rsidRDefault="00695B66" w:rsidP="006A41E6">
      <w:pPr>
        <w:pStyle w:val="Heading2"/>
        <w:numPr>
          <w:ilvl w:val="0"/>
          <w:numId w:val="0"/>
        </w:numPr>
        <w:spacing w:line="360" w:lineRule="auto"/>
        <w:rPr>
          <w:rFonts w:cs="Calibri Light"/>
          <w:b w:val="0"/>
          <w:bCs/>
          <w:color w:val="auto"/>
          <w:sz w:val="22"/>
          <w:szCs w:val="22"/>
        </w:rPr>
      </w:pPr>
      <w:r w:rsidRPr="00F02951">
        <w:rPr>
          <w:rFonts w:cs="Calibri Light"/>
          <w:b w:val="0"/>
          <w:bCs/>
          <w:color w:val="auto"/>
          <w:sz w:val="22"/>
          <w:szCs w:val="22"/>
        </w:rPr>
        <w:t>Thus done and signed at …………………………………</w:t>
      </w:r>
      <w:proofErr w:type="gramStart"/>
      <w:r w:rsidRPr="00F02951">
        <w:rPr>
          <w:rFonts w:cs="Calibri Light"/>
          <w:b w:val="0"/>
          <w:bCs/>
          <w:color w:val="auto"/>
          <w:sz w:val="22"/>
          <w:szCs w:val="22"/>
        </w:rPr>
        <w:t>…..</w:t>
      </w:r>
      <w:proofErr w:type="gramEnd"/>
      <w:r w:rsidRPr="00F02951">
        <w:rPr>
          <w:rFonts w:cs="Calibri Light"/>
          <w:b w:val="0"/>
          <w:bCs/>
          <w:color w:val="auto"/>
          <w:sz w:val="22"/>
          <w:szCs w:val="22"/>
        </w:rPr>
        <w:t xml:space="preserve"> On this………day of…………</w:t>
      </w:r>
      <w:proofErr w:type="gramStart"/>
      <w:r w:rsidRPr="00F02951">
        <w:rPr>
          <w:rFonts w:cs="Calibri Light"/>
          <w:b w:val="0"/>
          <w:bCs/>
          <w:color w:val="auto"/>
          <w:sz w:val="22"/>
          <w:szCs w:val="22"/>
        </w:rPr>
        <w:t>…..</w:t>
      </w:r>
      <w:proofErr w:type="gramEnd"/>
      <w:r w:rsidRPr="00F02951">
        <w:rPr>
          <w:rFonts w:cs="Calibri Light"/>
          <w:b w:val="0"/>
          <w:bCs/>
          <w:color w:val="auto"/>
          <w:sz w:val="22"/>
          <w:szCs w:val="22"/>
        </w:rPr>
        <w:t xml:space="preserve">….20…. </w:t>
      </w:r>
    </w:p>
    <w:p w14:paraId="0F4699A6" w14:textId="77777777" w:rsidR="00695B66" w:rsidRPr="00F02951" w:rsidRDefault="00695B66" w:rsidP="006A41E6">
      <w:pPr>
        <w:pStyle w:val="Heading2"/>
        <w:numPr>
          <w:ilvl w:val="0"/>
          <w:numId w:val="0"/>
        </w:numPr>
        <w:rPr>
          <w:rFonts w:cs="Calibri Light"/>
          <w:b w:val="0"/>
          <w:bCs/>
          <w:color w:val="auto"/>
          <w:sz w:val="22"/>
          <w:szCs w:val="22"/>
        </w:rPr>
      </w:pPr>
    </w:p>
    <w:p w14:paraId="22813EF6" w14:textId="77777777" w:rsidR="00695B66" w:rsidRPr="00F02951" w:rsidRDefault="00695B66" w:rsidP="006A41E6">
      <w:pPr>
        <w:pStyle w:val="Heading2"/>
        <w:numPr>
          <w:ilvl w:val="0"/>
          <w:numId w:val="0"/>
        </w:numPr>
        <w:ind w:left="567" w:hanging="567"/>
        <w:rPr>
          <w:rFonts w:cs="Calibri Light"/>
          <w:b w:val="0"/>
          <w:bCs/>
          <w:color w:val="auto"/>
          <w:sz w:val="22"/>
          <w:szCs w:val="22"/>
        </w:rPr>
      </w:pPr>
      <w:r w:rsidRPr="00F02951">
        <w:rPr>
          <w:rFonts w:cs="Calibri Light"/>
          <w:b w:val="0"/>
          <w:bCs/>
          <w:color w:val="auto"/>
          <w:sz w:val="22"/>
          <w:szCs w:val="22"/>
        </w:rPr>
        <w:t>……………………………….</w:t>
      </w:r>
      <w:r w:rsidRPr="00F02951">
        <w:rPr>
          <w:rFonts w:cs="Calibri Light"/>
          <w:b w:val="0"/>
          <w:bCs/>
          <w:color w:val="auto"/>
          <w:sz w:val="22"/>
          <w:szCs w:val="22"/>
        </w:rPr>
        <w:tab/>
      </w:r>
      <w:r w:rsidRPr="00F02951">
        <w:rPr>
          <w:rFonts w:cs="Calibri Light"/>
          <w:b w:val="0"/>
          <w:bCs/>
          <w:color w:val="auto"/>
          <w:sz w:val="22"/>
          <w:szCs w:val="22"/>
        </w:rPr>
        <w:tab/>
      </w:r>
      <w:r w:rsidRPr="00F02951">
        <w:rPr>
          <w:rFonts w:cs="Calibri Light"/>
          <w:b w:val="0"/>
          <w:bCs/>
          <w:color w:val="auto"/>
          <w:sz w:val="22"/>
          <w:szCs w:val="22"/>
        </w:rPr>
        <w:tab/>
      </w:r>
      <w:r w:rsidRPr="00F02951">
        <w:rPr>
          <w:rFonts w:cs="Calibri Light"/>
          <w:b w:val="0"/>
          <w:bCs/>
          <w:color w:val="auto"/>
          <w:sz w:val="22"/>
          <w:szCs w:val="22"/>
        </w:rPr>
        <w:tab/>
      </w:r>
      <w:r w:rsidRPr="00F02951">
        <w:rPr>
          <w:rFonts w:cs="Calibri Light"/>
          <w:b w:val="0"/>
          <w:bCs/>
          <w:color w:val="auto"/>
          <w:sz w:val="22"/>
          <w:szCs w:val="22"/>
        </w:rPr>
        <w:tab/>
      </w:r>
      <w:r w:rsidRPr="00F02951">
        <w:rPr>
          <w:rFonts w:cs="Calibri Light"/>
          <w:b w:val="0"/>
          <w:bCs/>
          <w:color w:val="auto"/>
          <w:sz w:val="22"/>
          <w:szCs w:val="22"/>
        </w:rPr>
        <w:tab/>
      </w:r>
      <w:r w:rsidRPr="00F02951">
        <w:rPr>
          <w:rFonts w:cs="Calibri Light"/>
          <w:b w:val="0"/>
          <w:bCs/>
          <w:color w:val="auto"/>
          <w:sz w:val="22"/>
          <w:szCs w:val="22"/>
        </w:rPr>
        <w:tab/>
      </w:r>
      <w:r w:rsidRPr="00F02951">
        <w:rPr>
          <w:rFonts w:cs="Calibri Light"/>
          <w:b w:val="0"/>
          <w:bCs/>
          <w:color w:val="auto"/>
          <w:sz w:val="22"/>
          <w:szCs w:val="22"/>
        </w:rPr>
        <w:tab/>
      </w:r>
    </w:p>
    <w:p w14:paraId="53592C0C" w14:textId="77777777" w:rsidR="00695B66" w:rsidRPr="00F02951" w:rsidRDefault="00695B66" w:rsidP="006A41E6">
      <w:pPr>
        <w:pStyle w:val="Heading2"/>
        <w:numPr>
          <w:ilvl w:val="0"/>
          <w:numId w:val="0"/>
        </w:numPr>
        <w:ind w:left="567" w:hanging="567"/>
        <w:rPr>
          <w:rFonts w:cs="Calibri Light"/>
          <w:b w:val="0"/>
          <w:bCs/>
          <w:color w:val="auto"/>
          <w:sz w:val="22"/>
          <w:szCs w:val="22"/>
        </w:rPr>
      </w:pPr>
      <w:r w:rsidRPr="00F02951">
        <w:rPr>
          <w:rFonts w:cs="Calibri Light"/>
          <w:b w:val="0"/>
          <w:bCs/>
          <w:color w:val="auto"/>
          <w:sz w:val="22"/>
          <w:szCs w:val="22"/>
        </w:rPr>
        <w:t>Signature</w:t>
      </w:r>
    </w:p>
    <w:p w14:paraId="1EFBA98B" w14:textId="77777777" w:rsidR="00372274" w:rsidRPr="00F02951" w:rsidRDefault="00695B66" w:rsidP="006A41E6">
      <w:pPr>
        <w:pStyle w:val="Heading2"/>
        <w:numPr>
          <w:ilvl w:val="0"/>
          <w:numId w:val="0"/>
        </w:numPr>
        <w:ind w:left="567" w:hanging="567"/>
        <w:rPr>
          <w:rFonts w:cs="Calibri Light"/>
          <w:b w:val="0"/>
          <w:bCs/>
          <w:color w:val="auto"/>
          <w:sz w:val="22"/>
          <w:szCs w:val="22"/>
        </w:rPr>
      </w:pPr>
      <w:r w:rsidRPr="00F02951">
        <w:rPr>
          <w:rFonts w:cs="Calibri Light"/>
          <w:b w:val="0"/>
          <w:bCs/>
          <w:color w:val="auto"/>
          <w:sz w:val="22"/>
          <w:szCs w:val="22"/>
        </w:rPr>
        <w:t>Designation:</w:t>
      </w:r>
      <w:bookmarkEnd w:id="102"/>
      <w:bookmarkEnd w:id="115"/>
      <w:r w:rsidR="008E3CB1" w:rsidRPr="00F02951">
        <w:rPr>
          <w:rFonts w:cs="Calibri Light"/>
          <w:b w:val="0"/>
          <w:bCs/>
          <w:color w:val="auto"/>
          <w:sz w:val="22"/>
          <w:szCs w:val="22"/>
        </w:rPr>
        <w:tab/>
      </w:r>
    </w:p>
    <w:sectPr w:rsidR="00372274" w:rsidRPr="00F02951" w:rsidSect="009A059D">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2912C" w14:textId="77777777" w:rsidR="00BB2E13" w:rsidRDefault="00BB2E13" w:rsidP="0096715B">
      <w:r>
        <w:separator/>
      </w:r>
    </w:p>
    <w:p w14:paraId="7FC82663" w14:textId="77777777" w:rsidR="00BB2E13" w:rsidRDefault="00BB2E13"/>
  </w:endnote>
  <w:endnote w:type="continuationSeparator" w:id="0">
    <w:p w14:paraId="08EB4E94" w14:textId="77777777" w:rsidR="00BB2E13" w:rsidRDefault="00BB2E13" w:rsidP="0096715B">
      <w:r>
        <w:continuationSeparator/>
      </w:r>
    </w:p>
    <w:p w14:paraId="46323212" w14:textId="77777777" w:rsidR="00BB2E13" w:rsidRDefault="00BB2E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73A8B" w14:textId="77777777" w:rsidR="00F02951" w:rsidRPr="003D5309" w:rsidRDefault="00F02951" w:rsidP="00F016A4">
    <w:pPr>
      <w:pStyle w:val="Footer"/>
      <w:jc w:val="right"/>
      <w:rPr>
        <w:noProof/>
        <w:sz w:val="8"/>
      </w:rPr>
    </w:pPr>
  </w:p>
  <w:p w14:paraId="458DBADE" w14:textId="77777777" w:rsidR="00F02951" w:rsidRDefault="00F02951" w:rsidP="00F016A4">
    <w:pPr>
      <w:pStyle w:val="Footer"/>
      <w:jc w:val="right"/>
      <w:rPr>
        <w:noProof/>
      </w:rPr>
    </w:pPr>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p w14:paraId="69469E5A" w14:textId="77777777" w:rsidR="00F02951" w:rsidRPr="006302B2" w:rsidRDefault="00F02951" w:rsidP="00626A04">
    <w:pPr>
      <w:pStyle w:val="Header"/>
      <w:tabs>
        <w:tab w:val="clear" w:pos="4513"/>
        <w:tab w:val="clear" w:pos="9026"/>
      </w:tabs>
      <w:rPr>
        <w:b/>
        <w:sz w:val="22"/>
      </w:rPr>
    </w:pPr>
    <w:r w:rsidRPr="006302B2">
      <w:rPr>
        <w:b/>
        <w:sz w:val="22"/>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DFBE3" w14:textId="77777777" w:rsidR="00BB2E13" w:rsidRDefault="00BB2E13" w:rsidP="0096715B">
      <w:r>
        <w:separator/>
      </w:r>
    </w:p>
    <w:p w14:paraId="22050823" w14:textId="77777777" w:rsidR="00BB2E13" w:rsidRDefault="00BB2E13"/>
  </w:footnote>
  <w:footnote w:type="continuationSeparator" w:id="0">
    <w:p w14:paraId="00D60AAA" w14:textId="77777777" w:rsidR="00BB2E13" w:rsidRDefault="00BB2E13" w:rsidP="0096715B">
      <w:r>
        <w:continuationSeparator/>
      </w:r>
    </w:p>
    <w:p w14:paraId="2E63D022" w14:textId="77777777" w:rsidR="00BB2E13" w:rsidRDefault="00BB2E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0723EAC"/>
    <w:lvl w:ilvl="0">
      <w:start w:val="1"/>
      <w:numFmt w:val="bullet"/>
      <w:pStyle w:val="ListBullet3"/>
      <w:lvlText w:val=""/>
      <w:lvlJc w:val="left"/>
      <w:pPr>
        <w:tabs>
          <w:tab w:val="num" w:pos="5463"/>
        </w:tabs>
        <w:ind w:left="5463" w:hanging="360"/>
      </w:pPr>
      <w:rPr>
        <w:rFonts w:ascii="Symbol" w:hAnsi="Symbol" w:hint="default"/>
      </w:rPr>
    </w:lvl>
  </w:abstractNum>
  <w:abstractNum w:abstractNumId="1" w15:restartNumberingAfterBreak="0">
    <w:nsid w:val="FFFFFF89"/>
    <w:multiLevelType w:val="singleLevel"/>
    <w:tmpl w:val="DCD8EB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643017"/>
    <w:multiLevelType w:val="hybridMultilevel"/>
    <w:tmpl w:val="711EFA9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0DB73AE"/>
    <w:multiLevelType w:val="hybridMultilevel"/>
    <w:tmpl w:val="5AD653CA"/>
    <w:lvl w:ilvl="0" w:tplc="1A9895C0">
      <w:start w:val="1"/>
      <w:numFmt w:val="lowerLetter"/>
      <w:lvlText w:val="%1)"/>
      <w:lvlJc w:val="left"/>
      <w:pPr>
        <w:ind w:left="746" w:hanging="360"/>
      </w:pPr>
    </w:lvl>
    <w:lvl w:ilvl="1" w:tplc="1C090019" w:tentative="1">
      <w:start w:val="1"/>
      <w:numFmt w:val="lowerLetter"/>
      <w:lvlText w:val="%2."/>
      <w:lvlJc w:val="left"/>
      <w:pPr>
        <w:ind w:left="1466" w:hanging="360"/>
      </w:pPr>
    </w:lvl>
    <w:lvl w:ilvl="2" w:tplc="1C09001B" w:tentative="1">
      <w:start w:val="1"/>
      <w:numFmt w:val="lowerRoman"/>
      <w:lvlText w:val="%3."/>
      <w:lvlJc w:val="right"/>
      <w:pPr>
        <w:ind w:left="2186" w:hanging="180"/>
      </w:pPr>
    </w:lvl>
    <w:lvl w:ilvl="3" w:tplc="1C09000F" w:tentative="1">
      <w:start w:val="1"/>
      <w:numFmt w:val="decimal"/>
      <w:lvlText w:val="%4."/>
      <w:lvlJc w:val="left"/>
      <w:pPr>
        <w:ind w:left="2906" w:hanging="360"/>
      </w:pPr>
    </w:lvl>
    <w:lvl w:ilvl="4" w:tplc="1C090019" w:tentative="1">
      <w:start w:val="1"/>
      <w:numFmt w:val="lowerLetter"/>
      <w:lvlText w:val="%5."/>
      <w:lvlJc w:val="left"/>
      <w:pPr>
        <w:ind w:left="3626" w:hanging="360"/>
      </w:pPr>
    </w:lvl>
    <w:lvl w:ilvl="5" w:tplc="1C09001B" w:tentative="1">
      <w:start w:val="1"/>
      <w:numFmt w:val="lowerRoman"/>
      <w:lvlText w:val="%6."/>
      <w:lvlJc w:val="right"/>
      <w:pPr>
        <w:ind w:left="4346" w:hanging="180"/>
      </w:pPr>
    </w:lvl>
    <w:lvl w:ilvl="6" w:tplc="1C09000F" w:tentative="1">
      <w:start w:val="1"/>
      <w:numFmt w:val="decimal"/>
      <w:lvlText w:val="%7."/>
      <w:lvlJc w:val="left"/>
      <w:pPr>
        <w:ind w:left="5066" w:hanging="360"/>
      </w:pPr>
    </w:lvl>
    <w:lvl w:ilvl="7" w:tplc="1C090019" w:tentative="1">
      <w:start w:val="1"/>
      <w:numFmt w:val="lowerLetter"/>
      <w:lvlText w:val="%8."/>
      <w:lvlJc w:val="left"/>
      <w:pPr>
        <w:ind w:left="5786" w:hanging="360"/>
      </w:pPr>
    </w:lvl>
    <w:lvl w:ilvl="8" w:tplc="1C09001B" w:tentative="1">
      <w:start w:val="1"/>
      <w:numFmt w:val="lowerRoman"/>
      <w:lvlText w:val="%9."/>
      <w:lvlJc w:val="right"/>
      <w:pPr>
        <w:ind w:left="6506" w:hanging="180"/>
      </w:pPr>
    </w:lvl>
  </w:abstractNum>
  <w:abstractNum w:abstractNumId="4" w15:restartNumberingAfterBreak="0">
    <w:nsid w:val="06F04486"/>
    <w:multiLevelType w:val="multilevel"/>
    <w:tmpl w:val="EF3C7D7A"/>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767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C5B2106"/>
    <w:multiLevelType w:val="hybridMultilevel"/>
    <w:tmpl w:val="5AD653CA"/>
    <w:lvl w:ilvl="0" w:tplc="1A9895C0">
      <w:start w:val="1"/>
      <w:numFmt w:val="lowerLetter"/>
      <w:lvlText w:val="%1)"/>
      <w:lvlJc w:val="left"/>
      <w:pPr>
        <w:ind w:left="746" w:hanging="360"/>
      </w:pPr>
    </w:lvl>
    <w:lvl w:ilvl="1" w:tplc="1C090019" w:tentative="1">
      <w:start w:val="1"/>
      <w:numFmt w:val="lowerLetter"/>
      <w:lvlText w:val="%2."/>
      <w:lvlJc w:val="left"/>
      <w:pPr>
        <w:ind w:left="1466" w:hanging="360"/>
      </w:pPr>
    </w:lvl>
    <w:lvl w:ilvl="2" w:tplc="1C09001B" w:tentative="1">
      <w:start w:val="1"/>
      <w:numFmt w:val="lowerRoman"/>
      <w:lvlText w:val="%3."/>
      <w:lvlJc w:val="right"/>
      <w:pPr>
        <w:ind w:left="2186" w:hanging="180"/>
      </w:pPr>
    </w:lvl>
    <w:lvl w:ilvl="3" w:tplc="1C09000F" w:tentative="1">
      <w:start w:val="1"/>
      <w:numFmt w:val="decimal"/>
      <w:lvlText w:val="%4."/>
      <w:lvlJc w:val="left"/>
      <w:pPr>
        <w:ind w:left="2906" w:hanging="360"/>
      </w:pPr>
    </w:lvl>
    <w:lvl w:ilvl="4" w:tplc="1C090019" w:tentative="1">
      <w:start w:val="1"/>
      <w:numFmt w:val="lowerLetter"/>
      <w:lvlText w:val="%5."/>
      <w:lvlJc w:val="left"/>
      <w:pPr>
        <w:ind w:left="3626" w:hanging="360"/>
      </w:pPr>
    </w:lvl>
    <w:lvl w:ilvl="5" w:tplc="1C09001B" w:tentative="1">
      <w:start w:val="1"/>
      <w:numFmt w:val="lowerRoman"/>
      <w:lvlText w:val="%6."/>
      <w:lvlJc w:val="right"/>
      <w:pPr>
        <w:ind w:left="4346" w:hanging="180"/>
      </w:pPr>
    </w:lvl>
    <w:lvl w:ilvl="6" w:tplc="1C09000F" w:tentative="1">
      <w:start w:val="1"/>
      <w:numFmt w:val="decimal"/>
      <w:lvlText w:val="%7."/>
      <w:lvlJc w:val="left"/>
      <w:pPr>
        <w:ind w:left="5066" w:hanging="360"/>
      </w:pPr>
    </w:lvl>
    <w:lvl w:ilvl="7" w:tplc="1C090019" w:tentative="1">
      <w:start w:val="1"/>
      <w:numFmt w:val="lowerLetter"/>
      <w:lvlText w:val="%8."/>
      <w:lvlJc w:val="left"/>
      <w:pPr>
        <w:ind w:left="5786" w:hanging="360"/>
      </w:pPr>
    </w:lvl>
    <w:lvl w:ilvl="8" w:tplc="1C09001B" w:tentative="1">
      <w:start w:val="1"/>
      <w:numFmt w:val="lowerRoman"/>
      <w:lvlText w:val="%9."/>
      <w:lvlJc w:val="right"/>
      <w:pPr>
        <w:ind w:left="6506" w:hanging="180"/>
      </w:pPr>
    </w:lvl>
  </w:abstractNum>
  <w:abstractNum w:abstractNumId="6" w15:restartNumberingAfterBreak="0">
    <w:nsid w:val="0CE842D5"/>
    <w:multiLevelType w:val="multilevel"/>
    <w:tmpl w:val="B12EAD46"/>
    <w:lvl w:ilvl="0">
      <w:start w:val="1"/>
      <w:numFmt w:val="lowerLetter"/>
      <w:pStyle w:val="ListParagraph"/>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D7F01D6"/>
    <w:multiLevelType w:val="multilevel"/>
    <w:tmpl w:val="C436E09E"/>
    <w:numStyleLink w:val="newlistleft"/>
  </w:abstractNum>
  <w:abstractNum w:abstractNumId="8" w15:restartNumberingAfterBreak="0">
    <w:nsid w:val="0D826315"/>
    <w:multiLevelType w:val="hybridMultilevel"/>
    <w:tmpl w:val="5AD653CA"/>
    <w:lvl w:ilvl="0" w:tplc="1A9895C0">
      <w:start w:val="1"/>
      <w:numFmt w:val="lowerLetter"/>
      <w:lvlText w:val="%1)"/>
      <w:lvlJc w:val="left"/>
      <w:pPr>
        <w:ind w:left="746" w:hanging="360"/>
      </w:pPr>
    </w:lvl>
    <w:lvl w:ilvl="1" w:tplc="1C090019" w:tentative="1">
      <w:start w:val="1"/>
      <w:numFmt w:val="lowerLetter"/>
      <w:lvlText w:val="%2."/>
      <w:lvlJc w:val="left"/>
      <w:pPr>
        <w:ind w:left="1466" w:hanging="360"/>
      </w:pPr>
    </w:lvl>
    <w:lvl w:ilvl="2" w:tplc="1C09001B" w:tentative="1">
      <w:start w:val="1"/>
      <w:numFmt w:val="lowerRoman"/>
      <w:lvlText w:val="%3."/>
      <w:lvlJc w:val="right"/>
      <w:pPr>
        <w:ind w:left="2186" w:hanging="180"/>
      </w:pPr>
    </w:lvl>
    <w:lvl w:ilvl="3" w:tplc="1C09000F" w:tentative="1">
      <w:start w:val="1"/>
      <w:numFmt w:val="decimal"/>
      <w:lvlText w:val="%4."/>
      <w:lvlJc w:val="left"/>
      <w:pPr>
        <w:ind w:left="2906" w:hanging="360"/>
      </w:pPr>
    </w:lvl>
    <w:lvl w:ilvl="4" w:tplc="1C090019" w:tentative="1">
      <w:start w:val="1"/>
      <w:numFmt w:val="lowerLetter"/>
      <w:lvlText w:val="%5."/>
      <w:lvlJc w:val="left"/>
      <w:pPr>
        <w:ind w:left="3626" w:hanging="360"/>
      </w:pPr>
    </w:lvl>
    <w:lvl w:ilvl="5" w:tplc="1C09001B" w:tentative="1">
      <w:start w:val="1"/>
      <w:numFmt w:val="lowerRoman"/>
      <w:lvlText w:val="%6."/>
      <w:lvlJc w:val="right"/>
      <w:pPr>
        <w:ind w:left="4346" w:hanging="180"/>
      </w:pPr>
    </w:lvl>
    <w:lvl w:ilvl="6" w:tplc="1C09000F" w:tentative="1">
      <w:start w:val="1"/>
      <w:numFmt w:val="decimal"/>
      <w:lvlText w:val="%7."/>
      <w:lvlJc w:val="left"/>
      <w:pPr>
        <w:ind w:left="5066" w:hanging="360"/>
      </w:pPr>
    </w:lvl>
    <w:lvl w:ilvl="7" w:tplc="1C090019" w:tentative="1">
      <w:start w:val="1"/>
      <w:numFmt w:val="lowerLetter"/>
      <w:lvlText w:val="%8."/>
      <w:lvlJc w:val="left"/>
      <w:pPr>
        <w:ind w:left="5786" w:hanging="360"/>
      </w:pPr>
    </w:lvl>
    <w:lvl w:ilvl="8" w:tplc="1C09001B" w:tentative="1">
      <w:start w:val="1"/>
      <w:numFmt w:val="lowerRoman"/>
      <w:lvlText w:val="%9."/>
      <w:lvlJc w:val="right"/>
      <w:pPr>
        <w:ind w:left="6506" w:hanging="180"/>
      </w:pPr>
    </w:lvl>
  </w:abstractNum>
  <w:abstractNum w:abstractNumId="9"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49E2374"/>
    <w:multiLevelType w:val="multilevel"/>
    <w:tmpl w:val="A63E433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15EB068D"/>
    <w:multiLevelType w:val="hybridMultilevel"/>
    <w:tmpl w:val="22D809AC"/>
    <w:lvl w:ilvl="0" w:tplc="1C090017">
      <w:start w:val="1"/>
      <w:numFmt w:val="lowerLetter"/>
      <w:lvlText w:val="%1)"/>
      <w:lvlJc w:val="left"/>
      <w:pPr>
        <w:ind w:left="746" w:hanging="360"/>
      </w:pPr>
    </w:lvl>
    <w:lvl w:ilvl="1" w:tplc="1C090019" w:tentative="1">
      <w:start w:val="1"/>
      <w:numFmt w:val="lowerLetter"/>
      <w:lvlText w:val="%2."/>
      <w:lvlJc w:val="left"/>
      <w:pPr>
        <w:ind w:left="1466" w:hanging="360"/>
      </w:pPr>
    </w:lvl>
    <w:lvl w:ilvl="2" w:tplc="1C09001B" w:tentative="1">
      <w:start w:val="1"/>
      <w:numFmt w:val="lowerRoman"/>
      <w:lvlText w:val="%3."/>
      <w:lvlJc w:val="right"/>
      <w:pPr>
        <w:ind w:left="2186" w:hanging="180"/>
      </w:pPr>
    </w:lvl>
    <w:lvl w:ilvl="3" w:tplc="1C09000F" w:tentative="1">
      <w:start w:val="1"/>
      <w:numFmt w:val="decimal"/>
      <w:lvlText w:val="%4."/>
      <w:lvlJc w:val="left"/>
      <w:pPr>
        <w:ind w:left="2906" w:hanging="360"/>
      </w:pPr>
    </w:lvl>
    <w:lvl w:ilvl="4" w:tplc="1C090019" w:tentative="1">
      <w:start w:val="1"/>
      <w:numFmt w:val="lowerLetter"/>
      <w:lvlText w:val="%5."/>
      <w:lvlJc w:val="left"/>
      <w:pPr>
        <w:ind w:left="3626" w:hanging="360"/>
      </w:pPr>
    </w:lvl>
    <w:lvl w:ilvl="5" w:tplc="1C09001B" w:tentative="1">
      <w:start w:val="1"/>
      <w:numFmt w:val="lowerRoman"/>
      <w:lvlText w:val="%6."/>
      <w:lvlJc w:val="right"/>
      <w:pPr>
        <w:ind w:left="4346" w:hanging="180"/>
      </w:pPr>
    </w:lvl>
    <w:lvl w:ilvl="6" w:tplc="1C09000F" w:tentative="1">
      <w:start w:val="1"/>
      <w:numFmt w:val="decimal"/>
      <w:lvlText w:val="%7."/>
      <w:lvlJc w:val="left"/>
      <w:pPr>
        <w:ind w:left="5066" w:hanging="360"/>
      </w:pPr>
    </w:lvl>
    <w:lvl w:ilvl="7" w:tplc="1C090019" w:tentative="1">
      <w:start w:val="1"/>
      <w:numFmt w:val="lowerLetter"/>
      <w:lvlText w:val="%8."/>
      <w:lvlJc w:val="left"/>
      <w:pPr>
        <w:ind w:left="5786" w:hanging="360"/>
      </w:pPr>
    </w:lvl>
    <w:lvl w:ilvl="8" w:tplc="1C09001B" w:tentative="1">
      <w:start w:val="1"/>
      <w:numFmt w:val="lowerRoman"/>
      <w:lvlText w:val="%9."/>
      <w:lvlJc w:val="right"/>
      <w:pPr>
        <w:ind w:left="6506" w:hanging="180"/>
      </w:pPr>
    </w:lvl>
  </w:abstractNum>
  <w:abstractNum w:abstractNumId="12" w15:restartNumberingAfterBreak="0">
    <w:nsid w:val="17277742"/>
    <w:multiLevelType w:val="hybridMultilevel"/>
    <w:tmpl w:val="015C830E"/>
    <w:lvl w:ilvl="0" w:tplc="2CBA648E">
      <w:start w:val="1"/>
      <w:numFmt w:val="decimal"/>
      <w:pStyle w:val="Listlevel3"/>
      <w:lvlText w:val="(%1)"/>
      <w:lvlJc w:val="left"/>
      <w:pPr>
        <w:ind w:left="2421" w:hanging="360"/>
      </w:pPr>
      <w:rPr>
        <w:rFonts w:ascii="Calibri Light" w:hAnsi="Calibri Light" w:hint="default"/>
        <w:b w:val="0"/>
        <w:i w:val="0"/>
        <w:caps w:val="0"/>
        <w:strike w:val="0"/>
        <w:dstrike w:val="0"/>
        <w:vanish w:val="0"/>
        <w:color w:val="auto"/>
        <w:sz w:val="22"/>
        <w:vertAlign w:val="baseline"/>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3" w15:restartNumberingAfterBreak="0">
    <w:nsid w:val="195917F4"/>
    <w:multiLevelType w:val="hybridMultilevel"/>
    <w:tmpl w:val="C832D7E8"/>
    <w:lvl w:ilvl="0" w:tplc="713EE5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AFD120A"/>
    <w:multiLevelType w:val="hybridMultilevel"/>
    <w:tmpl w:val="22D809AC"/>
    <w:lvl w:ilvl="0" w:tplc="1C090017">
      <w:start w:val="1"/>
      <w:numFmt w:val="lowerLetter"/>
      <w:lvlText w:val="%1)"/>
      <w:lvlJc w:val="left"/>
      <w:pPr>
        <w:ind w:left="746" w:hanging="360"/>
      </w:pPr>
    </w:lvl>
    <w:lvl w:ilvl="1" w:tplc="1C090019" w:tentative="1">
      <w:start w:val="1"/>
      <w:numFmt w:val="lowerLetter"/>
      <w:lvlText w:val="%2."/>
      <w:lvlJc w:val="left"/>
      <w:pPr>
        <w:ind w:left="1466" w:hanging="360"/>
      </w:pPr>
    </w:lvl>
    <w:lvl w:ilvl="2" w:tplc="1C09001B" w:tentative="1">
      <w:start w:val="1"/>
      <w:numFmt w:val="lowerRoman"/>
      <w:lvlText w:val="%3."/>
      <w:lvlJc w:val="right"/>
      <w:pPr>
        <w:ind w:left="2186" w:hanging="180"/>
      </w:pPr>
    </w:lvl>
    <w:lvl w:ilvl="3" w:tplc="1C09000F" w:tentative="1">
      <w:start w:val="1"/>
      <w:numFmt w:val="decimal"/>
      <w:lvlText w:val="%4."/>
      <w:lvlJc w:val="left"/>
      <w:pPr>
        <w:ind w:left="2906" w:hanging="360"/>
      </w:pPr>
    </w:lvl>
    <w:lvl w:ilvl="4" w:tplc="1C090019" w:tentative="1">
      <w:start w:val="1"/>
      <w:numFmt w:val="lowerLetter"/>
      <w:lvlText w:val="%5."/>
      <w:lvlJc w:val="left"/>
      <w:pPr>
        <w:ind w:left="3626" w:hanging="360"/>
      </w:pPr>
    </w:lvl>
    <w:lvl w:ilvl="5" w:tplc="1C09001B" w:tentative="1">
      <w:start w:val="1"/>
      <w:numFmt w:val="lowerRoman"/>
      <w:lvlText w:val="%6."/>
      <w:lvlJc w:val="right"/>
      <w:pPr>
        <w:ind w:left="4346" w:hanging="180"/>
      </w:pPr>
    </w:lvl>
    <w:lvl w:ilvl="6" w:tplc="1C09000F" w:tentative="1">
      <w:start w:val="1"/>
      <w:numFmt w:val="decimal"/>
      <w:lvlText w:val="%7."/>
      <w:lvlJc w:val="left"/>
      <w:pPr>
        <w:ind w:left="5066" w:hanging="360"/>
      </w:pPr>
    </w:lvl>
    <w:lvl w:ilvl="7" w:tplc="1C090019" w:tentative="1">
      <w:start w:val="1"/>
      <w:numFmt w:val="lowerLetter"/>
      <w:lvlText w:val="%8."/>
      <w:lvlJc w:val="left"/>
      <w:pPr>
        <w:ind w:left="5786" w:hanging="360"/>
      </w:pPr>
    </w:lvl>
    <w:lvl w:ilvl="8" w:tplc="1C09001B" w:tentative="1">
      <w:start w:val="1"/>
      <w:numFmt w:val="lowerRoman"/>
      <w:lvlText w:val="%9."/>
      <w:lvlJc w:val="right"/>
      <w:pPr>
        <w:ind w:left="6506" w:hanging="180"/>
      </w:pPr>
    </w:lvl>
  </w:abstractNum>
  <w:abstractNum w:abstractNumId="15" w15:restartNumberingAfterBreak="0">
    <w:nsid w:val="1CE06EED"/>
    <w:multiLevelType w:val="multilevel"/>
    <w:tmpl w:val="A63E433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86935"/>
    <w:multiLevelType w:val="multilevel"/>
    <w:tmpl w:val="AB54216E"/>
    <w:styleLink w:val="SAPSAnnexurenumbering"/>
    <w:lvl w:ilvl="0">
      <w:start w:val="1"/>
      <w:numFmt w:val="upperLetter"/>
      <w:lvlText w:val="Annex %1:"/>
      <w:lvlJc w:val="left"/>
      <w:pPr>
        <w:tabs>
          <w:tab w:val="num" w:pos="1600"/>
        </w:tabs>
        <w:ind w:left="1191" w:hanging="1191"/>
      </w:pPr>
      <w:rPr>
        <w:rFonts w:ascii="Calibri Light" w:hAnsi="Calibri Light" w:hint="default"/>
        <w:b/>
        <w:bCs/>
        <w:color w:val="000080"/>
        <w:kern w:val="32"/>
        <w:sz w:val="36"/>
      </w:rPr>
    </w:lvl>
    <w:lvl w:ilvl="1">
      <w:start w:val="1"/>
      <w:numFmt w:val="decimal"/>
      <w:lvlText w:val="%1.%2"/>
      <w:lvlJc w:val="left"/>
      <w:pPr>
        <w:tabs>
          <w:tab w:val="num" w:pos="1600"/>
        </w:tabs>
        <w:ind w:left="1600" w:hanging="1600"/>
      </w:pPr>
    </w:lvl>
    <w:lvl w:ilvl="2">
      <w:start w:val="1"/>
      <w:numFmt w:val="decimal"/>
      <w:lvlText w:val="%1.%2.%3"/>
      <w:lvlJc w:val="left"/>
      <w:pPr>
        <w:tabs>
          <w:tab w:val="num" w:pos="1600"/>
        </w:tabs>
        <w:ind w:left="1600" w:hanging="1600"/>
      </w:pPr>
    </w:lvl>
    <w:lvl w:ilvl="3">
      <w:start w:val="1"/>
      <w:numFmt w:val="decimal"/>
      <w:lvlText w:val="%1.%2.%3.%4"/>
      <w:lvlJc w:val="left"/>
      <w:pPr>
        <w:tabs>
          <w:tab w:val="num" w:pos="1600"/>
        </w:tabs>
        <w:ind w:left="1600" w:hanging="1600"/>
      </w:pPr>
    </w:lvl>
    <w:lvl w:ilvl="4">
      <w:start w:val="1"/>
      <w:numFmt w:val="decimal"/>
      <w:lvlText w:val="%1.%2.%3.%4.%5"/>
      <w:lvlJc w:val="left"/>
      <w:pPr>
        <w:tabs>
          <w:tab w:val="num" w:pos="1600"/>
        </w:tabs>
        <w:ind w:left="1600" w:hanging="1600"/>
      </w:pPr>
    </w:lvl>
    <w:lvl w:ilvl="5">
      <w:start w:val="1"/>
      <w:numFmt w:val="decimal"/>
      <w:lvlText w:val="%1.%2.%3.%4.%5.%6"/>
      <w:lvlJc w:val="left"/>
      <w:pPr>
        <w:tabs>
          <w:tab w:val="num" w:pos="1600"/>
        </w:tabs>
        <w:ind w:left="1600" w:hanging="1600"/>
      </w:pPr>
    </w:lvl>
    <w:lvl w:ilvl="6">
      <w:start w:val="1"/>
      <w:numFmt w:val="decimal"/>
      <w:lvlText w:val="%1.%2.%3.%4.%5.%6.%7"/>
      <w:lvlJc w:val="left"/>
      <w:pPr>
        <w:tabs>
          <w:tab w:val="num" w:pos="1800"/>
        </w:tabs>
        <w:ind w:left="1593" w:hanging="1593"/>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8" w15:restartNumberingAfterBreak="0">
    <w:nsid w:val="1FAC4AE7"/>
    <w:multiLevelType w:val="hybridMultilevel"/>
    <w:tmpl w:val="22104B7A"/>
    <w:lvl w:ilvl="0" w:tplc="1C090017">
      <w:start w:val="1"/>
      <w:numFmt w:val="lowerLetter"/>
      <w:lvlText w:val="%1)"/>
      <w:lvlJc w:val="left"/>
      <w:pPr>
        <w:ind w:left="746" w:hanging="360"/>
      </w:pPr>
    </w:lvl>
    <w:lvl w:ilvl="1" w:tplc="1C090019" w:tentative="1">
      <w:start w:val="1"/>
      <w:numFmt w:val="lowerLetter"/>
      <w:lvlText w:val="%2."/>
      <w:lvlJc w:val="left"/>
      <w:pPr>
        <w:ind w:left="1466" w:hanging="360"/>
      </w:pPr>
    </w:lvl>
    <w:lvl w:ilvl="2" w:tplc="1C09001B" w:tentative="1">
      <w:start w:val="1"/>
      <w:numFmt w:val="lowerRoman"/>
      <w:lvlText w:val="%3."/>
      <w:lvlJc w:val="right"/>
      <w:pPr>
        <w:ind w:left="2186" w:hanging="180"/>
      </w:pPr>
    </w:lvl>
    <w:lvl w:ilvl="3" w:tplc="1C09000F" w:tentative="1">
      <w:start w:val="1"/>
      <w:numFmt w:val="decimal"/>
      <w:lvlText w:val="%4."/>
      <w:lvlJc w:val="left"/>
      <w:pPr>
        <w:ind w:left="2906" w:hanging="360"/>
      </w:pPr>
    </w:lvl>
    <w:lvl w:ilvl="4" w:tplc="1C090019" w:tentative="1">
      <w:start w:val="1"/>
      <w:numFmt w:val="lowerLetter"/>
      <w:lvlText w:val="%5."/>
      <w:lvlJc w:val="left"/>
      <w:pPr>
        <w:ind w:left="3626" w:hanging="360"/>
      </w:pPr>
    </w:lvl>
    <w:lvl w:ilvl="5" w:tplc="1C09001B" w:tentative="1">
      <w:start w:val="1"/>
      <w:numFmt w:val="lowerRoman"/>
      <w:lvlText w:val="%6."/>
      <w:lvlJc w:val="right"/>
      <w:pPr>
        <w:ind w:left="4346" w:hanging="180"/>
      </w:pPr>
    </w:lvl>
    <w:lvl w:ilvl="6" w:tplc="1C09000F" w:tentative="1">
      <w:start w:val="1"/>
      <w:numFmt w:val="decimal"/>
      <w:lvlText w:val="%7."/>
      <w:lvlJc w:val="left"/>
      <w:pPr>
        <w:ind w:left="5066" w:hanging="360"/>
      </w:pPr>
    </w:lvl>
    <w:lvl w:ilvl="7" w:tplc="1C090019" w:tentative="1">
      <w:start w:val="1"/>
      <w:numFmt w:val="lowerLetter"/>
      <w:lvlText w:val="%8."/>
      <w:lvlJc w:val="left"/>
      <w:pPr>
        <w:ind w:left="5786" w:hanging="360"/>
      </w:pPr>
    </w:lvl>
    <w:lvl w:ilvl="8" w:tplc="1C09001B" w:tentative="1">
      <w:start w:val="1"/>
      <w:numFmt w:val="lowerRoman"/>
      <w:lvlText w:val="%9."/>
      <w:lvlJc w:val="right"/>
      <w:pPr>
        <w:ind w:left="6506" w:hanging="180"/>
      </w:pPr>
    </w:lvl>
  </w:abstractNum>
  <w:abstractNum w:abstractNumId="19"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45F1BBC"/>
    <w:multiLevelType w:val="multilevel"/>
    <w:tmpl w:val="A63E433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253229A8"/>
    <w:multiLevelType w:val="hybridMultilevel"/>
    <w:tmpl w:val="22104B7A"/>
    <w:lvl w:ilvl="0" w:tplc="1C090017">
      <w:start w:val="1"/>
      <w:numFmt w:val="lowerLetter"/>
      <w:lvlText w:val="%1)"/>
      <w:lvlJc w:val="left"/>
      <w:pPr>
        <w:ind w:left="746" w:hanging="360"/>
      </w:pPr>
    </w:lvl>
    <w:lvl w:ilvl="1" w:tplc="1C090019" w:tentative="1">
      <w:start w:val="1"/>
      <w:numFmt w:val="lowerLetter"/>
      <w:lvlText w:val="%2."/>
      <w:lvlJc w:val="left"/>
      <w:pPr>
        <w:ind w:left="1466" w:hanging="360"/>
      </w:pPr>
    </w:lvl>
    <w:lvl w:ilvl="2" w:tplc="1C09001B" w:tentative="1">
      <w:start w:val="1"/>
      <w:numFmt w:val="lowerRoman"/>
      <w:lvlText w:val="%3."/>
      <w:lvlJc w:val="right"/>
      <w:pPr>
        <w:ind w:left="2186" w:hanging="180"/>
      </w:pPr>
    </w:lvl>
    <w:lvl w:ilvl="3" w:tplc="1C09000F" w:tentative="1">
      <w:start w:val="1"/>
      <w:numFmt w:val="decimal"/>
      <w:lvlText w:val="%4."/>
      <w:lvlJc w:val="left"/>
      <w:pPr>
        <w:ind w:left="2906" w:hanging="360"/>
      </w:pPr>
    </w:lvl>
    <w:lvl w:ilvl="4" w:tplc="1C090019" w:tentative="1">
      <w:start w:val="1"/>
      <w:numFmt w:val="lowerLetter"/>
      <w:lvlText w:val="%5."/>
      <w:lvlJc w:val="left"/>
      <w:pPr>
        <w:ind w:left="3626" w:hanging="360"/>
      </w:pPr>
    </w:lvl>
    <w:lvl w:ilvl="5" w:tplc="1C09001B" w:tentative="1">
      <w:start w:val="1"/>
      <w:numFmt w:val="lowerRoman"/>
      <w:lvlText w:val="%6."/>
      <w:lvlJc w:val="right"/>
      <w:pPr>
        <w:ind w:left="4346" w:hanging="180"/>
      </w:pPr>
    </w:lvl>
    <w:lvl w:ilvl="6" w:tplc="1C09000F" w:tentative="1">
      <w:start w:val="1"/>
      <w:numFmt w:val="decimal"/>
      <w:lvlText w:val="%7."/>
      <w:lvlJc w:val="left"/>
      <w:pPr>
        <w:ind w:left="5066" w:hanging="360"/>
      </w:pPr>
    </w:lvl>
    <w:lvl w:ilvl="7" w:tplc="1C090019" w:tentative="1">
      <w:start w:val="1"/>
      <w:numFmt w:val="lowerLetter"/>
      <w:lvlText w:val="%8."/>
      <w:lvlJc w:val="left"/>
      <w:pPr>
        <w:ind w:left="5786" w:hanging="360"/>
      </w:pPr>
    </w:lvl>
    <w:lvl w:ilvl="8" w:tplc="1C09001B" w:tentative="1">
      <w:start w:val="1"/>
      <w:numFmt w:val="lowerRoman"/>
      <w:lvlText w:val="%9."/>
      <w:lvlJc w:val="right"/>
      <w:pPr>
        <w:ind w:left="6506" w:hanging="180"/>
      </w:pPr>
    </w:lvl>
  </w:abstractNum>
  <w:abstractNum w:abstractNumId="22" w15:restartNumberingAfterBreak="0">
    <w:nsid w:val="270E6B7D"/>
    <w:multiLevelType w:val="multilevel"/>
    <w:tmpl w:val="4B40491E"/>
    <w:numStyleLink w:val="Style1"/>
  </w:abstractNum>
  <w:abstractNum w:abstractNumId="23" w15:restartNumberingAfterBreak="0">
    <w:nsid w:val="30D51C9E"/>
    <w:multiLevelType w:val="multilevel"/>
    <w:tmpl w:val="C2D05E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ED0B8A"/>
    <w:multiLevelType w:val="hybridMultilevel"/>
    <w:tmpl w:val="22D809AC"/>
    <w:lvl w:ilvl="0" w:tplc="1C090017">
      <w:start w:val="1"/>
      <w:numFmt w:val="lowerLetter"/>
      <w:lvlText w:val="%1)"/>
      <w:lvlJc w:val="left"/>
      <w:pPr>
        <w:ind w:left="746" w:hanging="360"/>
      </w:pPr>
    </w:lvl>
    <w:lvl w:ilvl="1" w:tplc="1C090019" w:tentative="1">
      <w:start w:val="1"/>
      <w:numFmt w:val="lowerLetter"/>
      <w:lvlText w:val="%2."/>
      <w:lvlJc w:val="left"/>
      <w:pPr>
        <w:ind w:left="1466" w:hanging="360"/>
      </w:pPr>
    </w:lvl>
    <w:lvl w:ilvl="2" w:tplc="1C09001B" w:tentative="1">
      <w:start w:val="1"/>
      <w:numFmt w:val="lowerRoman"/>
      <w:lvlText w:val="%3."/>
      <w:lvlJc w:val="right"/>
      <w:pPr>
        <w:ind w:left="2186" w:hanging="180"/>
      </w:pPr>
    </w:lvl>
    <w:lvl w:ilvl="3" w:tplc="1C09000F" w:tentative="1">
      <w:start w:val="1"/>
      <w:numFmt w:val="decimal"/>
      <w:lvlText w:val="%4."/>
      <w:lvlJc w:val="left"/>
      <w:pPr>
        <w:ind w:left="2906" w:hanging="360"/>
      </w:pPr>
    </w:lvl>
    <w:lvl w:ilvl="4" w:tplc="1C090019" w:tentative="1">
      <w:start w:val="1"/>
      <w:numFmt w:val="lowerLetter"/>
      <w:lvlText w:val="%5."/>
      <w:lvlJc w:val="left"/>
      <w:pPr>
        <w:ind w:left="3626" w:hanging="360"/>
      </w:pPr>
    </w:lvl>
    <w:lvl w:ilvl="5" w:tplc="1C09001B" w:tentative="1">
      <w:start w:val="1"/>
      <w:numFmt w:val="lowerRoman"/>
      <w:lvlText w:val="%6."/>
      <w:lvlJc w:val="right"/>
      <w:pPr>
        <w:ind w:left="4346" w:hanging="180"/>
      </w:pPr>
    </w:lvl>
    <w:lvl w:ilvl="6" w:tplc="1C09000F" w:tentative="1">
      <w:start w:val="1"/>
      <w:numFmt w:val="decimal"/>
      <w:lvlText w:val="%7."/>
      <w:lvlJc w:val="left"/>
      <w:pPr>
        <w:ind w:left="5066" w:hanging="360"/>
      </w:pPr>
    </w:lvl>
    <w:lvl w:ilvl="7" w:tplc="1C090019" w:tentative="1">
      <w:start w:val="1"/>
      <w:numFmt w:val="lowerLetter"/>
      <w:lvlText w:val="%8."/>
      <w:lvlJc w:val="left"/>
      <w:pPr>
        <w:ind w:left="5786" w:hanging="360"/>
      </w:pPr>
    </w:lvl>
    <w:lvl w:ilvl="8" w:tplc="1C09001B" w:tentative="1">
      <w:start w:val="1"/>
      <w:numFmt w:val="lowerRoman"/>
      <w:lvlText w:val="%9."/>
      <w:lvlJc w:val="right"/>
      <w:pPr>
        <w:ind w:left="6506" w:hanging="180"/>
      </w:pPr>
    </w:lvl>
  </w:abstractNum>
  <w:abstractNum w:abstractNumId="25"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55E1B91"/>
    <w:multiLevelType w:val="multilevel"/>
    <w:tmpl w:val="BE2A07FA"/>
    <w:lvl w:ilvl="0">
      <w:start w:val="1"/>
      <w:numFmt w:val="decimal"/>
      <w:lvlText w:val="(%1)"/>
      <w:lvlJc w:val="left"/>
      <w:pPr>
        <w:tabs>
          <w:tab w:val="num" w:pos="567"/>
        </w:tabs>
        <w:ind w:left="567" w:hanging="567"/>
      </w:pPr>
      <w:rPr>
        <w:rFonts w:hint="default"/>
        <w:b/>
        <w:bCs/>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36AE5E74"/>
    <w:multiLevelType w:val="multilevel"/>
    <w:tmpl w:val="4B40491E"/>
    <w:lvl w:ilvl="0">
      <w:start w:val="1"/>
      <w:numFmt w:val="decimal"/>
      <w:lvlText w:val="%1."/>
      <w:lvlJc w:val="left"/>
      <w:pPr>
        <w:tabs>
          <w:tab w:val="num" w:pos="567"/>
        </w:tabs>
        <w:ind w:left="0" w:firstLine="0"/>
      </w:pPr>
      <w:rPr>
        <w:rFonts w:ascii="Calibri" w:hAnsi="Calibr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38EC68D2"/>
    <w:multiLevelType w:val="multilevel"/>
    <w:tmpl w:val="98DCB6AE"/>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39F11130"/>
    <w:multiLevelType w:val="hybridMultilevel"/>
    <w:tmpl w:val="24A2D82C"/>
    <w:lvl w:ilvl="0" w:tplc="AD66D8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BD175C"/>
    <w:multiLevelType w:val="hybridMultilevel"/>
    <w:tmpl w:val="22D809AC"/>
    <w:lvl w:ilvl="0" w:tplc="1C090017">
      <w:start w:val="1"/>
      <w:numFmt w:val="lowerLetter"/>
      <w:lvlText w:val="%1)"/>
      <w:lvlJc w:val="left"/>
      <w:pPr>
        <w:ind w:left="746" w:hanging="360"/>
      </w:pPr>
    </w:lvl>
    <w:lvl w:ilvl="1" w:tplc="1C090019" w:tentative="1">
      <w:start w:val="1"/>
      <w:numFmt w:val="lowerLetter"/>
      <w:lvlText w:val="%2."/>
      <w:lvlJc w:val="left"/>
      <w:pPr>
        <w:ind w:left="1466" w:hanging="360"/>
      </w:pPr>
    </w:lvl>
    <w:lvl w:ilvl="2" w:tplc="1C09001B" w:tentative="1">
      <w:start w:val="1"/>
      <w:numFmt w:val="lowerRoman"/>
      <w:lvlText w:val="%3."/>
      <w:lvlJc w:val="right"/>
      <w:pPr>
        <w:ind w:left="2186" w:hanging="180"/>
      </w:pPr>
    </w:lvl>
    <w:lvl w:ilvl="3" w:tplc="1C09000F" w:tentative="1">
      <w:start w:val="1"/>
      <w:numFmt w:val="decimal"/>
      <w:lvlText w:val="%4."/>
      <w:lvlJc w:val="left"/>
      <w:pPr>
        <w:ind w:left="2906" w:hanging="360"/>
      </w:pPr>
    </w:lvl>
    <w:lvl w:ilvl="4" w:tplc="1C090019" w:tentative="1">
      <w:start w:val="1"/>
      <w:numFmt w:val="lowerLetter"/>
      <w:lvlText w:val="%5."/>
      <w:lvlJc w:val="left"/>
      <w:pPr>
        <w:ind w:left="3626" w:hanging="360"/>
      </w:pPr>
    </w:lvl>
    <w:lvl w:ilvl="5" w:tplc="1C09001B" w:tentative="1">
      <w:start w:val="1"/>
      <w:numFmt w:val="lowerRoman"/>
      <w:lvlText w:val="%6."/>
      <w:lvlJc w:val="right"/>
      <w:pPr>
        <w:ind w:left="4346" w:hanging="180"/>
      </w:pPr>
    </w:lvl>
    <w:lvl w:ilvl="6" w:tplc="1C09000F" w:tentative="1">
      <w:start w:val="1"/>
      <w:numFmt w:val="decimal"/>
      <w:lvlText w:val="%7."/>
      <w:lvlJc w:val="left"/>
      <w:pPr>
        <w:ind w:left="5066" w:hanging="360"/>
      </w:pPr>
    </w:lvl>
    <w:lvl w:ilvl="7" w:tplc="1C090019" w:tentative="1">
      <w:start w:val="1"/>
      <w:numFmt w:val="lowerLetter"/>
      <w:lvlText w:val="%8."/>
      <w:lvlJc w:val="left"/>
      <w:pPr>
        <w:ind w:left="5786" w:hanging="360"/>
      </w:pPr>
    </w:lvl>
    <w:lvl w:ilvl="8" w:tplc="1C09001B" w:tentative="1">
      <w:start w:val="1"/>
      <w:numFmt w:val="lowerRoman"/>
      <w:lvlText w:val="%9."/>
      <w:lvlJc w:val="right"/>
      <w:pPr>
        <w:ind w:left="6506" w:hanging="180"/>
      </w:pPr>
    </w:lvl>
  </w:abstractNum>
  <w:abstractNum w:abstractNumId="31" w15:restartNumberingAfterBreak="0">
    <w:nsid w:val="45185D1F"/>
    <w:multiLevelType w:val="multilevel"/>
    <w:tmpl w:val="B5620502"/>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color w:val="0E1B8D"/>
        <w:spacing w:val="0"/>
        <w:kern w:val="0"/>
        <w:position w:val="0"/>
        <w:u w:val="none"/>
        <w:effect w:val="none"/>
        <w:vertAlign w:val="baseline"/>
        <w:em w:val="none"/>
        <w:specVanish w: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2"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Calibri" w:hAnsi="Calibr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46ED3483"/>
    <w:multiLevelType w:val="hybridMultilevel"/>
    <w:tmpl w:val="A1748340"/>
    <w:lvl w:ilvl="0" w:tplc="901E4924">
      <w:start w:val="1"/>
      <w:numFmt w:val="lowerRoman"/>
      <w:pStyle w:val="Listlevel2"/>
      <w:lvlText w:val="(%1)"/>
      <w:lvlJc w:val="left"/>
      <w:pPr>
        <w:ind w:left="1854" w:hanging="360"/>
      </w:pPr>
      <w:rPr>
        <w:rFonts w:ascii="Calibri Light" w:hAnsi="Calibri Light" w:hint="default"/>
        <w:b w:val="0"/>
        <w:i w:val="0"/>
        <w:caps w:val="0"/>
        <w:strike w:val="0"/>
        <w:dstrike w:val="0"/>
        <w:vanish w:val="0"/>
        <w:color w:val="auto"/>
        <w:sz w:val="22"/>
        <w:vertAlign w:val="baseline"/>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4" w15:restartNumberingAfterBreak="0">
    <w:nsid w:val="47FE2880"/>
    <w:multiLevelType w:val="hybridMultilevel"/>
    <w:tmpl w:val="2C60EE1E"/>
    <w:lvl w:ilvl="0" w:tplc="08B8C34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8A17DB7"/>
    <w:multiLevelType w:val="multilevel"/>
    <w:tmpl w:val="A63E433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4D614A24"/>
    <w:multiLevelType w:val="hybridMultilevel"/>
    <w:tmpl w:val="22D809AC"/>
    <w:lvl w:ilvl="0" w:tplc="1C090017">
      <w:start w:val="1"/>
      <w:numFmt w:val="lowerLetter"/>
      <w:lvlText w:val="%1)"/>
      <w:lvlJc w:val="left"/>
      <w:pPr>
        <w:ind w:left="746" w:hanging="360"/>
      </w:pPr>
    </w:lvl>
    <w:lvl w:ilvl="1" w:tplc="1C090019" w:tentative="1">
      <w:start w:val="1"/>
      <w:numFmt w:val="lowerLetter"/>
      <w:lvlText w:val="%2."/>
      <w:lvlJc w:val="left"/>
      <w:pPr>
        <w:ind w:left="1466" w:hanging="360"/>
      </w:pPr>
    </w:lvl>
    <w:lvl w:ilvl="2" w:tplc="1C09001B" w:tentative="1">
      <w:start w:val="1"/>
      <w:numFmt w:val="lowerRoman"/>
      <w:lvlText w:val="%3."/>
      <w:lvlJc w:val="right"/>
      <w:pPr>
        <w:ind w:left="2186" w:hanging="180"/>
      </w:pPr>
    </w:lvl>
    <w:lvl w:ilvl="3" w:tplc="1C09000F" w:tentative="1">
      <w:start w:val="1"/>
      <w:numFmt w:val="decimal"/>
      <w:lvlText w:val="%4."/>
      <w:lvlJc w:val="left"/>
      <w:pPr>
        <w:ind w:left="2906" w:hanging="360"/>
      </w:pPr>
    </w:lvl>
    <w:lvl w:ilvl="4" w:tplc="1C090019" w:tentative="1">
      <w:start w:val="1"/>
      <w:numFmt w:val="lowerLetter"/>
      <w:lvlText w:val="%5."/>
      <w:lvlJc w:val="left"/>
      <w:pPr>
        <w:ind w:left="3626" w:hanging="360"/>
      </w:pPr>
    </w:lvl>
    <w:lvl w:ilvl="5" w:tplc="1C09001B" w:tentative="1">
      <w:start w:val="1"/>
      <w:numFmt w:val="lowerRoman"/>
      <w:lvlText w:val="%6."/>
      <w:lvlJc w:val="right"/>
      <w:pPr>
        <w:ind w:left="4346" w:hanging="180"/>
      </w:pPr>
    </w:lvl>
    <w:lvl w:ilvl="6" w:tplc="1C09000F" w:tentative="1">
      <w:start w:val="1"/>
      <w:numFmt w:val="decimal"/>
      <w:lvlText w:val="%7."/>
      <w:lvlJc w:val="left"/>
      <w:pPr>
        <w:ind w:left="5066" w:hanging="360"/>
      </w:pPr>
    </w:lvl>
    <w:lvl w:ilvl="7" w:tplc="1C090019" w:tentative="1">
      <w:start w:val="1"/>
      <w:numFmt w:val="lowerLetter"/>
      <w:lvlText w:val="%8."/>
      <w:lvlJc w:val="left"/>
      <w:pPr>
        <w:ind w:left="5786" w:hanging="360"/>
      </w:pPr>
    </w:lvl>
    <w:lvl w:ilvl="8" w:tplc="1C09001B" w:tentative="1">
      <w:start w:val="1"/>
      <w:numFmt w:val="lowerRoman"/>
      <w:lvlText w:val="%9."/>
      <w:lvlJc w:val="right"/>
      <w:pPr>
        <w:ind w:left="6506" w:hanging="180"/>
      </w:pPr>
    </w:lvl>
  </w:abstractNum>
  <w:abstractNum w:abstractNumId="37" w15:restartNumberingAfterBreak="0">
    <w:nsid w:val="4E874E0F"/>
    <w:multiLevelType w:val="multilevel"/>
    <w:tmpl w:val="D0BA148A"/>
    <w:lvl w:ilvl="0">
      <w:start w:val="1"/>
      <w:numFmt w:val="decimal"/>
      <w:lvlText w:val="%1)"/>
      <w:lvlJc w:val="left"/>
      <w:pPr>
        <w:ind w:left="96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84" w:hanging="720"/>
      </w:pPr>
      <w:rPr>
        <w:rFonts w:hint="default"/>
        <w:color w:val="000000" w:themeColor="text1"/>
      </w:rPr>
    </w:lvl>
    <w:lvl w:ilvl="4">
      <w:start w:val="1"/>
      <w:numFmt w:val="decimal"/>
      <w:lvlText w:val="%1.%2.%3.%4.%5"/>
      <w:lvlJc w:val="left"/>
      <w:pPr>
        <w:ind w:left="1560" w:hanging="1080"/>
      </w:pPr>
      <w:rPr>
        <w:rFonts w:hint="default"/>
      </w:rPr>
    </w:lvl>
    <w:lvl w:ilvl="5">
      <w:start w:val="1"/>
      <w:numFmt w:val="decimal"/>
      <w:lvlText w:val="%1.%2.%3.%4.%5.%6"/>
      <w:lvlJc w:val="left"/>
      <w:pPr>
        <w:ind w:left="1560" w:hanging="1080"/>
      </w:pPr>
      <w:rPr>
        <w:rFonts w:hint="default"/>
      </w:rPr>
    </w:lvl>
    <w:lvl w:ilvl="6">
      <w:start w:val="1"/>
      <w:numFmt w:val="decimal"/>
      <w:lvlText w:val="%1.%2.%3.%4.%5.%6.%7"/>
      <w:lvlJc w:val="left"/>
      <w:pPr>
        <w:ind w:left="1920" w:hanging="1440"/>
      </w:pPr>
      <w:rPr>
        <w:rFonts w:hint="default"/>
      </w:rPr>
    </w:lvl>
    <w:lvl w:ilvl="7">
      <w:start w:val="1"/>
      <w:numFmt w:val="decimal"/>
      <w:lvlText w:val="%1.%2.%3.%4.%5.%6.%7.%8"/>
      <w:lvlJc w:val="left"/>
      <w:pPr>
        <w:ind w:left="1920" w:hanging="1440"/>
      </w:pPr>
      <w:rPr>
        <w:rFonts w:hint="default"/>
      </w:rPr>
    </w:lvl>
    <w:lvl w:ilvl="8">
      <w:start w:val="1"/>
      <w:numFmt w:val="decimal"/>
      <w:lvlText w:val="%1.%2.%3.%4.%5.%6.%7.%8.%9"/>
      <w:lvlJc w:val="left"/>
      <w:pPr>
        <w:ind w:left="2280" w:hanging="1800"/>
      </w:pPr>
      <w:rPr>
        <w:rFonts w:hint="default"/>
      </w:rPr>
    </w:lvl>
  </w:abstractNum>
  <w:abstractNum w:abstractNumId="38" w15:restartNumberingAfterBreak="0">
    <w:nsid w:val="4EBE1740"/>
    <w:multiLevelType w:val="hybridMultilevel"/>
    <w:tmpl w:val="8D429C68"/>
    <w:lvl w:ilvl="0" w:tplc="EF30B8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764484"/>
    <w:multiLevelType w:val="multilevel"/>
    <w:tmpl w:val="9F840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BB1C9A"/>
    <w:multiLevelType w:val="hybridMultilevel"/>
    <w:tmpl w:val="5AD653CA"/>
    <w:lvl w:ilvl="0" w:tplc="1A9895C0">
      <w:start w:val="1"/>
      <w:numFmt w:val="lowerLetter"/>
      <w:lvlText w:val="%1)"/>
      <w:lvlJc w:val="left"/>
      <w:pPr>
        <w:ind w:left="746" w:hanging="360"/>
      </w:pPr>
    </w:lvl>
    <w:lvl w:ilvl="1" w:tplc="1C090019" w:tentative="1">
      <w:start w:val="1"/>
      <w:numFmt w:val="lowerLetter"/>
      <w:lvlText w:val="%2."/>
      <w:lvlJc w:val="left"/>
      <w:pPr>
        <w:ind w:left="1466" w:hanging="360"/>
      </w:pPr>
    </w:lvl>
    <w:lvl w:ilvl="2" w:tplc="1C09001B" w:tentative="1">
      <w:start w:val="1"/>
      <w:numFmt w:val="lowerRoman"/>
      <w:lvlText w:val="%3."/>
      <w:lvlJc w:val="right"/>
      <w:pPr>
        <w:ind w:left="2186" w:hanging="180"/>
      </w:pPr>
    </w:lvl>
    <w:lvl w:ilvl="3" w:tplc="1C09000F" w:tentative="1">
      <w:start w:val="1"/>
      <w:numFmt w:val="decimal"/>
      <w:lvlText w:val="%4."/>
      <w:lvlJc w:val="left"/>
      <w:pPr>
        <w:ind w:left="2906" w:hanging="360"/>
      </w:pPr>
    </w:lvl>
    <w:lvl w:ilvl="4" w:tplc="1C090019" w:tentative="1">
      <w:start w:val="1"/>
      <w:numFmt w:val="lowerLetter"/>
      <w:lvlText w:val="%5."/>
      <w:lvlJc w:val="left"/>
      <w:pPr>
        <w:ind w:left="3626" w:hanging="360"/>
      </w:pPr>
    </w:lvl>
    <w:lvl w:ilvl="5" w:tplc="1C09001B" w:tentative="1">
      <w:start w:val="1"/>
      <w:numFmt w:val="lowerRoman"/>
      <w:lvlText w:val="%6."/>
      <w:lvlJc w:val="right"/>
      <w:pPr>
        <w:ind w:left="4346" w:hanging="180"/>
      </w:pPr>
    </w:lvl>
    <w:lvl w:ilvl="6" w:tplc="1C09000F" w:tentative="1">
      <w:start w:val="1"/>
      <w:numFmt w:val="decimal"/>
      <w:lvlText w:val="%7."/>
      <w:lvlJc w:val="left"/>
      <w:pPr>
        <w:ind w:left="5066" w:hanging="360"/>
      </w:pPr>
    </w:lvl>
    <w:lvl w:ilvl="7" w:tplc="1C090019" w:tentative="1">
      <w:start w:val="1"/>
      <w:numFmt w:val="lowerLetter"/>
      <w:lvlText w:val="%8."/>
      <w:lvlJc w:val="left"/>
      <w:pPr>
        <w:ind w:left="5786" w:hanging="360"/>
      </w:pPr>
    </w:lvl>
    <w:lvl w:ilvl="8" w:tplc="1C09001B" w:tentative="1">
      <w:start w:val="1"/>
      <w:numFmt w:val="lowerRoman"/>
      <w:lvlText w:val="%9."/>
      <w:lvlJc w:val="right"/>
      <w:pPr>
        <w:ind w:left="6506" w:hanging="180"/>
      </w:pPr>
    </w:lvl>
  </w:abstractNum>
  <w:abstractNum w:abstractNumId="41" w15:restartNumberingAfterBreak="0">
    <w:nsid w:val="59915EA0"/>
    <w:multiLevelType w:val="multilevel"/>
    <w:tmpl w:val="A63E433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F603D8C"/>
    <w:multiLevelType w:val="multilevel"/>
    <w:tmpl w:val="A63E433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696A52D3"/>
    <w:multiLevelType w:val="hybridMultilevel"/>
    <w:tmpl w:val="79AAFA8E"/>
    <w:lvl w:ilvl="0" w:tplc="AD66D84C">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311667"/>
    <w:multiLevelType w:val="hybridMultilevel"/>
    <w:tmpl w:val="87E6FD24"/>
    <w:lvl w:ilvl="0" w:tplc="EF30B8A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25622D"/>
    <w:multiLevelType w:val="hybridMultilevel"/>
    <w:tmpl w:val="22D809AC"/>
    <w:lvl w:ilvl="0" w:tplc="1C090017">
      <w:start w:val="1"/>
      <w:numFmt w:val="lowerLetter"/>
      <w:lvlText w:val="%1)"/>
      <w:lvlJc w:val="left"/>
      <w:pPr>
        <w:ind w:left="746" w:hanging="360"/>
      </w:pPr>
    </w:lvl>
    <w:lvl w:ilvl="1" w:tplc="1C090019" w:tentative="1">
      <w:start w:val="1"/>
      <w:numFmt w:val="lowerLetter"/>
      <w:lvlText w:val="%2."/>
      <w:lvlJc w:val="left"/>
      <w:pPr>
        <w:ind w:left="1466" w:hanging="360"/>
      </w:pPr>
    </w:lvl>
    <w:lvl w:ilvl="2" w:tplc="1C09001B" w:tentative="1">
      <w:start w:val="1"/>
      <w:numFmt w:val="lowerRoman"/>
      <w:lvlText w:val="%3."/>
      <w:lvlJc w:val="right"/>
      <w:pPr>
        <w:ind w:left="2186" w:hanging="180"/>
      </w:pPr>
    </w:lvl>
    <w:lvl w:ilvl="3" w:tplc="1C09000F" w:tentative="1">
      <w:start w:val="1"/>
      <w:numFmt w:val="decimal"/>
      <w:lvlText w:val="%4."/>
      <w:lvlJc w:val="left"/>
      <w:pPr>
        <w:ind w:left="2906" w:hanging="360"/>
      </w:pPr>
    </w:lvl>
    <w:lvl w:ilvl="4" w:tplc="1C090019" w:tentative="1">
      <w:start w:val="1"/>
      <w:numFmt w:val="lowerLetter"/>
      <w:lvlText w:val="%5."/>
      <w:lvlJc w:val="left"/>
      <w:pPr>
        <w:ind w:left="3626" w:hanging="360"/>
      </w:pPr>
    </w:lvl>
    <w:lvl w:ilvl="5" w:tplc="1C09001B" w:tentative="1">
      <w:start w:val="1"/>
      <w:numFmt w:val="lowerRoman"/>
      <w:lvlText w:val="%6."/>
      <w:lvlJc w:val="right"/>
      <w:pPr>
        <w:ind w:left="4346" w:hanging="180"/>
      </w:pPr>
    </w:lvl>
    <w:lvl w:ilvl="6" w:tplc="1C09000F" w:tentative="1">
      <w:start w:val="1"/>
      <w:numFmt w:val="decimal"/>
      <w:lvlText w:val="%7."/>
      <w:lvlJc w:val="left"/>
      <w:pPr>
        <w:ind w:left="5066" w:hanging="360"/>
      </w:pPr>
    </w:lvl>
    <w:lvl w:ilvl="7" w:tplc="1C090019" w:tentative="1">
      <w:start w:val="1"/>
      <w:numFmt w:val="lowerLetter"/>
      <w:lvlText w:val="%8."/>
      <w:lvlJc w:val="left"/>
      <w:pPr>
        <w:ind w:left="5786" w:hanging="360"/>
      </w:pPr>
    </w:lvl>
    <w:lvl w:ilvl="8" w:tplc="1C09001B" w:tentative="1">
      <w:start w:val="1"/>
      <w:numFmt w:val="lowerRoman"/>
      <w:lvlText w:val="%9."/>
      <w:lvlJc w:val="right"/>
      <w:pPr>
        <w:ind w:left="6506" w:hanging="180"/>
      </w:pPr>
    </w:lvl>
  </w:abstractNum>
  <w:abstractNum w:abstractNumId="47" w15:restartNumberingAfterBreak="0">
    <w:nsid w:val="7041308F"/>
    <w:multiLevelType w:val="multilevel"/>
    <w:tmpl w:val="C436E09E"/>
    <w:styleLink w:val="newlistleft"/>
    <w:lvl w:ilvl="0">
      <w:start w:val="1"/>
      <w:numFmt w:val="lowerLetter"/>
      <w:pStyle w:val="LeftlistL1"/>
      <w:lvlText w:val="(%1)"/>
      <w:lvlJc w:val="left"/>
      <w:pPr>
        <w:ind w:left="567" w:hanging="567"/>
      </w:pPr>
      <w:rPr>
        <w:rFonts w:hint="default"/>
      </w:rPr>
    </w:lvl>
    <w:lvl w:ilvl="1">
      <w:start w:val="1"/>
      <w:numFmt w:val="lowerRoman"/>
      <w:pStyle w:val="LeftlistL2"/>
      <w:lvlText w:val="(%2)"/>
      <w:lvlJc w:val="left"/>
      <w:pPr>
        <w:ind w:left="1134" w:hanging="567"/>
      </w:pPr>
      <w:rPr>
        <w:rFonts w:hint="default"/>
      </w:rPr>
    </w:lvl>
    <w:lvl w:ilvl="2">
      <w:start w:val="1"/>
      <w:numFmt w:val="decimal"/>
      <w:pStyle w:val="LeftlistL3"/>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2A90B1A"/>
    <w:multiLevelType w:val="multilevel"/>
    <w:tmpl w:val="A63E433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73042463"/>
    <w:multiLevelType w:val="multilevel"/>
    <w:tmpl w:val="98DCB6AE"/>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75615BDE"/>
    <w:multiLevelType w:val="hybridMultilevel"/>
    <w:tmpl w:val="5AD653CA"/>
    <w:lvl w:ilvl="0" w:tplc="1A9895C0">
      <w:start w:val="1"/>
      <w:numFmt w:val="lowerLetter"/>
      <w:lvlText w:val="%1)"/>
      <w:lvlJc w:val="left"/>
      <w:pPr>
        <w:ind w:left="746" w:hanging="360"/>
      </w:pPr>
    </w:lvl>
    <w:lvl w:ilvl="1" w:tplc="1C090019" w:tentative="1">
      <w:start w:val="1"/>
      <w:numFmt w:val="lowerLetter"/>
      <w:lvlText w:val="%2."/>
      <w:lvlJc w:val="left"/>
      <w:pPr>
        <w:ind w:left="1466" w:hanging="360"/>
      </w:pPr>
    </w:lvl>
    <w:lvl w:ilvl="2" w:tplc="1C09001B" w:tentative="1">
      <w:start w:val="1"/>
      <w:numFmt w:val="lowerRoman"/>
      <w:lvlText w:val="%3."/>
      <w:lvlJc w:val="right"/>
      <w:pPr>
        <w:ind w:left="2186" w:hanging="180"/>
      </w:pPr>
    </w:lvl>
    <w:lvl w:ilvl="3" w:tplc="1C09000F" w:tentative="1">
      <w:start w:val="1"/>
      <w:numFmt w:val="decimal"/>
      <w:lvlText w:val="%4."/>
      <w:lvlJc w:val="left"/>
      <w:pPr>
        <w:ind w:left="2906" w:hanging="360"/>
      </w:pPr>
    </w:lvl>
    <w:lvl w:ilvl="4" w:tplc="1C090019" w:tentative="1">
      <w:start w:val="1"/>
      <w:numFmt w:val="lowerLetter"/>
      <w:lvlText w:val="%5."/>
      <w:lvlJc w:val="left"/>
      <w:pPr>
        <w:ind w:left="3626" w:hanging="360"/>
      </w:pPr>
    </w:lvl>
    <w:lvl w:ilvl="5" w:tplc="1C09001B" w:tentative="1">
      <w:start w:val="1"/>
      <w:numFmt w:val="lowerRoman"/>
      <w:lvlText w:val="%6."/>
      <w:lvlJc w:val="right"/>
      <w:pPr>
        <w:ind w:left="4346" w:hanging="180"/>
      </w:pPr>
    </w:lvl>
    <w:lvl w:ilvl="6" w:tplc="1C09000F" w:tentative="1">
      <w:start w:val="1"/>
      <w:numFmt w:val="decimal"/>
      <w:lvlText w:val="%7."/>
      <w:lvlJc w:val="left"/>
      <w:pPr>
        <w:ind w:left="5066" w:hanging="360"/>
      </w:pPr>
    </w:lvl>
    <w:lvl w:ilvl="7" w:tplc="1C090019" w:tentative="1">
      <w:start w:val="1"/>
      <w:numFmt w:val="lowerLetter"/>
      <w:lvlText w:val="%8."/>
      <w:lvlJc w:val="left"/>
      <w:pPr>
        <w:ind w:left="5786" w:hanging="360"/>
      </w:pPr>
    </w:lvl>
    <w:lvl w:ilvl="8" w:tplc="1C09001B" w:tentative="1">
      <w:start w:val="1"/>
      <w:numFmt w:val="lowerRoman"/>
      <w:lvlText w:val="%9."/>
      <w:lvlJc w:val="right"/>
      <w:pPr>
        <w:ind w:left="6506" w:hanging="180"/>
      </w:pPr>
    </w:lvl>
  </w:abstractNum>
  <w:abstractNum w:abstractNumId="51"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77F71161"/>
    <w:multiLevelType w:val="hybridMultilevel"/>
    <w:tmpl w:val="5AD653CA"/>
    <w:lvl w:ilvl="0" w:tplc="1A9895C0">
      <w:start w:val="1"/>
      <w:numFmt w:val="lowerLetter"/>
      <w:lvlText w:val="%1)"/>
      <w:lvlJc w:val="left"/>
      <w:pPr>
        <w:ind w:left="746" w:hanging="360"/>
      </w:pPr>
    </w:lvl>
    <w:lvl w:ilvl="1" w:tplc="1C090019" w:tentative="1">
      <w:start w:val="1"/>
      <w:numFmt w:val="lowerLetter"/>
      <w:lvlText w:val="%2."/>
      <w:lvlJc w:val="left"/>
      <w:pPr>
        <w:ind w:left="1466" w:hanging="360"/>
      </w:pPr>
    </w:lvl>
    <w:lvl w:ilvl="2" w:tplc="1C09001B" w:tentative="1">
      <w:start w:val="1"/>
      <w:numFmt w:val="lowerRoman"/>
      <w:lvlText w:val="%3."/>
      <w:lvlJc w:val="right"/>
      <w:pPr>
        <w:ind w:left="2186" w:hanging="180"/>
      </w:pPr>
    </w:lvl>
    <w:lvl w:ilvl="3" w:tplc="1C09000F" w:tentative="1">
      <w:start w:val="1"/>
      <w:numFmt w:val="decimal"/>
      <w:lvlText w:val="%4."/>
      <w:lvlJc w:val="left"/>
      <w:pPr>
        <w:ind w:left="2906" w:hanging="360"/>
      </w:pPr>
    </w:lvl>
    <w:lvl w:ilvl="4" w:tplc="1C090019" w:tentative="1">
      <w:start w:val="1"/>
      <w:numFmt w:val="lowerLetter"/>
      <w:lvlText w:val="%5."/>
      <w:lvlJc w:val="left"/>
      <w:pPr>
        <w:ind w:left="3626" w:hanging="360"/>
      </w:pPr>
    </w:lvl>
    <w:lvl w:ilvl="5" w:tplc="1C09001B" w:tentative="1">
      <w:start w:val="1"/>
      <w:numFmt w:val="lowerRoman"/>
      <w:lvlText w:val="%6."/>
      <w:lvlJc w:val="right"/>
      <w:pPr>
        <w:ind w:left="4346" w:hanging="180"/>
      </w:pPr>
    </w:lvl>
    <w:lvl w:ilvl="6" w:tplc="1C09000F" w:tentative="1">
      <w:start w:val="1"/>
      <w:numFmt w:val="decimal"/>
      <w:lvlText w:val="%7."/>
      <w:lvlJc w:val="left"/>
      <w:pPr>
        <w:ind w:left="5066" w:hanging="360"/>
      </w:pPr>
    </w:lvl>
    <w:lvl w:ilvl="7" w:tplc="1C090019" w:tentative="1">
      <w:start w:val="1"/>
      <w:numFmt w:val="lowerLetter"/>
      <w:lvlText w:val="%8."/>
      <w:lvlJc w:val="left"/>
      <w:pPr>
        <w:ind w:left="5786" w:hanging="360"/>
      </w:pPr>
    </w:lvl>
    <w:lvl w:ilvl="8" w:tplc="1C09001B" w:tentative="1">
      <w:start w:val="1"/>
      <w:numFmt w:val="lowerRoman"/>
      <w:lvlText w:val="%9."/>
      <w:lvlJc w:val="right"/>
      <w:pPr>
        <w:ind w:left="6506" w:hanging="180"/>
      </w:pPr>
    </w:lvl>
  </w:abstractNum>
  <w:abstractNum w:abstractNumId="53"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54" w15:restartNumberingAfterBreak="0">
    <w:nsid w:val="7ACA6CDB"/>
    <w:multiLevelType w:val="multilevel"/>
    <w:tmpl w:val="A63E433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32"/>
  </w:num>
  <w:num w:numId="2">
    <w:abstractNumId w:val="2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42"/>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4"/>
  </w:num>
  <w:num w:numId="13">
    <w:abstractNumId w:val="0"/>
  </w:num>
  <w:num w:numId="14">
    <w:abstractNumId w:val="33"/>
  </w:num>
  <w:num w:numId="15">
    <w:abstractNumId w:val="12"/>
  </w:num>
  <w:num w:numId="16">
    <w:abstractNumId w:val="6"/>
  </w:num>
  <w:num w:numId="17">
    <w:abstractNumId w:val="47"/>
  </w:num>
  <w:num w:numId="18">
    <w:abstractNumId w:val="1"/>
  </w:num>
  <w:num w:numId="19">
    <w:abstractNumId w:val="47"/>
    <w:lvlOverride w:ilvl="0">
      <w:startOverride w:val="1"/>
      <w:lvl w:ilvl="0">
        <w:start w:val="1"/>
        <w:numFmt w:val="lowerLetter"/>
        <w:pStyle w:val="LeftlistL1"/>
        <w:lvlText w:val="(%1)"/>
        <w:lvlJc w:val="left"/>
        <w:pPr>
          <w:ind w:left="567" w:hanging="567"/>
        </w:pPr>
        <w:rPr>
          <w:rFonts w:hint="default"/>
        </w:rPr>
      </w:lvl>
    </w:lvlOverride>
    <w:lvlOverride w:ilvl="1">
      <w:startOverride w:val="1"/>
      <w:lvl w:ilvl="1">
        <w:start w:val="1"/>
        <w:numFmt w:val="lowerRoman"/>
        <w:pStyle w:val="LeftlistL2"/>
        <w:lvlText w:val="(%2)"/>
        <w:lvlJc w:val="left"/>
        <w:pPr>
          <w:ind w:left="1134" w:hanging="567"/>
        </w:pPr>
        <w:rPr>
          <w:rFonts w:hint="default"/>
        </w:rPr>
      </w:lvl>
    </w:lvlOverride>
    <w:lvlOverride w:ilvl="2">
      <w:startOverride w:val="1"/>
      <w:lvl w:ilvl="2">
        <w:start w:val="1"/>
        <w:numFmt w:val="decimal"/>
        <w:pStyle w:val="LeftlistL3"/>
        <w:lvlText w:val="(%3)"/>
        <w:lvlJc w:val="left"/>
        <w:pPr>
          <w:ind w:left="1701" w:hanging="567"/>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b w:val="0"/>
          <w:bCs/>
          <w:color w:val="auto"/>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0">
    <w:abstractNumId w:val="20"/>
  </w:num>
  <w:num w:numId="21">
    <w:abstractNumId w:val="20"/>
  </w:num>
  <w:num w:numId="22">
    <w:abstractNumId w:val="29"/>
  </w:num>
  <w:num w:numId="23">
    <w:abstractNumId w:val="44"/>
  </w:num>
  <w:num w:numId="24">
    <w:abstractNumId w:val="45"/>
  </w:num>
  <w:num w:numId="25">
    <w:abstractNumId w:val="26"/>
  </w:num>
  <w:num w:numId="26">
    <w:abstractNumId w:val="13"/>
  </w:num>
  <w:num w:numId="27">
    <w:abstractNumId w:val="34"/>
  </w:num>
  <w:num w:numId="28">
    <w:abstractNumId w:val="7"/>
  </w:num>
  <w:num w:numId="29">
    <w:abstractNumId w:val="22"/>
  </w:num>
  <w:num w:numId="30">
    <w:abstractNumId w:val="27"/>
  </w:num>
  <w:num w:numId="31">
    <w:abstractNumId w:val="15"/>
  </w:num>
  <w:num w:numId="32">
    <w:abstractNumId w:val="41"/>
  </w:num>
  <w:num w:numId="33">
    <w:abstractNumId w:val="43"/>
  </w:num>
  <w:num w:numId="34">
    <w:abstractNumId w:val="48"/>
  </w:num>
  <w:num w:numId="35">
    <w:abstractNumId w:val="35"/>
  </w:num>
  <w:num w:numId="36">
    <w:abstractNumId w:val="54"/>
  </w:num>
  <w:num w:numId="37">
    <w:abstractNumId w:val="38"/>
  </w:num>
  <w:num w:numId="38">
    <w:abstractNumId w:val="10"/>
  </w:num>
  <w:num w:numId="39">
    <w:abstractNumId w:val="49"/>
  </w:num>
  <w:num w:numId="40">
    <w:abstractNumId w:val="28"/>
  </w:num>
  <w:num w:numId="41">
    <w:abstractNumId w:val="21"/>
  </w:num>
  <w:num w:numId="42">
    <w:abstractNumId w:val="50"/>
  </w:num>
  <w:num w:numId="43">
    <w:abstractNumId w:val="18"/>
  </w:num>
  <w:num w:numId="44">
    <w:abstractNumId w:val="46"/>
  </w:num>
  <w:num w:numId="45">
    <w:abstractNumId w:val="24"/>
  </w:num>
  <w:num w:numId="46">
    <w:abstractNumId w:val="14"/>
  </w:num>
  <w:num w:numId="47">
    <w:abstractNumId w:val="11"/>
  </w:num>
  <w:num w:numId="48">
    <w:abstractNumId w:val="40"/>
  </w:num>
  <w:num w:numId="49">
    <w:abstractNumId w:val="3"/>
  </w:num>
  <w:num w:numId="50">
    <w:abstractNumId w:val="5"/>
  </w:num>
  <w:num w:numId="51">
    <w:abstractNumId w:val="8"/>
  </w:num>
  <w:num w:numId="52">
    <w:abstractNumId w:val="52"/>
  </w:num>
  <w:num w:numId="53">
    <w:abstractNumId w:val="30"/>
  </w:num>
  <w:num w:numId="54">
    <w:abstractNumId w:val="36"/>
  </w:num>
  <w:num w:numId="55">
    <w:abstractNumId w:val="2"/>
  </w:num>
  <w:num w:numId="56">
    <w:abstractNumId w:val="23"/>
  </w:num>
  <w:num w:numId="57">
    <w:abstractNumId w:val="17"/>
  </w:num>
  <w:num w:numId="58">
    <w:abstractNumId w:val="37"/>
  </w:num>
  <w:num w:numId="5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1"/>
  </w:num>
  <w:num w:numId="61">
    <w:abstractNumId w:val="3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8D7"/>
    <w:rsid w:val="000008E9"/>
    <w:rsid w:val="00000B4E"/>
    <w:rsid w:val="00000DC5"/>
    <w:rsid w:val="00000EA4"/>
    <w:rsid w:val="00001370"/>
    <w:rsid w:val="000032BC"/>
    <w:rsid w:val="0000338F"/>
    <w:rsid w:val="000038B2"/>
    <w:rsid w:val="000046B9"/>
    <w:rsid w:val="00004D42"/>
    <w:rsid w:val="00007F74"/>
    <w:rsid w:val="0001106B"/>
    <w:rsid w:val="000115D1"/>
    <w:rsid w:val="00011B83"/>
    <w:rsid w:val="0001343F"/>
    <w:rsid w:val="000139AD"/>
    <w:rsid w:val="00013E9B"/>
    <w:rsid w:val="00015062"/>
    <w:rsid w:val="00015F18"/>
    <w:rsid w:val="00015F64"/>
    <w:rsid w:val="00016567"/>
    <w:rsid w:val="0001675F"/>
    <w:rsid w:val="00016B33"/>
    <w:rsid w:val="00016D11"/>
    <w:rsid w:val="00016E8A"/>
    <w:rsid w:val="00020167"/>
    <w:rsid w:val="000205C5"/>
    <w:rsid w:val="000210CF"/>
    <w:rsid w:val="00021251"/>
    <w:rsid w:val="00022FBE"/>
    <w:rsid w:val="00024A22"/>
    <w:rsid w:val="00025CA2"/>
    <w:rsid w:val="00025D18"/>
    <w:rsid w:val="00025D72"/>
    <w:rsid w:val="00026222"/>
    <w:rsid w:val="00026AEE"/>
    <w:rsid w:val="00026D2B"/>
    <w:rsid w:val="0003164A"/>
    <w:rsid w:val="00031732"/>
    <w:rsid w:val="0003216E"/>
    <w:rsid w:val="000321A3"/>
    <w:rsid w:val="00034A7E"/>
    <w:rsid w:val="00036CBA"/>
    <w:rsid w:val="00040056"/>
    <w:rsid w:val="000402F6"/>
    <w:rsid w:val="00040CC7"/>
    <w:rsid w:val="000425F2"/>
    <w:rsid w:val="00042BE0"/>
    <w:rsid w:val="00043A64"/>
    <w:rsid w:val="00044397"/>
    <w:rsid w:val="000446BE"/>
    <w:rsid w:val="000452C9"/>
    <w:rsid w:val="0004589C"/>
    <w:rsid w:val="00046429"/>
    <w:rsid w:val="00046B6D"/>
    <w:rsid w:val="00047138"/>
    <w:rsid w:val="00051732"/>
    <w:rsid w:val="00051895"/>
    <w:rsid w:val="00052E16"/>
    <w:rsid w:val="00054F64"/>
    <w:rsid w:val="00055A94"/>
    <w:rsid w:val="00055C78"/>
    <w:rsid w:val="00056B37"/>
    <w:rsid w:val="00057A41"/>
    <w:rsid w:val="00061FC8"/>
    <w:rsid w:val="00062276"/>
    <w:rsid w:val="00063922"/>
    <w:rsid w:val="000639BB"/>
    <w:rsid w:val="00063BE4"/>
    <w:rsid w:val="00063C9F"/>
    <w:rsid w:val="00064D43"/>
    <w:rsid w:val="00065DFC"/>
    <w:rsid w:val="00066CB6"/>
    <w:rsid w:val="00067BFE"/>
    <w:rsid w:val="0007052D"/>
    <w:rsid w:val="00070975"/>
    <w:rsid w:val="0007167A"/>
    <w:rsid w:val="000720DE"/>
    <w:rsid w:val="000729B4"/>
    <w:rsid w:val="000734E8"/>
    <w:rsid w:val="00073927"/>
    <w:rsid w:val="0007416F"/>
    <w:rsid w:val="000746E3"/>
    <w:rsid w:val="00074AB1"/>
    <w:rsid w:val="0007567D"/>
    <w:rsid w:val="000761BB"/>
    <w:rsid w:val="00080F76"/>
    <w:rsid w:val="00081920"/>
    <w:rsid w:val="000819A5"/>
    <w:rsid w:val="00081F25"/>
    <w:rsid w:val="0008305B"/>
    <w:rsid w:val="00083193"/>
    <w:rsid w:val="00083E8F"/>
    <w:rsid w:val="00085DE3"/>
    <w:rsid w:val="00085F5F"/>
    <w:rsid w:val="0008733A"/>
    <w:rsid w:val="00090F7A"/>
    <w:rsid w:val="0009395C"/>
    <w:rsid w:val="000948C0"/>
    <w:rsid w:val="00094B22"/>
    <w:rsid w:val="00094B3F"/>
    <w:rsid w:val="00096369"/>
    <w:rsid w:val="000A07E3"/>
    <w:rsid w:val="000A1680"/>
    <w:rsid w:val="000A20BD"/>
    <w:rsid w:val="000A20F5"/>
    <w:rsid w:val="000A35A1"/>
    <w:rsid w:val="000A3E3A"/>
    <w:rsid w:val="000A4536"/>
    <w:rsid w:val="000A460F"/>
    <w:rsid w:val="000A4853"/>
    <w:rsid w:val="000A51A1"/>
    <w:rsid w:val="000A5325"/>
    <w:rsid w:val="000A5713"/>
    <w:rsid w:val="000A58F4"/>
    <w:rsid w:val="000A5F62"/>
    <w:rsid w:val="000A62A1"/>
    <w:rsid w:val="000A7279"/>
    <w:rsid w:val="000A73AC"/>
    <w:rsid w:val="000B0E14"/>
    <w:rsid w:val="000B17A9"/>
    <w:rsid w:val="000B2046"/>
    <w:rsid w:val="000B296C"/>
    <w:rsid w:val="000B3640"/>
    <w:rsid w:val="000B36F6"/>
    <w:rsid w:val="000B442E"/>
    <w:rsid w:val="000B4F4B"/>
    <w:rsid w:val="000B73D1"/>
    <w:rsid w:val="000C13E5"/>
    <w:rsid w:val="000C14C0"/>
    <w:rsid w:val="000C17EC"/>
    <w:rsid w:val="000C1A6F"/>
    <w:rsid w:val="000C222F"/>
    <w:rsid w:val="000C2985"/>
    <w:rsid w:val="000C320A"/>
    <w:rsid w:val="000C43EE"/>
    <w:rsid w:val="000C5137"/>
    <w:rsid w:val="000C75FC"/>
    <w:rsid w:val="000C77ED"/>
    <w:rsid w:val="000D005C"/>
    <w:rsid w:val="000D007B"/>
    <w:rsid w:val="000D178E"/>
    <w:rsid w:val="000D17DC"/>
    <w:rsid w:val="000D1D94"/>
    <w:rsid w:val="000D294C"/>
    <w:rsid w:val="000D2991"/>
    <w:rsid w:val="000D2B41"/>
    <w:rsid w:val="000D3C0E"/>
    <w:rsid w:val="000D4B6A"/>
    <w:rsid w:val="000D543C"/>
    <w:rsid w:val="000D5441"/>
    <w:rsid w:val="000D58D8"/>
    <w:rsid w:val="000D6F65"/>
    <w:rsid w:val="000D7389"/>
    <w:rsid w:val="000D73D9"/>
    <w:rsid w:val="000E459E"/>
    <w:rsid w:val="000E4C97"/>
    <w:rsid w:val="000E54D9"/>
    <w:rsid w:val="000E66B5"/>
    <w:rsid w:val="000E66F1"/>
    <w:rsid w:val="000E78D1"/>
    <w:rsid w:val="000E7B11"/>
    <w:rsid w:val="000E7CB7"/>
    <w:rsid w:val="000F097F"/>
    <w:rsid w:val="000F0FF5"/>
    <w:rsid w:val="000F10FA"/>
    <w:rsid w:val="000F1967"/>
    <w:rsid w:val="000F204C"/>
    <w:rsid w:val="000F2D8E"/>
    <w:rsid w:val="000F3050"/>
    <w:rsid w:val="000F31FA"/>
    <w:rsid w:val="000F3AE1"/>
    <w:rsid w:val="000F458C"/>
    <w:rsid w:val="000F5ABC"/>
    <w:rsid w:val="000F5B10"/>
    <w:rsid w:val="000F5E48"/>
    <w:rsid w:val="00100411"/>
    <w:rsid w:val="00100C23"/>
    <w:rsid w:val="001030B4"/>
    <w:rsid w:val="00103371"/>
    <w:rsid w:val="00103B33"/>
    <w:rsid w:val="001046D6"/>
    <w:rsid w:val="00104A99"/>
    <w:rsid w:val="0010558D"/>
    <w:rsid w:val="0010563B"/>
    <w:rsid w:val="00105967"/>
    <w:rsid w:val="001066D8"/>
    <w:rsid w:val="00107876"/>
    <w:rsid w:val="00110024"/>
    <w:rsid w:val="001113A2"/>
    <w:rsid w:val="00112E4A"/>
    <w:rsid w:val="00114439"/>
    <w:rsid w:val="00115A43"/>
    <w:rsid w:val="00115D23"/>
    <w:rsid w:val="00116B90"/>
    <w:rsid w:val="0012086E"/>
    <w:rsid w:val="00120C5D"/>
    <w:rsid w:val="001211D5"/>
    <w:rsid w:val="00121C08"/>
    <w:rsid w:val="00121E4D"/>
    <w:rsid w:val="0012239C"/>
    <w:rsid w:val="00122918"/>
    <w:rsid w:val="00122CD9"/>
    <w:rsid w:val="00124D31"/>
    <w:rsid w:val="00125842"/>
    <w:rsid w:val="0012623F"/>
    <w:rsid w:val="00126748"/>
    <w:rsid w:val="00126FC3"/>
    <w:rsid w:val="0012754D"/>
    <w:rsid w:val="001279E2"/>
    <w:rsid w:val="001306FF"/>
    <w:rsid w:val="00130B23"/>
    <w:rsid w:val="00130BAF"/>
    <w:rsid w:val="001313BF"/>
    <w:rsid w:val="00133D4E"/>
    <w:rsid w:val="00135757"/>
    <w:rsid w:val="00137AB6"/>
    <w:rsid w:val="00137DD2"/>
    <w:rsid w:val="001421DB"/>
    <w:rsid w:val="001440B5"/>
    <w:rsid w:val="0014430A"/>
    <w:rsid w:val="00145E09"/>
    <w:rsid w:val="00146A41"/>
    <w:rsid w:val="00147749"/>
    <w:rsid w:val="00147A09"/>
    <w:rsid w:val="00151A0E"/>
    <w:rsid w:val="00152033"/>
    <w:rsid w:val="00153317"/>
    <w:rsid w:val="0015457C"/>
    <w:rsid w:val="00154D5D"/>
    <w:rsid w:val="00157BBF"/>
    <w:rsid w:val="00157C27"/>
    <w:rsid w:val="00157FE8"/>
    <w:rsid w:val="001600DC"/>
    <w:rsid w:val="0016093F"/>
    <w:rsid w:val="00162DF3"/>
    <w:rsid w:val="00163EC2"/>
    <w:rsid w:val="00163FB4"/>
    <w:rsid w:val="00164C89"/>
    <w:rsid w:val="00164ED7"/>
    <w:rsid w:val="0016538C"/>
    <w:rsid w:val="00166578"/>
    <w:rsid w:val="00167009"/>
    <w:rsid w:val="001737F4"/>
    <w:rsid w:val="00175652"/>
    <w:rsid w:val="0017710D"/>
    <w:rsid w:val="001806C2"/>
    <w:rsid w:val="00180935"/>
    <w:rsid w:val="00182A8F"/>
    <w:rsid w:val="00185F72"/>
    <w:rsid w:val="00186DCB"/>
    <w:rsid w:val="00187802"/>
    <w:rsid w:val="00190654"/>
    <w:rsid w:val="0019087D"/>
    <w:rsid w:val="00190CA8"/>
    <w:rsid w:val="00190DE5"/>
    <w:rsid w:val="00190E5E"/>
    <w:rsid w:val="001913B8"/>
    <w:rsid w:val="00191607"/>
    <w:rsid w:val="00192312"/>
    <w:rsid w:val="001932E3"/>
    <w:rsid w:val="00193827"/>
    <w:rsid w:val="00193E81"/>
    <w:rsid w:val="00194A27"/>
    <w:rsid w:val="00194E54"/>
    <w:rsid w:val="00194F1B"/>
    <w:rsid w:val="00195545"/>
    <w:rsid w:val="001959D6"/>
    <w:rsid w:val="00196664"/>
    <w:rsid w:val="001A0182"/>
    <w:rsid w:val="001A07B2"/>
    <w:rsid w:val="001A0873"/>
    <w:rsid w:val="001A1AE7"/>
    <w:rsid w:val="001A1BE0"/>
    <w:rsid w:val="001A25A4"/>
    <w:rsid w:val="001A2C3A"/>
    <w:rsid w:val="001A4B10"/>
    <w:rsid w:val="001A4EAF"/>
    <w:rsid w:val="001A52EB"/>
    <w:rsid w:val="001A6096"/>
    <w:rsid w:val="001A61AC"/>
    <w:rsid w:val="001A7846"/>
    <w:rsid w:val="001A7C0D"/>
    <w:rsid w:val="001A7C37"/>
    <w:rsid w:val="001B020C"/>
    <w:rsid w:val="001B19DC"/>
    <w:rsid w:val="001B1FE5"/>
    <w:rsid w:val="001B3950"/>
    <w:rsid w:val="001B45A9"/>
    <w:rsid w:val="001B5043"/>
    <w:rsid w:val="001B63DF"/>
    <w:rsid w:val="001B64F6"/>
    <w:rsid w:val="001B7A67"/>
    <w:rsid w:val="001C0703"/>
    <w:rsid w:val="001C0CCC"/>
    <w:rsid w:val="001C1F92"/>
    <w:rsid w:val="001C2293"/>
    <w:rsid w:val="001C2CA9"/>
    <w:rsid w:val="001C3837"/>
    <w:rsid w:val="001C3A0E"/>
    <w:rsid w:val="001C3C0A"/>
    <w:rsid w:val="001C40AA"/>
    <w:rsid w:val="001C5223"/>
    <w:rsid w:val="001C529A"/>
    <w:rsid w:val="001C64A4"/>
    <w:rsid w:val="001C70B6"/>
    <w:rsid w:val="001C75D7"/>
    <w:rsid w:val="001C7B1B"/>
    <w:rsid w:val="001C7D1C"/>
    <w:rsid w:val="001C7F0D"/>
    <w:rsid w:val="001D2F39"/>
    <w:rsid w:val="001D2F7D"/>
    <w:rsid w:val="001D34CA"/>
    <w:rsid w:val="001D494B"/>
    <w:rsid w:val="001D5B8D"/>
    <w:rsid w:val="001D5F6E"/>
    <w:rsid w:val="001D6778"/>
    <w:rsid w:val="001E047C"/>
    <w:rsid w:val="001E11B3"/>
    <w:rsid w:val="001E1A11"/>
    <w:rsid w:val="001E2DE9"/>
    <w:rsid w:val="001E32C5"/>
    <w:rsid w:val="001E3BEF"/>
    <w:rsid w:val="001E3BF7"/>
    <w:rsid w:val="001E4AE2"/>
    <w:rsid w:val="001E64D0"/>
    <w:rsid w:val="001E6A90"/>
    <w:rsid w:val="001E75BE"/>
    <w:rsid w:val="001E7BFA"/>
    <w:rsid w:val="001E7EBF"/>
    <w:rsid w:val="001F0B3E"/>
    <w:rsid w:val="001F2130"/>
    <w:rsid w:val="001F4BA5"/>
    <w:rsid w:val="001F4BD1"/>
    <w:rsid w:val="001F5190"/>
    <w:rsid w:val="001F53FE"/>
    <w:rsid w:val="001F7704"/>
    <w:rsid w:val="001F7B0C"/>
    <w:rsid w:val="00200E40"/>
    <w:rsid w:val="00200F08"/>
    <w:rsid w:val="002019FC"/>
    <w:rsid w:val="00201BBC"/>
    <w:rsid w:val="0020269B"/>
    <w:rsid w:val="00202C7F"/>
    <w:rsid w:val="00203A1A"/>
    <w:rsid w:val="00203DF3"/>
    <w:rsid w:val="00204513"/>
    <w:rsid w:val="00204B92"/>
    <w:rsid w:val="00204B9E"/>
    <w:rsid w:val="00207457"/>
    <w:rsid w:val="002102E6"/>
    <w:rsid w:val="00210892"/>
    <w:rsid w:val="00210C80"/>
    <w:rsid w:val="0021148B"/>
    <w:rsid w:val="002115BA"/>
    <w:rsid w:val="00211C4F"/>
    <w:rsid w:val="002125FD"/>
    <w:rsid w:val="00212A7F"/>
    <w:rsid w:val="00213444"/>
    <w:rsid w:val="0021526E"/>
    <w:rsid w:val="0021576F"/>
    <w:rsid w:val="0021665B"/>
    <w:rsid w:val="002174E1"/>
    <w:rsid w:val="0021780E"/>
    <w:rsid w:val="00220314"/>
    <w:rsid w:val="00220A26"/>
    <w:rsid w:val="00221161"/>
    <w:rsid w:val="00221D78"/>
    <w:rsid w:val="002238BD"/>
    <w:rsid w:val="00223E43"/>
    <w:rsid w:val="00224D34"/>
    <w:rsid w:val="00225F5E"/>
    <w:rsid w:val="002261A1"/>
    <w:rsid w:val="00227C30"/>
    <w:rsid w:val="0023246C"/>
    <w:rsid w:val="00232A54"/>
    <w:rsid w:val="002339F9"/>
    <w:rsid w:val="0023470F"/>
    <w:rsid w:val="00234C61"/>
    <w:rsid w:val="00235D3C"/>
    <w:rsid w:val="00236444"/>
    <w:rsid w:val="00236B4A"/>
    <w:rsid w:val="002440A5"/>
    <w:rsid w:val="00244AE7"/>
    <w:rsid w:val="00246484"/>
    <w:rsid w:val="00247228"/>
    <w:rsid w:val="0025100E"/>
    <w:rsid w:val="0025199D"/>
    <w:rsid w:val="0025276C"/>
    <w:rsid w:val="00253387"/>
    <w:rsid w:val="0025391F"/>
    <w:rsid w:val="002547CF"/>
    <w:rsid w:val="00254A2A"/>
    <w:rsid w:val="002560D2"/>
    <w:rsid w:val="00256A5E"/>
    <w:rsid w:val="00256F45"/>
    <w:rsid w:val="0025723F"/>
    <w:rsid w:val="0026041C"/>
    <w:rsid w:val="00260A31"/>
    <w:rsid w:val="00261725"/>
    <w:rsid w:val="00262B8E"/>
    <w:rsid w:val="00262EA2"/>
    <w:rsid w:val="002638A8"/>
    <w:rsid w:val="00263B39"/>
    <w:rsid w:val="00263B73"/>
    <w:rsid w:val="002678A3"/>
    <w:rsid w:val="00270CB5"/>
    <w:rsid w:val="00271351"/>
    <w:rsid w:val="00273113"/>
    <w:rsid w:val="002733FD"/>
    <w:rsid w:val="00275A66"/>
    <w:rsid w:val="00277075"/>
    <w:rsid w:val="002773CA"/>
    <w:rsid w:val="00284C15"/>
    <w:rsid w:val="0028589C"/>
    <w:rsid w:val="0028659B"/>
    <w:rsid w:val="00287230"/>
    <w:rsid w:val="00291714"/>
    <w:rsid w:val="00291F3C"/>
    <w:rsid w:val="00293CB1"/>
    <w:rsid w:val="00293CFE"/>
    <w:rsid w:val="0029430E"/>
    <w:rsid w:val="00294EFF"/>
    <w:rsid w:val="00295285"/>
    <w:rsid w:val="00296E66"/>
    <w:rsid w:val="002972EF"/>
    <w:rsid w:val="00297CF8"/>
    <w:rsid w:val="002A0622"/>
    <w:rsid w:val="002A17B9"/>
    <w:rsid w:val="002A195E"/>
    <w:rsid w:val="002A327E"/>
    <w:rsid w:val="002A3389"/>
    <w:rsid w:val="002A36E6"/>
    <w:rsid w:val="002A4865"/>
    <w:rsid w:val="002A4FFB"/>
    <w:rsid w:val="002A64FF"/>
    <w:rsid w:val="002A6BAC"/>
    <w:rsid w:val="002B23DB"/>
    <w:rsid w:val="002B26C9"/>
    <w:rsid w:val="002B32BA"/>
    <w:rsid w:val="002B471C"/>
    <w:rsid w:val="002B49AF"/>
    <w:rsid w:val="002B507A"/>
    <w:rsid w:val="002B52B8"/>
    <w:rsid w:val="002B5B6E"/>
    <w:rsid w:val="002B5BE4"/>
    <w:rsid w:val="002B5D74"/>
    <w:rsid w:val="002C0AEC"/>
    <w:rsid w:val="002C0B8F"/>
    <w:rsid w:val="002C0D80"/>
    <w:rsid w:val="002C15C3"/>
    <w:rsid w:val="002C2E47"/>
    <w:rsid w:val="002C4576"/>
    <w:rsid w:val="002C5974"/>
    <w:rsid w:val="002C597E"/>
    <w:rsid w:val="002C6D8B"/>
    <w:rsid w:val="002C7909"/>
    <w:rsid w:val="002D0546"/>
    <w:rsid w:val="002D0F4F"/>
    <w:rsid w:val="002D118B"/>
    <w:rsid w:val="002D39EB"/>
    <w:rsid w:val="002D4D6B"/>
    <w:rsid w:val="002D70E1"/>
    <w:rsid w:val="002E00A1"/>
    <w:rsid w:val="002E089D"/>
    <w:rsid w:val="002E0AA1"/>
    <w:rsid w:val="002E2369"/>
    <w:rsid w:val="002E2AA5"/>
    <w:rsid w:val="002E2BE5"/>
    <w:rsid w:val="002E3556"/>
    <w:rsid w:val="002E40B3"/>
    <w:rsid w:val="002E46E8"/>
    <w:rsid w:val="002E4DA7"/>
    <w:rsid w:val="002E5167"/>
    <w:rsid w:val="002E5564"/>
    <w:rsid w:val="002E6C73"/>
    <w:rsid w:val="002E7097"/>
    <w:rsid w:val="002E79A3"/>
    <w:rsid w:val="002E7AF4"/>
    <w:rsid w:val="002F3DA3"/>
    <w:rsid w:val="002F482F"/>
    <w:rsid w:val="002F4D86"/>
    <w:rsid w:val="002F68EA"/>
    <w:rsid w:val="003005CE"/>
    <w:rsid w:val="00301D9D"/>
    <w:rsid w:val="003023E2"/>
    <w:rsid w:val="003026D6"/>
    <w:rsid w:val="003032B5"/>
    <w:rsid w:val="0030348D"/>
    <w:rsid w:val="003051BE"/>
    <w:rsid w:val="00305637"/>
    <w:rsid w:val="00310050"/>
    <w:rsid w:val="00310D67"/>
    <w:rsid w:val="00313F97"/>
    <w:rsid w:val="0031424E"/>
    <w:rsid w:val="00314AC6"/>
    <w:rsid w:val="00315B98"/>
    <w:rsid w:val="00315CC5"/>
    <w:rsid w:val="00315F5F"/>
    <w:rsid w:val="003162FA"/>
    <w:rsid w:val="003219E1"/>
    <w:rsid w:val="00321EA2"/>
    <w:rsid w:val="00323A22"/>
    <w:rsid w:val="00323DC5"/>
    <w:rsid w:val="00323E27"/>
    <w:rsid w:val="00326015"/>
    <w:rsid w:val="00326190"/>
    <w:rsid w:val="00326D19"/>
    <w:rsid w:val="0032758F"/>
    <w:rsid w:val="003275DC"/>
    <w:rsid w:val="00327718"/>
    <w:rsid w:val="00330708"/>
    <w:rsid w:val="00332049"/>
    <w:rsid w:val="003341A2"/>
    <w:rsid w:val="00335332"/>
    <w:rsid w:val="003353CB"/>
    <w:rsid w:val="003368EC"/>
    <w:rsid w:val="00336950"/>
    <w:rsid w:val="003400AE"/>
    <w:rsid w:val="00342818"/>
    <w:rsid w:val="003429B1"/>
    <w:rsid w:val="00350180"/>
    <w:rsid w:val="0035033E"/>
    <w:rsid w:val="0035061A"/>
    <w:rsid w:val="0035114D"/>
    <w:rsid w:val="00352153"/>
    <w:rsid w:val="003526D0"/>
    <w:rsid w:val="00352846"/>
    <w:rsid w:val="00352DFA"/>
    <w:rsid w:val="00354083"/>
    <w:rsid w:val="00357B34"/>
    <w:rsid w:val="003603AC"/>
    <w:rsid w:val="00360D06"/>
    <w:rsid w:val="0036107A"/>
    <w:rsid w:val="00361438"/>
    <w:rsid w:val="00361F89"/>
    <w:rsid w:val="00363384"/>
    <w:rsid w:val="003643D2"/>
    <w:rsid w:val="0036558E"/>
    <w:rsid w:val="003659D4"/>
    <w:rsid w:val="00365AEF"/>
    <w:rsid w:val="00366938"/>
    <w:rsid w:val="00370874"/>
    <w:rsid w:val="00371E39"/>
    <w:rsid w:val="00371F19"/>
    <w:rsid w:val="00372274"/>
    <w:rsid w:val="00372859"/>
    <w:rsid w:val="00372BBE"/>
    <w:rsid w:val="003740B7"/>
    <w:rsid w:val="003747D7"/>
    <w:rsid w:val="00376BCF"/>
    <w:rsid w:val="00376E5A"/>
    <w:rsid w:val="0038241D"/>
    <w:rsid w:val="00382FE5"/>
    <w:rsid w:val="003840BB"/>
    <w:rsid w:val="00385004"/>
    <w:rsid w:val="003851A3"/>
    <w:rsid w:val="003857E0"/>
    <w:rsid w:val="00386645"/>
    <w:rsid w:val="003867B1"/>
    <w:rsid w:val="00390475"/>
    <w:rsid w:val="00390687"/>
    <w:rsid w:val="003906D8"/>
    <w:rsid w:val="00391F5F"/>
    <w:rsid w:val="003936D7"/>
    <w:rsid w:val="003942D4"/>
    <w:rsid w:val="00395004"/>
    <w:rsid w:val="0039547C"/>
    <w:rsid w:val="00397B1A"/>
    <w:rsid w:val="00397C6B"/>
    <w:rsid w:val="003A1C04"/>
    <w:rsid w:val="003A1DA9"/>
    <w:rsid w:val="003A22AF"/>
    <w:rsid w:val="003A42C4"/>
    <w:rsid w:val="003A69DA"/>
    <w:rsid w:val="003A6C72"/>
    <w:rsid w:val="003A6E9E"/>
    <w:rsid w:val="003A70B4"/>
    <w:rsid w:val="003B118D"/>
    <w:rsid w:val="003B31E6"/>
    <w:rsid w:val="003B37D0"/>
    <w:rsid w:val="003B4C9E"/>
    <w:rsid w:val="003B5613"/>
    <w:rsid w:val="003B6A0B"/>
    <w:rsid w:val="003B74A8"/>
    <w:rsid w:val="003C2DC6"/>
    <w:rsid w:val="003C3E03"/>
    <w:rsid w:val="003C6463"/>
    <w:rsid w:val="003C6CFC"/>
    <w:rsid w:val="003C7033"/>
    <w:rsid w:val="003C72E9"/>
    <w:rsid w:val="003C7762"/>
    <w:rsid w:val="003D14DD"/>
    <w:rsid w:val="003D3A7D"/>
    <w:rsid w:val="003D3E69"/>
    <w:rsid w:val="003D5309"/>
    <w:rsid w:val="003D6F65"/>
    <w:rsid w:val="003D7ADC"/>
    <w:rsid w:val="003E0C7E"/>
    <w:rsid w:val="003E209E"/>
    <w:rsid w:val="003E2651"/>
    <w:rsid w:val="003E2E40"/>
    <w:rsid w:val="003E5076"/>
    <w:rsid w:val="003E6300"/>
    <w:rsid w:val="003E7083"/>
    <w:rsid w:val="003E7AA0"/>
    <w:rsid w:val="003F06B1"/>
    <w:rsid w:val="003F0F21"/>
    <w:rsid w:val="003F1217"/>
    <w:rsid w:val="003F1CA4"/>
    <w:rsid w:val="003F2A33"/>
    <w:rsid w:val="003F38B9"/>
    <w:rsid w:val="003F4270"/>
    <w:rsid w:val="003F722A"/>
    <w:rsid w:val="003F78CE"/>
    <w:rsid w:val="004005B4"/>
    <w:rsid w:val="004010F2"/>
    <w:rsid w:val="004016FF"/>
    <w:rsid w:val="0040246C"/>
    <w:rsid w:val="0040275D"/>
    <w:rsid w:val="00404F84"/>
    <w:rsid w:val="00405766"/>
    <w:rsid w:val="0040577D"/>
    <w:rsid w:val="0040635F"/>
    <w:rsid w:val="004072BA"/>
    <w:rsid w:val="00407B3F"/>
    <w:rsid w:val="004101DA"/>
    <w:rsid w:val="00412595"/>
    <w:rsid w:val="0041286B"/>
    <w:rsid w:val="004134C4"/>
    <w:rsid w:val="00413E39"/>
    <w:rsid w:val="00414A70"/>
    <w:rsid w:val="00414B18"/>
    <w:rsid w:val="00414E33"/>
    <w:rsid w:val="00415B2E"/>
    <w:rsid w:val="00417AA9"/>
    <w:rsid w:val="004201E7"/>
    <w:rsid w:val="004206AA"/>
    <w:rsid w:val="00420E51"/>
    <w:rsid w:val="0042148C"/>
    <w:rsid w:val="004220B9"/>
    <w:rsid w:val="00423307"/>
    <w:rsid w:val="0042476A"/>
    <w:rsid w:val="00425696"/>
    <w:rsid w:val="00425741"/>
    <w:rsid w:val="00425AE1"/>
    <w:rsid w:val="00425B15"/>
    <w:rsid w:val="00425D1A"/>
    <w:rsid w:val="00426060"/>
    <w:rsid w:val="0042738B"/>
    <w:rsid w:val="0043033C"/>
    <w:rsid w:val="00430555"/>
    <w:rsid w:val="00430BBE"/>
    <w:rsid w:val="00432FF3"/>
    <w:rsid w:val="00433C3A"/>
    <w:rsid w:val="0043548E"/>
    <w:rsid w:val="00435CB4"/>
    <w:rsid w:val="004361B2"/>
    <w:rsid w:val="004362DB"/>
    <w:rsid w:val="0043635B"/>
    <w:rsid w:val="004365A4"/>
    <w:rsid w:val="004401FF"/>
    <w:rsid w:val="004405E1"/>
    <w:rsid w:val="00440E72"/>
    <w:rsid w:val="00440FBD"/>
    <w:rsid w:val="004423CD"/>
    <w:rsid w:val="004445CA"/>
    <w:rsid w:val="00445077"/>
    <w:rsid w:val="004453BD"/>
    <w:rsid w:val="004457C0"/>
    <w:rsid w:val="0044586E"/>
    <w:rsid w:val="00446376"/>
    <w:rsid w:val="004464D6"/>
    <w:rsid w:val="00447055"/>
    <w:rsid w:val="004478A2"/>
    <w:rsid w:val="00450B12"/>
    <w:rsid w:val="00452177"/>
    <w:rsid w:val="00453CC9"/>
    <w:rsid w:val="0045405F"/>
    <w:rsid w:val="00454A97"/>
    <w:rsid w:val="00454AAF"/>
    <w:rsid w:val="00460762"/>
    <w:rsid w:val="00460A32"/>
    <w:rsid w:val="004611F2"/>
    <w:rsid w:val="00461296"/>
    <w:rsid w:val="00461CD7"/>
    <w:rsid w:val="0046456A"/>
    <w:rsid w:val="00465203"/>
    <w:rsid w:val="0046531B"/>
    <w:rsid w:val="00465DA5"/>
    <w:rsid w:val="00466BAB"/>
    <w:rsid w:val="00467E3C"/>
    <w:rsid w:val="00470A16"/>
    <w:rsid w:val="00470A34"/>
    <w:rsid w:val="00470BA0"/>
    <w:rsid w:val="00474CF1"/>
    <w:rsid w:val="00475A12"/>
    <w:rsid w:val="00475E42"/>
    <w:rsid w:val="004766BE"/>
    <w:rsid w:val="00476EE9"/>
    <w:rsid w:val="0048089A"/>
    <w:rsid w:val="0048092D"/>
    <w:rsid w:val="00480ED1"/>
    <w:rsid w:val="00481C2A"/>
    <w:rsid w:val="00484AD2"/>
    <w:rsid w:val="00485270"/>
    <w:rsid w:val="00485594"/>
    <w:rsid w:val="00485A52"/>
    <w:rsid w:val="00487E8B"/>
    <w:rsid w:val="004907CC"/>
    <w:rsid w:val="00490F2A"/>
    <w:rsid w:val="004910EF"/>
    <w:rsid w:val="004913FD"/>
    <w:rsid w:val="00491B44"/>
    <w:rsid w:val="00491BBC"/>
    <w:rsid w:val="00495D3C"/>
    <w:rsid w:val="00497F49"/>
    <w:rsid w:val="004A089B"/>
    <w:rsid w:val="004A13EC"/>
    <w:rsid w:val="004A2A72"/>
    <w:rsid w:val="004A4E04"/>
    <w:rsid w:val="004A57F6"/>
    <w:rsid w:val="004A5B87"/>
    <w:rsid w:val="004A5D53"/>
    <w:rsid w:val="004A6388"/>
    <w:rsid w:val="004A7E24"/>
    <w:rsid w:val="004B19E2"/>
    <w:rsid w:val="004B1D0D"/>
    <w:rsid w:val="004B2929"/>
    <w:rsid w:val="004B422D"/>
    <w:rsid w:val="004B4441"/>
    <w:rsid w:val="004B4A7B"/>
    <w:rsid w:val="004B5F77"/>
    <w:rsid w:val="004B6B4A"/>
    <w:rsid w:val="004C0220"/>
    <w:rsid w:val="004C0732"/>
    <w:rsid w:val="004C170A"/>
    <w:rsid w:val="004C1DE1"/>
    <w:rsid w:val="004C2840"/>
    <w:rsid w:val="004C2A2A"/>
    <w:rsid w:val="004C3252"/>
    <w:rsid w:val="004C3300"/>
    <w:rsid w:val="004C4189"/>
    <w:rsid w:val="004C617C"/>
    <w:rsid w:val="004C6443"/>
    <w:rsid w:val="004C7297"/>
    <w:rsid w:val="004C73ED"/>
    <w:rsid w:val="004C7890"/>
    <w:rsid w:val="004D0A18"/>
    <w:rsid w:val="004D0B42"/>
    <w:rsid w:val="004D1568"/>
    <w:rsid w:val="004D16A7"/>
    <w:rsid w:val="004D24BD"/>
    <w:rsid w:val="004D28A4"/>
    <w:rsid w:val="004D30DC"/>
    <w:rsid w:val="004D3968"/>
    <w:rsid w:val="004D49E7"/>
    <w:rsid w:val="004D67C1"/>
    <w:rsid w:val="004D6F05"/>
    <w:rsid w:val="004D7299"/>
    <w:rsid w:val="004E1326"/>
    <w:rsid w:val="004E2B35"/>
    <w:rsid w:val="004E36BE"/>
    <w:rsid w:val="004E3B0D"/>
    <w:rsid w:val="004E3C4E"/>
    <w:rsid w:val="004E5BF2"/>
    <w:rsid w:val="004E6503"/>
    <w:rsid w:val="004E6E1B"/>
    <w:rsid w:val="004E71C8"/>
    <w:rsid w:val="004E73B4"/>
    <w:rsid w:val="004F091C"/>
    <w:rsid w:val="004F09CF"/>
    <w:rsid w:val="004F2D94"/>
    <w:rsid w:val="004F3003"/>
    <w:rsid w:val="004F35C5"/>
    <w:rsid w:val="004F3F4C"/>
    <w:rsid w:val="004F57B3"/>
    <w:rsid w:val="004F5FFC"/>
    <w:rsid w:val="004F6125"/>
    <w:rsid w:val="004F7186"/>
    <w:rsid w:val="004F7451"/>
    <w:rsid w:val="005006C1"/>
    <w:rsid w:val="00500DEC"/>
    <w:rsid w:val="00502489"/>
    <w:rsid w:val="005030BD"/>
    <w:rsid w:val="005045BC"/>
    <w:rsid w:val="00507273"/>
    <w:rsid w:val="00510535"/>
    <w:rsid w:val="00510E9C"/>
    <w:rsid w:val="00511252"/>
    <w:rsid w:val="0051127A"/>
    <w:rsid w:val="0051162B"/>
    <w:rsid w:val="00512CA6"/>
    <w:rsid w:val="00512F44"/>
    <w:rsid w:val="005133E5"/>
    <w:rsid w:val="00513B39"/>
    <w:rsid w:val="00513F0B"/>
    <w:rsid w:val="0051517F"/>
    <w:rsid w:val="00515858"/>
    <w:rsid w:val="00516691"/>
    <w:rsid w:val="00520F28"/>
    <w:rsid w:val="005224FE"/>
    <w:rsid w:val="00522A94"/>
    <w:rsid w:val="00522CEB"/>
    <w:rsid w:val="00526328"/>
    <w:rsid w:val="00526A5F"/>
    <w:rsid w:val="0052741C"/>
    <w:rsid w:val="00527DC7"/>
    <w:rsid w:val="00530398"/>
    <w:rsid w:val="005312CD"/>
    <w:rsid w:val="00531420"/>
    <w:rsid w:val="00531552"/>
    <w:rsid w:val="005334B6"/>
    <w:rsid w:val="005334ED"/>
    <w:rsid w:val="00534977"/>
    <w:rsid w:val="00534C29"/>
    <w:rsid w:val="005359C1"/>
    <w:rsid w:val="00536035"/>
    <w:rsid w:val="00536480"/>
    <w:rsid w:val="00536721"/>
    <w:rsid w:val="0053744B"/>
    <w:rsid w:val="00537475"/>
    <w:rsid w:val="00541E6E"/>
    <w:rsid w:val="0054281A"/>
    <w:rsid w:val="00542AED"/>
    <w:rsid w:val="00542AF9"/>
    <w:rsid w:val="00543F63"/>
    <w:rsid w:val="0054422B"/>
    <w:rsid w:val="0054535F"/>
    <w:rsid w:val="005459A6"/>
    <w:rsid w:val="00546755"/>
    <w:rsid w:val="00553E7B"/>
    <w:rsid w:val="00553F1D"/>
    <w:rsid w:val="00554D3A"/>
    <w:rsid w:val="0055582C"/>
    <w:rsid w:val="00556E5A"/>
    <w:rsid w:val="00560BA2"/>
    <w:rsid w:val="005626ED"/>
    <w:rsid w:val="00562808"/>
    <w:rsid w:val="00564BDA"/>
    <w:rsid w:val="00565836"/>
    <w:rsid w:val="00566DFF"/>
    <w:rsid w:val="00571284"/>
    <w:rsid w:val="00571DDB"/>
    <w:rsid w:val="00574155"/>
    <w:rsid w:val="00576974"/>
    <w:rsid w:val="00577D8C"/>
    <w:rsid w:val="005816CC"/>
    <w:rsid w:val="0058511A"/>
    <w:rsid w:val="0059134E"/>
    <w:rsid w:val="00592CD9"/>
    <w:rsid w:val="00592E26"/>
    <w:rsid w:val="00592EF7"/>
    <w:rsid w:val="00593FC7"/>
    <w:rsid w:val="00595204"/>
    <w:rsid w:val="005952AC"/>
    <w:rsid w:val="005962D4"/>
    <w:rsid w:val="00596E0C"/>
    <w:rsid w:val="005976B0"/>
    <w:rsid w:val="00597B5E"/>
    <w:rsid w:val="00597BAD"/>
    <w:rsid w:val="005A0892"/>
    <w:rsid w:val="005A09A1"/>
    <w:rsid w:val="005A1391"/>
    <w:rsid w:val="005A1DBF"/>
    <w:rsid w:val="005A2E46"/>
    <w:rsid w:val="005A3CE0"/>
    <w:rsid w:val="005A3FC5"/>
    <w:rsid w:val="005A482A"/>
    <w:rsid w:val="005A5BA4"/>
    <w:rsid w:val="005A6757"/>
    <w:rsid w:val="005A68C7"/>
    <w:rsid w:val="005B0BFA"/>
    <w:rsid w:val="005B149E"/>
    <w:rsid w:val="005B1C97"/>
    <w:rsid w:val="005B33D1"/>
    <w:rsid w:val="005B3AC2"/>
    <w:rsid w:val="005B5E43"/>
    <w:rsid w:val="005B7AEA"/>
    <w:rsid w:val="005C057D"/>
    <w:rsid w:val="005C08F3"/>
    <w:rsid w:val="005C1950"/>
    <w:rsid w:val="005C1A9A"/>
    <w:rsid w:val="005C1EF9"/>
    <w:rsid w:val="005C7042"/>
    <w:rsid w:val="005C729B"/>
    <w:rsid w:val="005C7699"/>
    <w:rsid w:val="005C7F0B"/>
    <w:rsid w:val="005D013E"/>
    <w:rsid w:val="005D0426"/>
    <w:rsid w:val="005D045F"/>
    <w:rsid w:val="005D073E"/>
    <w:rsid w:val="005D0758"/>
    <w:rsid w:val="005D0B33"/>
    <w:rsid w:val="005D0F0E"/>
    <w:rsid w:val="005D111D"/>
    <w:rsid w:val="005D4AB4"/>
    <w:rsid w:val="005D4AFA"/>
    <w:rsid w:val="005D5210"/>
    <w:rsid w:val="005D6B33"/>
    <w:rsid w:val="005D6CA4"/>
    <w:rsid w:val="005D6E53"/>
    <w:rsid w:val="005D74A6"/>
    <w:rsid w:val="005D75EC"/>
    <w:rsid w:val="005D775F"/>
    <w:rsid w:val="005E0061"/>
    <w:rsid w:val="005E0485"/>
    <w:rsid w:val="005E08B1"/>
    <w:rsid w:val="005E0C02"/>
    <w:rsid w:val="005E1111"/>
    <w:rsid w:val="005E220C"/>
    <w:rsid w:val="005E2771"/>
    <w:rsid w:val="005E39E0"/>
    <w:rsid w:val="005E3CF7"/>
    <w:rsid w:val="005E6837"/>
    <w:rsid w:val="005E7986"/>
    <w:rsid w:val="005F0D41"/>
    <w:rsid w:val="005F27D1"/>
    <w:rsid w:val="005F2DE7"/>
    <w:rsid w:val="005F3BB3"/>
    <w:rsid w:val="005F40D5"/>
    <w:rsid w:val="005F4205"/>
    <w:rsid w:val="005F57CF"/>
    <w:rsid w:val="005F6C2E"/>
    <w:rsid w:val="005F71D9"/>
    <w:rsid w:val="005F7A17"/>
    <w:rsid w:val="006009FF"/>
    <w:rsid w:val="00602487"/>
    <w:rsid w:val="006024DC"/>
    <w:rsid w:val="006025EA"/>
    <w:rsid w:val="00602A9B"/>
    <w:rsid w:val="00603B23"/>
    <w:rsid w:val="0060495C"/>
    <w:rsid w:val="0060529D"/>
    <w:rsid w:val="00610C62"/>
    <w:rsid w:val="006114C8"/>
    <w:rsid w:val="00611612"/>
    <w:rsid w:val="00612C0E"/>
    <w:rsid w:val="00612DA2"/>
    <w:rsid w:val="00613173"/>
    <w:rsid w:val="00613C10"/>
    <w:rsid w:val="00614E81"/>
    <w:rsid w:val="0061510A"/>
    <w:rsid w:val="00615ADE"/>
    <w:rsid w:val="00616CAB"/>
    <w:rsid w:val="00617426"/>
    <w:rsid w:val="006174E8"/>
    <w:rsid w:val="00620031"/>
    <w:rsid w:val="006202B2"/>
    <w:rsid w:val="00620E36"/>
    <w:rsid w:val="00621303"/>
    <w:rsid w:val="00621AAC"/>
    <w:rsid w:val="00622402"/>
    <w:rsid w:val="00622C06"/>
    <w:rsid w:val="00623D8A"/>
    <w:rsid w:val="006246E8"/>
    <w:rsid w:val="00624D61"/>
    <w:rsid w:val="006254BE"/>
    <w:rsid w:val="00626A04"/>
    <w:rsid w:val="00626B53"/>
    <w:rsid w:val="00627DAE"/>
    <w:rsid w:val="00627FAE"/>
    <w:rsid w:val="006302B2"/>
    <w:rsid w:val="00630B50"/>
    <w:rsid w:val="00633578"/>
    <w:rsid w:val="00635F28"/>
    <w:rsid w:val="006366F5"/>
    <w:rsid w:val="00636C32"/>
    <w:rsid w:val="00637577"/>
    <w:rsid w:val="00637A37"/>
    <w:rsid w:val="0064167A"/>
    <w:rsid w:val="006421F5"/>
    <w:rsid w:val="006422B9"/>
    <w:rsid w:val="00644D47"/>
    <w:rsid w:val="00644F1C"/>
    <w:rsid w:val="0064511F"/>
    <w:rsid w:val="00650787"/>
    <w:rsid w:val="00650CC3"/>
    <w:rsid w:val="00650CF1"/>
    <w:rsid w:val="006515EB"/>
    <w:rsid w:val="00651BBA"/>
    <w:rsid w:val="0065212B"/>
    <w:rsid w:val="00652705"/>
    <w:rsid w:val="00652879"/>
    <w:rsid w:val="00652AD5"/>
    <w:rsid w:val="00655926"/>
    <w:rsid w:val="00655DC6"/>
    <w:rsid w:val="00656121"/>
    <w:rsid w:val="00656B95"/>
    <w:rsid w:val="006604E8"/>
    <w:rsid w:val="0066148C"/>
    <w:rsid w:val="0066206F"/>
    <w:rsid w:val="0066207B"/>
    <w:rsid w:val="00663AE7"/>
    <w:rsid w:val="00664D3D"/>
    <w:rsid w:val="00664D76"/>
    <w:rsid w:val="006676BD"/>
    <w:rsid w:val="00670597"/>
    <w:rsid w:val="00671812"/>
    <w:rsid w:val="00671A65"/>
    <w:rsid w:val="00672CE6"/>
    <w:rsid w:val="0067478A"/>
    <w:rsid w:val="00675EC1"/>
    <w:rsid w:val="00676362"/>
    <w:rsid w:val="006769C0"/>
    <w:rsid w:val="006770B3"/>
    <w:rsid w:val="00677283"/>
    <w:rsid w:val="0067784B"/>
    <w:rsid w:val="00682100"/>
    <w:rsid w:val="00682FC6"/>
    <w:rsid w:val="0068325F"/>
    <w:rsid w:val="00683793"/>
    <w:rsid w:val="00684659"/>
    <w:rsid w:val="00685393"/>
    <w:rsid w:val="0068595E"/>
    <w:rsid w:val="00685A59"/>
    <w:rsid w:val="00685E43"/>
    <w:rsid w:val="006876D4"/>
    <w:rsid w:val="00687966"/>
    <w:rsid w:val="00687E81"/>
    <w:rsid w:val="00690AB2"/>
    <w:rsid w:val="00692BDE"/>
    <w:rsid w:val="00692D23"/>
    <w:rsid w:val="00692DD7"/>
    <w:rsid w:val="006936FE"/>
    <w:rsid w:val="00694BC2"/>
    <w:rsid w:val="00694D59"/>
    <w:rsid w:val="00694E4A"/>
    <w:rsid w:val="00695B66"/>
    <w:rsid w:val="00696D39"/>
    <w:rsid w:val="006976EA"/>
    <w:rsid w:val="00697E76"/>
    <w:rsid w:val="006A0581"/>
    <w:rsid w:val="006A13A0"/>
    <w:rsid w:val="006A13DB"/>
    <w:rsid w:val="006A191B"/>
    <w:rsid w:val="006A1964"/>
    <w:rsid w:val="006A22E0"/>
    <w:rsid w:val="006A235A"/>
    <w:rsid w:val="006A3669"/>
    <w:rsid w:val="006A41E6"/>
    <w:rsid w:val="006A4A42"/>
    <w:rsid w:val="006A4FA8"/>
    <w:rsid w:val="006A59AA"/>
    <w:rsid w:val="006A59FC"/>
    <w:rsid w:val="006B06C3"/>
    <w:rsid w:val="006B124F"/>
    <w:rsid w:val="006B15F7"/>
    <w:rsid w:val="006B37FC"/>
    <w:rsid w:val="006B521B"/>
    <w:rsid w:val="006B6C10"/>
    <w:rsid w:val="006B73B9"/>
    <w:rsid w:val="006B73F8"/>
    <w:rsid w:val="006B7950"/>
    <w:rsid w:val="006B7AFD"/>
    <w:rsid w:val="006B7B9A"/>
    <w:rsid w:val="006B7D90"/>
    <w:rsid w:val="006C0372"/>
    <w:rsid w:val="006C19D0"/>
    <w:rsid w:val="006C2BAC"/>
    <w:rsid w:val="006C2F9B"/>
    <w:rsid w:val="006C3F61"/>
    <w:rsid w:val="006C4006"/>
    <w:rsid w:val="006C4073"/>
    <w:rsid w:val="006C4939"/>
    <w:rsid w:val="006C55DD"/>
    <w:rsid w:val="006C55F7"/>
    <w:rsid w:val="006D11F7"/>
    <w:rsid w:val="006D1523"/>
    <w:rsid w:val="006D2D81"/>
    <w:rsid w:val="006D467A"/>
    <w:rsid w:val="006D52DE"/>
    <w:rsid w:val="006D6365"/>
    <w:rsid w:val="006D75A4"/>
    <w:rsid w:val="006E0D50"/>
    <w:rsid w:val="006E2009"/>
    <w:rsid w:val="006E2CB2"/>
    <w:rsid w:val="006E3F57"/>
    <w:rsid w:val="006E4D48"/>
    <w:rsid w:val="006E4F42"/>
    <w:rsid w:val="006E58F4"/>
    <w:rsid w:val="006E629E"/>
    <w:rsid w:val="006F2753"/>
    <w:rsid w:val="006F3B4F"/>
    <w:rsid w:val="006F45CC"/>
    <w:rsid w:val="006F5607"/>
    <w:rsid w:val="006F5921"/>
    <w:rsid w:val="006F5E35"/>
    <w:rsid w:val="006F62B0"/>
    <w:rsid w:val="006F7891"/>
    <w:rsid w:val="0070175D"/>
    <w:rsid w:val="0070196A"/>
    <w:rsid w:val="007029DE"/>
    <w:rsid w:val="00703B1B"/>
    <w:rsid w:val="007054CA"/>
    <w:rsid w:val="00705C9B"/>
    <w:rsid w:val="00705FC5"/>
    <w:rsid w:val="00707796"/>
    <w:rsid w:val="00707DAA"/>
    <w:rsid w:val="007102DD"/>
    <w:rsid w:val="00710C2E"/>
    <w:rsid w:val="00710E8F"/>
    <w:rsid w:val="0071135D"/>
    <w:rsid w:val="007147ED"/>
    <w:rsid w:val="00715166"/>
    <w:rsid w:val="0071532F"/>
    <w:rsid w:val="00715331"/>
    <w:rsid w:val="00715471"/>
    <w:rsid w:val="00715C2B"/>
    <w:rsid w:val="007160ED"/>
    <w:rsid w:val="00716C95"/>
    <w:rsid w:val="0072025B"/>
    <w:rsid w:val="007218CD"/>
    <w:rsid w:val="00722192"/>
    <w:rsid w:val="00723273"/>
    <w:rsid w:val="007247DF"/>
    <w:rsid w:val="00725BD1"/>
    <w:rsid w:val="00725C42"/>
    <w:rsid w:val="00726499"/>
    <w:rsid w:val="00726B44"/>
    <w:rsid w:val="00727C64"/>
    <w:rsid w:val="00730AC5"/>
    <w:rsid w:val="007311A1"/>
    <w:rsid w:val="0073220B"/>
    <w:rsid w:val="00732CF6"/>
    <w:rsid w:val="00733455"/>
    <w:rsid w:val="00734041"/>
    <w:rsid w:val="007342B8"/>
    <w:rsid w:val="00734978"/>
    <w:rsid w:val="00734D83"/>
    <w:rsid w:val="00736146"/>
    <w:rsid w:val="007370B1"/>
    <w:rsid w:val="00737704"/>
    <w:rsid w:val="00737DD4"/>
    <w:rsid w:val="0074051D"/>
    <w:rsid w:val="00741C55"/>
    <w:rsid w:val="00742BB8"/>
    <w:rsid w:val="00742DF3"/>
    <w:rsid w:val="00742EFF"/>
    <w:rsid w:val="007440DB"/>
    <w:rsid w:val="00745CFE"/>
    <w:rsid w:val="00745FE9"/>
    <w:rsid w:val="00746600"/>
    <w:rsid w:val="00746E05"/>
    <w:rsid w:val="0074798D"/>
    <w:rsid w:val="00752F62"/>
    <w:rsid w:val="00753022"/>
    <w:rsid w:val="007532AA"/>
    <w:rsid w:val="00753F45"/>
    <w:rsid w:val="00755C34"/>
    <w:rsid w:val="007574EC"/>
    <w:rsid w:val="00760CAC"/>
    <w:rsid w:val="00760D12"/>
    <w:rsid w:val="00761024"/>
    <w:rsid w:val="00761FDD"/>
    <w:rsid w:val="00762004"/>
    <w:rsid w:val="00764791"/>
    <w:rsid w:val="00764D03"/>
    <w:rsid w:val="00765E95"/>
    <w:rsid w:val="007674C9"/>
    <w:rsid w:val="00767E0A"/>
    <w:rsid w:val="007715CD"/>
    <w:rsid w:val="00772917"/>
    <w:rsid w:val="00772A98"/>
    <w:rsid w:val="0077324C"/>
    <w:rsid w:val="00774627"/>
    <w:rsid w:val="007748EF"/>
    <w:rsid w:val="00774CCE"/>
    <w:rsid w:val="00775972"/>
    <w:rsid w:val="00775BCF"/>
    <w:rsid w:val="00775CF7"/>
    <w:rsid w:val="007765CC"/>
    <w:rsid w:val="00780BA1"/>
    <w:rsid w:val="00780C9A"/>
    <w:rsid w:val="00781794"/>
    <w:rsid w:val="00781CFC"/>
    <w:rsid w:val="00782318"/>
    <w:rsid w:val="007852A2"/>
    <w:rsid w:val="00787967"/>
    <w:rsid w:val="0079024E"/>
    <w:rsid w:val="00790D99"/>
    <w:rsid w:val="00791C56"/>
    <w:rsid w:val="00792FBC"/>
    <w:rsid w:val="00794191"/>
    <w:rsid w:val="0079441E"/>
    <w:rsid w:val="0079581C"/>
    <w:rsid w:val="0079798B"/>
    <w:rsid w:val="00797D94"/>
    <w:rsid w:val="007A2275"/>
    <w:rsid w:val="007A2B0C"/>
    <w:rsid w:val="007A3097"/>
    <w:rsid w:val="007A65A3"/>
    <w:rsid w:val="007A6D36"/>
    <w:rsid w:val="007A7E68"/>
    <w:rsid w:val="007B0580"/>
    <w:rsid w:val="007B0C23"/>
    <w:rsid w:val="007B17A6"/>
    <w:rsid w:val="007B17F6"/>
    <w:rsid w:val="007B2546"/>
    <w:rsid w:val="007B3F21"/>
    <w:rsid w:val="007B5AA1"/>
    <w:rsid w:val="007B5E57"/>
    <w:rsid w:val="007B5F4C"/>
    <w:rsid w:val="007B68B9"/>
    <w:rsid w:val="007C0319"/>
    <w:rsid w:val="007C0372"/>
    <w:rsid w:val="007C05BC"/>
    <w:rsid w:val="007C05F1"/>
    <w:rsid w:val="007C07FB"/>
    <w:rsid w:val="007C160B"/>
    <w:rsid w:val="007C26DC"/>
    <w:rsid w:val="007C30FC"/>
    <w:rsid w:val="007C38B8"/>
    <w:rsid w:val="007C4040"/>
    <w:rsid w:val="007C4EF0"/>
    <w:rsid w:val="007C4FC9"/>
    <w:rsid w:val="007C5659"/>
    <w:rsid w:val="007C5934"/>
    <w:rsid w:val="007C5AA4"/>
    <w:rsid w:val="007C6CE3"/>
    <w:rsid w:val="007C78EB"/>
    <w:rsid w:val="007D15C7"/>
    <w:rsid w:val="007D2E4E"/>
    <w:rsid w:val="007D3E6E"/>
    <w:rsid w:val="007D53F4"/>
    <w:rsid w:val="007D5460"/>
    <w:rsid w:val="007D72A5"/>
    <w:rsid w:val="007D7644"/>
    <w:rsid w:val="007D7B43"/>
    <w:rsid w:val="007E0C45"/>
    <w:rsid w:val="007E13C0"/>
    <w:rsid w:val="007E17CA"/>
    <w:rsid w:val="007E1A29"/>
    <w:rsid w:val="007E1F3D"/>
    <w:rsid w:val="007E21EC"/>
    <w:rsid w:val="007E2CFC"/>
    <w:rsid w:val="007E38B4"/>
    <w:rsid w:val="007E3D2D"/>
    <w:rsid w:val="007E512C"/>
    <w:rsid w:val="007E590B"/>
    <w:rsid w:val="007E685E"/>
    <w:rsid w:val="007E6C0E"/>
    <w:rsid w:val="007F0473"/>
    <w:rsid w:val="007F2936"/>
    <w:rsid w:val="007F2F55"/>
    <w:rsid w:val="007F3370"/>
    <w:rsid w:val="007F3718"/>
    <w:rsid w:val="007F3B66"/>
    <w:rsid w:val="007F59CE"/>
    <w:rsid w:val="007F6B2C"/>
    <w:rsid w:val="0080238D"/>
    <w:rsid w:val="00802A32"/>
    <w:rsid w:val="008039DD"/>
    <w:rsid w:val="00803B28"/>
    <w:rsid w:val="00803F6A"/>
    <w:rsid w:val="00804261"/>
    <w:rsid w:val="008045D8"/>
    <w:rsid w:val="00804831"/>
    <w:rsid w:val="00804E75"/>
    <w:rsid w:val="00806C98"/>
    <w:rsid w:val="00810269"/>
    <w:rsid w:val="008104B2"/>
    <w:rsid w:val="0081115E"/>
    <w:rsid w:val="0081138F"/>
    <w:rsid w:val="00812195"/>
    <w:rsid w:val="0081229C"/>
    <w:rsid w:val="00812F93"/>
    <w:rsid w:val="008130EA"/>
    <w:rsid w:val="0081441E"/>
    <w:rsid w:val="00814EEA"/>
    <w:rsid w:val="0081542C"/>
    <w:rsid w:val="00815736"/>
    <w:rsid w:val="008159E3"/>
    <w:rsid w:val="0081612D"/>
    <w:rsid w:val="00816727"/>
    <w:rsid w:val="00816D98"/>
    <w:rsid w:val="00816DD7"/>
    <w:rsid w:val="008176DC"/>
    <w:rsid w:val="00820E97"/>
    <w:rsid w:val="00821C2B"/>
    <w:rsid w:val="00822A6F"/>
    <w:rsid w:val="008230BF"/>
    <w:rsid w:val="00823563"/>
    <w:rsid w:val="00826840"/>
    <w:rsid w:val="008273EC"/>
    <w:rsid w:val="00827687"/>
    <w:rsid w:val="00827B54"/>
    <w:rsid w:val="00827CBC"/>
    <w:rsid w:val="00830EDB"/>
    <w:rsid w:val="00831021"/>
    <w:rsid w:val="00831881"/>
    <w:rsid w:val="00832484"/>
    <w:rsid w:val="00833577"/>
    <w:rsid w:val="00833E4D"/>
    <w:rsid w:val="008340E8"/>
    <w:rsid w:val="008346C3"/>
    <w:rsid w:val="008346FD"/>
    <w:rsid w:val="008347E9"/>
    <w:rsid w:val="00834A22"/>
    <w:rsid w:val="00835527"/>
    <w:rsid w:val="00835887"/>
    <w:rsid w:val="0083744A"/>
    <w:rsid w:val="00837ABB"/>
    <w:rsid w:val="008417AA"/>
    <w:rsid w:val="008425A7"/>
    <w:rsid w:val="00842884"/>
    <w:rsid w:val="00842A7D"/>
    <w:rsid w:val="00843C6F"/>
    <w:rsid w:val="00844707"/>
    <w:rsid w:val="00844C63"/>
    <w:rsid w:val="00844F5B"/>
    <w:rsid w:val="00847605"/>
    <w:rsid w:val="00847769"/>
    <w:rsid w:val="00847D75"/>
    <w:rsid w:val="00851C73"/>
    <w:rsid w:val="008524E9"/>
    <w:rsid w:val="0085250F"/>
    <w:rsid w:val="00852A3A"/>
    <w:rsid w:val="00854211"/>
    <w:rsid w:val="00855070"/>
    <w:rsid w:val="00855B9E"/>
    <w:rsid w:val="00855DC7"/>
    <w:rsid w:val="00857418"/>
    <w:rsid w:val="00861DD0"/>
    <w:rsid w:val="00863651"/>
    <w:rsid w:val="00864001"/>
    <w:rsid w:val="00865941"/>
    <w:rsid w:val="00865F78"/>
    <w:rsid w:val="0086790C"/>
    <w:rsid w:val="00867B5D"/>
    <w:rsid w:val="0087082C"/>
    <w:rsid w:val="00871368"/>
    <w:rsid w:val="00871B9F"/>
    <w:rsid w:val="00871C6E"/>
    <w:rsid w:val="00872A81"/>
    <w:rsid w:val="008742FA"/>
    <w:rsid w:val="0087443E"/>
    <w:rsid w:val="008757A1"/>
    <w:rsid w:val="00875B45"/>
    <w:rsid w:val="00877C8C"/>
    <w:rsid w:val="008801DA"/>
    <w:rsid w:val="00880A23"/>
    <w:rsid w:val="00880ACA"/>
    <w:rsid w:val="00880E82"/>
    <w:rsid w:val="00884783"/>
    <w:rsid w:val="00884AA3"/>
    <w:rsid w:val="00885428"/>
    <w:rsid w:val="0088641D"/>
    <w:rsid w:val="0089078B"/>
    <w:rsid w:val="00890C50"/>
    <w:rsid w:val="00891E63"/>
    <w:rsid w:val="00892C78"/>
    <w:rsid w:val="008947ED"/>
    <w:rsid w:val="0089565B"/>
    <w:rsid w:val="00895885"/>
    <w:rsid w:val="00896801"/>
    <w:rsid w:val="00896C4B"/>
    <w:rsid w:val="00896CCF"/>
    <w:rsid w:val="0089747A"/>
    <w:rsid w:val="008A0B3C"/>
    <w:rsid w:val="008A0EAF"/>
    <w:rsid w:val="008A1D5F"/>
    <w:rsid w:val="008A563E"/>
    <w:rsid w:val="008A5DA1"/>
    <w:rsid w:val="008A6052"/>
    <w:rsid w:val="008A6E09"/>
    <w:rsid w:val="008A6F58"/>
    <w:rsid w:val="008A7A7E"/>
    <w:rsid w:val="008A7B28"/>
    <w:rsid w:val="008B0149"/>
    <w:rsid w:val="008B0440"/>
    <w:rsid w:val="008B052E"/>
    <w:rsid w:val="008B07FF"/>
    <w:rsid w:val="008B287E"/>
    <w:rsid w:val="008B2FD7"/>
    <w:rsid w:val="008B3376"/>
    <w:rsid w:val="008B47C4"/>
    <w:rsid w:val="008B53B0"/>
    <w:rsid w:val="008B594F"/>
    <w:rsid w:val="008B5BF9"/>
    <w:rsid w:val="008B720D"/>
    <w:rsid w:val="008B780C"/>
    <w:rsid w:val="008C0304"/>
    <w:rsid w:val="008C3080"/>
    <w:rsid w:val="008C3245"/>
    <w:rsid w:val="008C374C"/>
    <w:rsid w:val="008C3F8D"/>
    <w:rsid w:val="008C4888"/>
    <w:rsid w:val="008C5A47"/>
    <w:rsid w:val="008C5E0F"/>
    <w:rsid w:val="008C6011"/>
    <w:rsid w:val="008C60EC"/>
    <w:rsid w:val="008C6720"/>
    <w:rsid w:val="008C764C"/>
    <w:rsid w:val="008C76E3"/>
    <w:rsid w:val="008C7749"/>
    <w:rsid w:val="008D0067"/>
    <w:rsid w:val="008D0239"/>
    <w:rsid w:val="008D4F8D"/>
    <w:rsid w:val="008D5B08"/>
    <w:rsid w:val="008D6633"/>
    <w:rsid w:val="008D6AE3"/>
    <w:rsid w:val="008D7000"/>
    <w:rsid w:val="008E00E3"/>
    <w:rsid w:val="008E1CED"/>
    <w:rsid w:val="008E343D"/>
    <w:rsid w:val="008E3746"/>
    <w:rsid w:val="008E3C46"/>
    <w:rsid w:val="008E3CB1"/>
    <w:rsid w:val="008E5C8E"/>
    <w:rsid w:val="008E5D24"/>
    <w:rsid w:val="008E7010"/>
    <w:rsid w:val="008F030A"/>
    <w:rsid w:val="008F10C5"/>
    <w:rsid w:val="008F34F6"/>
    <w:rsid w:val="008F3D44"/>
    <w:rsid w:val="008F4DB5"/>
    <w:rsid w:val="008F5E0B"/>
    <w:rsid w:val="008F5E7C"/>
    <w:rsid w:val="008F6E51"/>
    <w:rsid w:val="008F7060"/>
    <w:rsid w:val="008F72BD"/>
    <w:rsid w:val="009002C6"/>
    <w:rsid w:val="00900E33"/>
    <w:rsid w:val="009010E9"/>
    <w:rsid w:val="009030AC"/>
    <w:rsid w:val="00904797"/>
    <w:rsid w:val="0090588D"/>
    <w:rsid w:val="00907AE2"/>
    <w:rsid w:val="00911A14"/>
    <w:rsid w:val="00911B72"/>
    <w:rsid w:val="00911D2A"/>
    <w:rsid w:val="00914873"/>
    <w:rsid w:val="0091659E"/>
    <w:rsid w:val="009169D6"/>
    <w:rsid w:val="00916C1A"/>
    <w:rsid w:val="0091742F"/>
    <w:rsid w:val="0092029F"/>
    <w:rsid w:val="0092076C"/>
    <w:rsid w:val="009218DA"/>
    <w:rsid w:val="00921CCD"/>
    <w:rsid w:val="00921CE8"/>
    <w:rsid w:val="00924B42"/>
    <w:rsid w:val="009256DF"/>
    <w:rsid w:val="0092593E"/>
    <w:rsid w:val="00925B0D"/>
    <w:rsid w:val="00926106"/>
    <w:rsid w:val="009264A4"/>
    <w:rsid w:val="00926A7B"/>
    <w:rsid w:val="009302D7"/>
    <w:rsid w:val="0093065C"/>
    <w:rsid w:val="0093098B"/>
    <w:rsid w:val="00930BD2"/>
    <w:rsid w:val="0093186C"/>
    <w:rsid w:val="00931B8F"/>
    <w:rsid w:val="009322CD"/>
    <w:rsid w:val="00932583"/>
    <w:rsid w:val="00932D43"/>
    <w:rsid w:val="00933540"/>
    <w:rsid w:val="009350EA"/>
    <w:rsid w:val="00935880"/>
    <w:rsid w:val="00935CDF"/>
    <w:rsid w:val="00936D4C"/>
    <w:rsid w:val="00937C29"/>
    <w:rsid w:val="00940273"/>
    <w:rsid w:val="009404DF"/>
    <w:rsid w:val="00940711"/>
    <w:rsid w:val="009408E3"/>
    <w:rsid w:val="00941BA9"/>
    <w:rsid w:val="00941C1F"/>
    <w:rsid w:val="00941C72"/>
    <w:rsid w:val="00941D13"/>
    <w:rsid w:val="0094207F"/>
    <w:rsid w:val="0094258B"/>
    <w:rsid w:val="00943694"/>
    <w:rsid w:val="00943E9F"/>
    <w:rsid w:val="0094586A"/>
    <w:rsid w:val="00945E27"/>
    <w:rsid w:val="00950FEB"/>
    <w:rsid w:val="009512B8"/>
    <w:rsid w:val="009517BD"/>
    <w:rsid w:val="00951C27"/>
    <w:rsid w:val="00954076"/>
    <w:rsid w:val="0095531B"/>
    <w:rsid w:val="009554D3"/>
    <w:rsid w:val="00955EA2"/>
    <w:rsid w:val="009573AB"/>
    <w:rsid w:val="00957602"/>
    <w:rsid w:val="00960861"/>
    <w:rsid w:val="009609F4"/>
    <w:rsid w:val="00960B47"/>
    <w:rsid w:val="0096208C"/>
    <w:rsid w:val="00962341"/>
    <w:rsid w:val="00964A80"/>
    <w:rsid w:val="00964B5F"/>
    <w:rsid w:val="00964D5E"/>
    <w:rsid w:val="009653CB"/>
    <w:rsid w:val="0096715B"/>
    <w:rsid w:val="00967452"/>
    <w:rsid w:val="00971728"/>
    <w:rsid w:val="009722B1"/>
    <w:rsid w:val="009735A2"/>
    <w:rsid w:val="009741D2"/>
    <w:rsid w:val="00974EFC"/>
    <w:rsid w:val="009750B8"/>
    <w:rsid w:val="00975119"/>
    <w:rsid w:val="0097548D"/>
    <w:rsid w:val="00975870"/>
    <w:rsid w:val="00975DDD"/>
    <w:rsid w:val="00977FDE"/>
    <w:rsid w:val="009819C3"/>
    <w:rsid w:val="00982A0D"/>
    <w:rsid w:val="009830A3"/>
    <w:rsid w:val="00983878"/>
    <w:rsid w:val="00984FEE"/>
    <w:rsid w:val="00985F01"/>
    <w:rsid w:val="00986DF2"/>
    <w:rsid w:val="009879B9"/>
    <w:rsid w:val="00987B79"/>
    <w:rsid w:val="00987E66"/>
    <w:rsid w:val="00990FF5"/>
    <w:rsid w:val="0099167C"/>
    <w:rsid w:val="00991AEA"/>
    <w:rsid w:val="00991B3D"/>
    <w:rsid w:val="00992036"/>
    <w:rsid w:val="009921B9"/>
    <w:rsid w:val="00992212"/>
    <w:rsid w:val="009923C4"/>
    <w:rsid w:val="00994562"/>
    <w:rsid w:val="00994B56"/>
    <w:rsid w:val="00994BD2"/>
    <w:rsid w:val="00995651"/>
    <w:rsid w:val="009960C1"/>
    <w:rsid w:val="00997635"/>
    <w:rsid w:val="00997D1D"/>
    <w:rsid w:val="00997E7E"/>
    <w:rsid w:val="009A0042"/>
    <w:rsid w:val="009A0296"/>
    <w:rsid w:val="009A059D"/>
    <w:rsid w:val="009A206D"/>
    <w:rsid w:val="009A2FE5"/>
    <w:rsid w:val="009A2FE9"/>
    <w:rsid w:val="009A3591"/>
    <w:rsid w:val="009A3660"/>
    <w:rsid w:val="009A3D0F"/>
    <w:rsid w:val="009A4417"/>
    <w:rsid w:val="009A494F"/>
    <w:rsid w:val="009A5613"/>
    <w:rsid w:val="009A5814"/>
    <w:rsid w:val="009A5A69"/>
    <w:rsid w:val="009A5BD8"/>
    <w:rsid w:val="009A5ECB"/>
    <w:rsid w:val="009A7A87"/>
    <w:rsid w:val="009A7AB5"/>
    <w:rsid w:val="009B0733"/>
    <w:rsid w:val="009B0839"/>
    <w:rsid w:val="009B092D"/>
    <w:rsid w:val="009B0A25"/>
    <w:rsid w:val="009B1AEF"/>
    <w:rsid w:val="009B274F"/>
    <w:rsid w:val="009B3278"/>
    <w:rsid w:val="009B392E"/>
    <w:rsid w:val="009B39FA"/>
    <w:rsid w:val="009B3A4F"/>
    <w:rsid w:val="009B3C82"/>
    <w:rsid w:val="009B3CAE"/>
    <w:rsid w:val="009B4B36"/>
    <w:rsid w:val="009B59B8"/>
    <w:rsid w:val="009B60BD"/>
    <w:rsid w:val="009B6283"/>
    <w:rsid w:val="009B6DAB"/>
    <w:rsid w:val="009B7D9E"/>
    <w:rsid w:val="009C08D7"/>
    <w:rsid w:val="009C1EA8"/>
    <w:rsid w:val="009C5AD1"/>
    <w:rsid w:val="009D06B3"/>
    <w:rsid w:val="009D077F"/>
    <w:rsid w:val="009D0D1F"/>
    <w:rsid w:val="009D201C"/>
    <w:rsid w:val="009D2570"/>
    <w:rsid w:val="009D328B"/>
    <w:rsid w:val="009D3291"/>
    <w:rsid w:val="009D3B09"/>
    <w:rsid w:val="009D4C95"/>
    <w:rsid w:val="009E037A"/>
    <w:rsid w:val="009E3189"/>
    <w:rsid w:val="009E3372"/>
    <w:rsid w:val="009E3942"/>
    <w:rsid w:val="009E4608"/>
    <w:rsid w:val="009E78EF"/>
    <w:rsid w:val="009E7C27"/>
    <w:rsid w:val="009F1339"/>
    <w:rsid w:val="009F3711"/>
    <w:rsid w:val="009F6729"/>
    <w:rsid w:val="009F6AF6"/>
    <w:rsid w:val="009F6E27"/>
    <w:rsid w:val="009F706A"/>
    <w:rsid w:val="00A00C92"/>
    <w:rsid w:val="00A00EC3"/>
    <w:rsid w:val="00A0200C"/>
    <w:rsid w:val="00A04647"/>
    <w:rsid w:val="00A05025"/>
    <w:rsid w:val="00A050AF"/>
    <w:rsid w:val="00A05250"/>
    <w:rsid w:val="00A05330"/>
    <w:rsid w:val="00A055D4"/>
    <w:rsid w:val="00A077EF"/>
    <w:rsid w:val="00A1015C"/>
    <w:rsid w:val="00A1030D"/>
    <w:rsid w:val="00A11F50"/>
    <w:rsid w:val="00A129AA"/>
    <w:rsid w:val="00A13CCC"/>
    <w:rsid w:val="00A13DBB"/>
    <w:rsid w:val="00A14053"/>
    <w:rsid w:val="00A156D9"/>
    <w:rsid w:val="00A15898"/>
    <w:rsid w:val="00A1634F"/>
    <w:rsid w:val="00A168DC"/>
    <w:rsid w:val="00A16F3D"/>
    <w:rsid w:val="00A21C3A"/>
    <w:rsid w:val="00A221E8"/>
    <w:rsid w:val="00A22A7F"/>
    <w:rsid w:val="00A23158"/>
    <w:rsid w:val="00A25747"/>
    <w:rsid w:val="00A257F7"/>
    <w:rsid w:val="00A25CEA"/>
    <w:rsid w:val="00A267F9"/>
    <w:rsid w:val="00A26E9E"/>
    <w:rsid w:val="00A314BB"/>
    <w:rsid w:val="00A31910"/>
    <w:rsid w:val="00A329A7"/>
    <w:rsid w:val="00A32ED2"/>
    <w:rsid w:val="00A40034"/>
    <w:rsid w:val="00A40835"/>
    <w:rsid w:val="00A42B84"/>
    <w:rsid w:val="00A4381F"/>
    <w:rsid w:val="00A44380"/>
    <w:rsid w:val="00A44D33"/>
    <w:rsid w:val="00A451D5"/>
    <w:rsid w:val="00A464BF"/>
    <w:rsid w:val="00A46740"/>
    <w:rsid w:val="00A47EB0"/>
    <w:rsid w:val="00A50625"/>
    <w:rsid w:val="00A50FAF"/>
    <w:rsid w:val="00A517B7"/>
    <w:rsid w:val="00A51DF0"/>
    <w:rsid w:val="00A52721"/>
    <w:rsid w:val="00A53598"/>
    <w:rsid w:val="00A55321"/>
    <w:rsid w:val="00A55333"/>
    <w:rsid w:val="00A5582F"/>
    <w:rsid w:val="00A5619D"/>
    <w:rsid w:val="00A56E8B"/>
    <w:rsid w:val="00A57F7A"/>
    <w:rsid w:val="00A60246"/>
    <w:rsid w:val="00A604F9"/>
    <w:rsid w:val="00A60FE6"/>
    <w:rsid w:val="00A617BF"/>
    <w:rsid w:val="00A61E60"/>
    <w:rsid w:val="00A63D65"/>
    <w:rsid w:val="00A64289"/>
    <w:rsid w:val="00A64597"/>
    <w:rsid w:val="00A64F99"/>
    <w:rsid w:val="00A65055"/>
    <w:rsid w:val="00A65A01"/>
    <w:rsid w:val="00A66DFA"/>
    <w:rsid w:val="00A67AD0"/>
    <w:rsid w:val="00A7035C"/>
    <w:rsid w:val="00A703BA"/>
    <w:rsid w:val="00A70C10"/>
    <w:rsid w:val="00A719C2"/>
    <w:rsid w:val="00A72BAC"/>
    <w:rsid w:val="00A73815"/>
    <w:rsid w:val="00A74072"/>
    <w:rsid w:val="00A740A3"/>
    <w:rsid w:val="00A76FC0"/>
    <w:rsid w:val="00A772D1"/>
    <w:rsid w:val="00A80934"/>
    <w:rsid w:val="00A80B5E"/>
    <w:rsid w:val="00A80CEA"/>
    <w:rsid w:val="00A80FF5"/>
    <w:rsid w:val="00A82C83"/>
    <w:rsid w:val="00A82DA8"/>
    <w:rsid w:val="00A82EAA"/>
    <w:rsid w:val="00A836DD"/>
    <w:rsid w:val="00A839B2"/>
    <w:rsid w:val="00A83C3D"/>
    <w:rsid w:val="00A84577"/>
    <w:rsid w:val="00A84964"/>
    <w:rsid w:val="00A85340"/>
    <w:rsid w:val="00A85E60"/>
    <w:rsid w:val="00A86DF1"/>
    <w:rsid w:val="00A8763D"/>
    <w:rsid w:val="00A87ED9"/>
    <w:rsid w:val="00A90316"/>
    <w:rsid w:val="00A9079B"/>
    <w:rsid w:val="00A911EF"/>
    <w:rsid w:val="00A92012"/>
    <w:rsid w:val="00A924C4"/>
    <w:rsid w:val="00A9445F"/>
    <w:rsid w:val="00A954C8"/>
    <w:rsid w:val="00A95F4E"/>
    <w:rsid w:val="00A97FB6"/>
    <w:rsid w:val="00AA0550"/>
    <w:rsid w:val="00AA0779"/>
    <w:rsid w:val="00AA0A66"/>
    <w:rsid w:val="00AA2378"/>
    <w:rsid w:val="00AA25EF"/>
    <w:rsid w:val="00AA3295"/>
    <w:rsid w:val="00AA3C89"/>
    <w:rsid w:val="00AA4527"/>
    <w:rsid w:val="00AA53DE"/>
    <w:rsid w:val="00AA63D1"/>
    <w:rsid w:val="00AA69D6"/>
    <w:rsid w:val="00AA6FB9"/>
    <w:rsid w:val="00AB0104"/>
    <w:rsid w:val="00AB1A35"/>
    <w:rsid w:val="00AB30F9"/>
    <w:rsid w:val="00AB5F70"/>
    <w:rsid w:val="00AB6255"/>
    <w:rsid w:val="00AB7945"/>
    <w:rsid w:val="00AC032A"/>
    <w:rsid w:val="00AC0610"/>
    <w:rsid w:val="00AC096D"/>
    <w:rsid w:val="00AC4DFA"/>
    <w:rsid w:val="00AC5252"/>
    <w:rsid w:val="00AC65A4"/>
    <w:rsid w:val="00AC674E"/>
    <w:rsid w:val="00AC758D"/>
    <w:rsid w:val="00AC7AAE"/>
    <w:rsid w:val="00AD0928"/>
    <w:rsid w:val="00AD141D"/>
    <w:rsid w:val="00AD1B19"/>
    <w:rsid w:val="00AD31BD"/>
    <w:rsid w:val="00AD410D"/>
    <w:rsid w:val="00AD46A2"/>
    <w:rsid w:val="00AD5E5B"/>
    <w:rsid w:val="00AD6C0C"/>
    <w:rsid w:val="00AD6C49"/>
    <w:rsid w:val="00AE018C"/>
    <w:rsid w:val="00AE0C82"/>
    <w:rsid w:val="00AE17F6"/>
    <w:rsid w:val="00AE1E2D"/>
    <w:rsid w:val="00AE268C"/>
    <w:rsid w:val="00AE5B51"/>
    <w:rsid w:val="00AE71E1"/>
    <w:rsid w:val="00AF06F8"/>
    <w:rsid w:val="00AF07F8"/>
    <w:rsid w:val="00AF08FF"/>
    <w:rsid w:val="00AF0AF3"/>
    <w:rsid w:val="00AF16D2"/>
    <w:rsid w:val="00AF2F0A"/>
    <w:rsid w:val="00AF3D5B"/>
    <w:rsid w:val="00AF4E56"/>
    <w:rsid w:val="00AF4F96"/>
    <w:rsid w:val="00AF5886"/>
    <w:rsid w:val="00AF59F0"/>
    <w:rsid w:val="00AF658F"/>
    <w:rsid w:val="00AF71B8"/>
    <w:rsid w:val="00AF7CB7"/>
    <w:rsid w:val="00B00121"/>
    <w:rsid w:val="00B00601"/>
    <w:rsid w:val="00B02D29"/>
    <w:rsid w:val="00B0521E"/>
    <w:rsid w:val="00B0538C"/>
    <w:rsid w:val="00B0572C"/>
    <w:rsid w:val="00B0588F"/>
    <w:rsid w:val="00B05CB2"/>
    <w:rsid w:val="00B06357"/>
    <w:rsid w:val="00B066A6"/>
    <w:rsid w:val="00B07C76"/>
    <w:rsid w:val="00B11A0E"/>
    <w:rsid w:val="00B11C0D"/>
    <w:rsid w:val="00B12BC2"/>
    <w:rsid w:val="00B13DFC"/>
    <w:rsid w:val="00B145FE"/>
    <w:rsid w:val="00B17BA6"/>
    <w:rsid w:val="00B20A18"/>
    <w:rsid w:val="00B22256"/>
    <w:rsid w:val="00B22841"/>
    <w:rsid w:val="00B23BE9"/>
    <w:rsid w:val="00B23EE8"/>
    <w:rsid w:val="00B24275"/>
    <w:rsid w:val="00B2452F"/>
    <w:rsid w:val="00B25762"/>
    <w:rsid w:val="00B25850"/>
    <w:rsid w:val="00B2610D"/>
    <w:rsid w:val="00B26FCC"/>
    <w:rsid w:val="00B27343"/>
    <w:rsid w:val="00B276F2"/>
    <w:rsid w:val="00B27EFA"/>
    <w:rsid w:val="00B305E7"/>
    <w:rsid w:val="00B3148A"/>
    <w:rsid w:val="00B31535"/>
    <w:rsid w:val="00B3234B"/>
    <w:rsid w:val="00B324FF"/>
    <w:rsid w:val="00B327A3"/>
    <w:rsid w:val="00B32CDA"/>
    <w:rsid w:val="00B3429D"/>
    <w:rsid w:val="00B35871"/>
    <w:rsid w:val="00B35AC4"/>
    <w:rsid w:val="00B35EB2"/>
    <w:rsid w:val="00B35FB9"/>
    <w:rsid w:val="00B36DC5"/>
    <w:rsid w:val="00B37237"/>
    <w:rsid w:val="00B376A1"/>
    <w:rsid w:val="00B42DBB"/>
    <w:rsid w:val="00B44EF1"/>
    <w:rsid w:val="00B44FB1"/>
    <w:rsid w:val="00B456F9"/>
    <w:rsid w:val="00B46034"/>
    <w:rsid w:val="00B46855"/>
    <w:rsid w:val="00B47109"/>
    <w:rsid w:val="00B523C0"/>
    <w:rsid w:val="00B5321C"/>
    <w:rsid w:val="00B53440"/>
    <w:rsid w:val="00B53F74"/>
    <w:rsid w:val="00B540BC"/>
    <w:rsid w:val="00B5445B"/>
    <w:rsid w:val="00B558CD"/>
    <w:rsid w:val="00B55BFA"/>
    <w:rsid w:val="00B55E8B"/>
    <w:rsid w:val="00B56033"/>
    <w:rsid w:val="00B5641A"/>
    <w:rsid w:val="00B6309C"/>
    <w:rsid w:val="00B6372B"/>
    <w:rsid w:val="00B64A77"/>
    <w:rsid w:val="00B65272"/>
    <w:rsid w:val="00B65C4A"/>
    <w:rsid w:val="00B6627A"/>
    <w:rsid w:val="00B66994"/>
    <w:rsid w:val="00B67046"/>
    <w:rsid w:val="00B70664"/>
    <w:rsid w:val="00B715B5"/>
    <w:rsid w:val="00B71DFB"/>
    <w:rsid w:val="00B72F6A"/>
    <w:rsid w:val="00B75012"/>
    <w:rsid w:val="00B755BC"/>
    <w:rsid w:val="00B76175"/>
    <w:rsid w:val="00B764D5"/>
    <w:rsid w:val="00B7672E"/>
    <w:rsid w:val="00B80794"/>
    <w:rsid w:val="00B814C6"/>
    <w:rsid w:val="00B81529"/>
    <w:rsid w:val="00B81702"/>
    <w:rsid w:val="00B82831"/>
    <w:rsid w:val="00B83EE8"/>
    <w:rsid w:val="00B84215"/>
    <w:rsid w:val="00B849CA"/>
    <w:rsid w:val="00B85660"/>
    <w:rsid w:val="00B8614A"/>
    <w:rsid w:val="00B86385"/>
    <w:rsid w:val="00B86780"/>
    <w:rsid w:val="00B879B5"/>
    <w:rsid w:val="00B87DC2"/>
    <w:rsid w:val="00B87E72"/>
    <w:rsid w:val="00B9078D"/>
    <w:rsid w:val="00B9142D"/>
    <w:rsid w:val="00B914BE"/>
    <w:rsid w:val="00B923C6"/>
    <w:rsid w:val="00B9272D"/>
    <w:rsid w:val="00B92A47"/>
    <w:rsid w:val="00B930C0"/>
    <w:rsid w:val="00B93EC6"/>
    <w:rsid w:val="00B94161"/>
    <w:rsid w:val="00B94E4D"/>
    <w:rsid w:val="00B95330"/>
    <w:rsid w:val="00B96318"/>
    <w:rsid w:val="00B9633B"/>
    <w:rsid w:val="00B965FF"/>
    <w:rsid w:val="00B96D0B"/>
    <w:rsid w:val="00B97BAC"/>
    <w:rsid w:val="00BA0822"/>
    <w:rsid w:val="00BA0CAC"/>
    <w:rsid w:val="00BA1848"/>
    <w:rsid w:val="00BA227B"/>
    <w:rsid w:val="00BA3C95"/>
    <w:rsid w:val="00BA5085"/>
    <w:rsid w:val="00BA6BFC"/>
    <w:rsid w:val="00BA7BFD"/>
    <w:rsid w:val="00BB262E"/>
    <w:rsid w:val="00BB2B87"/>
    <w:rsid w:val="00BB2E13"/>
    <w:rsid w:val="00BB3213"/>
    <w:rsid w:val="00BB403B"/>
    <w:rsid w:val="00BB4143"/>
    <w:rsid w:val="00BB4285"/>
    <w:rsid w:val="00BB502C"/>
    <w:rsid w:val="00BB6716"/>
    <w:rsid w:val="00BC012A"/>
    <w:rsid w:val="00BC2375"/>
    <w:rsid w:val="00BC2CD1"/>
    <w:rsid w:val="00BC3969"/>
    <w:rsid w:val="00BC3BF6"/>
    <w:rsid w:val="00BC4CBF"/>
    <w:rsid w:val="00BC637E"/>
    <w:rsid w:val="00BC6404"/>
    <w:rsid w:val="00BC666F"/>
    <w:rsid w:val="00BD14BE"/>
    <w:rsid w:val="00BD1CCA"/>
    <w:rsid w:val="00BD23B1"/>
    <w:rsid w:val="00BD2551"/>
    <w:rsid w:val="00BD3490"/>
    <w:rsid w:val="00BD5ED0"/>
    <w:rsid w:val="00BD73E5"/>
    <w:rsid w:val="00BD746A"/>
    <w:rsid w:val="00BE268D"/>
    <w:rsid w:val="00BE286F"/>
    <w:rsid w:val="00BE294A"/>
    <w:rsid w:val="00BE312D"/>
    <w:rsid w:val="00BE47E8"/>
    <w:rsid w:val="00BE5DC6"/>
    <w:rsid w:val="00BE605A"/>
    <w:rsid w:val="00BE64DC"/>
    <w:rsid w:val="00BE67ED"/>
    <w:rsid w:val="00BE6F00"/>
    <w:rsid w:val="00BE7896"/>
    <w:rsid w:val="00BF096A"/>
    <w:rsid w:val="00BF12F7"/>
    <w:rsid w:val="00BF2CA5"/>
    <w:rsid w:val="00BF37C0"/>
    <w:rsid w:val="00BF3D4F"/>
    <w:rsid w:val="00BF4781"/>
    <w:rsid w:val="00BF4B1B"/>
    <w:rsid w:val="00BF4D07"/>
    <w:rsid w:val="00BF4E1E"/>
    <w:rsid w:val="00BF5791"/>
    <w:rsid w:val="00BF5E5C"/>
    <w:rsid w:val="00BF62AD"/>
    <w:rsid w:val="00C005BB"/>
    <w:rsid w:val="00C00624"/>
    <w:rsid w:val="00C010E8"/>
    <w:rsid w:val="00C017ED"/>
    <w:rsid w:val="00C01917"/>
    <w:rsid w:val="00C02B0A"/>
    <w:rsid w:val="00C03041"/>
    <w:rsid w:val="00C032F7"/>
    <w:rsid w:val="00C040CA"/>
    <w:rsid w:val="00C06EF0"/>
    <w:rsid w:val="00C07319"/>
    <w:rsid w:val="00C11542"/>
    <w:rsid w:val="00C119DD"/>
    <w:rsid w:val="00C13381"/>
    <w:rsid w:val="00C135D5"/>
    <w:rsid w:val="00C14FF7"/>
    <w:rsid w:val="00C155A9"/>
    <w:rsid w:val="00C163BE"/>
    <w:rsid w:val="00C202F8"/>
    <w:rsid w:val="00C216B2"/>
    <w:rsid w:val="00C21983"/>
    <w:rsid w:val="00C22894"/>
    <w:rsid w:val="00C23042"/>
    <w:rsid w:val="00C24040"/>
    <w:rsid w:val="00C2460B"/>
    <w:rsid w:val="00C258AC"/>
    <w:rsid w:val="00C26287"/>
    <w:rsid w:val="00C30B9E"/>
    <w:rsid w:val="00C3129F"/>
    <w:rsid w:val="00C34082"/>
    <w:rsid w:val="00C34E39"/>
    <w:rsid w:val="00C35F25"/>
    <w:rsid w:val="00C36B4B"/>
    <w:rsid w:val="00C36B81"/>
    <w:rsid w:val="00C373C0"/>
    <w:rsid w:val="00C4043E"/>
    <w:rsid w:val="00C407BB"/>
    <w:rsid w:val="00C40ACE"/>
    <w:rsid w:val="00C40AEC"/>
    <w:rsid w:val="00C417BC"/>
    <w:rsid w:val="00C41C8C"/>
    <w:rsid w:val="00C44066"/>
    <w:rsid w:val="00C4459C"/>
    <w:rsid w:val="00C44839"/>
    <w:rsid w:val="00C44A87"/>
    <w:rsid w:val="00C4562C"/>
    <w:rsid w:val="00C46D29"/>
    <w:rsid w:val="00C474F7"/>
    <w:rsid w:val="00C5123C"/>
    <w:rsid w:val="00C514A2"/>
    <w:rsid w:val="00C51652"/>
    <w:rsid w:val="00C51DEE"/>
    <w:rsid w:val="00C52654"/>
    <w:rsid w:val="00C5331C"/>
    <w:rsid w:val="00C53483"/>
    <w:rsid w:val="00C539DB"/>
    <w:rsid w:val="00C5425F"/>
    <w:rsid w:val="00C54AC6"/>
    <w:rsid w:val="00C55005"/>
    <w:rsid w:val="00C55B4A"/>
    <w:rsid w:val="00C561AD"/>
    <w:rsid w:val="00C576D6"/>
    <w:rsid w:val="00C5777C"/>
    <w:rsid w:val="00C577C9"/>
    <w:rsid w:val="00C611F6"/>
    <w:rsid w:val="00C61C2F"/>
    <w:rsid w:val="00C61D7E"/>
    <w:rsid w:val="00C62638"/>
    <w:rsid w:val="00C626A3"/>
    <w:rsid w:val="00C628FC"/>
    <w:rsid w:val="00C63A72"/>
    <w:rsid w:val="00C63C8C"/>
    <w:rsid w:val="00C65CE5"/>
    <w:rsid w:val="00C66087"/>
    <w:rsid w:val="00C664A2"/>
    <w:rsid w:val="00C67D2F"/>
    <w:rsid w:val="00C70184"/>
    <w:rsid w:val="00C70436"/>
    <w:rsid w:val="00C705B3"/>
    <w:rsid w:val="00C70BE4"/>
    <w:rsid w:val="00C71844"/>
    <w:rsid w:val="00C71C1F"/>
    <w:rsid w:val="00C74BC0"/>
    <w:rsid w:val="00C74F7C"/>
    <w:rsid w:val="00C75105"/>
    <w:rsid w:val="00C75EB2"/>
    <w:rsid w:val="00C76893"/>
    <w:rsid w:val="00C7753E"/>
    <w:rsid w:val="00C806B9"/>
    <w:rsid w:val="00C8154F"/>
    <w:rsid w:val="00C81650"/>
    <w:rsid w:val="00C82075"/>
    <w:rsid w:val="00C823BB"/>
    <w:rsid w:val="00C8370D"/>
    <w:rsid w:val="00C845C1"/>
    <w:rsid w:val="00C853DB"/>
    <w:rsid w:val="00C854E7"/>
    <w:rsid w:val="00C85563"/>
    <w:rsid w:val="00C8556B"/>
    <w:rsid w:val="00C85B16"/>
    <w:rsid w:val="00C86DED"/>
    <w:rsid w:val="00C87C5F"/>
    <w:rsid w:val="00C87D14"/>
    <w:rsid w:val="00C90904"/>
    <w:rsid w:val="00C91264"/>
    <w:rsid w:val="00C929DD"/>
    <w:rsid w:val="00C936BF"/>
    <w:rsid w:val="00C93F67"/>
    <w:rsid w:val="00C94539"/>
    <w:rsid w:val="00C960C9"/>
    <w:rsid w:val="00C96EB8"/>
    <w:rsid w:val="00C97F4D"/>
    <w:rsid w:val="00CA056F"/>
    <w:rsid w:val="00CA2130"/>
    <w:rsid w:val="00CA242C"/>
    <w:rsid w:val="00CA266C"/>
    <w:rsid w:val="00CA2961"/>
    <w:rsid w:val="00CA2F9E"/>
    <w:rsid w:val="00CA3088"/>
    <w:rsid w:val="00CA3DF0"/>
    <w:rsid w:val="00CA4F59"/>
    <w:rsid w:val="00CA69BA"/>
    <w:rsid w:val="00CB15CF"/>
    <w:rsid w:val="00CB1EC8"/>
    <w:rsid w:val="00CB539F"/>
    <w:rsid w:val="00CB588D"/>
    <w:rsid w:val="00CB69FF"/>
    <w:rsid w:val="00CC0540"/>
    <w:rsid w:val="00CC07DB"/>
    <w:rsid w:val="00CC10A0"/>
    <w:rsid w:val="00CC11DA"/>
    <w:rsid w:val="00CC17EE"/>
    <w:rsid w:val="00CC263C"/>
    <w:rsid w:val="00CC26C7"/>
    <w:rsid w:val="00CC3183"/>
    <w:rsid w:val="00CC34C6"/>
    <w:rsid w:val="00CC3DC0"/>
    <w:rsid w:val="00CC4411"/>
    <w:rsid w:val="00CC6C31"/>
    <w:rsid w:val="00CC75EC"/>
    <w:rsid w:val="00CD06AA"/>
    <w:rsid w:val="00CD073B"/>
    <w:rsid w:val="00CD211C"/>
    <w:rsid w:val="00CD5549"/>
    <w:rsid w:val="00CE0370"/>
    <w:rsid w:val="00CE1940"/>
    <w:rsid w:val="00CE1B31"/>
    <w:rsid w:val="00CE248D"/>
    <w:rsid w:val="00CE24CB"/>
    <w:rsid w:val="00CE445C"/>
    <w:rsid w:val="00CE5A86"/>
    <w:rsid w:val="00CE6FB4"/>
    <w:rsid w:val="00CE7739"/>
    <w:rsid w:val="00CE7F05"/>
    <w:rsid w:val="00CF1938"/>
    <w:rsid w:val="00CF3CE0"/>
    <w:rsid w:val="00CF4ADB"/>
    <w:rsid w:val="00CF67E7"/>
    <w:rsid w:val="00CF70F6"/>
    <w:rsid w:val="00D0051A"/>
    <w:rsid w:val="00D01286"/>
    <w:rsid w:val="00D01F56"/>
    <w:rsid w:val="00D0248B"/>
    <w:rsid w:val="00D02C0B"/>
    <w:rsid w:val="00D0331E"/>
    <w:rsid w:val="00D064A4"/>
    <w:rsid w:val="00D070AF"/>
    <w:rsid w:val="00D07110"/>
    <w:rsid w:val="00D07894"/>
    <w:rsid w:val="00D07FB1"/>
    <w:rsid w:val="00D1074B"/>
    <w:rsid w:val="00D10890"/>
    <w:rsid w:val="00D112F7"/>
    <w:rsid w:val="00D12DD1"/>
    <w:rsid w:val="00D13D26"/>
    <w:rsid w:val="00D144B9"/>
    <w:rsid w:val="00D146C5"/>
    <w:rsid w:val="00D16232"/>
    <w:rsid w:val="00D202BA"/>
    <w:rsid w:val="00D21013"/>
    <w:rsid w:val="00D2113F"/>
    <w:rsid w:val="00D218A9"/>
    <w:rsid w:val="00D231A4"/>
    <w:rsid w:val="00D240C5"/>
    <w:rsid w:val="00D25D36"/>
    <w:rsid w:val="00D25FE5"/>
    <w:rsid w:val="00D26DBB"/>
    <w:rsid w:val="00D26E71"/>
    <w:rsid w:val="00D27337"/>
    <w:rsid w:val="00D27A3A"/>
    <w:rsid w:val="00D27A76"/>
    <w:rsid w:val="00D27C67"/>
    <w:rsid w:val="00D27CB3"/>
    <w:rsid w:val="00D3054E"/>
    <w:rsid w:val="00D306D0"/>
    <w:rsid w:val="00D318BA"/>
    <w:rsid w:val="00D33D82"/>
    <w:rsid w:val="00D33DFB"/>
    <w:rsid w:val="00D35DED"/>
    <w:rsid w:val="00D35EB4"/>
    <w:rsid w:val="00D36B0B"/>
    <w:rsid w:val="00D371EE"/>
    <w:rsid w:val="00D37C91"/>
    <w:rsid w:val="00D40257"/>
    <w:rsid w:val="00D40D89"/>
    <w:rsid w:val="00D41014"/>
    <w:rsid w:val="00D42476"/>
    <w:rsid w:val="00D42E70"/>
    <w:rsid w:val="00D44BDC"/>
    <w:rsid w:val="00D44C18"/>
    <w:rsid w:val="00D45361"/>
    <w:rsid w:val="00D4708A"/>
    <w:rsid w:val="00D50ED0"/>
    <w:rsid w:val="00D5122D"/>
    <w:rsid w:val="00D5163C"/>
    <w:rsid w:val="00D518EB"/>
    <w:rsid w:val="00D52953"/>
    <w:rsid w:val="00D5340B"/>
    <w:rsid w:val="00D53E6D"/>
    <w:rsid w:val="00D53ECF"/>
    <w:rsid w:val="00D543D8"/>
    <w:rsid w:val="00D5480C"/>
    <w:rsid w:val="00D549D3"/>
    <w:rsid w:val="00D55B32"/>
    <w:rsid w:val="00D55CC1"/>
    <w:rsid w:val="00D57EC9"/>
    <w:rsid w:val="00D57F2B"/>
    <w:rsid w:val="00D6060F"/>
    <w:rsid w:val="00D6069D"/>
    <w:rsid w:val="00D621E4"/>
    <w:rsid w:val="00D62492"/>
    <w:rsid w:val="00D6250E"/>
    <w:rsid w:val="00D62AC7"/>
    <w:rsid w:val="00D63DDC"/>
    <w:rsid w:val="00D6415E"/>
    <w:rsid w:val="00D64488"/>
    <w:rsid w:val="00D663B9"/>
    <w:rsid w:val="00D676DB"/>
    <w:rsid w:val="00D67B56"/>
    <w:rsid w:val="00D70F98"/>
    <w:rsid w:val="00D71C88"/>
    <w:rsid w:val="00D71DD6"/>
    <w:rsid w:val="00D7261E"/>
    <w:rsid w:val="00D73097"/>
    <w:rsid w:val="00D738C0"/>
    <w:rsid w:val="00D73DEE"/>
    <w:rsid w:val="00D74E74"/>
    <w:rsid w:val="00D760C4"/>
    <w:rsid w:val="00D76A7E"/>
    <w:rsid w:val="00D80461"/>
    <w:rsid w:val="00D80938"/>
    <w:rsid w:val="00D87167"/>
    <w:rsid w:val="00D87B7C"/>
    <w:rsid w:val="00D90E33"/>
    <w:rsid w:val="00D92428"/>
    <w:rsid w:val="00D9269F"/>
    <w:rsid w:val="00D92F66"/>
    <w:rsid w:val="00D938D8"/>
    <w:rsid w:val="00D93924"/>
    <w:rsid w:val="00D93FAF"/>
    <w:rsid w:val="00D950CD"/>
    <w:rsid w:val="00D957AF"/>
    <w:rsid w:val="00D95FEE"/>
    <w:rsid w:val="00D96A65"/>
    <w:rsid w:val="00D976BA"/>
    <w:rsid w:val="00DA07C5"/>
    <w:rsid w:val="00DA197B"/>
    <w:rsid w:val="00DA2973"/>
    <w:rsid w:val="00DA5F3D"/>
    <w:rsid w:val="00DA785B"/>
    <w:rsid w:val="00DA7ACA"/>
    <w:rsid w:val="00DB017F"/>
    <w:rsid w:val="00DB018A"/>
    <w:rsid w:val="00DB2563"/>
    <w:rsid w:val="00DB2BD0"/>
    <w:rsid w:val="00DB4744"/>
    <w:rsid w:val="00DB47E7"/>
    <w:rsid w:val="00DB4AA1"/>
    <w:rsid w:val="00DB5130"/>
    <w:rsid w:val="00DB7508"/>
    <w:rsid w:val="00DC0B43"/>
    <w:rsid w:val="00DC0C85"/>
    <w:rsid w:val="00DC1108"/>
    <w:rsid w:val="00DC1F4F"/>
    <w:rsid w:val="00DC29F4"/>
    <w:rsid w:val="00DC5591"/>
    <w:rsid w:val="00DC57DC"/>
    <w:rsid w:val="00DD08F0"/>
    <w:rsid w:val="00DD0EC4"/>
    <w:rsid w:val="00DD19DF"/>
    <w:rsid w:val="00DD1B44"/>
    <w:rsid w:val="00DD3601"/>
    <w:rsid w:val="00DD3924"/>
    <w:rsid w:val="00DD747C"/>
    <w:rsid w:val="00DE1711"/>
    <w:rsid w:val="00DE2281"/>
    <w:rsid w:val="00DE2407"/>
    <w:rsid w:val="00DE2510"/>
    <w:rsid w:val="00DE2C03"/>
    <w:rsid w:val="00DE370B"/>
    <w:rsid w:val="00DE3D2C"/>
    <w:rsid w:val="00DE422A"/>
    <w:rsid w:val="00DE53EF"/>
    <w:rsid w:val="00DE6070"/>
    <w:rsid w:val="00DE61DD"/>
    <w:rsid w:val="00DE7885"/>
    <w:rsid w:val="00DF0175"/>
    <w:rsid w:val="00DF0FEE"/>
    <w:rsid w:val="00DF1625"/>
    <w:rsid w:val="00DF1BE7"/>
    <w:rsid w:val="00DF2015"/>
    <w:rsid w:val="00DF2686"/>
    <w:rsid w:val="00DF2BEB"/>
    <w:rsid w:val="00DF4945"/>
    <w:rsid w:val="00DF56E2"/>
    <w:rsid w:val="00DF5AC6"/>
    <w:rsid w:val="00DF6344"/>
    <w:rsid w:val="00DF6A95"/>
    <w:rsid w:val="00DF7AAD"/>
    <w:rsid w:val="00E04529"/>
    <w:rsid w:val="00E04A70"/>
    <w:rsid w:val="00E05872"/>
    <w:rsid w:val="00E05960"/>
    <w:rsid w:val="00E06891"/>
    <w:rsid w:val="00E06B28"/>
    <w:rsid w:val="00E077DB"/>
    <w:rsid w:val="00E10B63"/>
    <w:rsid w:val="00E10CFB"/>
    <w:rsid w:val="00E11BD6"/>
    <w:rsid w:val="00E12648"/>
    <w:rsid w:val="00E127D3"/>
    <w:rsid w:val="00E15116"/>
    <w:rsid w:val="00E158F9"/>
    <w:rsid w:val="00E164D6"/>
    <w:rsid w:val="00E17336"/>
    <w:rsid w:val="00E204E0"/>
    <w:rsid w:val="00E2124D"/>
    <w:rsid w:val="00E21346"/>
    <w:rsid w:val="00E216F5"/>
    <w:rsid w:val="00E21B6C"/>
    <w:rsid w:val="00E22482"/>
    <w:rsid w:val="00E22488"/>
    <w:rsid w:val="00E2278E"/>
    <w:rsid w:val="00E22F6C"/>
    <w:rsid w:val="00E230CE"/>
    <w:rsid w:val="00E233A7"/>
    <w:rsid w:val="00E25885"/>
    <w:rsid w:val="00E26D4F"/>
    <w:rsid w:val="00E27094"/>
    <w:rsid w:val="00E27132"/>
    <w:rsid w:val="00E30354"/>
    <w:rsid w:val="00E31D75"/>
    <w:rsid w:val="00E32686"/>
    <w:rsid w:val="00E32CF0"/>
    <w:rsid w:val="00E330BE"/>
    <w:rsid w:val="00E33DF1"/>
    <w:rsid w:val="00E342D3"/>
    <w:rsid w:val="00E36E99"/>
    <w:rsid w:val="00E428BD"/>
    <w:rsid w:val="00E43799"/>
    <w:rsid w:val="00E43913"/>
    <w:rsid w:val="00E4417F"/>
    <w:rsid w:val="00E44820"/>
    <w:rsid w:val="00E45CD6"/>
    <w:rsid w:val="00E50ABC"/>
    <w:rsid w:val="00E51744"/>
    <w:rsid w:val="00E529EC"/>
    <w:rsid w:val="00E532DC"/>
    <w:rsid w:val="00E53653"/>
    <w:rsid w:val="00E54F97"/>
    <w:rsid w:val="00E6108F"/>
    <w:rsid w:val="00E6152F"/>
    <w:rsid w:val="00E62112"/>
    <w:rsid w:val="00E6292F"/>
    <w:rsid w:val="00E63504"/>
    <w:rsid w:val="00E637FE"/>
    <w:rsid w:val="00E64382"/>
    <w:rsid w:val="00E64AF1"/>
    <w:rsid w:val="00E65B57"/>
    <w:rsid w:val="00E65CE2"/>
    <w:rsid w:val="00E662C9"/>
    <w:rsid w:val="00E66BBD"/>
    <w:rsid w:val="00E673D0"/>
    <w:rsid w:val="00E6755D"/>
    <w:rsid w:val="00E712A7"/>
    <w:rsid w:val="00E731AF"/>
    <w:rsid w:val="00E735A0"/>
    <w:rsid w:val="00E73C05"/>
    <w:rsid w:val="00E750F3"/>
    <w:rsid w:val="00E75D58"/>
    <w:rsid w:val="00E771A2"/>
    <w:rsid w:val="00E77E18"/>
    <w:rsid w:val="00E77E62"/>
    <w:rsid w:val="00E804BB"/>
    <w:rsid w:val="00E83435"/>
    <w:rsid w:val="00E845A9"/>
    <w:rsid w:val="00E84CD7"/>
    <w:rsid w:val="00E85D79"/>
    <w:rsid w:val="00E90718"/>
    <w:rsid w:val="00E90A24"/>
    <w:rsid w:val="00E90DC4"/>
    <w:rsid w:val="00E90F3B"/>
    <w:rsid w:val="00E91265"/>
    <w:rsid w:val="00E92669"/>
    <w:rsid w:val="00E926F1"/>
    <w:rsid w:val="00E92894"/>
    <w:rsid w:val="00E92BA7"/>
    <w:rsid w:val="00E93A2C"/>
    <w:rsid w:val="00E9725D"/>
    <w:rsid w:val="00EA1073"/>
    <w:rsid w:val="00EA2333"/>
    <w:rsid w:val="00EA5835"/>
    <w:rsid w:val="00EA5C4D"/>
    <w:rsid w:val="00EA6E75"/>
    <w:rsid w:val="00EA7036"/>
    <w:rsid w:val="00EB0266"/>
    <w:rsid w:val="00EB225A"/>
    <w:rsid w:val="00EB3FFE"/>
    <w:rsid w:val="00EB455E"/>
    <w:rsid w:val="00EB5352"/>
    <w:rsid w:val="00EB66AE"/>
    <w:rsid w:val="00EB7D7B"/>
    <w:rsid w:val="00EB7EA9"/>
    <w:rsid w:val="00EC0FCB"/>
    <w:rsid w:val="00EC1ECE"/>
    <w:rsid w:val="00EC2B22"/>
    <w:rsid w:val="00EC2B41"/>
    <w:rsid w:val="00EC38E9"/>
    <w:rsid w:val="00EC4547"/>
    <w:rsid w:val="00EC4B73"/>
    <w:rsid w:val="00EC6328"/>
    <w:rsid w:val="00EC6CDF"/>
    <w:rsid w:val="00EC6FF4"/>
    <w:rsid w:val="00EC7393"/>
    <w:rsid w:val="00EC7791"/>
    <w:rsid w:val="00ED108E"/>
    <w:rsid w:val="00ED29FF"/>
    <w:rsid w:val="00ED2D6E"/>
    <w:rsid w:val="00ED2F0E"/>
    <w:rsid w:val="00ED3362"/>
    <w:rsid w:val="00ED6020"/>
    <w:rsid w:val="00EE0106"/>
    <w:rsid w:val="00EE11E4"/>
    <w:rsid w:val="00EE128F"/>
    <w:rsid w:val="00EE1B0D"/>
    <w:rsid w:val="00EE39AE"/>
    <w:rsid w:val="00EE4426"/>
    <w:rsid w:val="00EE46DA"/>
    <w:rsid w:val="00EE47AB"/>
    <w:rsid w:val="00EE503E"/>
    <w:rsid w:val="00EE52AA"/>
    <w:rsid w:val="00EE6366"/>
    <w:rsid w:val="00EE7684"/>
    <w:rsid w:val="00EF05D3"/>
    <w:rsid w:val="00EF0DBA"/>
    <w:rsid w:val="00EF0F09"/>
    <w:rsid w:val="00EF174F"/>
    <w:rsid w:val="00EF3685"/>
    <w:rsid w:val="00EF3A84"/>
    <w:rsid w:val="00EF412C"/>
    <w:rsid w:val="00EF447B"/>
    <w:rsid w:val="00EF57FF"/>
    <w:rsid w:val="00EF66BD"/>
    <w:rsid w:val="00EF70B8"/>
    <w:rsid w:val="00EF78C6"/>
    <w:rsid w:val="00F0085E"/>
    <w:rsid w:val="00F0140F"/>
    <w:rsid w:val="00F016A4"/>
    <w:rsid w:val="00F01843"/>
    <w:rsid w:val="00F01C0C"/>
    <w:rsid w:val="00F024FE"/>
    <w:rsid w:val="00F02951"/>
    <w:rsid w:val="00F03242"/>
    <w:rsid w:val="00F0481A"/>
    <w:rsid w:val="00F07FCE"/>
    <w:rsid w:val="00F10A4E"/>
    <w:rsid w:val="00F12912"/>
    <w:rsid w:val="00F12E43"/>
    <w:rsid w:val="00F13C02"/>
    <w:rsid w:val="00F13EA0"/>
    <w:rsid w:val="00F13ECB"/>
    <w:rsid w:val="00F1422A"/>
    <w:rsid w:val="00F14275"/>
    <w:rsid w:val="00F1638D"/>
    <w:rsid w:val="00F1675C"/>
    <w:rsid w:val="00F1787C"/>
    <w:rsid w:val="00F17E0F"/>
    <w:rsid w:val="00F17F05"/>
    <w:rsid w:val="00F22FC6"/>
    <w:rsid w:val="00F24447"/>
    <w:rsid w:val="00F245F4"/>
    <w:rsid w:val="00F2682A"/>
    <w:rsid w:val="00F27292"/>
    <w:rsid w:val="00F274CF"/>
    <w:rsid w:val="00F27FC0"/>
    <w:rsid w:val="00F30042"/>
    <w:rsid w:val="00F316AA"/>
    <w:rsid w:val="00F32183"/>
    <w:rsid w:val="00F3223A"/>
    <w:rsid w:val="00F32F1C"/>
    <w:rsid w:val="00F33FF6"/>
    <w:rsid w:val="00F340FB"/>
    <w:rsid w:val="00F35729"/>
    <w:rsid w:val="00F360F0"/>
    <w:rsid w:val="00F367CF"/>
    <w:rsid w:val="00F3735E"/>
    <w:rsid w:val="00F41583"/>
    <w:rsid w:val="00F429AF"/>
    <w:rsid w:val="00F432EC"/>
    <w:rsid w:val="00F44ABB"/>
    <w:rsid w:val="00F461CD"/>
    <w:rsid w:val="00F46999"/>
    <w:rsid w:val="00F46E81"/>
    <w:rsid w:val="00F47306"/>
    <w:rsid w:val="00F47E29"/>
    <w:rsid w:val="00F52433"/>
    <w:rsid w:val="00F544FE"/>
    <w:rsid w:val="00F55282"/>
    <w:rsid w:val="00F574D2"/>
    <w:rsid w:val="00F5794C"/>
    <w:rsid w:val="00F57A0F"/>
    <w:rsid w:val="00F60CDA"/>
    <w:rsid w:val="00F60DC5"/>
    <w:rsid w:val="00F61E89"/>
    <w:rsid w:val="00F625ED"/>
    <w:rsid w:val="00F62AED"/>
    <w:rsid w:val="00F6442D"/>
    <w:rsid w:val="00F659FA"/>
    <w:rsid w:val="00F6660B"/>
    <w:rsid w:val="00F66C81"/>
    <w:rsid w:val="00F67E5A"/>
    <w:rsid w:val="00F7116C"/>
    <w:rsid w:val="00F71DCB"/>
    <w:rsid w:val="00F73747"/>
    <w:rsid w:val="00F739D0"/>
    <w:rsid w:val="00F7477E"/>
    <w:rsid w:val="00F75B49"/>
    <w:rsid w:val="00F76069"/>
    <w:rsid w:val="00F762F1"/>
    <w:rsid w:val="00F76994"/>
    <w:rsid w:val="00F80336"/>
    <w:rsid w:val="00F807F5"/>
    <w:rsid w:val="00F80E6E"/>
    <w:rsid w:val="00F81E2D"/>
    <w:rsid w:val="00F81F34"/>
    <w:rsid w:val="00F83084"/>
    <w:rsid w:val="00F852EC"/>
    <w:rsid w:val="00F85D32"/>
    <w:rsid w:val="00F8692F"/>
    <w:rsid w:val="00F871F4"/>
    <w:rsid w:val="00F8734F"/>
    <w:rsid w:val="00F87589"/>
    <w:rsid w:val="00F87BAA"/>
    <w:rsid w:val="00F92726"/>
    <w:rsid w:val="00F94487"/>
    <w:rsid w:val="00F945E5"/>
    <w:rsid w:val="00F94626"/>
    <w:rsid w:val="00F96833"/>
    <w:rsid w:val="00F9688C"/>
    <w:rsid w:val="00F97291"/>
    <w:rsid w:val="00F97354"/>
    <w:rsid w:val="00F97A7A"/>
    <w:rsid w:val="00F97E08"/>
    <w:rsid w:val="00FA0D56"/>
    <w:rsid w:val="00FA0EB8"/>
    <w:rsid w:val="00FA10F8"/>
    <w:rsid w:val="00FA1710"/>
    <w:rsid w:val="00FA1DED"/>
    <w:rsid w:val="00FA3DC3"/>
    <w:rsid w:val="00FA50CA"/>
    <w:rsid w:val="00FA52A7"/>
    <w:rsid w:val="00FA5A73"/>
    <w:rsid w:val="00FA6262"/>
    <w:rsid w:val="00FB0CCF"/>
    <w:rsid w:val="00FB1852"/>
    <w:rsid w:val="00FB1890"/>
    <w:rsid w:val="00FB26EC"/>
    <w:rsid w:val="00FB367C"/>
    <w:rsid w:val="00FB3F4F"/>
    <w:rsid w:val="00FB4538"/>
    <w:rsid w:val="00FB4728"/>
    <w:rsid w:val="00FB497F"/>
    <w:rsid w:val="00FB499F"/>
    <w:rsid w:val="00FB5354"/>
    <w:rsid w:val="00FB5A19"/>
    <w:rsid w:val="00FB5DFE"/>
    <w:rsid w:val="00FB6292"/>
    <w:rsid w:val="00FB7448"/>
    <w:rsid w:val="00FC0B90"/>
    <w:rsid w:val="00FC27F5"/>
    <w:rsid w:val="00FC50A6"/>
    <w:rsid w:val="00FC56C4"/>
    <w:rsid w:val="00FC5921"/>
    <w:rsid w:val="00FC6DBA"/>
    <w:rsid w:val="00FD0AB4"/>
    <w:rsid w:val="00FD0BA0"/>
    <w:rsid w:val="00FD1AFC"/>
    <w:rsid w:val="00FD3A46"/>
    <w:rsid w:val="00FD46EC"/>
    <w:rsid w:val="00FD61FD"/>
    <w:rsid w:val="00FD6CD8"/>
    <w:rsid w:val="00FE06DD"/>
    <w:rsid w:val="00FE0D97"/>
    <w:rsid w:val="00FE22AB"/>
    <w:rsid w:val="00FE3041"/>
    <w:rsid w:val="00FE317E"/>
    <w:rsid w:val="00FE489D"/>
    <w:rsid w:val="00FE4F4F"/>
    <w:rsid w:val="00FE56BB"/>
    <w:rsid w:val="00FE5E30"/>
    <w:rsid w:val="00FE64B0"/>
    <w:rsid w:val="00FE6C16"/>
    <w:rsid w:val="00FE6D0C"/>
    <w:rsid w:val="00FE6E87"/>
    <w:rsid w:val="00FF069F"/>
    <w:rsid w:val="00FF0A71"/>
    <w:rsid w:val="00FF0B31"/>
    <w:rsid w:val="00FF2815"/>
    <w:rsid w:val="00FF345D"/>
    <w:rsid w:val="00FF3B9F"/>
    <w:rsid w:val="00FF4FE9"/>
    <w:rsid w:val="00FF55E8"/>
    <w:rsid w:val="00FF5722"/>
    <w:rsid w:val="00FF5878"/>
    <w:rsid w:val="00FF5B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1C359"/>
  <w15:docId w15:val="{CA33931D-D9C2-44F5-8FE2-D30C73400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5">
    <w:lsdException w:name="Normal" w:uiPriority="0" w:qFormat="1"/>
    <w:lsdException w:name="heading 1" w:uiPriority="2"/>
    <w:lsdException w:name="heading 2" w:semiHidden="1" w:uiPriority="2" w:unhideWhenUsed="1"/>
    <w:lsdException w:name="heading 3" w:semiHidden="1" w:uiPriority="2" w:unhideWhenUsed="1"/>
    <w:lsdException w:name="heading 4" w:semiHidden="1" w:uiPriority="2" w:unhideWhenUsed="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2985"/>
    <w:pPr>
      <w:spacing w:after="120" w:line="276" w:lineRule="auto"/>
      <w:jc w:val="both"/>
    </w:pPr>
    <w:rPr>
      <w:rFonts w:ascii="Calibri Light" w:hAnsi="Calibri Light"/>
      <w:sz w:val="22"/>
      <w:lang w:val="en-GB" w:eastAsia="en-US"/>
    </w:rPr>
  </w:style>
  <w:style w:type="paragraph" w:styleId="Heading1">
    <w:name w:val="heading 1"/>
    <w:next w:val="Normal"/>
    <w:link w:val="Heading1Char"/>
    <w:uiPriority w:val="2"/>
    <w:rsid w:val="00B94161"/>
    <w:pPr>
      <w:numPr>
        <w:numId w:val="12"/>
      </w:numPr>
      <w:spacing w:before="240" w:after="120"/>
      <w:outlineLvl w:val="0"/>
    </w:pPr>
    <w:rPr>
      <w:rFonts w:ascii="Calibri Light" w:hAnsi="Calibri Light"/>
      <w:b/>
      <w:iCs/>
      <w:color w:val="0E1B8D"/>
      <w:sz w:val="32"/>
      <w:szCs w:val="22"/>
      <w:lang w:val="en-GB" w:eastAsia="en-US"/>
    </w:rPr>
  </w:style>
  <w:style w:type="paragraph" w:styleId="Heading2">
    <w:name w:val="heading 2"/>
    <w:basedOn w:val="Heading1"/>
    <w:next w:val="Normal"/>
    <w:link w:val="Heading2Char"/>
    <w:uiPriority w:val="2"/>
    <w:rsid w:val="00536035"/>
    <w:pPr>
      <w:numPr>
        <w:ilvl w:val="1"/>
      </w:numPr>
      <w:outlineLvl w:val="1"/>
    </w:pPr>
    <w:rPr>
      <w:iCs w:val="0"/>
      <w:sz w:val="28"/>
      <w:szCs w:val="26"/>
      <w:lang w:val="en-ZA"/>
    </w:rPr>
  </w:style>
  <w:style w:type="paragraph" w:styleId="Heading3">
    <w:name w:val="heading 3"/>
    <w:basedOn w:val="Heading1"/>
    <w:next w:val="Normal"/>
    <w:link w:val="Heading3Char"/>
    <w:uiPriority w:val="2"/>
    <w:rsid w:val="00536035"/>
    <w:pPr>
      <w:numPr>
        <w:ilvl w:val="2"/>
      </w:numPr>
      <w:outlineLvl w:val="2"/>
    </w:pPr>
    <w:rPr>
      <w:sz w:val="24"/>
      <w:szCs w:val="24"/>
    </w:rPr>
  </w:style>
  <w:style w:type="paragraph" w:styleId="Heading4">
    <w:name w:val="heading 4"/>
    <w:basedOn w:val="Heading1"/>
    <w:next w:val="Normal"/>
    <w:link w:val="Heading4Char"/>
    <w:uiPriority w:val="2"/>
    <w:rsid w:val="00536035"/>
    <w:pPr>
      <w:numPr>
        <w:ilvl w:val="3"/>
      </w:numPr>
      <w:outlineLvl w:val="3"/>
    </w:pPr>
    <w:rPr>
      <w:iCs w:val="0"/>
      <w:sz w:val="24"/>
    </w:rPr>
  </w:style>
  <w:style w:type="paragraph" w:styleId="Heading5">
    <w:name w:val="heading 5"/>
    <w:basedOn w:val="Heading1"/>
    <w:next w:val="Normal"/>
    <w:link w:val="Heading5Char"/>
    <w:uiPriority w:val="2"/>
    <w:unhideWhenUsed/>
    <w:rsid w:val="00536035"/>
    <w:pPr>
      <w:numPr>
        <w:ilvl w:val="4"/>
      </w:numPr>
      <w:outlineLvl w:val="4"/>
    </w:pPr>
    <w:rPr>
      <w:sz w:val="24"/>
    </w:rPr>
  </w:style>
  <w:style w:type="paragraph" w:styleId="Heading6">
    <w:name w:val="heading 6"/>
    <w:basedOn w:val="Heading1"/>
    <w:next w:val="Normal"/>
    <w:link w:val="Heading6Char"/>
    <w:uiPriority w:val="2"/>
    <w:unhideWhenUsed/>
    <w:rsid w:val="00536035"/>
    <w:pPr>
      <w:numPr>
        <w:ilvl w:val="5"/>
      </w:numPr>
      <w:outlineLvl w:val="5"/>
    </w:pPr>
    <w:rPr>
      <w:sz w:val="24"/>
    </w:rPr>
  </w:style>
  <w:style w:type="paragraph" w:styleId="Heading7">
    <w:name w:val="heading 7"/>
    <w:basedOn w:val="Heading1"/>
    <w:next w:val="Normal"/>
    <w:link w:val="Heading7Char"/>
    <w:uiPriority w:val="2"/>
    <w:unhideWhenUsed/>
    <w:rsid w:val="00536035"/>
    <w:pPr>
      <w:numPr>
        <w:ilvl w:val="6"/>
      </w:numPr>
      <w:outlineLvl w:val="6"/>
    </w:pPr>
    <w:rPr>
      <w:iCs w:val="0"/>
      <w:sz w:val="24"/>
    </w:rPr>
  </w:style>
  <w:style w:type="paragraph" w:styleId="Heading8">
    <w:name w:val="heading 8"/>
    <w:basedOn w:val="Heading1"/>
    <w:next w:val="Normal"/>
    <w:link w:val="Heading8Char"/>
    <w:uiPriority w:val="2"/>
    <w:unhideWhenUsed/>
    <w:rsid w:val="00536035"/>
    <w:pPr>
      <w:numPr>
        <w:ilvl w:val="7"/>
      </w:numPr>
      <w:outlineLvl w:val="7"/>
    </w:pPr>
    <w:rPr>
      <w:sz w:val="24"/>
      <w:szCs w:val="21"/>
    </w:rPr>
  </w:style>
  <w:style w:type="paragraph" w:styleId="Heading9">
    <w:name w:val="heading 9"/>
    <w:basedOn w:val="Heading1"/>
    <w:next w:val="Normal"/>
    <w:link w:val="Heading9Char"/>
    <w:uiPriority w:val="2"/>
    <w:unhideWhenUsed/>
    <w:rsid w:val="00536035"/>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link w:val="PreliminaryChar"/>
    <w:uiPriority w:val="99"/>
    <w:rsid w:val="00536035"/>
    <w:pPr>
      <w:spacing w:line="276" w:lineRule="auto"/>
    </w:pPr>
    <w:rPr>
      <w:rFonts w:ascii="Calibri Light" w:eastAsia="Calibri" w:hAnsi="Calibri Light"/>
      <w:sz w:val="18"/>
      <w:szCs w:val="22"/>
      <w:lang w:eastAsia="en-US"/>
    </w:rPr>
  </w:style>
  <w:style w:type="paragraph" w:styleId="ListParagraph">
    <w:name w:val="List Paragraph"/>
    <w:aliases w:val="Bulletted,AB List 1,lp1,H1-List Paragraph,Liste 1,YC Bulet,Table of contents numbered,Table bullet,TOC style,Bullet List,FooterText,numbered,List Paragraph1,Paragraphe de liste1,Bulletr List Paragraph,列出段落,列出段落1,Use Case List Paragraph"/>
    <w:basedOn w:val="Normal"/>
    <w:link w:val="ListParagraphChar"/>
    <w:uiPriority w:val="34"/>
    <w:qFormat/>
    <w:rsid w:val="00536035"/>
    <w:pPr>
      <w:widowControl w:val="0"/>
      <w:numPr>
        <w:numId w:val="16"/>
      </w:numPr>
      <w:contextualSpacing/>
    </w:pPr>
  </w:style>
  <w:style w:type="character" w:styleId="Hyperlink">
    <w:name w:val="Hyperlink"/>
    <w:uiPriority w:val="99"/>
    <w:unhideWhenUsed/>
    <w:rsid w:val="00536035"/>
    <w:rPr>
      <w:rFonts w:ascii="Calibri Light" w:hAnsi="Calibri Light"/>
      <w:color w:val="0000FF"/>
      <w:sz w:val="22"/>
      <w:u w:val="single"/>
    </w:rPr>
  </w:style>
  <w:style w:type="paragraph" w:styleId="Header">
    <w:name w:val="header"/>
    <w:basedOn w:val="Normal"/>
    <w:link w:val="HeaderChar"/>
    <w:uiPriority w:val="99"/>
    <w:unhideWhenUsed/>
    <w:rsid w:val="00536035"/>
    <w:pPr>
      <w:tabs>
        <w:tab w:val="center" w:pos="4513"/>
        <w:tab w:val="right" w:pos="9026"/>
      </w:tabs>
      <w:jc w:val="center"/>
    </w:pPr>
    <w:rPr>
      <w:sz w:val="20"/>
      <w:szCs w:val="24"/>
    </w:rPr>
  </w:style>
  <w:style w:type="character" w:customStyle="1" w:styleId="HeaderChar">
    <w:name w:val="Header Char"/>
    <w:link w:val="Header"/>
    <w:uiPriority w:val="99"/>
    <w:rsid w:val="00536035"/>
    <w:rPr>
      <w:rFonts w:ascii="Calibri Light" w:hAnsi="Calibri Light" w:cs="Times New Roman"/>
      <w:sz w:val="20"/>
      <w:szCs w:val="24"/>
      <w:lang w:val="en-GB" w:eastAsia="en-US"/>
    </w:rPr>
  </w:style>
  <w:style w:type="paragraph" w:styleId="Footer">
    <w:name w:val="footer"/>
    <w:basedOn w:val="Normal"/>
    <w:link w:val="FooterChar"/>
    <w:uiPriority w:val="99"/>
    <w:unhideWhenUsed/>
    <w:rsid w:val="00536035"/>
    <w:pPr>
      <w:tabs>
        <w:tab w:val="left" w:pos="2554"/>
        <w:tab w:val="right" w:pos="3604"/>
      </w:tabs>
      <w:spacing w:line="240" w:lineRule="auto"/>
      <w:jc w:val="center"/>
    </w:pPr>
    <w:rPr>
      <w:sz w:val="20"/>
    </w:rPr>
  </w:style>
  <w:style w:type="character" w:customStyle="1" w:styleId="FooterChar">
    <w:name w:val="Footer Char"/>
    <w:link w:val="Footer"/>
    <w:uiPriority w:val="99"/>
    <w:rsid w:val="00536035"/>
    <w:rPr>
      <w:rFonts w:ascii="Calibri Light" w:hAnsi="Calibri Light" w:cs="Times New Roman"/>
      <w:sz w:val="20"/>
      <w:szCs w:val="20"/>
      <w:lang w:val="en-GB" w:eastAsia="en-US"/>
    </w:rPr>
  </w:style>
  <w:style w:type="paragraph" w:styleId="TOC1">
    <w:name w:val="toc 1"/>
    <w:next w:val="Normal"/>
    <w:link w:val="TOC1Char"/>
    <w:autoRedefine/>
    <w:uiPriority w:val="39"/>
    <w:unhideWhenUsed/>
    <w:rsid w:val="00536035"/>
    <w:pPr>
      <w:tabs>
        <w:tab w:val="left" w:pos="284"/>
        <w:tab w:val="right" w:leader="dot" w:pos="9628"/>
      </w:tabs>
      <w:contextualSpacing/>
    </w:pPr>
    <w:rPr>
      <w:rFonts w:ascii="Calibri Light" w:hAnsi="Calibri Light"/>
      <w:b/>
      <w:sz w:val="22"/>
      <w:lang w:val="en-GB" w:eastAsia="en-US"/>
    </w:rPr>
  </w:style>
  <w:style w:type="paragraph" w:styleId="TOC2">
    <w:name w:val="toc 2"/>
    <w:basedOn w:val="Normal"/>
    <w:next w:val="Normal"/>
    <w:autoRedefine/>
    <w:uiPriority w:val="39"/>
    <w:unhideWhenUsed/>
    <w:rsid w:val="00224D34"/>
    <w:pPr>
      <w:tabs>
        <w:tab w:val="left" w:pos="709"/>
        <w:tab w:val="left" w:pos="960"/>
        <w:tab w:val="right" w:leader="dot" w:pos="9628"/>
      </w:tabs>
      <w:spacing w:after="0" w:line="240" w:lineRule="auto"/>
      <w:ind w:left="284"/>
    </w:pPr>
  </w:style>
  <w:style w:type="paragraph" w:styleId="TOC3">
    <w:name w:val="toc 3"/>
    <w:basedOn w:val="Normal"/>
    <w:next w:val="Normal"/>
    <w:autoRedefine/>
    <w:uiPriority w:val="39"/>
    <w:unhideWhenUsed/>
    <w:rsid w:val="00536035"/>
    <w:pPr>
      <w:tabs>
        <w:tab w:val="left" w:pos="1276"/>
        <w:tab w:val="right" w:leader="dot" w:pos="9628"/>
      </w:tabs>
      <w:spacing w:after="0" w:line="240" w:lineRule="auto"/>
      <w:ind w:left="709"/>
    </w:p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unhideWhenUsed/>
    <w:rsid w:val="00536035"/>
  </w:style>
  <w:style w:type="character" w:customStyle="1" w:styleId="Heading1Char">
    <w:name w:val="Heading 1 Char"/>
    <w:link w:val="Heading1"/>
    <w:uiPriority w:val="2"/>
    <w:rsid w:val="00B94161"/>
    <w:rPr>
      <w:rFonts w:ascii="Calibri Light" w:hAnsi="Calibri Light"/>
      <w:b/>
      <w:iCs/>
      <w:color w:val="0E1B8D"/>
      <w:sz w:val="32"/>
      <w:szCs w:val="22"/>
      <w:lang w:val="en-GB" w:eastAsia="en-US"/>
    </w:rPr>
  </w:style>
  <w:style w:type="character" w:customStyle="1" w:styleId="Heading2Char">
    <w:name w:val="Heading 2 Char"/>
    <w:link w:val="Heading2"/>
    <w:uiPriority w:val="2"/>
    <w:rsid w:val="00536035"/>
    <w:rPr>
      <w:rFonts w:ascii="Calibri Light" w:hAnsi="Calibri Light"/>
      <w:b/>
      <w:color w:val="0E1B8D"/>
      <w:sz w:val="28"/>
      <w:szCs w:val="26"/>
      <w:lang w:eastAsia="en-US"/>
    </w:rPr>
  </w:style>
  <w:style w:type="character" w:customStyle="1" w:styleId="Heading3Char">
    <w:name w:val="Heading 3 Char"/>
    <w:link w:val="Heading3"/>
    <w:uiPriority w:val="2"/>
    <w:rsid w:val="00536035"/>
    <w:rPr>
      <w:rFonts w:ascii="Calibri Light" w:hAnsi="Calibri Light"/>
      <w:b/>
      <w:iCs/>
      <w:color w:val="0E1B8D"/>
      <w:sz w:val="24"/>
      <w:szCs w:val="24"/>
      <w:lang w:val="en-GB" w:eastAsia="en-US"/>
    </w:rPr>
  </w:style>
  <w:style w:type="character" w:customStyle="1" w:styleId="Heading4Char">
    <w:name w:val="Heading 4 Char"/>
    <w:link w:val="Heading4"/>
    <w:uiPriority w:val="2"/>
    <w:rsid w:val="00536035"/>
    <w:rPr>
      <w:rFonts w:ascii="Calibri Light" w:hAnsi="Calibri Light"/>
      <w:b/>
      <w:color w:val="0E1B8D"/>
      <w:sz w:val="24"/>
      <w:szCs w:val="22"/>
      <w:lang w:val="en-GB" w:eastAsia="en-US"/>
    </w:rPr>
  </w:style>
  <w:style w:type="character" w:customStyle="1" w:styleId="Heading5Char">
    <w:name w:val="Heading 5 Char"/>
    <w:link w:val="Heading5"/>
    <w:uiPriority w:val="2"/>
    <w:rsid w:val="00536035"/>
    <w:rPr>
      <w:rFonts w:ascii="Calibri Light" w:hAnsi="Calibri Light"/>
      <w:b/>
      <w:iCs/>
      <w:color w:val="0E1B8D"/>
      <w:sz w:val="24"/>
      <w:szCs w:val="22"/>
      <w:lang w:val="en-GB" w:eastAsia="en-US"/>
    </w:rPr>
  </w:style>
  <w:style w:type="character" w:customStyle="1" w:styleId="Heading6Char">
    <w:name w:val="Heading 6 Char"/>
    <w:link w:val="Heading6"/>
    <w:uiPriority w:val="2"/>
    <w:rsid w:val="00536035"/>
    <w:rPr>
      <w:rFonts w:ascii="Calibri Light" w:hAnsi="Calibri Light"/>
      <w:b/>
      <w:iCs/>
      <w:color w:val="0E1B8D"/>
      <w:sz w:val="24"/>
      <w:szCs w:val="22"/>
      <w:lang w:val="en-GB" w:eastAsia="en-US"/>
    </w:rPr>
  </w:style>
  <w:style w:type="character" w:customStyle="1" w:styleId="Heading7Char">
    <w:name w:val="Heading 7 Char"/>
    <w:link w:val="Heading7"/>
    <w:uiPriority w:val="2"/>
    <w:rsid w:val="00536035"/>
    <w:rPr>
      <w:rFonts w:ascii="Calibri Light" w:hAnsi="Calibri Light"/>
      <w:b/>
      <w:color w:val="0E1B8D"/>
      <w:sz w:val="24"/>
      <w:szCs w:val="22"/>
      <w:lang w:val="en-GB" w:eastAsia="en-US"/>
    </w:rPr>
  </w:style>
  <w:style w:type="character" w:customStyle="1" w:styleId="Heading8Char">
    <w:name w:val="Heading 8 Char"/>
    <w:link w:val="Heading8"/>
    <w:uiPriority w:val="2"/>
    <w:rsid w:val="00536035"/>
    <w:rPr>
      <w:rFonts w:ascii="Calibri Light" w:hAnsi="Calibri Light"/>
      <w:b/>
      <w:iCs/>
      <w:color w:val="0E1B8D"/>
      <w:sz w:val="24"/>
      <w:szCs w:val="21"/>
      <w:lang w:val="en-GB" w:eastAsia="en-US"/>
    </w:rPr>
  </w:style>
  <w:style w:type="character" w:customStyle="1" w:styleId="Heading9Char">
    <w:name w:val="Heading 9 Char"/>
    <w:link w:val="Heading9"/>
    <w:uiPriority w:val="2"/>
    <w:rsid w:val="00536035"/>
    <w:rPr>
      <w:rFonts w:ascii="Calibri Light" w:hAnsi="Calibri Light"/>
      <w:b/>
      <w:color w:val="0E1B8D"/>
      <w:sz w:val="24"/>
      <w:szCs w:val="21"/>
      <w:lang w:val="en-GB" w:eastAsia="en-US"/>
    </w:rPr>
  </w:style>
  <w:style w:type="paragraph" w:styleId="BalloonText">
    <w:name w:val="Balloon Text"/>
    <w:basedOn w:val="Normal"/>
    <w:link w:val="BalloonTextChar"/>
    <w:uiPriority w:val="99"/>
    <w:semiHidden/>
    <w:unhideWhenUsed/>
    <w:rsid w:val="00536035"/>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536035"/>
    <w:rPr>
      <w:rFonts w:ascii="Segoe UI" w:hAnsi="Segoe UI" w:cs="Segoe UI"/>
      <w:sz w:val="18"/>
      <w:szCs w:val="18"/>
      <w:lang w:val="en-GB" w:eastAsia="en-US"/>
    </w:rPr>
  </w:style>
  <w:style w:type="paragraph" w:styleId="Caption">
    <w:name w:val="caption"/>
    <w:aliases w:val="BCX Caption,O.Caption,ES-20 Caption,Caption for Figures"/>
    <w:basedOn w:val="Normal"/>
    <w:next w:val="Normal"/>
    <w:link w:val="CaptionChar"/>
    <w:uiPriority w:val="4"/>
    <w:qFormat/>
    <w:rsid w:val="00536035"/>
    <w:pPr>
      <w:keepNext/>
      <w:spacing w:before="120" w:line="240" w:lineRule="auto"/>
      <w:jc w:val="center"/>
    </w:pPr>
    <w:rPr>
      <w:rFonts w:ascii="Calibri" w:hAnsi="Calibri"/>
      <w:b/>
      <w:szCs w:val="24"/>
    </w:rPr>
  </w:style>
  <w:style w:type="paragraph" w:styleId="Title">
    <w:name w:val="Title"/>
    <w:next w:val="Normal"/>
    <w:link w:val="TitleChar"/>
    <w:uiPriority w:val="10"/>
    <w:rsid w:val="00B94161"/>
    <w:pPr>
      <w:spacing w:after="240"/>
      <w:contextualSpacing/>
    </w:pPr>
    <w:rPr>
      <w:rFonts w:ascii="Calibri Light" w:hAnsi="Calibri Light"/>
      <w:color w:val="0E1B8D"/>
      <w:sz w:val="36"/>
      <w:szCs w:val="56"/>
      <w:lang w:eastAsia="en-US"/>
    </w:rPr>
  </w:style>
  <w:style w:type="paragraph" w:customStyle="1" w:styleId="TableText">
    <w:name w:val="Table Text"/>
    <w:link w:val="TableTextChar"/>
    <w:uiPriority w:val="5"/>
    <w:rsid w:val="00536035"/>
    <w:pPr>
      <w:spacing w:before="40" w:after="40" w:line="276" w:lineRule="auto"/>
    </w:pPr>
    <w:rPr>
      <w:rFonts w:eastAsia="Calibri Light"/>
      <w:szCs w:val="22"/>
      <w:lang w:eastAsia="en-US"/>
    </w:rPr>
  </w:style>
  <w:style w:type="character" w:customStyle="1" w:styleId="TitleChar">
    <w:name w:val="Title Char"/>
    <w:link w:val="Title"/>
    <w:uiPriority w:val="10"/>
    <w:rsid w:val="00B94161"/>
    <w:rPr>
      <w:rFonts w:ascii="Calibri Light" w:eastAsia="Times New Roman" w:hAnsi="Calibri Light" w:cs="Times New Roman"/>
      <w:color w:val="0E1B8D"/>
      <w:sz w:val="36"/>
      <w:szCs w:val="56"/>
      <w:lang w:eastAsia="en-US"/>
    </w:rPr>
  </w:style>
  <w:style w:type="paragraph" w:styleId="TOCHeading">
    <w:name w:val="TOC Heading"/>
    <w:basedOn w:val="Heading1"/>
    <w:next w:val="Normal"/>
    <w:uiPriority w:val="39"/>
    <w:unhideWhenUsed/>
    <w:rsid w:val="00536035"/>
    <w:pPr>
      <w:keepLines/>
      <w:numPr>
        <w:numId w:val="0"/>
      </w:numPr>
      <w:spacing w:after="0" w:line="259" w:lineRule="auto"/>
      <w:outlineLvl w:val="9"/>
    </w:pPr>
    <w:rPr>
      <w:b w:val="0"/>
      <w:color w:val="365F91"/>
      <w:lang w:val="en-US"/>
    </w:rPr>
  </w:style>
  <w:style w:type="character" w:customStyle="1" w:styleId="TableTextChar">
    <w:name w:val="Table Text Char"/>
    <w:link w:val="TableText"/>
    <w:uiPriority w:val="5"/>
    <w:rsid w:val="00536035"/>
    <w:rPr>
      <w:rFonts w:eastAsia="Calibri Light" w:cs="Times New Roman"/>
      <w:sz w:val="20"/>
      <w:lang w:eastAsia="en-US"/>
    </w:rPr>
  </w:style>
  <w:style w:type="paragraph" w:customStyle="1" w:styleId="AnnexH1">
    <w:name w:val="Annex H1"/>
    <w:basedOn w:val="TOC1"/>
    <w:next w:val="AnnexH2"/>
    <w:link w:val="AnnexH1Char"/>
    <w:autoRedefine/>
    <w:uiPriority w:val="3"/>
    <w:rsid w:val="00536035"/>
    <w:pPr>
      <w:pageBreakBefore/>
      <w:numPr>
        <w:numId w:val="11"/>
      </w:numPr>
      <w:pBdr>
        <w:bottom w:val="single" w:sz="4" w:space="0" w:color="0E1B8D"/>
      </w:pBdr>
      <w:spacing w:after="240"/>
      <w:outlineLvl w:val="0"/>
    </w:pPr>
    <w:rPr>
      <w:rFonts w:ascii="Calibri" w:hAnsi="Calibri"/>
      <w:color w:val="0E1B8D"/>
      <w:sz w:val="36"/>
      <w:szCs w:val="40"/>
    </w:rPr>
  </w:style>
  <w:style w:type="paragraph" w:customStyle="1" w:styleId="AnnexH3">
    <w:name w:val="Annex H3"/>
    <w:next w:val="Normal"/>
    <w:uiPriority w:val="3"/>
    <w:unhideWhenUsed/>
    <w:rsid w:val="00536035"/>
    <w:pPr>
      <w:numPr>
        <w:ilvl w:val="2"/>
        <w:numId w:val="11"/>
      </w:numPr>
      <w:tabs>
        <w:tab w:val="left" w:pos="851"/>
      </w:tabs>
      <w:spacing w:before="60" w:after="120"/>
      <w:outlineLvl w:val="2"/>
    </w:pPr>
    <w:rPr>
      <w:b/>
      <w:color w:val="0E1B8D"/>
      <w:sz w:val="28"/>
      <w:szCs w:val="22"/>
      <w:lang w:val="en-GB" w:eastAsia="en-US"/>
    </w:rPr>
  </w:style>
  <w:style w:type="paragraph" w:customStyle="1" w:styleId="AnnexH2">
    <w:name w:val="Annex H2"/>
    <w:next w:val="Normal"/>
    <w:link w:val="AnnexH2Char"/>
    <w:uiPriority w:val="3"/>
    <w:rsid w:val="00536035"/>
    <w:pPr>
      <w:keepNext/>
      <w:numPr>
        <w:ilvl w:val="1"/>
        <w:numId w:val="11"/>
      </w:numPr>
      <w:spacing w:after="120"/>
      <w:outlineLvl w:val="1"/>
    </w:pPr>
    <w:rPr>
      <w:b/>
      <w:color w:val="0E1B8D"/>
      <w:sz w:val="32"/>
      <w:szCs w:val="28"/>
      <w:lang w:val="en-GB" w:eastAsia="en-US"/>
    </w:rPr>
  </w:style>
  <w:style w:type="paragraph" w:customStyle="1" w:styleId="AnnexH4">
    <w:name w:val="Annex H4"/>
    <w:next w:val="Normal"/>
    <w:uiPriority w:val="3"/>
    <w:unhideWhenUsed/>
    <w:rsid w:val="00536035"/>
    <w:pPr>
      <w:numPr>
        <w:ilvl w:val="3"/>
        <w:numId w:val="11"/>
      </w:numPr>
      <w:spacing w:before="240" w:after="60" w:line="276" w:lineRule="auto"/>
    </w:pPr>
    <w:rPr>
      <w:b/>
      <w:color w:val="0E1B8D"/>
      <w:sz w:val="24"/>
      <w:szCs w:val="24"/>
      <w:lang w:val="en-GB" w:eastAsia="en-US"/>
    </w:rPr>
  </w:style>
  <w:style w:type="character" w:customStyle="1" w:styleId="AnnexH2Char">
    <w:name w:val="Annex H2 Char"/>
    <w:link w:val="AnnexH2"/>
    <w:uiPriority w:val="3"/>
    <w:rsid w:val="00536035"/>
    <w:rPr>
      <w:b/>
      <w:color w:val="0E1B8D"/>
      <w:sz w:val="32"/>
      <w:szCs w:val="28"/>
      <w:lang w:val="en-GB" w:eastAsia="en-US"/>
    </w:rPr>
  </w:style>
  <w:style w:type="character" w:styleId="Emphasis">
    <w:name w:val="Emphasis"/>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iPriority w:val="99"/>
    <w:unhideWhenUsed/>
    <w:rsid w:val="00536035"/>
    <w:pPr>
      <w:spacing w:line="240" w:lineRule="auto"/>
    </w:pPr>
    <w:rPr>
      <w:sz w:val="20"/>
    </w:rPr>
  </w:style>
  <w:style w:type="character" w:customStyle="1" w:styleId="FootnoteTextChar">
    <w:name w:val="Footnote Text Char"/>
    <w:link w:val="FootnoteText"/>
    <w:uiPriority w:val="99"/>
    <w:rsid w:val="00536035"/>
    <w:rPr>
      <w:rFonts w:ascii="Calibri Light" w:hAnsi="Calibri Light" w:cs="Times New Roman"/>
      <w:sz w:val="20"/>
      <w:szCs w:val="20"/>
      <w:lang w:val="en-GB" w:eastAsia="en-US"/>
    </w:rPr>
  </w:style>
  <w:style w:type="character" w:styleId="FootnoteReference">
    <w:name w:val="footnote reference"/>
    <w:uiPriority w:val="99"/>
    <w:unhideWhenUsed/>
    <w:rsid w:val="00536035"/>
    <w:rPr>
      <w:vertAlign w:val="superscript"/>
    </w:rPr>
  </w:style>
  <w:style w:type="table" w:styleId="TableGrid">
    <w:name w:val="Table Grid"/>
    <w:basedOn w:val="TableNormal"/>
    <w:uiPriority w:val="39"/>
    <w:rsid w:val="00536035"/>
    <w:rPr>
      <w:rFonts w:ascii="Calibri Light" w:eastAsia="Calibri" w:hAnsi="Calibri Light"/>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ted Char,AB List 1 Char,lp1 Char,H1-List Paragraph Char,Liste 1 Char,YC Bulet Char,Table of contents numbered Char,Table bullet Char,TOC style Char,Bullet List Char,FooterText Char,numbered Char,List Paragraph1 Char,列出段落 Char"/>
    <w:link w:val="ListParagraph"/>
    <w:uiPriority w:val="34"/>
    <w:qFormat/>
    <w:locked/>
    <w:rsid w:val="00536035"/>
    <w:rPr>
      <w:rFonts w:ascii="Calibri Light" w:hAnsi="Calibri Light"/>
      <w:sz w:val="22"/>
      <w:lang w:val="en-GB" w:eastAsia="en-US"/>
    </w:rPr>
  </w:style>
  <w:style w:type="paragraph" w:styleId="BodyText">
    <w:name w:val="Body Text"/>
    <w:basedOn w:val="Normal"/>
    <w:link w:val="BodyTextChar"/>
    <w:uiPriority w:val="99"/>
    <w:unhideWhenUsed/>
    <w:rsid w:val="00536035"/>
  </w:style>
  <w:style w:type="character" w:customStyle="1" w:styleId="BodyTextChar">
    <w:name w:val="Body Text Char"/>
    <w:link w:val="BodyText"/>
    <w:uiPriority w:val="99"/>
    <w:rsid w:val="00536035"/>
    <w:rPr>
      <w:rFonts w:ascii="Calibri Light" w:hAnsi="Calibri Light" w:cs="Times New Roman"/>
      <w:szCs w:val="20"/>
      <w:lang w:val="en-GB" w:eastAsia="en-US"/>
    </w:rPr>
  </w:style>
  <w:style w:type="paragraph" w:styleId="NormalWeb">
    <w:name w:val="Normal (Web)"/>
    <w:basedOn w:val="Normal"/>
    <w:uiPriority w:val="99"/>
    <w:unhideWhenUsed/>
    <w:rsid w:val="00536035"/>
    <w:pPr>
      <w:spacing w:before="100" w:beforeAutospacing="1" w:after="100" w:afterAutospacing="1" w:line="240" w:lineRule="auto"/>
      <w:jc w:val="left"/>
    </w:pPr>
    <w:rPr>
      <w:rFonts w:ascii="Times New Roman" w:hAnsi="Times New Roman"/>
      <w:sz w:val="24"/>
      <w:szCs w:val="24"/>
      <w:lang w:eastAsia="en-ZA"/>
    </w:rPr>
  </w:style>
  <w:style w:type="character" w:styleId="PageNumber">
    <w:name w:val="page number"/>
    <w:basedOn w:val="DefaultParagraphFont"/>
    <w:uiPriority w:val="99"/>
    <w:unhideWhenUsed/>
    <w:rsid w:val="00536035"/>
  </w:style>
  <w:style w:type="character" w:styleId="Strong">
    <w:name w:val="Strong"/>
    <w:qFormat/>
    <w:rsid w:val="00147749"/>
    <w:rPr>
      <w:rFonts w:ascii="Calibri Light" w:hAnsi="Calibri Light"/>
      <w:b/>
      <w:bCs/>
      <w:i w:val="0"/>
      <w:sz w:val="22"/>
    </w:rPr>
  </w:style>
  <w:style w:type="character" w:styleId="IntenseEmphasis">
    <w:name w:val="Intense Emphasis"/>
    <w:uiPriority w:val="21"/>
    <w:rsid w:val="00536035"/>
    <w:rPr>
      <w:b/>
      <w:i/>
      <w:iCs/>
    </w:rPr>
  </w:style>
  <w:style w:type="paragraph" w:styleId="BodyTextIndent3">
    <w:name w:val="Body Text Indent 3"/>
    <w:basedOn w:val="Normal"/>
    <w:link w:val="BodyTextIndent3Char"/>
    <w:uiPriority w:val="99"/>
    <w:semiHidden/>
    <w:unhideWhenUsed/>
    <w:rsid w:val="005A2E46"/>
    <w:pPr>
      <w:ind w:left="283"/>
    </w:pPr>
    <w:rPr>
      <w:sz w:val="16"/>
      <w:szCs w:val="16"/>
    </w:rPr>
  </w:style>
  <w:style w:type="character" w:customStyle="1" w:styleId="BodyTextIndent3Char">
    <w:name w:val="Body Text Indent 3 Char"/>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1"/>
      </w:numPr>
    </w:pPr>
  </w:style>
  <w:style w:type="paragraph" w:styleId="NoSpacing">
    <w:name w:val="No Spacing"/>
    <w:link w:val="NoSpacingChar"/>
    <w:uiPriority w:val="11"/>
    <w:unhideWhenUsed/>
    <w:rsid w:val="00536035"/>
    <w:rPr>
      <w:sz w:val="22"/>
      <w:szCs w:val="22"/>
      <w:lang w:eastAsia="en-US"/>
    </w:rPr>
  </w:style>
  <w:style w:type="paragraph" w:customStyle="1" w:styleId="Comment">
    <w:name w:val="Comment"/>
    <w:basedOn w:val="Normal"/>
    <w:rsid w:val="00562808"/>
    <w:rPr>
      <w:i/>
      <w:color w:val="0070C0"/>
    </w:rPr>
  </w:style>
  <w:style w:type="paragraph" w:customStyle="1" w:styleId="Specification">
    <w:name w:val="Specification"/>
    <w:basedOn w:val="ListParagraph"/>
    <w:qFormat/>
    <w:rsid w:val="00617426"/>
    <w:pPr>
      <w:widowControl/>
      <w:spacing w:line="240" w:lineRule="auto"/>
      <w:contextualSpacing w:val="0"/>
      <w:jc w:val="left"/>
    </w:pPr>
    <w:rPr>
      <w:szCs w:val="24"/>
      <w:lang w:val="en-ZA"/>
    </w:rPr>
  </w:style>
  <w:style w:type="paragraph" w:customStyle="1" w:styleId="Level1">
    <w:name w:val="Level 1"/>
    <w:basedOn w:val="Normal"/>
    <w:next w:val="Normal"/>
    <w:uiPriority w:val="6"/>
    <w:rsid w:val="00C216B2"/>
    <w:pPr>
      <w:numPr>
        <w:numId w:val="8"/>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8"/>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8"/>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8"/>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8"/>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sz w:val="21"/>
      <w:szCs w:val="21"/>
      <w:lang w:val="en-GB" w:eastAsia="en-GB"/>
    </w:rPr>
  </w:style>
  <w:style w:type="character" w:customStyle="1" w:styleId="Level3Char">
    <w:name w:val="Level 3 Char"/>
    <w:link w:val="Level3"/>
    <w:uiPriority w:val="6"/>
    <w:rsid w:val="00C216B2"/>
    <w:rPr>
      <w:rFonts w:ascii="Arial" w:eastAsia="Arial Unicode MS" w:hAnsi="Arial"/>
      <w:sz w:val="21"/>
      <w:szCs w:val="21"/>
      <w:lang w:val="en-GB" w:eastAsia="en-GB"/>
    </w:rPr>
  </w:style>
  <w:style w:type="character" w:styleId="CommentReference">
    <w:name w:val="annotation reference"/>
    <w:uiPriority w:val="99"/>
    <w:semiHidden/>
    <w:unhideWhenUsed/>
    <w:rsid w:val="00536035"/>
    <w:rPr>
      <w:sz w:val="16"/>
      <w:szCs w:val="16"/>
    </w:rPr>
  </w:style>
  <w:style w:type="paragraph" w:customStyle="1" w:styleId="Level30">
    <w:name w:val="Level3"/>
    <w:basedOn w:val="Level2"/>
    <w:rsid w:val="00C216B2"/>
    <w:pPr>
      <w:numPr>
        <w:ilvl w:val="2"/>
        <w:numId w:val="9"/>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uiPriority w:val="99"/>
    <w:unhideWhenUsed/>
    <w:rsid w:val="00536035"/>
    <w:pPr>
      <w:spacing w:line="240" w:lineRule="auto"/>
    </w:pPr>
    <w:rPr>
      <w:sz w:val="20"/>
    </w:rPr>
  </w:style>
  <w:style w:type="character" w:customStyle="1" w:styleId="CommentTextChar">
    <w:name w:val="Comment Text Char"/>
    <w:link w:val="CommentText"/>
    <w:uiPriority w:val="99"/>
    <w:rsid w:val="00536035"/>
    <w:rPr>
      <w:rFonts w:ascii="Calibri Light" w:hAnsi="Calibri Light" w:cs="Times New Roman"/>
      <w:sz w:val="20"/>
      <w:szCs w:val="20"/>
      <w:lang w:val="en-GB" w:eastAsia="en-US"/>
    </w:rPr>
  </w:style>
  <w:style w:type="paragraph" w:customStyle="1" w:styleId="Tabletext0">
    <w:name w:val="Table text"/>
    <w:basedOn w:val="Normal"/>
    <w:link w:val="TabletextChar0"/>
    <w:autoRedefine/>
    <w:rsid w:val="00A50625"/>
    <w:pPr>
      <w:spacing w:before="40" w:after="40" w:line="240" w:lineRule="auto"/>
      <w:jc w:val="left"/>
    </w:pPr>
    <w:rPr>
      <w:rFonts w:ascii="Calibri" w:eastAsia="Calibri" w:hAnsi="Calibri"/>
      <w:sz w:val="20"/>
    </w:rPr>
  </w:style>
  <w:style w:type="paragraph" w:customStyle="1" w:styleId="Quicka">
    <w:name w:val="Quick a)"/>
    <w:rsid w:val="00154D5D"/>
    <w:pPr>
      <w:autoSpaceDE w:val="0"/>
      <w:autoSpaceDN w:val="0"/>
      <w:adjustRightInd w:val="0"/>
      <w:spacing w:after="55"/>
      <w:ind w:left="720"/>
    </w:pPr>
    <w:rPr>
      <w:rFonts w:ascii="Arial" w:hAnsi="Arial"/>
      <w:szCs w:val="24"/>
      <w:lang w:val="en-GB" w:eastAsia="en-US"/>
    </w:rPr>
  </w:style>
  <w:style w:type="paragraph" w:styleId="CommentSubject">
    <w:name w:val="annotation subject"/>
    <w:basedOn w:val="CommentText"/>
    <w:next w:val="CommentText"/>
    <w:link w:val="CommentSubjectChar"/>
    <w:uiPriority w:val="99"/>
    <w:semiHidden/>
    <w:unhideWhenUsed/>
    <w:rsid w:val="00536035"/>
    <w:rPr>
      <w:b/>
      <w:bCs/>
    </w:rPr>
  </w:style>
  <w:style w:type="character" w:customStyle="1" w:styleId="CommentSubjectChar">
    <w:name w:val="Comment Subject Char"/>
    <w:link w:val="CommentSubject"/>
    <w:uiPriority w:val="99"/>
    <w:semiHidden/>
    <w:rsid w:val="00536035"/>
    <w:rPr>
      <w:rFonts w:ascii="Calibri Light" w:hAnsi="Calibri Light" w:cs="Times New Roman"/>
      <w:b/>
      <w:bCs/>
      <w:sz w:val="20"/>
      <w:szCs w:val="20"/>
      <w:lang w:val="en-GB" w:eastAsia="en-US"/>
    </w:rPr>
  </w:style>
  <w:style w:type="paragraph" w:styleId="Revision">
    <w:name w:val="Revision"/>
    <w:hidden/>
    <w:uiPriority w:val="99"/>
    <w:semiHidden/>
    <w:rsid w:val="00137AB6"/>
    <w:rPr>
      <w:sz w:val="24"/>
      <w:lang w:eastAsia="en-US"/>
    </w:rPr>
  </w:style>
  <w:style w:type="character" w:customStyle="1" w:styleId="TOC1Char">
    <w:name w:val="TOC 1 Char"/>
    <w:link w:val="TOC1"/>
    <w:uiPriority w:val="39"/>
    <w:rsid w:val="00536035"/>
    <w:rPr>
      <w:rFonts w:ascii="Calibri Light" w:hAnsi="Calibri Light" w:cs="Times New Roman"/>
      <w:b/>
      <w:szCs w:val="20"/>
      <w:lang w:val="en-GB" w:eastAsia="en-US"/>
    </w:rPr>
  </w:style>
  <w:style w:type="character" w:customStyle="1" w:styleId="AnnexH1Char">
    <w:name w:val="Annex H1 Char"/>
    <w:link w:val="AnnexH1"/>
    <w:uiPriority w:val="3"/>
    <w:rsid w:val="00536035"/>
    <w:rPr>
      <w:b/>
      <w:color w:val="0E1B8D"/>
      <w:sz w:val="36"/>
      <w:szCs w:val="40"/>
      <w:lang w:val="en-GB" w:eastAsia="en-US"/>
    </w:rPr>
  </w:style>
  <w:style w:type="paragraph" w:styleId="BlockText">
    <w:name w:val="Block Text"/>
    <w:basedOn w:val="Normal"/>
    <w:uiPriority w:val="99"/>
    <w:semiHidden/>
    <w:unhideWhenUsed/>
    <w:rsid w:val="00536035"/>
    <w:pPr>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rPr>
  </w:style>
  <w:style w:type="character" w:customStyle="1" w:styleId="CaptionChar">
    <w:name w:val="Caption Char"/>
    <w:aliases w:val="BCX Caption Char,O.Caption Char,ES-20 Caption Char,Caption for Figures Char"/>
    <w:link w:val="Caption"/>
    <w:uiPriority w:val="35"/>
    <w:rsid w:val="00536035"/>
    <w:rPr>
      <w:rFonts w:cs="Times New Roman"/>
      <w:b/>
      <w:szCs w:val="24"/>
      <w:lang w:val="en-GB" w:eastAsia="en-US"/>
    </w:rPr>
  </w:style>
  <w:style w:type="paragraph" w:customStyle="1" w:styleId="Comments">
    <w:name w:val="Comments"/>
    <w:uiPriority w:val="34"/>
    <w:rsid w:val="00536035"/>
    <w:pPr>
      <w:spacing w:after="120" w:line="276" w:lineRule="auto"/>
    </w:pPr>
    <w:rPr>
      <w:rFonts w:ascii="Calibri Light" w:eastAsia="Calibri" w:hAnsi="Calibri Light"/>
      <w:color w:val="4F81BD"/>
      <w:sz w:val="22"/>
      <w:szCs w:val="22"/>
      <w:lang w:eastAsia="en-US"/>
    </w:rPr>
  </w:style>
  <w:style w:type="paragraph" w:customStyle="1" w:styleId="Cover">
    <w:name w:val="Cover"/>
    <w:basedOn w:val="Title"/>
    <w:link w:val="CoverChar"/>
    <w:uiPriority w:val="11"/>
    <w:rsid w:val="00536035"/>
    <w:pPr>
      <w:spacing w:before="600" w:after="0"/>
    </w:pPr>
    <w:rPr>
      <w:color w:val="000066"/>
      <w:sz w:val="48"/>
      <w:szCs w:val="48"/>
    </w:rPr>
  </w:style>
  <w:style w:type="character" w:customStyle="1" w:styleId="CoverChar">
    <w:name w:val="Cover Char"/>
    <w:link w:val="Cover"/>
    <w:uiPriority w:val="11"/>
    <w:rsid w:val="00536035"/>
    <w:rPr>
      <w:rFonts w:ascii="Calibri Light" w:eastAsia="Times New Roman" w:hAnsi="Calibri Light" w:cs="Times New Roman"/>
      <w:color w:val="000066"/>
      <w:sz w:val="48"/>
      <w:szCs w:val="48"/>
      <w:lang w:eastAsia="en-US"/>
    </w:rPr>
  </w:style>
  <w:style w:type="paragraph" w:customStyle="1" w:styleId="Figure">
    <w:name w:val="Figure"/>
    <w:next w:val="Caption"/>
    <w:link w:val="FigureChar"/>
    <w:uiPriority w:val="29"/>
    <w:rsid w:val="00536035"/>
    <w:pPr>
      <w:keepNext/>
      <w:spacing w:after="240"/>
      <w:jc w:val="center"/>
    </w:pPr>
    <w:rPr>
      <w:rFonts w:ascii="Calibri Light" w:eastAsia="Calibri" w:hAnsi="Calibri Light"/>
      <w:noProof/>
      <w:sz w:val="22"/>
      <w:szCs w:val="22"/>
      <w:lang w:eastAsia="en-GB"/>
    </w:rPr>
  </w:style>
  <w:style w:type="character" w:customStyle="1" w:styleId="FigureChar">
    <w:name w:val="Figure Char"/>
    <w:link w:val="Figure"/>
    <w:uiPriority w:val="29"/>
    <w:rsid w:val="00536035"/>
    <w:rPr>
      <w:rFonts w:ascii="Calibri Light" w:eastAsia="Calibri" w:hAnsi="Calibri Light" w:cs="Times New Roman"/>
      <w:noProof/>
      <w:lang w:eastAsia="en-GB"/>
    </w:rPr>
  </w:style>
  <w:style w:type="character" w:styleId="FollowedHyperlink">
    <w:name w:val="FollowedHyperlink"/>
    <w:uiPriority w:val="99"/>
    <w:semiHidden/>
    <w:unhideWhenUsed/>
    <w:rsid w:val="00536035"/>
    <w:rPr>
      <w:color w:val="800080"/>
      <w:u w:val="single"/>
    </w:rPr>
  </w:style>
  <w:style w:type="paragraph" w:styleId="IntenseQuote">
    <w:name w:val="Intense Quote"/>
    <w:basedOn w:val="BlockText"/>
    <w:next w:val="Normal"/>
    <w:link w:val="IntenseQuoteChar"/>
    <w:uiPriority w:val="30"/>
    <w:rsid w:val="00536035"/>
    <w:pPr>
      <w:pBdr>
        <w:top w:val="single" w:sz="4" w:space="10" w:color="4F81BD"/>
        <w:bottom w:val="single" w:sz="4" w:space="10" w:color="4F81BD"/>
      </w:pBdr>
      <w:spacing w:before="240" w:line="240" w:lineRule="auto"/>
      <w:ind w:left="0" w:right="862"/>
      <w:jc w:val="left"/>
    </w:pPr>
    <w:rPr>
      <w:i w:val="0"/>
      <w:iCs w:val="0"/>
      <w:color w:val="auto"/>
    </w:rPr>
  </w:style>
  <w:style w:type="character" w:customStyle="1" w:styleId="IntenseQuoteChar">
    <w:name w:val="Intense Quote Char"/>
    <w:link w:val="IntenseQuote"/>
    <w:uiPriority w:val="30"/>
    <w:rsid w:val="00536035"/>
    <w:rPr>
      <w:rFonts w:eastAsia="Times New Roman"/>
      <w:szCs w:val="20"/>
      <w:lang w:val="en-GB" w:eastAsia="en-US"/>
    </w:rPr>
  </w:style>
  <w:style w:type="character" w:styleId="IntenseReference">
    <w:name w:val="Intense Reference"/>
    <w:uiPriority w:val="32"/>
    <w:rsid w:val="00536035"/>
    <w:rPr>
      <w:b/>
      <w:bCs/>
      <w:smallCaps/>
      <w:color w:val="auto"/>
      <w:spacing w:val="5"/>
    </w:rPr>
  </w:style>
  <w:style w:type="paragraph" w:customStyle="1" w:styleId="LeftlistL1">
    <w:name w:val="Left list L1"/>
    <w:basedOn w:val="Normal"/>
    <w:qFormat/>
    <w:rsid w:val="008B052E"/>
    <w:pPr>
      <w:numPr>
        <w:numId w:val="28"/>
      </w:numPr>
      <w:spacing w:after="60" w:line="240" w:lineRule="auto"/>
      <w:contextualSpacing/>
    </w:pPr>
  </w:style>
  <w:style w:type="paragraph" w:customStyle="1" w:styleId="LeftlistL2">
    <w:name w:val="Left list L2"/>
    <w:basedOn w:val="LeftlistL1"/>
    <w:rsid w:val="00536035"/>
    <w:pPr>
      <w:numPr>
        <w:ilvl w:val="1"/>
      </w:numPr>
    </w:pPr>
  </w:style>
  <w:style w:type="paragraph" w:customStyle="1" w:styleId="LeftlistL3">
    <w:name w:val="Left list L3"/>
    <w:basedOn w:val="LeftlistL2"/>
    <w:rsid w:val="00536035"/>
    <w:pPr>
      <w:numPr>
        <w:ilvl w:val="2"/>
      </w:numPr>
    </w:pPr>
  </w:style>
  <w:style w:type="paragraph" w:styleId="ListBullet3">
    <w:name w:val="List Bullet 3"/>
    <w:basedOn w:val="Normal"/>
    <w:rsid w:val="00536035"/>
    <w:pPr>
      <w:numPr>
        <w:numId w:val="13"/>
      </w:numPr>
      <w:contextualSpacing/>
    </w:pPr>
  </w:style>
  <w:style w:type="paragraph" w:styleId="ListContinue">
    <w:name w:val="List Continue"/>
    <w:basedOn w:val="Normal"/>
    <w:uiPriority w:val="99"/>
    <w:semiHidden/>
    <w:unhideWhenUsed/>
    <w:rsid w:val="00536035"/>
    <w:pPr>
      <w:ind w:left="283"/>
      <w:contextualSpacing/>
    </w:pPr>
  </w:style>
  <w:style w:type="paragraph" w:styleId="ListContinue2">
    <w:name w:val="List Continue 2"/>
    <w:basedOn w:val="Normal"/>
    <w:uiPriority w:val="99"/>
    <w:semiHidden/>
    <w:unhideWhenUsed/>
    <w:rsid w:val="00536035"/>
    <w:pPr>
      <w:ind w:left="566"/>
      <w:contextualSpacing/>
    </w:pPr>
  </w:style>
  <w:style w:type="paragraph" w:styleId="ListContinue3">
    <w:name w:val="List Continue 3"/>
    <w:basedOn w:val="Normal"/>
    <w:uiPriority w:val="99"/>
    <w:semiHidden/>
    <w:unhideWhenUsed/>
    <w:rsid w:val="00536035"/>
    <w:pPr>
      <w:ind w:left="849"/>
      <w:contextualSpacing/>
    </w:pPr>
  </w:style>
  <w:style w:type="paragraph" w:customStyle="1" w:styleId="Listlevel1">
    <w:name w:val="List level 1"/>
    <w:basedOn w:val="ListContinue"/>
    <w:link w:val="Listlevel1Char"/>
    <w:autoRedefine/>
    <w:rsid w:val="00536035"/>
    <w:pPr>
      <w:tabs>
        <w:tab w:val="left" w:pos="450"/>
        <w:tab w:val="left" w:pos="990"/>
      </w:tabs>
      <w:spacing w:after="0" w:line="240" w:lineRule="auto"/>
      <w:ind w:left="0"/>
      <w:contextualSpacing w:val="0"/>
      <w:jc w:val="left"/>
    </w:pPr>
  </w:style>
  <w:style w:type="character" w:customStyle="1" w:styleId="Listlevel1Char">
    <w:name w:val="List level 1 Char"/>
    <w:link w:val="Listlevel1"/>
    <w:rsid w:val="00536035"/>
    <w:rPr>
      <w:rFonts w:ascii="Calibri Light" w:hAnsi="Calibri Light" w:cs="Times New Roman"/>
      <w:szCs w:val="20"/>
      <w:lang w:val="en-GB" w:eastAsia="en-US"/>
    </w:rPr>
  </w:style>
  <w:style w:type="paragraph" w:customStyle="1" w:styleId="Listlevel2">
    <w:name w:val="List level 2"/>
    <w:basedOn w:val="ListContinue2"/>
    <w:link w:val="Listlevel2Char"/>
    <w:autoRedefine/>
    <w:rsid w:val="00536035"/>
    <w:pPr>
      <w:numPr>
        <w:numId w:val="14"/>
      </w:numPr>
      <w:spacing w:after="0"/>
      <w:contextualSpacing w:val="0"/>
    </w:pPr>
  </w:style>
  <w:style w:type="character" w:customStyle="1" w:styleId="Listlevel2Char">
    <w:name w:val="List level 2 Char"/>
    <w:link w:val="Listlevel2"/>
    <w:rsid w:val="00536035"/>
    <w:rPr>
      <w:rFonts w:ascii="Calibri Light" w:hAnsi="Calibri Light"/>
      <w:sz w:val="22"/>
      <w:lang w:val="en-GB" w:eastAsia="en-US"/>
    </w:rPr>
  </w:style>
  <w:style w:type="paragraph" w:customStyle="1" w:styleId="Listlevel3">
    <w:name w:val="List level 3"/>
    <w:basedOn w:val="ListContinue3"/>
    <w:link w:val="Listlevel3Char"/>
    <w:autoRedefine/>
    <w:rsid w:val="00536035"/>
    <w:pPr>
      <w:numPr>
        <w:numId w:val="15"/>
      </w:numPr>
      <w:spacing w:after="0"/>
      <w:contextualSpacing w:val="0"/>
    </w:pPr>
  </w:style>
  <w:style w:type="character" w:customStyle="1" w:styleId="Listlevel3Char">
    <w:name w:val="List level 3 Char"/>
    <w:link w:val="Listlevel3"/>
    <w:rsid w:val="00536035"/>
    <w:rPr>
      <w:rFonts w:ascii="Calibri Light" w:hAnsi="Calibri Light"/>
      <w:sz w:val="22"/>
      <w:lang w:val="en-GB" w:eastAsia="en-US"/>
    </w:rPr>
  </w:style>
  <w:style w:type="paragraph" w:customStyle="1" w:styleId="ListParagraphLeft">
    <w:name w:val="ListParagraphLeft"/>
    <w:rsid w:val="00536035"/>
    <w:pPr>
      <w:spacing w:after="80"/>
      <w:ind w:left="1701" w:hanging="567"/>
    </w:pPr>
    <w:rPr>
      <w:rFonts w:cs="Calibri"/>
      <w:sz w:val="22"/>
      <w:lang w:eastAsia="en-US"/>
    </w:rPr>
  </w:style>
  <w:style w:type="numbering" w:customStyle="1" w:styleId="newlistleft">
    <w:name w:val="new list (left)"/>
    <w:uiPriority w:val="99"/>
    <w:rsid w:val="00536035"/>
    <w:pPr>
      <w:numPr>
        <w:numId w:val="17"/>
      </w:numPr>
    </w:pPr>
  </w:style>
  <w:style w:type="character" w:customStyle="1" w:styleId="NoSpacingChar">
    <w:name w:val="No Spacing Char"/>
    <w:link w:val="NoSpacing"/>
    <w:uiPriority w:val="11"/>
    <w:rsid w:val="00536035"/>
    <w:rPr>
      <w:rFonts w:eastAsia="Times New Roman"/>
      <w:lang w:eastAsia="en-US"/>
    </w:rPr>
  </w:style>
  <w:style w:type="character" w:styleId="PlaceholderText">
    <w:name w:val="Placeholder Text"/>
    <w:uiPriority w:val="99"/>
    <w:semiHidden/>
    <w:rsid w:val="00536035"/>
    <w:rPr>
      <w:color w:val="808080"/>
    </w:rPr>
  </w:style>
  <w:style w:type="table" w:customStyle="1" w:styleId="PlainTable11">
    <w:name w:val="Plain Table 11"/>
    <w:basedOn w:val="TableNormal"/>
    <w:uiPriority w:val="41"/>
    <w:rsid w:val="00536035"/>
    <w:rPr>
      <w:rFonts w:ascii="Calibri Light" w:eastAsia="Calibri" w:hAnsi="Calibri Light"/>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relimHeading">
    <w:name w:val="Prelim_Heading"/>
    <w:basedOn w:val="Normal"/>
    <w:uiPriority w:val="99"/>
    <w:rsid w:val="00536035"/>
    <w:pPr>
      <w:spacing w:before="240" w:line="240" w:lineRule="auto"/>
    </w:pPr>
    <w:rPr>
      <w:b/>
      <w:color w:val="0E1B8D"/>
      <w:sz w:val="24"/>
    </w:rPr>
  </w:style>
  <w:style w:type="character" w:customStyle="1" w:styleId="PreliminaryChar">
    <w:name w:val="Preliminary Char"/>
    <w:link w:val="Preliminary"/>
    <w:uiPriority w:val="99"/>
    <w:locked/>
    <w:rsid w:val="00536035"/>
    <w:rPr>
      <w:rFonts w:ascii="Calibri Light" w:eastAsia="Calibri" w:hAnsi="Calibri Light" w:cs="Times New Roman"/>
      <w:sz w:val="18"/>
      <w:lang w:eastAsia="en-US"/>
    </w:rPr>
  </w:style>
  <w:style w:type="table" w:customStyle="1" w:styleId="SITATable">
    <w:name w:val="SITA Table"/>
    <w:basedOn w:val="TableNormal"/>
    <w:uiPriority w:val="99"/>
    <w:rsid w:val="00536035"/>
    <w:pPr>
      <w:spacing w:before="40" w:after="40"/>
    </w:pPr>
    <w:rPr>
      <w:rFonts w:ascii="Calibri Light" w:eastAsia="Calibri" w:hAnsi="Calibri Light"/>
      <w:lang w:eastAsia="en-US"/>
    </w:rPr>
    <w:tblPr>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8" w:type="dxa"/>
        <w:bottom w:w="28" w:type="dxa"/>
      </w:tblCellMar>
    </w:tblPr>
    <w:tblStylePr w:type="firstRow">
      <w:rPr>
        <w:rFonts w:ascii="Cambria" w:hAnsi="Cambria"/>
        <w:b/>
        <w:color w:val="0E1B8D"/>
        <w:sz w:val="22"/>
      </w:rPr>
      <w:tblPr/>
      <w:tcPr>
        <w:shd w:val="clear" w:color="auto" w:fill="DBE5F1"/>
      </w:tcPr>
    </w:tblStylePr>
    <w:tblStylePr w:type="lastRow">
      <w:rPr>
        <w:rFonts w:ascii="Calibri" w:hAnsi="Calibri"/>
        <w:b/>
        <w:color w:val="0E1B8D"/>
      </w:rPr>
      <w:tblPr/>
      <w:tcPr>
        <w:shd w:val="clear" w:color="auto" w:fill="DBE5F1"/>
      </w:tcPr>
    </w:tblStylePr>
    <w:tblStylePr w:type="firstCol">
      <w:rPr>
        <w:b/>
        <w:color w:val="0E1B8D"/>
      </w:rPr>
      <w:tblPr/>
      <w:tcPr>
        <w:shd w:val="clear" w:color="auto" w:fill="DBE5F1"/>
      </w:tcPr>
    </w:tblStylePr>
    <w:tblStylePr w:type="lastCol">
      <w:rPr>
        <w:b w:val="0"/>
        <w:color w:val="auto"/>
        <w:sz w:val="20"/>
      </w:rPr>
      <w:tblPr/>
      <w:tcPr>
        <w:shd w:val="clear" w:color="auto" w:fill="FFFFFF"/>
      </w:tcPr>
    </w:tblStylePr>
  </w:style>
  <w:style w:type="paragraph" w:customStyle="1" w:styleId="SITARegistration">
    <w:name w:val="SITA_Registration"/>
    <w:uiPriority w:val="99"/>
    <w:rsid w:val="00536035"/>
    <w:pPr>
      <w:spacing w:after="120" w:line="276" w:lineRule="auto"/>
      <w:jc w:val="center"/>
    </w:pPr>
    <w:rPr>
      <w:rFonts w:ascii="Calibri Light" w:eastAsia="Calibri" w:hAnsi="Calibri Light"/>
      <w:color w:val="808080"/>
      <w:sz w:val="14"/>
      <w:szCs w:val="16"/>
      <w:lang w:eastAsia="en-US"/>
    </w:rPr>
  </w:style>
  <w:style w:type="paragraph" w:customStyle="1" w:styleId="Space">
    <w:name w:val="Space"/>
    <w:basedOn w:val="CommentText"/>
    <w:rsid w:val="00536035"/>
    <w:pPr>
      <w:spacing w:after="0" w:line="180" w:lineRule="auto"/>
    </w:pPr>
    <w:rPr>
      <w:rFonts w:ascii="Verdana" w:hAnsi="Verdana"/>
      <w:sz w:val="22"/>
      <w:szCs w:val="22"/>
    </w:rPr>
  </w:style>
  <w:style w:type="paragraph" w:styleId="Subtitle">
    <w:name w:val="Subtitle"/>
    <w:basedOn w:val="Normal"/>
    <w:next w:val="Normal"/>
    <w:link w:val="SubtitleChar"/>
    <w:uiPriority w:val="10"/>
    <w:rsid w:val="00536035"/>
    <w:pPr>
      <w:numPr>
        <w:ilvl w:val="1"/>
      </w:numPr>
      <w:spacing w:line="240" w:lineRule="auto"/>
    </w:pPr>
    <w:rPr>
      <w:rFonts w:ascii="Calibri" w:hAnsi="Calibri"/>
      <w:color w:val="0E1B8D"/>
      <w:sz w:val="28"/>
    </w:rPr>
  </w:style>
  <w:style w:type="character" w:customStyle="1" w:styleId="SubtitleChar">
    <w:name w:val="Subtitle Char"/>
    <w:link w:val="Subtitle"/>
    <w:uiPriority w:val="10"/>
    <w:rsid w:val="00536035"/>
    <w:rPr>
      <w:rFonts w:eastAsia="Times New Roman"/>
      <w:color w:val="0E1B8D"/>
      <w:sz w:val="28"/>
      <w:szCs w:val="20"/>
      <w:lang w:val="en-GB" w:eastAsia="en-US"/>
    </w:rPr>
  </w:style>
  <w:style w:type="character" w:styleId="SubtleReference">
    <w:name w:val="Subtle Reference"/>
    <w:uiPriority w:val="31"/>
    <w:rsid w:val="00536035"/>
    <w:rPr>
      <w:smallCaps/>
      <w:color w:val="5A5A5A"/>
    </w:rPr>
  </w:style>
  <w:style w:type="paragraph" w:customStyle="1" w:styleId="Table">
    <w:name w:val="Table"/>
    <w:basedOn w:val="Normal"/>
    <w:rsid w:val="00536035"/>
    <w:pPr>
      <w:spacing w:before="60" w:after="60"/>
      <w:jc w:val="left"/>
    </w:pPr>
    <w:rPr>
      <w:rFonts w:ascii="Cambria" w:eastAsia="Calibri" w:hAnsi="Cambria" w:cs="Cambria"/>
      <w:sz w:val="20"/>
      <w:szCs w:val="22"/>
      <w:lang w:val="en-ZA"/>
    </w:rPr>
  </w:style>
  <w:style w:type="paragraph" w:customStyle="1" w:styleId="TableHeading">
    <w:name w:val="Table Heading"/>
    <w:basedOn w:val="TableText"/>
    <w:link w:val="TableHeadingChar"/>
    <w:uiPriority w:val="99"/>
    <w:rsid w:val="00536035"/>
    <w:rPr>
      <w:color w:val="0E1B8D"/>
    </w:rPr>
  </w:style>
  <w:style w:type="character" w:customStyle="1" w:styleId="TableHeadingChar">
    <w:name w:val="Table Heading Char"/>
    <w:link w:val="TableHeading"/>
    <w:uiPriority w:val="99"/>
    <w:rsid w:val="00536035"/>
    <w:rPr>
      <w:rFonts w:eastAsia="Calibri Light" w:cs="Times New Roman"/>
      <w:color w:val="0E1B8D"/>
      <w:sz w:val="20"/>
      <w:lang w:eastAsia="en-US"/>
    </w:rPr>
  </w:style>
  <w:style w:type="paragraph" w:customStyle="1" w:styleId="TableHeadingCentered">
    <w:name w:val="Table Heading Centered"/>
    <w:basedOn w:val="Normal"/>
    <w:autoRedefine/>
    <w:rsid w:val="00536035"/>
    <w:pPr>
      <w:spacing w:before="120" w:after="0" w:line="360" w:lineRule="auto"/>
      <w:jc w:val="center"/>
    </w:pPr>
    <w:rPr>
      <w:rFonts w:ascii="Verdana" w:hAnsi="Verdana"/>
      <w:b/>
      <w:szCs w:val="22"/>
      <w:lang w:val="en-US"/>
    </w:rPr>
  </w:style>
  <w:style w:type="character" w:customStyle="1" w:styleId="TabletextChar0">
    <w:name w:val="Table text Char"/>
    <w:link w:val="Tabletext0"/>
    <w:rsid w:val="00A50625"/>
    <w:rPr>
      <w:rFonts w:eastAsia="Calibri" w:cs="Times New Roman"/>
      <w:sz w:val="20"/>
      <w:szCs w:val="20"/>
      <w:lang w:val="en-GB" w:eastAsia="en-US"/>
    </w:rPr>
  </w:style>
  <w:style w:type="paragraph" w:customStyle="1" w:styleId="Tabletextheading">
    <w:name w:val="Table text heading"/>
    <w:basedOn w:val="Normal"/>
    <w:link w:val="TabletextheadingChar"/>
    <w:autoRedefine/>
    <w:rsid w:val="00232A54"/>
    <w:pPr>
      <w:keepNext/>
      <w:spacing w:before="40" w:after="40"/>
      <w:jc w:val="left"/>
    </w:pPr>
    <w:rPr>
      <w:rFonts w:eastAsia="Calibri Light" w:cs="Calibri Light"/>
      <w:b/>
      <w:strike/>
      <w:color w:val="0E1B8D"/>
      <w:sz w:val="20"/>
    </w:rPr>
  </w:style>
  <w:style w:type="character" w:customStyle="1" w:styleId="TabletextheadingChar">
    <w:name w:val="Table text heading Char"/>
    <w:link w:val="Tabletextheading"/>
    <w:rsid w:val="00232A54"/>
    <w:rPr>
      <w:rFonts w:ascii="Calibri Light" w:eastAsia="Calibri Light" w:hAnsi="Calibri Light" w:cs="Calibri Light"/>
      <w:b/>
      <w:strike/>
      <w:color w:val="0E1B8D"/>
      <w:sz w:val="20"/>
      <w:szCs w:val="20"/>
      <w:lang w:val="en-GB" w:eastAsia="en-US"/>
    </w:rPr>
  </w:style>
  <w:style w:type="table" w:customStyle="1" w:styleId="TableGrid0">
    <w:name w:val="TableGrid"/>
    <w:rsid w:val="00536035"/>
    <w:rPr>
      <w:sz w:val="22"/>
      <w:szCs w:val="22"/>
    </w:rPr>
    <w:tblPr>
      <w:tblCellMar>
        <w:top w:w="0" w:type="dxa"/>
        <w:left w:w="0" w:type="dxa"/>
        <w:bottom w:w="0" w:type="dxa"/>
        <w:right w:w="0" w:type="dxa"/>
      </w:tblCellMar>
    </w:tblPr>
  </w:style>
  <w:style w:type="character" w:customStyle="1" w:styleId="UnresolvedMention1">
    <w:name w:val="Unresolved Mention1"/>
    <w:uiPriority w:val="99"/>
    <w:semiHidden/>
    <w:unhideWhenUsed/>
    <w:rsid w:val="00536035"/>
    <w:rPr>
      <w:color w:val="605E5C"/>
      <w:shd w:val="clear" w:color="auto" w:fill="E1DFDD"/>
    </w:rPr>
  </w:style>
  <w:style w:type="paragraph" w:customStyle="1" w:styleId="zzComment">
    <w:name w:val="zzComment"/>
    <w:basedOn w:val="Normal"/>
    <w:next w:val="Normal"/>
    <w:link w:val="zzCommentChar"/>
    <w:rsid w:val="00536035"/>
    <w:rPr>
      <w:vanish/>
      <w:color w:val="FF6600"/>
      <w:sz w:val="18"/>
    </w:rPr>
  </w:style>
  <w:style w:type="character" w:customStyle="1" w:styleId="zzCommentChar">
    <w:name w:val="zzComment Char"/>
    <w:link w:val="zzComment"/>
    <w:rsid w:val="00536035"/>
    <w:rPr>
      <w:rFonts w:ascii="Calibri Light" w:hAnsi="Calibri Light" w:cs="Times New Roman"/>
      <w:vanish/>
      <w:color w:val="FF6600"/>
      <w:sz w:val="18"/>
      <w:szCs w:val="20"/>
      <w:lang w:val="en-GB" w:eastAsia="en-US"/>
    </w:rPr>
  </w:style>
  <w:style w:type="paragraph" w:styleId="ListBullet">
    <w:name w:val="List Bullet"/>
    <w:basedOn w:val="Normal"/>
    <w:uiPriority w:val="99"/>
    <w:unhideWhenUsed/>
    <w:rsid w:val="003D5309"/>
    <w:pPr>
      <w:numPr>
        <w:numId w:val="18"/>
      </w:numPr>
      <w:contextualSpacing/>
    </w:pPr>
  </w:style>
  <w:style w:type="paragraph" w:customStyle="1" w:styleId="tableheading0">
    <w:name w:val="table heading"/>
    <w:basedOn w:val="Normal"/>
    <w:qFormat/>
    <w:rsid w:val="00865941"/>
    <w:pPr>
      <w:keepNext/>
      <w:jc w:val="center"/>
    </w:pPr>
    <w:rPr>
      <w:color w:val="0E1B8D"/>
      <w:szCs w:val="24"/>
      <w:lang w:eastAsia="en-ZA"/>
    </w:rPr>
  </w:style>
  <w:style w:type="numbering" w:customStyle="1" w:styleId="SAPSAnnexurenumbering">
    <w:name w:val="SAPS Annexure numbering"/>
    <w:rsid w:val="009B392E"/>
    <w:pPr>
      <w:numPr>
        <w:numId w:val="57"/>
      </w:numPr>
    </w:pPr>
  </w:style>
  <w:style w:type="table" w:customStyle="1" w:styleId="TableGrid1">
    <w:name w:val="Table Grid1"/>
    <w:basedOn w:val="TableNormal"/>
    <w:next w:val="TableGrid"/>
    <w:qFormat/>
    <w:rsid w:val="00121C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02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141780">
      <w:bodyDiv w:val="1"/>
      <w:marLeft w:val="0"/>
      <w:marRight w:val="0"/>
      <w:marTop w:val="0"/>
      <w:marBottom w:val="0"/>
      <w:divBdr>
        <w:top w:val="none" w:sz="0" w:space="0" w:color="auto"/>
        <w:left w:val="none" w:sz="0" w:space="0" w:color="auto"/>
        <w:bottom w:val="none" w:sz="0" w:space="0" w:color="auto"/>
        <w:right w:val="none" w:sz="0" w:space="0" w:color="auto"/>
      </w:divBdr>
    </w:div>
    <w:div w:id="422071337">
      <w:bodyDiv w:val="1"/>
      <w:marLeft w:val="0"/>
      <w:marRight w:val="0"/>
      <w:marTop w:val="0"/>
      <w:marBottom w:val="0"/>
      <w:divBdr>
        <w:top w:val="none" w:sz="0" w:space="0" w:color="auto"/>
        <w:left w:val="none" w:sz="0" w:space="0" w:color="auto"/>
        <w:bottom w:val="none" w:sz="0" w:space="0" w:color="auto"/>
        <w:right w:val="none" w:sz="0" w:space="0" w:color="auto"/>
      </w:divBdr>
      <w:divsChild>
        <w:div w:id="660736605">
          <w:marLeft w:val="533"/>
          <w:marRight w:val="0"/>
          <w:marTop w:val="111"/>
          <w:marBottom w:val="0"/>
          <w:divBdr>
            <w:top w:val="none" w:sz="0" w:space="0" w:color="auto"/>
            <w:left w:val="none" w:sz="0" w:space="0" w:color="auto"/>
            <w:bottom w:val="none" w:sz="0" w:space="0" w:color="auto"/>
            <w:right w:val="none" w:sz="0" w:space="0" w:color="auto"/>
          </w:divBdr>
        </w:div>
      </w:divsChild>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887183102">
      <w:bodyDiv w:val="1"/>
      <w:marLeft w:val="0"/>
      <w:marRight w:val="0"/>
      <w:marTop w:val="0"/>
      <w:marBottom w:val="0"/>
      <w:divBdr>
        <w:top w:val="none" w:sz="0" w:space="0" w:color="auto"/>
        <w:left w:val="none" w:sz="0" w:space="0" w:color="auto"/>
        <w:bottom w:val="none" w:sz="0" w:space="0" w:color="auto"/>
        <w:right w:val="none" w:sz="0" w:space="0" w:color="auto"/>
      </w:divBdr>
      <w:divsChild>
        <w:div w:id="1598708560">
          <w:marLeft w:val="533"/>
          <w:marRight w:val="0"/>
          <w:marTop w:val="111"/>
          <w:marBottom w:val="0"/>
          <w:divBdr>
            <w:top w:val="none" w:sz="0" w:space="0" w:color="auto"/>
            <w:left w:val="none" w:sz="0" w:space="0" w:color="auto"/>
            <w:bottom w:val="none" w:sz="0" w:space="0" w:color="auto"/>
            <w:right w:val="none" w:sz="0" w:space="0" w:color="auto"/>
          </w:divBdr>
        </w:div>
      </w:divsChild>
    </w:div>
    <w:div w:id="1176000311">
      <w:bodyDiv w:val="1"/>
      <w:marLeft w:val="0"/>
      <w:marRight w:val="0"/>
      <w:marTop w:val="0"/>
      <w:marBottom w:val="0"/>
      <w:divBdr>
        <w:top w:val="none" w:sz="0" w:space="0" w:color="auto"/>
        <w:left w:val="none" w:sz="0" w:space="0" w:color="auto"/>
        <w:bottom w:val="none" w:sz="0" w:space="0" w:color="auto"/>
        <w:right w:val="none" w:sz="0" w:space="0" w:color="auto"/>
      </w:divBdr>
      <w:divsChild>
        <w:div w:id="188111173">
          <w:marLeft w:val="533"/>
          <w:marRight w:val="0"/>
          <w:marTop w:val="111"/>
          <w:marBottom w:val="0"/>
          <w:divBdr>
            <w:top w:val="none" w:sz="0" w:space="0" w:color="auto"/>
            <w:left w:val="none" w:sz="0" w:space="0" w:color="auto"/>
            <w:bottom w:val="none" w:sz="0" w:space="0" w:color="auto"/>
            <w:right w:val="none" w:sz="0" w:space="0" w:color="auto"/>
          </w:divBdr>
        </w:div>
      </w:divsChild>
    </w:div>
    <w:div w:id="1182166500">
      <w:bodyDiv w:val="1"/>
      <w:marLeft w:val="0"/>
      <w:marRight w:val="0"/>
      <w:marTop w:val="0"/>
      <w:marBottom w:val="0"/>
      <w:divBdr>
        <w:top w:val="none" w:sz="0" w:space="0" w:color="auto"/>
        <w:left w:val="none" w:sz="0" w:space="0" w:color="auto"/>
        <w:bottom w:val="none" w:sz="0" w:space="0" w:color="auto"/>
        <w:right w:val="none" w:sz="0" w:space="0" w:color="auto"/>
      </w:divBdr>
      <w:divsChild>
        <w:div w:id="805900589">
          <w:marLeft w:val="533"/>
          <w:marRight w:val="0"/>
          <w:marTop w:val="111"/>
          <w:marBottom w:val="0"/>
          <w:divBdr>
            <w:top w:val="none" w:sz="0" w:space="0" w:color="auto"/>
            <w:left w:val="none" w:sz="0" w:space="0" w:color="auto"/>
            <w:bottom w:val="none" w:sz="0" w:space="0" w:color="auto"/>
            <w:right w:val="none" w:sz="0" w:space="0" w:color="auto"/>
          </w:divBdr>
        </w:div>
        <w:div w:id="1486893232">
          <w:marLeft w:val="533"/>
          <w:marRight w:val="0"/>
          <w:marTop w:val="111"/>
          <w:marBottom w:val="0"/>
          <w:divBdr>
            <w:top w:val="none" w:sz="0" w:space="0" w:color="auto"/>
            <w:left w:val="none" w:sz="0" w:space="0" w:color="auto"/>
            <w:bottom w:val="none" w:sz="0" w:space="0" w:color="auto"/>
            <w:right w:val="none" w:sz="0" w:space="0" w:color="auto"/>
          </w:divBdr>
        </w:div>
        <w:div w:id="1605305783">
          <w:marLeft w:val="533"/>
          <w:marRight w:val="0"/>
          <w:marTop w:val="111"/>
          <w:marBottom w:val="0"/>
          <w:divBdr>
            <w:top w:val="none" w:sz="0" w:space="0" w:color="auto"/>
            <w:left w:val="none" w:sz="0" w:space="0" w:color="auto"/>
            <w:bottom w:val="none" w:sz="0" w:space="0" w:color="auto"/>
            <w:right w:val="none" w:sz="0" w:space="0" w:color="auto"/>
          </w:divBdr>
        </w:div>
        <w:div w:id="1780372444">
          <w:marLeft w:val="533"/>
          <w:marRight w:val="0"/>
          <w:marTop w:val="111"/>
          <w:marBottom w:val="0"/>
          <w:divBdr>
            <w:top w:val="none" w:sz="0" w:space="0" w:color="auto"/>
            <w:left w:val="none" w:sz="0" w:space="0" w:color="auto"/>
            <w:bottom w:val="none" w:sz="0" w:space="0" w:color="auto"/>
            <w:right w:val="none" w:sz="0" w:space="0" w:color="auto"/>
          </w:divBdr>
        </w:div>
      </w:divsChild>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540781836">
      <w:bodyDiv w:val="1"/>
      <w:marLeft w:val="0"/>
      <w:marRight w:val="0"/>
      <w:marTop w:val="0"/>
      <w:marBottom w:val="0"/>
      <w:divBdr>
        <w:top w:val="none" w:sz="0" w:space="0" w:color="auto"/>
        <w:left w:val="none" w:sz="0" w:space="0" w:color="auto"/>
        <w:bottom w:val="none" w:sz="0" w:space="0" w:color="auto"/>
        <w:right w:val="none" w:sz="0" w:space="0" w:color="auto"/>
      </w:divBdr>
      <w:divsChild>
        <w:div w:id="148253641">
          <w:marLeft w:val="533"/>
          <w:marRight w:val="0"/>
          <w:marTop w:val="111"/>
          <w:marBottom w:val="0"/>
          <w:divBdr>
            <w:top w:val="none" w:sz="0" w:space="0" w:color="auto"/>
            <w:left w:val="none" w:sz="0" w:space="0" w:color="auto"/>
            <w:bottom w:val="none" w:sz="0" w:space="0" w:color="auto"/>
            <w:right w:val="none" w:sz="0" w:space="0" w:color="auto"/>
          </w:divBdr>
        </w:div>
        <w:div w:id="1293754785">
          <w:marLeft w:val="533"/>
          <w:marRight w:val="0"/>
          <w:marTop w:val="111"/>
          <w:marBottom w:val="0"/>
          <w:divBdr>
            <w:top w:val="none" w:sz="0" w:space="0" w:color="auto"/>
            <w:left w:val="none" w:sz="0" w:space="0" w:color="auto"/>
            <w:bottom w:val="none" w:sz="0" w:space="0" w:color="auto"/>
            <w:right w:val="none" w:sz="0" w:space="0" w:color="auto"/>
          </w:divBdr>
        </w:div>
        <w:div w:id="1351833328">
          <w:marLeft w:val="533"/>
          <w:marRight w:val="0"/>
          <w:marTop w:val="111"/>
          <w:marBottom w:val="0"/>
          <w:divBdr>
            <w:top w:val="none" w:sz="0" w:space="0" w:color="auto"/>
            <w:left w:val="none" w:sz="0" w:space="0" w:color="auto"/>
            <w:bottom w:val="none" w:sz="0" w:space="0" w:color="auto"/>
            <w:right w:val="none" w:sz="0" w:space="0" w:color="auto"/>
          </w:divBdr>
        </w:div>
        <w:div w:id="1828787374">
          <w:marLeft w:val="533"/>
          <w:marRight w:val="0"/>
          <w:marTop w:val="111"/>
          <w:marBottom w:val="0"/>
          <w:divBdr>
            <w:top w:val="none" w:sz="0" w:space="0" w:color="auto"/>
            <w:left w:val="none" w:sz="0" w:space="0" w:color="auto"/>
            <w:bottom w:val="none" w:sz="0" w:space="0" w:color="auto"/>
            <w:right w:val="none" w:sz="0" w:space="0" w:color="auto"/>
          </w:divBdr>
        </w:div>
      </w:divsChild>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982537845">
      <w:bodyDiv w:val="1"/>
      <w:marLeft w:val="0"/>
      <w:marRight w:val="0"/>
      <w:marTop w:val="0"/>
      <w:marBottom w:val="0"/>
      <w:divBdr>
        <w:top w:val="none" w:sz="0" w:space="0" w:color="auto"/>
        <w:left w:val="none" w:sz="0" w:space="0" w:color="auto"/>
        <w:bottom w:val="none" w:sz="0" w:space="0" w:color="auto"/>
        <w:right w:val="none" w:sz="0" w:space="0" w:color="auto"/>
      </w:divBdr>
      <w:divsChild>
        <w:div w:id="1610427214">
          <w:marLeft w:val="533"/>
          <w:marRight w:val="0"/>
          <w:marTop w:val="11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arrens@intenda.za.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ams.microsoft.com/l/meetup-join/19%3ameeting_ZDc1YjYzOWItODE4YS00ZDA2LWJjN2UtYzNiNTQ3MDQxYjdj%40thread.v2/0?context=%7b%22Tid%22%3a%226baca408-67d5-40da-b805-af2484bd0dbd%22%2c%22Oid%22%3a%2241a2db00-82e9-469c-8783-23cfffe1c02a%22%7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rren.sithole@sita.co.za"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1.gcommerce.gov.za/iss/login.aspx" TargetMode="External"/><Relationship Id="rId4" Type="http://schemas.openxmlformats.org/officeDocument/2006/relationships/settings" Target="settings.xml"/><Relationship Id="rId9" Type="http://schemas.openxmlformats.org/officeDocument/2006/relationships/hyperlink" Target="https://teams.microsoft.com/l/meetup-join/19%3ameeting_OWE3MjRjODItMzYxMC00MzExLWE5NGUtNmZmOTcwMDNlZGYx%40thread.v2/0?context=%7b%22Tid%22%3a%2248cd5724-88c7-48c3-a665-945436edd7fc%22%2c%22Oid%22%3a%227f31f060-5686-4639-8b33-89e7606dc7f3%22%7d" TargetMode="External"/><Relationship Id="rId14"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14BAC-D1E3-4D70-9DB0-6B3F90F98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1</TotalTime>
  <Pages>29</Pages>
  <Words>8187</Words>
  <Characters>46671</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54749</CharactersWithSpaces>
  <SharedDoc>false</SharedDoc>
  <HLinks>
    <vt:vector size="210" baseType="variant">
      <vt:variant>
        <vt:i4>1114165</vt:i4>
      </vt:variant>
      <vt:variant>
        <vt:i4>206</vt:i4>
      </vt:variant>
      <vt:variant>
        <vt:i4>0</vt:i4>
      </vt:variant>
      <vt:variant>
        <vt:i4>5</vt:i4>
      </vt:variant>
      <vt:variant>
        <vt:lpwstr/>
      </vt:variant>
      <vt:variant>
        <vt:lpwstr>_Toc58572178</vt:lpwstr>
      </vt:variant>
      <vt:variant>
        <vt:i4>1966133</vt:i4>
      </vt:variant>
      <vt:variant>
        <vt:i4>200</vt:i4>
      </vt:variant>
      <vt:variant>
        <vt:i4>0</vt:i4>
      </vt:variant>
      <vt:variant>
        <vt:i4>5</vt:i4>
      </vt:variant>
      <vt:variant>
        <vt:lpwstr/>
      </vt:variant>
      <vt:variant>
        <vt:lpwstr>_Toc58572177</vt:lpwstr>
      </vt:variant>
      <vt:variant>
        <vt:i4>2031669</vt:i4>
      </vt:variant>
      <vt:variant>
        <vt:i4>194</vt:i4>
      </vt:variant>
      <vt:variant>
        <vt:i4>0</vt:i4>
      </vt:variant>
      <vt:variant>
        <vt:i4>5</vt:i4>
      </vt:variant>
      <vt:variant>
        <vt:lpwstr/>
      </vt:variant>
      <vt:variant>
        <vt:lpwstr>_Toc58572176</vt:lpwstr>
      </vt:variant>
      <vt:variant>
        <vt:i4>1835061</vt:i4>
      </vt:variant>
      <vt:variant>
        <vt:i4>188</vt:i4>
      </vt:variant>
      <vt:variant>
        <vt:i4>0</vt:i4>
      </vt:variant>
      <vt:variant>
        <vt:i4>5</vt:i4>
      </vt:variant>
      <vt:variant>
        <vt:lpwstr/>
      </vt:variant>
      <vt:variant>
        <vt:lpwstr>_Toc58572175</vt:lpwstr>
      </vt:variant>
      <vt:variant>
        <vt:i4>1900597</vt:i4>
      </vt:variant>
      <vt:variant>
        <vt:i4>182</vt:i4>
      </vt:variant>
      <vt:variant>
        <vt:i4>0</vt:i4>
      </vt:variant>
      <vt:variant>
        <vt:i4>5</vt:i4>
      </vt:variant>
      <vt:variant>
        <vt:lpwstr/>
      </vt:variant>
      <vt:variant>
        <vt:lpwstr>_Toc58572174</vt:lpwstr>
      </vt:variant>
      <vt:variant>
        <vt:i4>1703989</vt:i4>
      </vt:variant>
      <vt:variant>
        <vt:i4>176</vt:i4>
      </vt:variant>
      <vt:variant>
        <vt:i4>0</vt:i4>
      </vt:variant>
      <vt:variant>
        <vt:i4>5</vt:i4>
      </vt:variant>
      <vt:variant>
        <vt:lpwstr/>
      </vt:variant>
      <vt:variant>
        <vt:lpwstr>_Toc58572173</vt:lpwstr>
      </vt:variant>
      <vt:variant>
        <vt:i4>1769525</vt:i4>
      </vt:variant>
      <vt:variant>
        <vt:i4>170</vt:i4>
      </vt:variant>
      <vt:variant>
        <vt:i4>0</vt:i4>
      </vt:variant>
      <vt:variant>
        <vt:i4>5</vt:i4>
      </vt:variant>
      <vt:variant>
        <vt:lpwstr/>
      </vt:variant>
      <vt:variant>
        <vt:lpwstr>_Toc58572172</vt:lpwstr>
      </vt:variant>
      <vt:variant>
        <vt:i4>1572917</vt:i4>
      </vt:variant>
      <vt:variant>
        <vt:i4>164</vt:i4>
      </vt:variant>
      <vt:variant>
        <vt:i4>0</vt:i4>
      </vt:variant>
      <vt:variant>
        <vt:i4>5</vt:i4>
      </vt:variant>
      <vt:variant>
        <vt:lpwstr/>
      </vt:variant>
      <vt:variant>
        <vt:lpwstr>_Toc58572171</vt:lpwstr>
      </vt:variant>
      <vt:variant>
        <vt:i4>1638453</vt:i4>
      </vt:variant>
      <vt:variant>
        <vt:i4>158</vt:i4>
      </vt:variant>
      <vt:variant>
        <vt:i4>0</vt:i4>
      </vt:variant>
      <vt:variant>
        <vt:i4>5</vt:i4>
      </vt:variant>
      <vt:variant>
        <vt:lpwstr/>
      </vt:variant>
      <vt:variant>
        <vt:lpwstr>_Toc58572170</vt:lpwstr>
      </vt:variant>
      <vt:variant>
        <vt:i4>1048628</vt:i4>
      </vt:variant>
      <vt:variant>
        <vt:i4>152</vt:i4>
      </vt:variant>
      <vt:variant>
        <vt:i4>0</vt:i4>
      </vt:variant>
      <vt:variant>
        <vt:i4>5</vt:i4>
      </vt:variant>
      <vt:variant>
        <vt:lpwstr/>
      </vt:variant>
      <vt:variant>
        <vt:lpwstr>_Toc58572169</vt:lpwstr>
      </vt:variant>
      <vt:variant>
        <vt:i4>1114164</vt:i4>
      </vt:variant>
      <vt:variant>
        <vt:i4>146</vt:i4>
      </vt:variant>
      <vt:variant>
        <vt:i4>0</vt:i4>
      </vt:variant>
      <vt:variant>
        <vt:i4>5</vt:i4>
      </vt:variant>
      <vt:variant>
        <vt:lpwstr/>
      </vt:variant>
      <vt:variant>
        <vt:lpwstr>_Toc58572168</vt:lpwstr>
      </vt:variant>
      <vt:variant>
        <vt:i4>1966132</vt:i4>
      </vt:variant>
      <vt:variant>
        <vt:i4>140</vt:i4>
      </vt:variant>
      <vt:variant>
        <vt:i4>0</vt:i4>
      </vt:variant>
      <vt:variant>
        <vt:i4>5</vt:i4>
      </vt:variant>
      <vt:variant>
        <vt:lpwstr/>
      </vt:variant>
      <vt:variant>
        <vt:lpwstr>_Toc58572167</vt:lpwstr>
      </vt:variant>
      <vt:variant>
        <vt:i4>2031668</vt:i4>
      </vt:variant>
      <vt:variant>
        <vt:i4>134</vt:i4>
      </vt:variant>
      <vt:variant>
        <vt:i4>0</vt:i4>
      </vt:variant>
      <vt:variant>
        <vt:i4>5</vt:i4>
      </vt:variant>
      <vt:variant>
        <vt:lpwstr/>
      </vt:variant>
      <vt:variant>
        <vt:lpwstr>_Toc58572166</vt:lpwstr>
      </vt:variant>
      <vt:variant>
        <vt:i4>1835060</vt:i4>
      </vt:variant>
      <vt:variant>
        <vt:i4>128</vt:i4>
      </vt:variant>
      <vt:variant>
        <vt:i4>0</vt:i4>
      </vt:variant>
      <vt:variant>
        <vt:i4>5</vt:i4>
      </vt:variant>
      <vt:variant>
        <vt:lpwstr/>
      </vt:variant>
      <vt:variant>
        <vt:lpwstr>_Toc58572165</vt:lpwstr>
      </vt:variant>
      <vt:variant>
        <vt:i4>1900596</vt:i4>
      </vt:variant>
      <vt:variant>
        <vt:i4>122</vt:i4>
      </vt:variant>
      <vt:variant>
        <vt:i4>0</vt:i4>
      </vt:variant>
      <vt:variant>
        <vt:i4>5</vt:i4>
      </vt:variant>
      <vt:variant>
        <vt:lpwstr/>
      </vt:variant>
      <vt:variant>
        <vt:lpwstr>_Toc58572164</vt:lpwstr>
      </vt:variant>
      <vt:variant>
        <vt:i4>1703988</vt:i4>
      </vt:variant>
      <vt:variant>
        <vt:i4>116</vt:i4>
      </vt:variant>
      <vt:variant>
        <vt:i4>0</vt:i4>
      </vt:variant>
      <vt:variant>
        <vt:i4>5</vt:i4>
      </vt:variant>
      <vt:variant>
        <vt:lpwstr/>
      </vt:variant>
      <vt:variant>
        <vt:lpwstr>_Toc58572163</vt:lpwstr>
      </vt:variant>
      <vt:variant>
        <vt:i4>1769524</vt:i4>
      </vt:variant>
      <vt:variant>
        <vt:i4>110</vt:i4>
      </vt:variant>
      <vt:variant>
        <vt:i4>0</vt:i4>
      </vt:variant>
      <vt:variant>
        <vt:i4>5</vt:i4>
      </vt:variant>
      <vt:variant>
        <vt:lpwstr/>
      </vt:variant>
      <vt:variant>
        <vt:lpwstr>_Toc58572162</vt:lpwstr>
      </vt:variant>
      <vt:variant>
        <vt:i4>1572916</vt:i4>
      </vt:variant>
      <vt:variant>
        <vt:i4>104</vt:i4>
      </vt:variant>
      <vt:variant>
        <vt:i4>0</vt:i4>
      </vt:variant>
      <vt:variant>
        <vt:i4>5</vt:i4>
      </vt:variant>
      <vt:variant>
        <vt:lpwstr/>
      </vt:variant>
      <vt:variant>
        <vt:lpwstr>_Toc58572161</vt:lpwstr>
      </vt:variant>
      <vt:variant>
        <vt:i4>1638452</vt:i4>
      </vt:variant>
      <vt:variant>
        <vt:i4>98</vt:i4>
      </vt:variant>
      <vt:variant>
        <vt:i4>0</vt:i4>
      </vt:variant>
      <vt:variant>
        <vt:i4>5</vt:i4>
      </vt:variant>
      <vt:variant>
        <vt:lpwstr/>
      </vt:variant>
      <vt:variant>
        <vt:lpwstr>_Toc58572160</vt:lpwstr>
      </vt:variant>
      <vt:variant>
        <vt:i4>1048631</vt:i4>
      </vt:variant>
      <vt:variant>
        <vt:i4>92</vt:i4>
      </vt:variant>
      <vt:variant>
        <vt:i4>0</vt:i4>
      </vt:variant>
      <vt:variant>
        <vt:i4>5</vt:i4>
      </vt:variant>
      <vt:variant>
        <vt:lpwstr/>
      </vt:variant>
      <vt:variant>
        <vt:lpwstr>_Toc58572159</vt:lpwstr>
      </vt:variant>
      <vt:variant>
        <vt:i4>1114167</vt:i4>
      </vt:variant>
      <vt:variant>
        <vt:i4>86</vt:i4>
      </vt:variant>
      <vt:variant>
        <vt:i4>0</vt:i4>
      </vt:variant>
      <vt:variant>
        <vt:i4>5</vt:i4>
      </vt:variant>
      <vt:variant>
        <vt:lpwstr/>
      </vt:variant>
      <vt:variant>
        <vt:lpwstr>_Toc58572158</vt:lpwstr>
      </vt:variant>
      <vt:variant>
        <vt:i4>1966135</vt:i4>
      </vt:variant>
      <vt:variant>
        <vt:i4>80</vt:i4>
      </vt:variant>
      <vt:variant>
        <vt:i4>0</vt:i4>
      </vt:variant>
      <vt:variant>
        <vt:i4>5</vt:i4>
      </vt:variant>
      <vt:variant>
        <vt:lpwstr/>
      </vt:variant>
      <vt:variant>
        <vt:lpwstr>_Toc58572157</vt:lpwstr>
      </vt:variant>
      <vt:variant>
        <vt:i4>2031671</vt:i4>
      </vt:variant>
      <vt:variant>
        <vt:i4>74</vt:i4>
      </vt:variant>
      <vt:variant>
        <vt:i4>0</vt:i4>
      </vt:variant>
      <vt:variant>
        <vt:i4>5</vt:i4>
      </vt:variant>
      <vt:variant>
        <vt:lpwstr/>
      </vt:variant>
      <vt:variant>
        <vt:lpwstr>_Toc58572156</vt:lpwstr>
      </vt:variant>
      <vt:variant>
        <vt:i4>1835063</vt:i4>
      </vt:variant>
      <vt:variant>
        <vt:i4>68</vt:i4>
      </vt:variant>
      <vt:variant>
        <vt:i4>0</vt:i4>
      </vt:variant>
      <vt:variant>
        <vt:i4>5</vt:i4>
      </vt:variant>
      <vt:variant>
        <vt:lpwstr/>
      </vt:variant>
      <vt:variant>
        <vt:lpwstr>_Toc58572155</vt:lpwstr>
      </vt:variant>
      <vt:variant>
        <vt:i4>1900599</vt:i4>
      </vt:variant>
      <vt:variant>
        <vt:i4>62</vt:i4>
      </vt:variant>
      <vt:variant>
        <vt:i4>0</vt:i4>
      </vt:variant>
      <vt:variant>
        <vt:i4>5</vt:i4>
      </vt:variant>
      <vt:variant>
        <vt:lpwstr/>
      </vt:variant>
      <vt:variant>
        <vt:lpwstr>_Toc58572154</vt:lpwstr>
      </vt:variant>
      <vt:variant>
        <vt:i4>1703991</vt:i4>
      </vt:variant>
      <vt:variant>
        <vt:i4>56</vt:i4>
      </vt:variant>
      <vt:variant>
        <vt:i4>0</vt:i4>
      </vt:variant>
      <vt:variant>
        <vt:i4>5</vt:i4>
      </vt:variant>
      <vt:variant>
        <vt:lpwstr/>
      </vt:variant>
      <vt:variant>
        <vt:lpwstr>_Toc58572153</vt:lpwstr>
      </vt:variant>
      <vt:variant>
        <vt:i4>1769527</vt:i4>
      </vt:variant>
      <vt:variant>
        <vt:i4>50</vt:i4>
      </vt:variant>
      <vt:variant>
        <vt:i4>0</vt:i4>
      </vt:variant>
      <vt:variant>
        <vt:i4>5</vt:i4>
      </vt:variant>
      <vt:variant>
        <vt:lpwstr/>
      </vt:variant>
      <vt:variant>
        <vt:lpwstr>_Toc58572152</vt:lpwstr>
      </vt:variant>
      <vt:variant>
        <vt:i4>1572919</vt:i4>
      </vt:variant>
      <vt:variant>
        <vt:i4>44</vt:i4>
      </vt:variant>
      <vt:variant>
        <vt:i4>0</vt:i4>
      </vt:variant>
      <vt:variant>
        <vt:i4>5</vt:i4>
      </vt:variant>
      <vt:variant>
        <vt:lpwstr/>
      </vt:variant>
      <vt:variant>
        <vt:lpwstr>_Toc58572151</vt:lpwstr>
      </vt:variant>
      <vt:variant>
        <vt:i4>1638455</vt:i4>
      </vt:variant>
      <vt:variant>
        <vt:i4>38</vt:i4>
      </vt:variant>
      <vt:variant>
        <vt:i4>0</vt:i4>
      </vt:variant>
      <vt:variant>
        <vt:i4>5</vt:i4>
      </vt:variant>
      <vt:variant>
        <vt:lpwstr/>
      </vt:variant>
      <vt:variant>
        <vt:lpwstr>_Toc58572150</vt:lpwstr>
      </vt:variant>
      <vt:variant>
        <vt:i4>1048630</vt:i4>
      </vt:variant>
      <vt:variant>
        <vt:i4>32</vt:i4>
      </vt:variant>
      <vt:variant>
        <vt:i4>0</vt:i4>
      </vt:variant>
      <vt:variant>
        <vt:i4>5</vt:i4>
      </vt:variant>
      <vt:variant>
        <vt:lpwstr/>
      </vt:variant>
      <vt:variant>
        <vt:lpwstr>_Toc58572149</vt:lpwstr>
      </vt:variant>
      <vt:variant>
        <vt:i4>1114166</vt:i4>
      </vt:variant>
      <vt:variant>
        <vt:i4>26</vt:i4>
      </vt:variant>
      <vt:variant>
        <vt:i4>0</vt:i4>
      </vt:variant>
      <vt:variant>
        <vt:i4>5</vt:i4>
      </vt:variant>
      <vt:variant>
        <vt:lpwstr/>
      </vt:variant>
      <vt:variant>
        <vt:lpwstr>_Toc58572148</vt:lpwstr>
      </vt:variant>
      <vt:variant>
        <vt:i4>1966134</vt:i4>
      </vt:variant>
      <vt:variant>
        <vt:i4>20</vt:i4>
      </vt:variant>
      <vt:variant>
        <vt:i4>0</vt:i4>
      </vt:variant>
      <vt:variant>
        <vt:i4>5</vt:i4>
      </vt:variant>
      <vt:variant>
        <vt:lpwstr/>
      </vt:variant>
      <vt:variant>
        <vt:lpwstr>_Toc58572147</vt:lpwstr>
      </vt:variant>
      <vt:variant>
        <vt:i4>2031670</vt:i4>
      </vt:variant>
      <vt:variant>
        <vt:i4>14</vt:i4>
      </vt:variant>
      <vt:variant>
        <vt:i4>0</vt:i4>
      </vt:variant>
      <vt:variant>
        <vt:i4>5</vt:i4>
      </vt:variant>
      <vt:variant>
        <vt:lpwstr/>
      </vt:variant>
      <vt:variant>
        <vt:lpwstr>_Toc58572146</vt:lpwstr>
      </vt:variant>
      <vt:variant>
        <vt:i4>1835062</vt:i4>
      </vt:variant>
      <vt:variant>
        <vt:i4>8</vt:i4>
      </vt:variant>
      <vt:variant>
        <vt:i4>0</vt:i4>
      </vt:variant>
      <vt:variant>
        <vt:i4>5</vt:i4>
      </vt:variant>
      <vt:variant>
        <vt:lpwstr/>
      </vt:variant>
      <vt:variant>
        <vt:lpwstr>_Toc58572145</vt:lpwstr>
      </vt:variant>
      <vt:variant>
        <vt:i4>1900598</vt:i4>
      </vt:variant>
      <vt:variant>
        <vt:i4>2</vt:i4>
      </vt:variant>
      <vt:variant>
        <vt:i4>0</vt:i4>
      </vt:variant>
      <vt:variant>
        <vt:i4>5</vt:i4>
      </vt:variant>
      <vt:variant>
        <vt:lpwstr/>
      </vt:variant>
      <vt:variant>
        <vt:lpwstr>_Toc58572144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creator>Willie Needham</dc:creator>
  <cp:lastModifiedBy>Brian Matemane</cp:lastModifiedBy>
  <cp:revision>2</cp:revision>
  <cp:lastPrinted>2020-08-31T19:37:00Z</cp:lastPrinted>
  <dcterms:created xsi:type="dcterms:W3CDTF">2021-08-12T06:47:00Z</dcterms:created>
  <dcterms:modified xsi:type="dcterms:W3CDTF">2021-08-12T06:47:00Z</dcterms:modified>
  <cp:version>2016-06-30 v2.3c</cp:version>
</cp:coreProperties>
</file>